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6E" w:rsidRDefault="00680C17">
      <w:pPr>
        <w:widowControl w:val="0"/>
        <w:pBdr>
          <w:top w:val="nil"/>
          <w:left w:val="nil"/>
          <w:bottom w:val="nil"/>
          <w:right w:val="nil"/>
          <w:between w:val="nil"/>
        </w:pBdr>
        <w:spacing w:before="269" w:line="240" w:lineRule="auto"/>
        <w:ind w:right="5"/>
        <w:jc w:val="both"/>
        <w:rPr>
          <w:b/>
          <w:sz w:val="28"/>
          <w:szCs w:val="28"/>
          <w:highlight w:val="white"/>
        </w:rPr>
      </w:pPr>
      <w:r>
        <w:rPr>
          <w:b/>
          <w:sz w:val="28"/>
          <w:szCs w:val="28"/>
          <w:highlight w:val="white"/>
        </w:rPr>
        <w:t>COMISIÓN EDILICIA DE ASUNTOS METROPOLITANOS DEL AYUNTAMIENTO CONSTITUCI</w:t>
      </w:r>
      <w:bookmarkStart w:id="0" w:name="_GoBack"/>
      <w:bookmarkEnd w:id="0"/>
      <w:r>
        <w:rPr>
          <w:b/>
          <w:sz w:val="28"/>
          <w:szCs w:val="28"/>
          <w:highlight w:val="white"/>
        </w:rPr>
        <w:t>ONAL DE SAN PEDRO TLAQUEPAQUE, JALISCO-------------------------------------------------------------</w:t>
      </w:r>
    </w:p>
    <w:p w:rsidR="000A1D6E" w:rsidRDefault="00680C17">
      <w:pPr>
        <w:widowControl w:val="0"/>
        <w:pBdr>
          <w:top w:val="nil"/>
          <w:left w:val="nil"/>
          <w:bottom w:val="nil"/>
          <w:right w:val="nil"/>
          <w:between w:val="nil"/>
        </w:pBdr>
        <w:spacing w:before="269" w:line="240" w:lineRule="auto"/>
        <w:ind w:right="5" w:firstLine="21"/>
        <w:jc w:val="both"/>
        <w:rPr>
          <w:b/>
          <w:sz w:val="28"/>
          <w:szCs w:val="28"/>
          <w:highlight w:val="white"/>
        </w:rPr>
      </w:pPr>
      <w:r>
        <w:rPr>
          <w:b/>
          <w:sz w:val="28"/>
          <w:szCs w:val="28"/>
          <w:highlight w:val="white"/>
        </w:rPr>
        <w:t>---Acta de la Décima Séptima Sesión Ordinaria de fecha 27 de junio de 2023----------------------------------------------------------------------------------------</w:t>
      </w:r>
    </w:p>
    <w:p w:rsidR="000A1D6E" w:rsidRDefault="00680C17">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Muy bue</w:t>
      </w:r>
      <w:r>
        <w:rPr>
          <w:sz w:val="28"/>
          <w:szCs w:val="28"/>
          <w:highlight w:val="white"/>
        </w:rPr>
        <w:t>nas tardes, les doy la bienvenida a mi  compañera Regidora y compañeros Regidores que integran esta Comisión Edilicia de Asuntos Metropolitanos, además también le damos la bienvenida a la Secretaría del Ayuntamiento y a todos los servidores públicos que el</w:t>
      </w:r>
      <w:r>
        <w:rPr>
          <w:sz w:val="28"/>
          <w:szCs w:val="28"/>
          <w:highlight w:val="white"/>
        </w:rPr>
        <w:t xml:space="preserve"> día de hoy nos acompañan. ----------------------------------------------------------------------</w:t>
      </w:r>
    </w:p>
    <w:p w:rsidR="000A1D6E" w:rsidRDefault="00680C17">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Siendo las 14 horas con 56 minutos del día 27 de junio del año 2023 dos mil veintitrés  y encontrándonos en la sala de ex presidentes y ex presidentas con fun</w:t>
      </w:r>
      <w:r>
        <w:rPr>
          <w:sz w:val="28"/>
          <w:szCs w:val="28"/>
          <w:highlight w:val="white"/>
        </w:rPr>
        <w:t>damento en lo dispuesto por los artículos 76, 77, 84, 87 y 119 del Reglamento del Gobierno y de la Administración Pública del Ayuntamiento Constitucional de San Pedro Tlaquepaque, damos inicio a la Décima Séptima Sesión Ordinaria de la Comisión Edilicia de</w:t>
      </w:r>
      <w:r>
        <w:rPr>
          <w:sz w:val="28"/>
          <w:szCs w:val="28"/>
          <w:highlight w:val="white"/>
        </w:rPr>
        <w:t xml:space="preserve"> Asuntos Metropolitanos.</w:t>
      </w:r>
    </w:p>
    <w:p w:rsidR="000A1D6E" w:rsidRDefault="00680C17">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A continuación para dar cumplimiento al primer punto del orden del día se procede a nombrar lista de asistencia a efectos de verificar si existe el quórum legal para poder sesionar, por lo que le cedo el uso de la voz al Secretario</w:t>
      </w:r>
      <w:r>
        <w:rPr>
          <w:sz w:val="28"/>
          <w:szCs w:val="28"/>
          <w:highlight w:val="white"/>
        </w:rPr>
        <w:t xml:space="preserve"> Técnico de esta comisión. -------------------------------------------------</w:t>
      </w:r>
    </w:p>
    <w:p w:rsidR="000A1D6E" w:rsidRDefault="00680C17">
      <w:pPr>
        <w:widowControl w:val="0"/>
        <w:pBdr>
          <w:top w:val="nil"/>
          <w:left w:val="nil"/>
          <w:bottom w:val="nil"/>
          <w:right w:val="nil"/>
          <w:between w:val="nil"/>
        </w:pBdr>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Style w:val="ad"/>
        <w:tblW w:w="92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30"/>
        <w:gridCol w:w="1470"/>
        <w:gridCol w:w="2040"/>
        <w:gridCol w:w="1134"/>
        <w:gridCol w:w="2363"/>
      </w:tblGrid>
      <w:tr w:rsidR="000A1D6E">
        <w:tc>
          <w:tcPr>
            <w:tcW w:w="694" w:type="dxa"/>
          </w:tcPr>
          <w:p w:rsidR="000A1D6E" w:rsidRDefault="00680C17">
            <w:pPr>
              <w:rPr>
                <w:rFonts w:ascii="Arial" w:eastAsia="Arial" w:hAnsi="Arial" w:cs="Arial"/>
                <w:b/>
                <w:sz w:val="28"/>
                <w:szCs w:val="28"/>
                <w:highlight w:val="white"/>
              </w:rPr>
            </w:pPr>
            <w:r>
              <w:rPr>
                <w:rFonts w:ascii="Arial" w:eastAsia="Arial" w:hAnsi="Arial" w:cs="Arial"/>
                <w:b/>
                <w:sz w:val="28"/>
                <w:szCs w:val="28"/>
                <w:highlight w:val="white"/>
              </w:rPr>
              <w:t>No.</w:t>
            </w:r>
          </w:p>
        </w:tc>
        <w:tc>
          <w:tcPr>
            <w:tcW w:w="1530" w:type="dxa"/>
          </w:tcPr>
          <w:p w:rsidR="000A1D6E" w:rsidRDefault="00680C17">
            <w:pPr>
              <w:jc w:val="center"/>
              <w:rPr>
                <w:rFonts w:ascii="Arial" w:eastAsia="Arial" w:hAnsi="Arial" w:cs="Arial"/>
                <w:b/>
                <w:sz w:val="28"/>
                <w:szCs w:val="28"/>
                <w:highlight w:val="white"/>
              </w:rPr>
            </w:pPr>
            <w:r>
              <w:rPr>
                <w:rFonts w:ascii="Arial" w:eastAsia="Arial" w:hAnsi="Arial" w:cs="Arial"/>
                <w:b/>
                <w:sz w:val="28"/>
                <w:szCs w:val="28"/>
                <w:highlight w:val="white"/>
              </w:rPr>
              <w:t>CARGO</w:t>
            </w:r>
          </w:p>
        </w:tc>
        <w:tc>
          <w:tcPr>
            <w:tcW w:w="1470" w:type="dxa"/>
          </w:tcPr>
          <w:p w:rsidR="000A1D6E" w:rsidRDefault="00680C17">
            <w:pPr>
              <w:rPr>
                <w:rFonts w:ascii="Arial" w:eastAsia="Arial" w:hAnsi="Arial" w:cs="Arial"/>
                <w:b/>
                <w:sz w:val="28"/>
                <w:szCs w:val="28"/>
                <w:highlight w:val="white"/>
              </w:rPr>
            </w:pPr>
            <w:r>
              <w:rPr>
                <w:rFonts w:ascii="Arial" w:eastAsia="Arial" w:hAnsi="Arial" w:cs="Arial"/>
                <w:b/>
                <w:sz w:val="28"/>
                <w:szCs w:val="28"/>
                <w:highlight w:val="white"/>
              </w:rPr>
              <w:t>NOMBRE</w:t>
            </w:r>
          </w:p>
        </w:tc>
        <w:tc>
          <w:tcPr>
            <w:tcW w:w="2040" w:type="dxa"/>
          </w:tcPr>
          <w:p w:rsidR="000A1D6E" w:rsidRDefault="00680C17">
            <w:pPr>
              <w:rPr>
                <w:rFonts w:ascii="Arial" w:eastAsia="Arial" w:hAnsi="Arial" w:cs="Arial"/>
                <w:b/>
                <w:sz w:val="28"/>
                <w:szCs w:val="28"/>
                <w:highlight w:val="white"/>
              </w:rPr>
            </w:pPr>
            <w:r>
              <w:rPr>
                <w:rFonts w:ascii="Arial" w:eastAsia="Arial" w:hAnsi="Arial" w:cs="Arial"/>
                <w:b/>
                <w:sz w:val="28"/>
                <w:szCs w:val="28"/>
                <w:highlight w:val="white"/>
              </w:rPr>
              <w:t>ASISTENCIA</w:t>
            </w:r>
          </w:p>
        </w:tc>
        <w:tc>
          <w:tcPr>
            <w:tcW w:w="1134" w:type="dxa"/>
          </w:tcPr>
          <w:p w:rsidR="000A1D6E" w:rsidRDefault="00680C17">
            <w:pPr>
              <w:rPr>
                <w:rFonts w:ascii="Arial" w:eastAsia="Arial" w:hAnsi="Arial" w:cs="Arial"/>
                <w:b/>
                <w:sz w:val="28"/>
                <w:szCs w:val="28"/>
                <w:highlight w:val="white"/>
              </w:rPr>
            </w:pPr>
            <w:r>
              <w:rPr>
                <w:rFonts w:ascii="Arial" w:eastAsia="Arial" w:hAnsi="Arial" w:cs="Arial"/>
                <w:b/>
                <w:sz w:val="28"/>
                <w:szCs w:val="28"/>
                <w:highlight w:val="white"/>
              </w:rPr>
              <w:t>FALTA</w:t>
            </w:r>
          </w:p>
        </w:tc>
        <w:tc>
          <w:tcPr>
            <w:tcW w:w="2363" w:type="dxa"/>
          </w:tcPr>
          <w:p w:rsidR="000A1D6E" w:rsidRDefault="00680C17">
            <w:pPr>
              <w:rPr>
                <w:rFonts w:ascii="Arial" w:eastAsia="Arial" w:hAnsi="Arial" w:cs="Arial"/>
                <w:b/>
                <w:sz w:val="28"/>
                <w:szCs w:val="28"/>
                <w:highlight w:val="white"/>
              </w:rPr>
            </w:pPr>
            <w:r>
              <w:rPr>
                <w:rFonts w:ascii="Arial" w:eastAsia="Arial" w:hAnsi="Arial" w:cs="Arial"/>
                <w:b/>
                <w:sz w:val="28"/>
                <w:szCs w:val="28"/>
                <w:highlight w:val="white"/>
              </w:rPr>
              <w:t>JUSTIFICACIÓN</w:t>
            </w:r>
          </w:p>
        </w:tc>
      </w:tr>
      <w:tr w:rsidR="000A1D6E">
        <w:tc>
          <w:tcPr>
            <w:tcW w:w="694" w:type="dxa"/>
          </w:tcPr>
          <w:p w:rsidR="000A1D6E" w:rsidRDefault="000A1D6E">
            <w:pPr>
              <w:rPr>
                <w:rFonts w:ascii="Arial" w:eastAsia="Arial" w:hAnsi="Arial" w:cs="Arial"/>
                <w:sz w:val="24"/>
                <w:szCs w:val="24"/>
                <w:highlight w:val="white"/>
              </w:rPr>
            </w:pP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1</w:t>
            </w:r>
          </w:p>
        </w:tc>
        <w:tc>
          <w:tcPr>
            <w:tcW w:w="1530" w:type="dxa"/>
          </w:tcPr>
          <w:p w:rsidR="000A1D6E" w:rsidRDefault="00680C17">
            <w:pPr>
              <w:rPr>
                <w:rFonts w:ascii="Arial" w:eastAsia="Arial" w:hAnsi="Arial" w:cs="Arial"/>
                <w:sz w:val="24"/>
                <w:szCs w:val="24"/>
                <w:highlight w:val="white"/>
              </w:rPr>
            </w:pPr>
            <w:r>
              <w:rPr>
                <w:rFonts w:ascii="Arial" w:eastAsia="Arial" w:hAnsi="Arial" w:cs="Arial"/>
                <w:sz w:val="24"/>
                <w:szCs w:val="24"/>
                <w:highlight w:val="white"/>
              </w:rPr>
              <w:t>Presidenta de la Comisión Edilicia.</w:t>
            </w:r>
          </w:p>
        </w:tc>
        <w:tc>
          <w:tcPr>
            <w:tcW w:w="1470" w:type="dxa"/>
          </w:tcPr>
          <w:p w:rsidR="000A1D6E" w:rsidRDefault="00680C17">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Mirna </w:t>
            </w:r>
          </w:p>
          <w:p w:rsidR="000A1D6E" w:rsidRDefault="00680C17">
            <w:pPr>
              <w:widowControl w:val="0"/>
              <w:pBdr>
                <w:top w:val="nil"/>
                <w:left w:val="nil"/>
                <w:bottom w:val="nil"/>
                <w:right w:val="nil"/>
                <w:between w:val="nil"/>
              </w:pBdr>
              <w:spacing w:before="61"/>
              <w:ind w:left="133"/>
              <w:rPr>
                <w:rFonts w:ascii="Arial" w:eastAsia="Arial" w:hAnsi="Arial" w:cs="Arial"/>
                <w:sz w:val="24"/>
                <w:szCs w:val="24"/>
                <w:highlight w:val="white"/>
              </w:rPr>
            </w:pPr>
            <w:r>
              <w:rPr>
                <w:rFonts w:ascii="Arial" w:eastAsia="Arial" w:hAnsi="Arial" w:cs="Arial"/>
                <w:sz w:val="24"/>
                <w:szCs w:val="24"/>
                <w:highlight w:val="white"/>
              </w:rPr>
              <w:t xml:space="preserve">Citlalli </w:t>
            </w: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Amaya de Luna.</w:t>
            </w:r>
          </w:p>
        </w:tc>
        <w:tc>
          <w:tcPr>
            <w:tcW w:w="2040" w:type="dxa"/>
          </w:tcPr>
          <w:p w:rsidR="000A1D6E" w:rsidRDefault="000A1D6E">
            <w:pPr>
              <w:jc w:val="center"/>
              <w:rPr>
                <w:rFonts w:ascii="Arial" w:eastAsia="Arial" w:hAnsi="Arial" w:cs="Arial"/>
                <w:sz w:val="24"/>
                <w:szCs w:val="24"/>
                <w:highlight w:val="white"/>
              </w:rPr>
            </w:pP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0A1D6E" w:rsidRDefault="000A1D6E">
            <w:pPr>
              <w:rPr>
                <w:rFonts w:ascii="Arial" w:eastAsia="Arial" w:hAnsi="Arial" w:cs="Arial"/>
                <w:sz w:val="28"/>
                <w:szCs w:val="28"/>
                <w:highlight w:val="white"/>
              </w:rPr>
            </w:pPr>
          </w:p>
        </w:tc>
        <w:tc>
          <w:tcPr>
            <w:tcW w:w="2363" w:type="dxa"/>
          </w:tcPr>
          <w:p w:rsidR="000A1D6E" w:rsidRDefault="000A1D6E">
            <w:pPr>
              <w:rPr>
                <w:rFonts w:ascii="Arial" w:eastAsia="Arial" w:hAnsi="Arial" w:cs="Arial"/>
                <w:sz w:val="28"/>
                <w:szCs w:val="28"/>
                <w:highlight w:val="white"/>
              </w:rPr>
            </w:pPr>
          </w:p>
        </w:tc>
      </w:tr>
      <w:tr w:rsidR="000A1D6E">
        <w:tc>
          <w:tcPr>
            <w:tcW w:w="694" w:type="dxa"/>
          </w:tcPr>
          <w:p w:rsidR="000A1D6E" w:rsidRDefault="000A1D6E">
            <w:pPr>
              <w:rPr>
                <w:rFonts w:ascii="Arial" w:eastAsia="Arial" w:hAnsi="Arial" w:cs="Arial"/>
                <w:sz w:val="24"/>
                <w:szCs w:val="24"/>
                <w:highlight w:val="white"/>
              </w:rPr>
            </w:pP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2</w:t>
            </w:r>
          </w:p>
        </w:tc>
        <w:tc>
          <w:tcPr>
            <w:tcW w:w="1530" w:type="dxa"/>
          </w:tcPr>
          <w:p w:rsidR="000A1D6E" w:rsidRDefault="000A1D6E">
            <w:pPr>
              <w:jc w:val="center"/>
              <w:rPr>
                <w:rFonts w:ascii="Arial" w:eastAsia="Arial" w:hAnsi="Arial" w:cs="Arial"/>
                <w:sz w:val="24"/>
                <w:szCs w:val="24"/>
                <w:highlight w:val="white"/>
              </w:rPr>
            </w:pP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0A1D6E" w:rsidRDefault="00680C17">
            <w:pPr>
              <w:widowControl w:val="0"/>
              <w:pBdr>
                <w:top w:val="nil"/>
                <w:left w:val="nil"/>
                <w:bottom w:val="nil"/>
                <w:right w:val="nil"/>
                <w:between w:val="nil"/>
              </w:pBdr>
              <w:spacing w:line="242" w:lineRule="auto"/>
              <w:ind w:left="132" w:right="51" w:hanging="4"/>
              <w:rPr>
                <w:rFonts w:ascii="Arial" w:eastAsia="Arial" w:hAnsi="Arial" w:cs="Arial"/>
                <w:sz w:val="24"/>
                <w:szCs w:val="24"/>
                <w:highlight w:val="white"/>
              </w:rPr>
            </w:pPr>
            <w:r>
              <w:rPr>
                <w:rFonts w:ascii="Arial" w:eastAsia="Arial" w:hAnsi="Arial" w:cs="Arial"/>
                <w:sz w:val="24"/>
                <w:szCs w:val="24"/>
                <w:highlight w:val="white"/>
              </w:rPr>
              <w:t xml:space="preserve">José Luis Salazar </w:t>
            </w: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Martínez.</w:t>
            </w:r>
          </w:p>
        </w:tc>
        <w:tc>
          <w:tcPr>
            <w:tcW w:w="2040" w:type="dxa"/>
          </w:tcPr>
          <w:p w:rsidR="000A1D6E" w:rsidRDefault="000A1D6E">
            <w:pPr>
              <w:jc w:val="center"/>
              <w:rPr>
                <w:rFonts w:ascii="Arial" w:eastAsia="Arial" w:hAnsi="Arial" w:cs="Arial"/>
                <w:sz w:val="24"/>
                <w:szCs w:val="24"/>
                <w:highlight w:val="white"/>
              </w:rPr>
            </w:pP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0A1D6E" w:rsidRDefault="000A1D6E">
            <w:pPr>
              <w:rPr>
                <w:rFonts w:ascii="Arial" w:eastAsia="Arial" w:hAnsi="Arial" w:cs="Arial"/>
                <w:sz w:val="28"/>
                <w:szCs w:val="28"/>
                <w:highlight w:val="white"/>
              </w:rPr>
            </w:pPr>
          </w:p>
        </w:tc>
        <w:tc>
          <w:tcPr>
            <w:tcW w:w="2363" w:type="dxa"/>
          </w:tcPr>
          <w:p w:rsidR="000A1D6E" w:rsidRDefault="000A1D6E">
            <w:pPr>
              <w:rPr>
                <w:rFonts w:ascii="Arial" w:eastAsia="Arial" w:hAnsi="Arial" w:cs="Arial"/>
                <w:sz w:val="28"/>
                <w:szCs w:val="28"/>
                <w:highlight w:val="white"/>
              </w:rPr>
            </w:pPr>
          </w:p>
          <w:p w:rsidR="000A1D6E" w:rsidRDefault="00680C17">
            <w:pPr>
              <w:rPr>
                <w:rFonts w:ascii="Arial" w:eastAsia="Arial" w:hAnsi="Arial" w:cs="Arial"/>
                <w:sz w:val="28"/>
                <w:szCs w:val="28"/>
                <w:highlight w:val="white"/>
              </w:rPr>
            </w:pPr>
            <w:r>
              <w:rPr>
                <w:rFonts w:ascii="Arial" w:eastAsia="Arial" w:hAnsi="Arial" w:cs="Arial"/>
                <w:sz w:val="28"/>
                <w:szCs w:val="28"/>
                <w:highlight w:val="white"/>
              </w:rPr>
              <w:t xml:space="preserve">   </w:t>
            </w:r>
          </w:p>
          <w:p w:rsidR="000A1D6E" w:rsidRDefault="000A1D6E">
            <w:pPr>
              <w:rPr>
                <w:rFonts w:ascii="Arial" w:eastAsia="Arial" w:hAnsi="Arial" w:cs="Arial"/>
                <w:sz w:val="28"/>
                <w:szCs w:val="28"/>
                <w:highlight w:val="white"/>
              </w:rPr>
            </w:pPr>
          </w:p>
        </w:tc>
      </w:tr>
      <w:tr w:rsidR="000A1D6E">
        <w:tc>
          <w:tcPr>
            <w:tcW w:w="694" w:type="dxa"/>
          </w:tcPr>
          <w:p w:rsidR="000A1D6E" w:rsidRDefault="000A1D6E">
            <w:pPr>
              <w:rPr>
                <w:rFonts w:ascii="Arial" w:eastAsia="Arial" w:hAnsi="Arial" w:cs="Arial"/>
                <w:sz w:val="24"/>
                <w:szCs w:val="24"/>
                <w:highlight w:val="white"/>
              </w:rPr>
            </w:pP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3</w:t>
            </w:r>
          </w:p>
        </w:tc>
        <w:tc>
          <w:tcPr>
            <w:tcW w:w="1530" w:type="dxa"/>
          </w:tcPr>
          <w:p w:rsidR="000A1D6E" w:rsidRDefault="000A1D6E">
            <w:pPr>
              <w:jc w:val="center"/>
              <w:rPr>
                <w:rFonts w:ascii="Arial" w:eastAsia="Arial" w:hAnsi="Arial" w:cs="Arial"/>
                <w:sz w:val="24"/>
                <w:szCs w:val="24"/>
                <w:highlight w:val="white"/>
              </w:rPr>
            </w:pP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0A1D6E" w:rsidRDefault="00680C17">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Braulio </w:t>
            </w:r>
          </w:p>
          <w:p w:rsidR="000A1D6E" w:rsidRDefault="00680C17">
            <w:pPr>
              <w:widowControl w:val="0"/>
              <w:pBdr>
                <w:top w:val="nil"/>
                <w:left w:val="nil"/>
                <w:bottom w:val="nil"/>
                <w:right w:val="nil"/>
                <w:between w:val="nil"/>
              </w:pBdr>
              <w:spacing w:before="16"/>
              <w:ind w:left="141"/>
              <w:rPr>
                <w:rFonts w:ascii="Arial" w:eastAsia="Arial" w:hAnsi="Arial" w:cs="Arial"/>
                <w:sz w:val="24"/>
                <w:szCs w:val="24"/>
                <w:highlight w:val="white"/>
              </w:rPr>
            </w:pPr>
            <w:r>
              <w:rPr>
                <w:rFonts w:ascii="Arial" w:eastAsia="Arial" w:hAnsi="Arial" w:cs="Arial"/>
                <w:sz w:val="24"/>
                <w:szCs w:val="24"/>
                <w:highlight w:val="white"/>
              </w:rPr>
              <w:t xml:space="preserve">Ernesto </w:t>
            </w:r>
          </w:p>
          <w:p w:rsidR="000A1D6E" w:rsidRDefault="00680C17">
            <w:pPr>
              <w:widowControl w:val="0"/>
              <w:pBdr>
                <w:top w:val="nil"/>
                <w:left w:val="nil"/>
                <w:bottom w:val="nil"/>
                <w:right w:val="nil"/>
                <w:between w:val="nil"/>
              </w:pBdr>
              <w:spacing w:before="16"/>
              <w:ind w:left="135"/>
              <w:rPr>
                <w:rFonts w:ascii="Arial" w:eastAsia="Arial" w:hAnsi="Arial" w:cs="Arial"/>
                <w:sz w:val="24"/>
                <w:szCs w:val="24"/>
                <w:highlight w:val="white"/>
              </w:rPr>
            </w:pPr>
            <w:r>
              <w:rPr>
                <w:rFonts w:ascii="Arial" w:eastAsia="Arial" w:hAnsi="Arial" w:cs="Arial"/>
                <w:sz w:val="24"/>
                <w:szCs w:val="24"/>
                <w:highlight w:val="white"/>
              </w:rPr>
              <w:t xml:space="preserve">García </w:t>
            </w: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Pérez.</w:t>
            </w:r>
          </w:p>
        </w:tc>
        <w:tc>
          <w:tcPr>
            <w:tcW w:w="2040" w:type="dxa"/>
          </w:tcPr>
          <w:p w:rsidR="000A1D6E" w:rsidRDefault="000A1D6E">
            <w:pPr>
              <w:jc w:val="center"/>
              <w:rPr>
                <w:rFonts w:ascii="Arial" w:eastAsia="Arial" w:hAnsi="Arial" w:cs="Arial"/>
                <w:sz w:val="24"/>
                <w:szCs w:val="24"/>
                <w:highlight w:val="white"/>
              </w:rPr>
            </w:pP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0A1D6E" w:rsidRDefault="000A1D6E">
            <w:pPr>
              <w:rPr>
                <w:rFonts w:ascii="Arial" w:eastAsia="Arial" w:hAnsi="Arial" w:cs="Arial"/>
                <w:sz w:val="28"/>
                <w:szCs w:val="28"/>
                <w:highlight w:val="white"/>
              </w:rPr>
            </w:pPr>
          </w:p>
        </w:tc>
        <w:tc>
          <w:tcPr>
            <w:tcW w:w="2363" w:type="dxa"/>
          </w:tcPr>
          <w:p w:rsidR="000A1D6E" w:rsidRDefault="000A1D6E">
            <w:pPr>
              <w:rPr>
                <w:rFonts w:ascii="Arial" w:eastAsia="Arial" w:hAnsi="Arial" w:cs="Arial"/>
                <w:sz w:val="28"/>
                <w:szCs w:val="28"/>
                <w:highlight w:val="white"/>
              </w:rPr>
            </w:pPr>
          </w:p>
        </w:tc>
      </w:tr>
      <w:tr w:rsidR="000A1D6E">
        <w:trPr>
          <w:trHeight w:val="1425"/>
        </w:trPr>
        <w:tc>
          <w:tcPr>
            <w:tcW w:w="694" w:type="dxa"/>
          </w:tcPr>
          <w:p w:rsidR="000A1D6E" w:rsidRDefault="000A1D6E">
            <w:pPr>
              <w:rPr>
                <w:rFonts w:ascii="Arial" w:eastAsia="Arial" w:hAnsi="Arial" w:cs="Arial"/>
                <w:sz w:val="24"/>
                <w:szCs w:val="24"/>
                <w:highlight w:val="white"/>
              </w:rPr>
            </w:pPr>
          </w:p>
          <w:p w:rsidR="000A1D6E" w:rsidRDefault="00680C17">
            <w:pPr>
              <w:rPr>
                <w:rFonts w:ascii="Arial" w:eastAsia="Arial" w:hAnsi="Arial" w:cs="Arial"/>
                <w:sz w:val="24"/>
                <w:szCs w:val="24"/>
                <w:highlight w:val="white"/>
              </w:rPr>
            </w:pPr>
            <w:r>
              <w:rPr>
                <w:rFonts w:ascii="Arial" w:eastAsia="Arial" w:hAnsi="Arial" w:cs="Arial"/>
                <w:sz w:val="24"/>
                <w:szCs w:val="24"/>
                <w:highlight w:val="white"/>
              </w:rPr>
              <w:t>4</w:t>
            </w:r>
          </w:p>
        </w:tc>
        <w:tc>
          <w:tcPr>
            <w:tcW w:w="1530" w:type="dxa"/>
          </w:tcPr>
          <w:p w:rsidR="000A1D6E" w:rsidRDefault="000A1D6E">
            <w:pPr>
              <w:jc w:val="center"/>
              <w:rPr>
                <w:rFonts w:ascii="Arial" w:eastAsia="Arial" w:hAnsi="Arial" w:cs="Arial"/>
                <w:sz w:val="24"/>
                <w:szCs w:val="24"/>
                <w:highlight w:val="white"/>
              </w:rPr>
            </w:pP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0A1D6E" w:rsidRDefault="00680C17">
            <w:pPr>
              <w:widowControl w:val="0"/>
              <w:pBdr>
                <w:top w:val="nil"/>
                <w:left w:val="nil"/>
                <w:bottom w:val="nil"/>
                <w:right w:val="nil"/>
                <w:between w:val="nil"/>
              </w:pBdr>
              <w:spacing w:before="31"/>
              <w:ind w:left="139"/>
              <w:rPr>
                <w:rFonts w:ascii="Arial" w:eastAsia="Arial" w:hAnsi="Arial" w:cs="Arial"/>
                <w:sz w:val="24"/>
                <w:szCs w:val="24"/>
                <w:highlight w:val="white"/>
              </w:rPr>
            </w:pPr>
            <w:r>
              <w:rPr>
                <w:rFonts w:ascii="Arial" w:eastAsia="Arial" w:hAnsi="Arial" w:cs="Arial"/>
                <w:sz w:val="24"/>
                <w:szCs w:val="24"/>
                <w:highlight w:val="white"/>
              </w:rPr>
              <w:t xml:space="preserve">   Luis </w:t>
            </w:r>
          </w:p>
          <w:p w:rsidR="000A1D6E" w:rsidRDefault="00680C17">
            <w:pPr>
              <w:widowControl w:val="0"/>
              <w:pBdr>
                <w:top w:val="nil"/>
                <w:left w:val="nil"/>
                <w:bottom w:val="nil"/>
                <w:right w:val="nil"/>
                <w:between w:val="nil"/>
              </w:pBdr>
              <w:spacing w:before="61"/>
              <w:ind w:left="120"/>
              <w:rPr>
                <w:rFonts w:ascii="Arial" w:eastAsia="Arial" w:hAnsi="Arial" w:cs="Arial"/>
                <w:sz w:val="24"/>
                <w:szCs w:val="24"/>
                <w:highlight w:val="white"/>
              </w:rPr>
            </w:pPr>
            <w:r>
              <w:rPr>
                <w:rFonts w:ascii="Arial" w:eastAsia="Arial" w:hAnsi="Arial" w:cs="Arial"/>
                <w:sz w:val="24"/>
                <w:szCs w:val="24"/>
                <w:highlight w:val="white"/>
              </w:rPr>
              <w:t xml:space="preserve">  Arturo </w:t>
            </w:r>
          </w:p>
          <w:p w:rsidR="000A1D6E" w:rsidRDefault="00680C17">
            <w:pPr>
              <w:widowControl w:val="0"/>
              <w:pBdr>
                <w:top w:val="nil"/>
                <w:left w:val="nil"/>
                <w:bottom w:val="nil"/>
                <w:right w:val="nil"/>
                <w:between w:val="nil"/>
              </w:pBdr>
              <w:spacing w:before="61"/>
              <w:jc w:val="center"/>
              <w:rPr>
                <w:rFonts w:ascii="Arial" w:eastAsia="Arial" w:hAnsi="Arial" w:cs="Arial"/>
                <w:sz w:val="24"/>
                <w:szCs w:val="24"/>
                <w:highlight w:val="white"/>
              </w:rPr>
            </w:pPr>
            <w:r>
              <w:rPr>
                <w:rFonts w:ascii="Arial" w:eastAsia="Arial" w:hAnsi="Arial" w:cs="Arial"/>
                <w:sz w:val="24"/>
                <w:szCs w:val="24"/>
                <w:highlight w:val="white"/>
              </w:rPr>
              <w:t xml:space="preserve">Morones </w:t>
            </w:r>
          </w:p>
          <w:p w:rsidR="000A1D6E" w:rsidRDefault="00680C17">
            <w:pPr>
              <w:jc w:val="center"/>
              <w:rPr>
                <w:rFonts w:ascii="Arial" w:eastAsia="Arial" w:hAnsi="Arial" w:cs="Arial"/>
                <w:sz w:val="24"/>
                <w:szCs w:val="24"/>
                <w:highlight w:val="white"/>
              </w:rPr>
            </w:pPr>
            <w:r>
              <w:rPr>
                <w:rFonts w:ascii="Arial" w:eastAsia="Arial" w:hAnsi="Arial" w:cs="Arial"/>
                <w:sz w:val="24"/>
                <w:szCs w:val="24"/>
                <w:highlight w:val="white"/>
              </w:rPr>
              <w:t>Vargas.</w:t>
            </w:r>
          </w:p>
        </w:tc>
        <w:tc>
          <w:tcPr>
            <w:tcW w:w="2040" w:type="dxa"/>
          </w:tcPr>
          <w:p w:rsidR="000A1D6E" w:rsidRDefault="000A1D6E">
            <w:pPr>
              <w:jc w:val="center"/>
              <w:rPr>
                <w:rFonts w:ascii="Arial" w:eastAsia="Arial" w:hAnsi="Arial" w:cs="Arial"/>
                <w:sz w:val="24"/>
                <w:szCs w:val="24"/>
                <w:highlight w:val="white"/>
              </w:rPr>
            </w:pPr>
          </w:p>
          <w:p w:rsidR="000A1D6E" w:rsidRDefault="000A1D6E">
            <w:pPr>
              <w:jc w:val="center"/>
              <w:rPr>
                <w:rFonts w:ascii="Arial" w:eastAsia="Arial" w:hAnsi="Arial" w:cs="Arial"/>
                <w:sz w:val="24"/>
                <w:szCs w:val="24"/>
                <w:highlight w:val="white"/>
              </w:rPr>
            </w:pPr>
          </w:p>
          <w:p w:rsidR="000A1D6E" w:rsidRDefault="000A1D6E">
            <w:pPr>
              <w:jc w:val="center"/>
              <w:rPr>
                <w:rFonts w:ascii="Arial" w:eastAsia="Arial" w:hAnsi="Arial" w:cs="Arial"/>
                <w:sz w:val="24"/>
                <w:szCs w:val="24"/>
                <w:highlight w:val="white"/>
              </w:rPr>
            </w:pPr>
          </w:p>
        </w:tc>
        <w:tc>
          <w:tcPr>
            <w:tcW w:w="1134" w:type="dxa"/>
          </w:tcPr>
          <w:p w:rsidR="000A1D6E" w:rsidRDefault="000A1D6E">
            <w:pPr>
              <w:rPr>
                <w:rFonts w:ascii="Arial" w:eastAsia="Arial" w:hAnsi="Arial" w:cs="Arial"/>
                <w:sz w:val="28"/>
                <w:szCs w:val="28"/>
                <w:highlight w:val="white"/>
              </w:rPr>
            </w:pPr>
          </w:p>
        </w:tc>
        <w:tc>
          <w:tcPr>
            <w:tcW w:w="2363" w:type="dxa"/>
          </w:tcPr>
          <w:p w:rsidR="000A1D6E" w:rsidRDefault="000A1D6E">
            <w:pPr>
              <w:rPr>
                <w:rFonts w:ascii="Arial" w:eastAsia="Arial" w:hAnsi="Arial" w:cs="Arial"/>
                <w:sz w:val="28"/>
                <w:szCs w:val="28"/>
                <w:highlight w:val="white"/>
              </w:rPr>
            </w:pPr>
          </w:p>
          <w:p w:rsidR="000A1D6E" w:rsidRDefault="00680C17">
            <w:pPr>
              <w:rPr>
                <w:rFonts w:ascii="Arial" w:eastAsia="Arial" w:hAnsi="Arial" w:cs="Arial"/>
                <w:sz w:val="28"/>
                <w:szCs w:val="28"/>
                <w:highlight w:val="white"/>
              </w:rPr>
            </w:pPr>
            <w:r>
              <w:rPr>
                <w:rFonts w:ascii="Arial" w:eastAsia="Arial" w:hAnsi="Arial" w:cs="Arial"/>
                <w:sz w:val="28"/>
                <w:szCs w:val="28"/>
                <w:highlight w:val="white"/>
              </w:rPr>
              <w:t xml:space="preserve">  Justificante</w:t>
            </w:r>
          </w:p>
        </w:tc>
      </w:tr>
      <w:tr w:rsidR="000A1D6E">
        <w:trPr>
          <w:trHeight w:val="1321"/>
        </w:trPr>
        <w:tc>
          <w:tcPr>
            <w:tcW w:w="694" w:type="dxa"/>
          </w:tcPr>
          <w:p w:rsidR="000A1D6E" w:rsidRDefault="000A1D6E">
            <w:pPr>
              <w:rPr>
                <w:rFonts w:ascii="Arial" w:eastAsia="Arial" w:hAnsi="Arial" w:cs="Arial"/>
                <w:sz w:val="24"/>
                <w:szCs w:val="24"/>
                <w:highlight w:val="white"/>
              </w:rPr>
            </w:pPr>
          </w:p>
          <w:p w:rsidR="000A1D6E" w:rsidRDefault="000A1D6E">
            <w:pPr>
              <w:rPr>
                <w:rFonts w:ascii="Arial" w:eastAsia="Arial" w:hAnsi="Arial" w:cs="Arial"/>
                <w:sz w:val="24"/>
                <w:szCs w:val="24"/>
                <w:highlight w:val="white"/>
              </w:rPr>
            </w:pPr>
          </w:p>
          <w:p w:rsidR="000A1D6E" w:rsidRDefault="00680C17">
            <w:pPr>
              <w:rPr>
                <w:sz w:val="24"/>
                <w:szCs w:val="24"/>
                <w:highlight w:val="white"/>
              </w:rPr>
            </w:pPr>
            <w:r>
              <w:rPr>
                <w:rFonts w:ascii="Arial" w:eastAsia="Arial" w:hAnsi="Arial" w:cs="Arial"/>
                <w:sz w:val="24"/>
                <w:szCs w:val="24"/>
                <w:highlight w:val="white"/>
              </w:rPr>
              <w:t>5</w:t>
            </w:r>
          </w:p>
        </w:tc>
        <w:tc>
          <w:tcPr>
            <w:tcW w:w="1530" w:type="dxa"/>
          </w:tcPr>
          <w:p w:rsidR="000A1D6E" w:rsidRDefault="000A1D6E">
            <w:pPr>
              <w:jc w:val="center"/>
              <w:rPr>
                <w:rFonts w:ascii="Arial" w:eastAsia="Arial" w:hAnsi="Arial" w:cs="Arial"/>
                <w:sz w:val="24"/>
                <w:szCs w:val="24"/>
                <w:highlight w:val="white"/>
              </w:rPr>
            </w:pPr>
          </w:p>
          <w:p w:rsidR="000A1D6E" w:rsidRDefault="000A1D6E">
            <w:pPr>
              <w:jc w:val="center"/>
              <w:rPr>
                <w:rFonts w:ascii="Arial" w:eastAsia="Arial" w:hAnsi="Arial" w:cs="Arial"/>
                <w:sz w:val="24"/>
                <w:szCs w:val="24"/>
                <w:highlight w:val="white"/>
              </w:rPr>
            </w:pPr>
          </w:p>
          <w:p w:rsidR="000A1D6E" w:rsidRDefault="00680C17">
            <w:pPr>
              <w:jc w:val="center"/>
              <w:rPr>
                <w:sz w:val="24"/>
                <w:szCs w:val="24"/>
                <w:highlight w:val="white"/>
              </w:rPr>
            </w:pPr>
            <w:r>
              <w:rPr>
                <w:rFonts w:ascii="Arial" w:eastAsia="Arial" w:hAnsi="Arial" w:cs="Arial"/>
                <w:sz w:val="24"/>
                <w:szCs w:val="24"/>
                <w:highlight w:val="white"/>
              </w:rPr>
              <w:t>Vocal</w:t>
            </w:r>
          </w:p>
        </w:tc>
        <w:tc>
          <w:tcPr>
            <w:tcW w:w="1470" w:type="dxa"/>
          </w:tcPr>
          <w:p w:rsidR="000A1D6E" w:rsidRDefault="00680C17">
            <w:pPr>
              <w:widowControl w:val="0"/>
              <w:pBdr>
                <w:top w:val="nil"/>
                <w:left w:val="nil"/>
                <w:bottom w:val="nil"/>
                <w:right w:val="nil"/>
                <w:between w:val="nil"/>
              </w:pBdr>
              <w:spacing w:before="61"/>
              <w:ind w:left="120"/>
              <w:rPr>
                <w:sz w:val="24"/>
                <w:szCs w:val="24"/>
                <w:highlight w:val="white"/>
              </w:rPr>
            </w:pPr>
            <w:r>
              <w:rPr>
                <w:rFonts w:ascii="Arial" w:eastAsia="Arial" w:hAnsi="Arial" w:cs="Arial"/>
                <w:sz w:val="24"/>
                <w:szCs w:val="24"/>
                <w:highlight w:val="white"/>
              </w:rPr>
              <w:t>Liliana Antonia Gardiel Arana.</w:t>
            </w:r>
          </w:p>
        </w:tc>
        <w:tc>
          <w:tcPr>
            <w:tcW w:w="2040" w:type="dxa"/>
          </w:tcPr>
          <w:p w:rsidR="000A1D6E" w:rsidRDefault="000A1D6E">
            <w:pPr>
              <w:jc w:val="center"/>
              <w:rPr>
                <w:rFonts w:ascii="Arial" w:eastAsia="Arial" w:hAnsi="Arial" w:cs="Arial"/>
                <w:sz w:val="24"/>
                <w:szCs w:val="24"/>
                <w:highlight w:val="white"/>
              </w:rPr>
            </w:pPr>
          </w:p>
          <w:p w:rsidR="000A1D6E" w:rsidRDefault="00680C17">
            <w:pPr>
              <w:jc w:val="center"/>
              <w:rPr>
                <w:sz w:val="24"/>
                <w:szCs w:val="24"/>
                <w:highlight w:val="white"/>
              </w:rPr>
            </w:pPr>
            <w:r>
              <w:rPr>
                <w:rFonts w:ascii="Arial" w:eastAsia="Arial" w:hAnsi="Arial" w:cs="Arial"/>
                <w:sz w:val="24"/>
                <w:szCs w:val="24"/>
                <w:highlight w:val="white"/>
              </w:rPr>
              <w:t>Presente</w:t>
            </w:r>
          </w:p>
        </w:tc>
        <w:tc>
          <w:tcPr>
            <w:tcW w:w="1134" w:type="dxa"/>
          </w:tcPr>
          <w:p w:rsidR="000A1D6E" w:rsidRDefault="000A1D6E">
            <w:pPr>
              <w:rPr>
                <w:sz w:val="28"/>
                <w:szCs w:val="28"/>
                <w:highlight w:val="white"/>
              </w:rPr>
            </w:pPr>
          </w:p>
        </w:tc>
        <w:tc>
          <w:tcPr>
            <w:tcW w:w="2363" w:type="dxa"/>
          </w:tcPr>
          <w:p w:rsidR="000A1D6E" w:rsidRDefault="000A1D6E">
            <w:pPr>
              <w:rPr>
                <w:sz w:val="28"/>
                <w:szCs w:val="28"/>
                <w:highlight w:val="white"/>
              </w:rPr>
            </w:pPr>
          </w:p>
        </w:tc>
      </w:tr>
    </w:tbl>
    <w:p w:rsidR="000A1D6E" w:rsidRDefault="000A1D6E">
      <w:pPr>
        <w:widowControl w:val="0"/>
        <w:pBdr>
          <w:top w:val="nil"/>
          <w:left w:val="nil"/>
          <w:bottom w:val="nil"/>
          <w:right w:val="nil"/>
          <w:between w:val="nil"/>
        </w:pBdr>
        <w:ind w:right="20"/>
        <w:jc w:val="both"/>
        <w:rPr>
          <w:b/>
          <w:sz w:val="28"/>
          <w:szCs w:val="28"/>
          <w:highlight w:val="white"/>
        </w:rPr>
      </w:pPr>
    </w:p>
    <w:p w:rsidR="000A1D6E" w:rsidRDefault="00680C17">
      <w:pPr>
        <w:widowControl w:val="0"/>
        <w:pBdr>
          <w:top w:val="nil"/>
          <w:left w:val="nil"/>
          <w:bottom w:val="nil"/>
          <w:right w:val="nil"/>
          <w:between w:val="nil"/>
        </w:pBdr>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presentes 4 de los 5 integrantes de esta </w:t>
      </w:r>
      <w:r>
        <w:rPr>
          <w:b/>
          <w:sz w:val="28"/>
          <w:szCs w:val="28"/>
          <w:highlight w:val="white"/>
        </w:rPr>
        <w:t xml:space="preserve">Comisión Edilicia de Asuntos Metropolitanos. </w:t>
      </w:r>
    </w:p>
    <w:p w:rsidR="000A1D6E" w:rsidRDefault="000A1D6E">
      <w:pPr>
        <w:widowControl w:val="0"/>
        <w:pBdr>
          <w:top w:val="nil"/>
          <w:left w:val="nil"/>
          <w:bottom w:val="nil"/>
          <w:right w:val="nil"/>
          <w:between w:val="nil"/>
        </w:pBdr>
        <w:ind w:right="20"/>
        <w:jc w:val="both"/>
        <w:rPr>
          <w:b/>
          <w:sz w:val="28"/>
          <w:szCs w:val="28"/>
          <w:highlight w:val="white"/>
        </w:rPr>
      </w:pPr>
    </w:p>
    <w:p w:rsidR="000A1D6E" w:rsidRDefault="00680C17">
      <w:pPr>
        <w:widowControl w:val="0"/>
        <w:pBdr>
          <w:top w:val="nil"/>
          <w:left w:val="nil"/>
          <w:bottom w:val="nil"/>
          <w:right w:val="nil"/>
          <w:between w:val="nil"/>
        </w:pBdr>
        <w:ind w:right="20"/>
        <w:jc w:val="both"/>
        <w:rPr>
          <w:sz w:val="28"/>
          <w:szCs w:val="28"/>
          <w:highlight w:val="white"/>
        </w:rPr>
      </w:pPr>
      <w:r>
        <w:rPr>
          <w:sz w:val="28"/>
          <w:szCs w:val="28"/>
          <w:highlight w:val="white"/>
        </w:rPr>
        <w:t>De igual manera les informo que a través del oficio electrónico 294 se recibió solicitud de justificante por parte del Vocal Luis Arturo Morones Vargas.</w:t>
      </w:r>
    </w:p>
    <w:p w:rsidR="000A1D6E" w:rsidRDefault="000A1D6E">
      <w:pPr>
        <w:widowControl w:val="0"/>
        <w:pBdr>
          <w:top w:val="nil"/>
          <w:left w:val="nil"/>
          <w:bottom w:val="nil"/>
          <w:right w:val="nil"/>
          <w:between w:val="nil"/>
        </w:pBdr>
        <w:ind w:right="20"/>
        <w:jc w:val="both"/>
        <w:rPr>
          <w:sz w:val="28"/>
          <w:szCs w:val="28"/>
          <w:highlight w:val="white"/>
        </w:rPr>
      </w:pPr>
    </w:p>
    <w:p w:rsidR="000A1D6E" w:rsidRDefault="00680C17">
      <w:pPr>
        <w:widowControl w:val="0"/>
        <w:pBdr>
          <w:top w:val="nil"/>
          <w:left w:val="nil"/>
          <w:bottom w:val="nil"/>
          <w:right w:val="nil"/>
          <w:between w:val="nil"/>
        </w:pBdr>
        <w:ind w:right="20"/>
        <w:jc w:val="both"/>
        <w:rPr>
          <w:sz w:val="28"/>
          <w:szCs w:val="28"/>
          <w:highlight w:val="white"/>
        </w:rPr>
      </w:pPr>
      <w:r>
        <w:rPr>
          <w:sz w:val="28"/>
          <w:szCs w:val="28"/>
          <w:highlight w:val="white"/>
        </w:rPr>
        <w:t xml:space="preserve">De igual forma doy cuenta que tenemos como invitados el </w:t>
      </w:r>
      <w:r>
        <w:rPr>
          <w:b/>
          <w:sz w:val="28"/>
          <w:szCs w:val="28"/>
          <w:highlight w:val="white"/>
        </w:rPr>
        <w:t>Director General de Medio Ambiente</w:t>
      </w:r>
      <w:r>
        <w:rPr>
          <w:sz w:val="28"/>
          <w:szCs w:val="28"/>
          <w:highlight w:val="white"/>
        </w:rPr>
        <w:t>: Roberto Ba</w:t>
      </w:r>
      <w:r>
        <w:rPr>
          <w:sz w:val="28"/>
          <w:szCs w:val="28"/>
          <w:highlight w:val="white"/>
        </w:rPr>
        <w:t xml:space="preserve">ltazar Roman y la </w:t>
      </w:r>
      <w:r>
        <w:rPr>
          <w:b/>
          <w:sz w:val="28"/>
          <w:szCs w:val="28"/>
          <w:highlight w:val="white"/>
        </w:rPr>
        <w:t>Directora de Vinculación Metropolitana</w:t>
      </w:r>
      <w:r>
        <w:rPr>
          <w:sz w:val="28"/>
          <w:szCs w:val="28"/>
          <w:highlight w:val="white"/>
        </w:rPr>
        <w:t>: Alina Elizabeth Hernandez Castañeda, bienvenidos.</w:t>
      </w:r>
    </w:p>
    <w:p w:rsidR="000A1D6E" w:rsidRDefault="000A1D6E">
      <w:pPr>
        <w:widowControl w:val="0"/>
        <w:pBdr>
          <w:top w:val="nil"/>
          <w:left w:val="nil"/>
          <w:bottom w:val="nil"/>
          <w:right w:val="nil"/>
          <w:between w:val="nil"/>
        </w:pBdr>
        <w:ind w:right="20"/>
        <w:jc w:val="both"/>
        <w:rPr>
          <w:b/>
          <w:sz w:val="28"/>
          <w:szCs w:val="28"/>
          <w:highlight w:val="white"/>
        </w:rPr>
      </w:pPr>
    </w:p>
    <w:p w:rsidR="000A1D6E" w:rsidRDefault="00680C17">
      <w:pPr>
        <w:widowControl w:val="0"/>
        <w:pBdr>
          <w:top w:val="nil"/>
          <w:left w:val="nil"/>
          <w:bottom w:val="nil"/>
          <w:right w:val="nil"/>
          <w:between w:val="nil"/>
        </w:pBdr>
        <w:ind w:right="20"/>
        <w:jc w:val="both"/>
        <w:rPr>
          <w:sz w:val="28"/>
          <w:szCs w:val="28"/>
          <w:highlight w:val="white"/>
        </w:rPr>
      </w:pPr>
      <w:r>
        <w:rPr>
          <w:b/>
          <w:sz w:val="28"/>
          <w:szCs w:val="28"/>
          <w:highlight w:val="white"/>
        </w:rPr>
        <w:t xml:space="preserve">Presidenta: </w:t>
      </w:r>
      <w:r>
        <w:rPr>
          <w:sz w:val="28"/>
          <w:szCs w:val="28"/>
          <w:highlight w:val="white"/>
        </w:rPr>
        <w:t>Muchas gracias, desprendido de lo anterior les solicitaría a los miembros de esta Comisión, se apruebe el justificante enviado vía elec</w:t>
      </w:r>
      <w:r>
        <w:rPr>
          <w:sz w:val="28"/>
          <w:szCs w:val="28"/>
          <w:highlight w:val="white"/>
        </w:rPr>
        <w:t>trónica por el Vocal Luis Arturo Morones Vargas. Por lo que les pregunto, quienes estén por la afirmativa favor de manifestarlo levantando su mano.</w:t>
      </w:r>
    </w:p>
    <w:p w:rsidR="000A1D6E" w:rsidRDefault="00680C17">
      <w:pPr>
        <w:widowControl w:val="0"/>
        <w:pBdr>
          <w:top w:val="nil"/>
          <w:left w:val="nil"/>
          <w:bottom w:val="nil"/>
          <w:right w:val="nil"/>
          <w:between w:val="nil"/>
        </w:pBdr>
        <w:ind w:right="20"/>
        <w:jc w:val="both"/>
        <w:rPr>
          <w:sz w:val="28"/>
          <w:szCs w:val="28"/>
          <w:highlight w:val="white"/>
        </w:rPr>
      </w:pPr>
      <w:r>
        <w:rPr>
          <w:sz w:val="28"/>
          <w:szCs w:val="28"/>
          <w:highlight w:val="white"/>
        </w:rPr>
        <w:t>—-----------------------------------------Aprobado—---------------------------------------</w:t>
      </w:r>
      <w:r>
        <w:rPr>
          <w:sz w:val="28"/>
          <w:szCs w:val="28"/>
          <w:highlight w:val="white"/>
        </w:rPr>
        <w:br/>
        <w:t>Con fundamento en</w:t>
      </w:r>
      <w:r>
        <w:rPr>
          <w:sz w:val="28"/>
          <w:szCs w:val="28"/>
          <w:highlight w:val="white"/>
        </w:rPr>
        <w:t xml:space="preserve"> el artículo 90 del Reglamento del Gobierno y de la Administración Pública del Ayuntamiento Constitucional de San Pedro Tlaquepaque, se declara que existe Quórum Legal para poder sesionar. </w:t>
      </w:r>
    </w:p>
    <w:p w:rsidR="000A1D6E" w:rsidRDefault="000A1D6E">
      <w:pPr>
        <w:widowControl w:val="0"/>
        <w:pBdr>
          <w:top w:val="nil"/>
          <w:left w:val="nil"/>
          <w:bottom w:val="nil"/>
          <w:right w:val="nil"/>
          <w:between w:val="nil"/>
        </w:pBdr>
        <w:ind w:right="20"/>
        <w:jc w:val="both"/>
        <w:rPr>
          <w:sz w:val="28"/>
          <w:szCs w:val="28"/>
          <w:highlight w:val="white"/>
        </w:rPr>
      </w:pPr>
    </w:p>
    <w:p w:rsidR="000A1D6E" w:rsidRDefault="00680C17">
      <w:pPr>
        <w:widowControl w:val="0"/>
        <w:pBdr>
          <w:top w:val="nil"/>
          <w:left w:val="nil"/>
          <w:bottom w:val="nil"/>
          <w:right w:val="nil"/>
          <w:between w:val="nil"/>
        </w:pBdr>
        <w:ind w:right="20"/>
        <w:jc w:val="both"/>
        <w:rPr>
          <w:sz w:val="28"/>
          <w:szCs w:val="28"/>
          <w:highlight w:val="white"/>
        </w:rPr>
      </w:pPr>
      <w:r>
        <w:rPr>
          <w:sz w:val="28"/>
          <w:szCs w:val="28"/>
          <w:highlight w:val="white"/>
        </w:rPr>
        <w:t xml:space="preserve">Ahora bien, para continuar con el desahogo de la sesión, le pido </w:t>
      </w:r>
      <w:r>
        <w:rPr>
          <w:sz w:val="28"/>
          <w:szCs w:val="28"/>
          <w:highlight w:val="white"/>
        </w:rPr>
        <w:t>al Secretario informe la propuesta del orden del día.</w:t>
      </w:r>
    </w:p>
    <w:p w:rsidR="000A1D6E" w:rsidRDefault="000A1D6E">
      <w:pPr>
        <w:jc w:val="both"/>
        <w:rPr>
          <w:sz w:val="28"/>
          <w:szCs w:val="28"/>
          <w:highlight w:val="white"/>
        </w:rPr>
      </w:pPr>
    </w:p>
    <w:p w:rsidR="000A1D6E" w:rsidRDefault="00680C17">
      <w:pPr>
        <w:jc w:val="both"/>
        <w:rPr>
          <w:sz w:val="28"/>
          <w:szCs w:val="28"/>
          <w:highlight w:val="white"/>
        </w:rPr>
      </w:pPr>
      <w:r>
        <w:rPr>
          <w:b/>
          <w:sz w:val="28"/>
          <w:szCs w:val="28"/>
          <w:highlight w:val="white"/>
        </w:rPr>
        <w:t>Secretario Técnico:</w:t>
      </w:r>
      <w:r>
        <w:rPr>
          <w:sz w:val="28"/>
          <w:szCs w:val="28"/>
          <w:highlight w:val="white"/>
        </w:rPr>
        <w:t xml:space="preserve"> Como indique Presidenta, la propuesta es la siguiente:</w:t>
      </w:r>
    </w:p>
    <w:p w:rsidR="000A1D6E" w:rsidRDefault="00680C17">
      <w:pPr>
        <w:widowControl w:val="0"/>
        <w:pBdr>
          <w:top w:val="nil"/>
          <w:left w:val="nil"/>
          <w:bottom w:val="nil"/>
          <w:right w:val="nil"/>
          <w:between w:val="nil"/>
        </w:pBdr>
        <w:spacing w:before="269"/>
        <w:rPr>
          <w:sz w:val="28"/>
          <w:szCs w:val="28"/>
          <w:highlight w:val="white"/>
        </w:rPr>
      </w:pPr>
      <w:r>
        <w:rPr>
          <w:sz w:val="28"/>
          <w:szCs w:val="28"/>
          <w:highlight w:val="white"/>
        </w:rPr>
        <w:t xml:space="preserve">l. Lista de asistencia y verificación de quórum legal para                                                                    </w:t>
      </w:r>
      <w:r>
        <w:rPr>
          <w:sz w:val="28"/>
          <w:szCs w:val="28"/>
          <w:highlight w:val="white"/>
        </w:rPr>
        <w:t xml:space="preserve">                     sesionar. </w:t>
      </w:r>
    </w:p>
    <w:p w:rsidR="000A1D6E" w:rsidRDefault="00680C17">
      <w:pPr>
        <w:widowControl w:val="0"/>
        <w:pBdr>
          <w:top w:val="nil"/>
          <w:left w:val="nil"/>
          <w:bottom w:val="nil"/>
          <w:right w:val="nil"/>
          <w:between w:val="nil"/>
        </w:pBdr>
        <w:spacing w:before="269"/>
        <w:rPr>
          <w:sz w:val="28"/>
          <w:szCs w:val="28"/>
          <w:highlight w:val="white"/>
        </w:rPr>
      </w:pPr>
      <w:r>
        <w:rPr>
          <w:sz w:val="28"/>
          <w:szCs w:val="28"/>
          <w:highlight w:val="white"/>
        </w:rPr>
        <w:t xml:space="preserve">ll. Lectura y en su caso, aprobación del orden del día. </w:t>
      </w:r>
    </w:p>
    <w:p w:rsidR="000A1D6E" w:rsidRDefault="00680C17">
      <w:pPr>
        <w:widowControl w:val="0"/>
        <w:pBdr>
          <w:top w:val="nil"/>
          <w:left w:val="nil"/>
          <w:bottom w:val="nil"/>
          <w:right w:val="nil"/>
          <w:between w:val="nil"/>
        </w:pBdr>
        <w:spacing w:before="269"/>
        <w:jc w:val="both"/>
        <w:rPr>
          <w:sz w:val="28"/>
          <w:szCs w:val="28"/>
          <w:highlight w:val="white"/>
        </w:rPr>
      </w:pPr>
      <w:r>
        <w:rPr>
          <w:sz w:val="28"/>
          <w:szCs w:val="28"/>
          <w:highlight w:val="white"/>
        </w:rPr>
        <w:t>III. Informe por parte del Director General de Medio Ambiente acerca de la Convocatoria Ciudades Piloto para la Restauración de los Ecosistemas Urbanos.</w:t>
      </w:r>
    </w:p>
    <w:p w:rsidR="000A1D6E" w:rsidRDefault="00680C17">
      <w:pPr>
        <w:widowControl w:val="0"/>
        <w:pBdr>
          <w:top w:val="nil"/>
          <w:left w:val="nil"/>
          <w:bottom w:val="nil"/>
          <w:right w:val="nil"/>
          <w:between w:val="nil"/>
        </w:pBdr>
        <w:spacing w:before="269"/>
        <w:rPr>
          <w:sz w:val="28"/>
          <w:szCs w:val="28"/>
          <w:highlight w:val="white"/>
        </w:rPr>
      </w:pPr>
      <w:r>
        <w:rPr>
          <w:sz w:val="28"/>
          <w:szCs w:val="28"/>
          <w:highlight w:val="white"/>
        </w:rPr>
        <w:lastRenderedPageBreak/>
        <w:t xml:space="preserve">IV. Asuntos Generales. </w:t>
      </w:r>
    </w:p>
    <w:p w:rsidR="000A1D6E" w:rsidRDefault="00680C17">
      <w:pPr>
        <w:widowControl w:val="0"/>
        <w:pBdr>
          <w:top w:val="nil"/>
          <w:left w:val="nil"/>
          <w:bottom w:val="nil"/>
          <w:right w:val="nil"/>
          <w:between w:val="nil"/>
        </w:pBdr>
        <w:spacing w:before="269"/>
        <w:rPr>
          <w:sz w:val="28"/>
          <w:szCs w:val="28"/>
          <w:highlight w:val="white"/>
        </w:rPr>
      </w:pPr>
      <w:r>
        <w:rPr>
          <w:sz w:val="28"/>
          <w:szCs w:val="28"/>
          <w:highlight w:val="white"/>
        </w:rPr>
        <w:t xml:space="preserve">V. Clausura de la sesión. </w:t>
      </w:r>
    </w:p>
    <w:p w:rsidR="000A1D6E" w:rsidRDefault="00680C17">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manifiesten levantando su mano. --------------</w:t>
      </w:r>
    </w:p>
    <w:p w:rsidR="000A1D6E" w:rsidRDefault="00680C17">
      <w:pPr>
        <w:widowControl w:val="0"/>
        <w:pBdr>
          <w:top w:val="nil"/>
          <w:left w:val="nil"/>
          <w:bottom w:val="nil"/>
          <w:right w:val="nil"/>
          <w:between w:val="nil"/>
        </w:pBdr>
        <w:spacing w:before="269"/>
        <w:jc w:val="both"/>
        <w:rPr>
          <w:b/>
          <w:sz w:val="28"/>
          <w:szCs w:val="28"/>
          <w:highlight w:val="white"/>
        </w:rPr>
      </w:pPr>
      <w:r>
        <w:rPr>
          <w:b/>
          <w:sz w:val="28"/>
          <w:szCs w:val="28"/>
          <w:highlight w:val="white"/>
        </w:rPr>
        <w:t>----------------------------Es aprobado por unanimidad. ---</w:t>
      </w:r>
      <w:r>
        <w:rPr>
          <w:b/>
          <w:sz w:val="28"/>
          <w:szCs w:val="28"/>
          <w:highlight w:val="white"/>
        </w:rPr>
        <w:t>-------------------------</w:t>
      </w:r>
    </w:p>
    <w:p w:rsidR="000A1D6E" w:rsidRDefault="00680C17">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xml:space="preserve"> En virtud de lo anterior y toda vez que se han desahogado los dos primeros puntos del orden del día y para dar cumplimiento al tercer punto, le pido al Secretario Técnico de esta Comisión siga con la exposición. ------</w:t>
      </w:r>
      <w:r>
        <w:rPr>
          <w:sz w:val="28"/>
          <w:szCs w:val="28"/>
          <w:highlight w:val="white"/>
        </w:rPr>
        <w:t>-----------------------------------------------------------------------------</w:t>
      </w:r>
    </w:p>
    <w:p w:rsidR="000A1D6E" w:rsidRDefault="00680C17">
      <w:pPr>
        <w:widowControl w:val="0"/>
        <w:pBdr>
          <w:top w:val="nil"/>
          <w:left w:val="nil"/>
          <w:bottom w:val="nil"/>
          <w:right w:val="nil"/>
          <w:between w:val="nil"/>
        </w:pBdr>
        <w:spacing w:before="269"/>
        <w:jc w:val="both"/>
        <w:rPr>
          <w:sz w:val="28"/>
          <w:szCs w:val="28"/>
          <w:highlight w:val="white"/>
        </w:rPr>
      </w:pPr>
      <w:r>
        <w:rPr>
          <w:b/>
          <w:sz w:val="28"/>
          <w:szCs w:val="28"/>
          <w:highlight w:val="white"/>
        </w:rPr>
        <w:t>Secretario Técnico:</w:t>
      </w:r>
      <w:r>
        <w:rPr>
          <w:sz w:val="28"/>
          <w:szCs w:val="28"/>
          <w:highlight w:val="white"/>
        </w:rPr>
        <w:t xml:space="preserve"> Gracias, Presidenta, el tercer punto del orden del día tiene como propósito el Informe por parte del Director General de Medio Ambiente acerca de la Convocato</w:t>
      </w:r>
      <w:r>
        <w:rPr>
          <w:sz w:val="28"/>
          <w:szCs w:val="28"/>
          <w:highlight w:val="white"/>
        </w:rPr>
        <w:t>ria Ciudades Piloto para la Restauración de los Ecosistemas Urbanos. ---------------------------------------------------------------------------------</w:t>
      </w:r>
    </w:p>
    <w:p w:rsidR="000A1D6E" w:rsidRDefault="000A1D6E">
      <w:pPr>
        <w:widowControl w:val="0"/>
        <w:ind w:right="20"/>
        <w:jc w:val="both"/>
        <w:rPr>
          <w:sz w:val="28"/>
          <w:szCs w:val="28"/>
          <w:highlight w:val="white"/>
        </w:rPr>
      </w:pPr>
    </w:p>
    <w:p w:rsidR="000A1D6E" w:rsidRDefault="00680C17">
      <w:pPr>
        <w:widowControl w:val="0"/>
        <w:ind w:right="20"/>
        <w:jc w:val="both"/>
        <w:rPr>
          <w:sz w:val="28"/>
          <w:szCs w:val="28"/>
          <w:highlight w:val="white"/>
        </w:rPr>
      </w:pPr>
      <w:r>
        <w:rPr>
          <w:b/>
          <w:sz w:val="28"/>
          <w:szCs w:val="28"/>
          <w:highlight w:val="white"/>
        </w:rPr>
        <w:t xml:space="preserve">Presidenta: </w:t>
      </w:r>
      <w:r>
        <w:rPr>
          <w:sz w:val="28"/>
          <w:szCs w:val="28"/>
          <w:highlight w:val="white"/>
        </w:rPr>
        <w:t>Gracias Secretario. Para proceder al desahogo del tercer punto del orden del día, les solici</w:t>
      </w:r>
      <w:r>
        <w:rPr>
          <w:sz w:val="28"/>
          <w:szCs w:val="28"/>
          <w:highlight w:val="white"/>
        </w:rPr>
        <w:t>taría a los miembros de esta Comisión, se apruebe el uso de la voz al Director General de Medio Roberto Baltazar Roman.</w:t>
      </w:r>
    </w:p>
    <w:p w:rsidR="000A1D6E" w:rsidRDefault="000A1D6E">
      <w:pPr>
        <w:widowControl w:val="0"/>
        <w:ind w:right="20"/>
        <w:jc w:val="both"/>
        <w:rPr>
          <w:sz w:val="28"/>
          <w:szCs w:val="28"/>
          <w:highlight w:val="white"/>
        </w:rPr>
      </w:pPr>
    </w:p>
    <w:p w:rsidR="000A1D6E" w:rsidRDefault="00680C17">
      <w:pPr>
        <w:widowControl w:val="0"/>
        <w:ind w:right="20"/>
        <w:jc w:val="both"/>
        <w:rPr>
          <w:sz w:val="28"/>
          <w:szCs w:val="28"/>
          <w:highlight w:val="white"/>
        </w:rPr>
      </w:pPr>
      <w:r>
        <w:rPr>
          <w:sz w:val="28"/>
          <w:szCs w:val="28"/>
          <w:highlight w:val="white"/>
        </w:rPr>
        <w:t>Por lo que les pregunto, si están de acuerdo lo manifiesten levantando su mano. Muchas gracias, adelante Director.</w:t>
      </w:r>
    </w:p>
    <w:p w:rsidR="000A1D6E" w:rsidRDefault="00680C17">
      <w:pPr>
        <w:widowControl w:val="0"/>
        <w:spacing w:before="269"/>
        <w:ind w:right="10"/>
        <w:jc w:val="center"/>
        <w:rPr>
          <w:sz w:val="28"/>
          <w:szCs w:val="28"/>
          <w:highlight w:val="white"/>
        </w:rPr>
      </w:pPr>
      <w:r>
        <w:rPr>
          <w:rFonts w:ascii="Arial Narrow" w:eastAsia="Arial Narrow" w:hAnsi="Arial Narrow" w:cs="Arial Narrow"/>
          <w:b/>
          <w:sz w:val="36"/>
          <w:szCs w:val="36"/>
        </w:rPr>
        <w:t>--------------------</w:t>
      </w:r>
      <w:r>
        <w:rPr>
          <w:rFonts w:ascii="Arial Narrow" w:eastAsia="Arial Narrow" w:hAnsi="Arial Narrow" w:cs="Arial Narrow"/>
          <w:b/>
          <w:sz w:val="36"/>
          <w:szCs w:val="36"/>
        </w:rPr>
        <w:t>---------------------Aprobado-----------------------------------</w:t>
      </w:r>
      <w:r>
        <w:rPr>
          <w:rFonts w:ascii="Arial Narrow" w:eastAsia="Arial Narrow" w:hAnsi="Arial Narrow" w:cs="Arial Narrow"/>
          <w:sz w:val="36"/>
          <w:szCs w:val="36"/>
        </w:rPr>
        <w:br/>
      </w:r>
    </w:p>
    <w:p w:rsidR="000A1D6E" w:rsidRDefault="00680C17">
      <w:pPr>
        <w:widowControl w:val="0"/>
        <w:ind w:right="20"/>
        <w:jc w:val="both"/>
        <w:rPr>
          <w:sz w:val="28"/>
          <w:szCs w:val="28"/>
          <w:highlight w:val="white"/>
        </w:rPr>
      </w:pPr>
      <w:r>
        <w:rPr>
          <w:b/>
          <w:sz w:val="28"/>
          <w:szCs w:val="28"/>
          <w:highlight w:val="white"/>
        </w:rPr>
        <w:t xml:space="preserve">Director General de Medio Ambiente: Roberto Baltazar Roman: </w:t>
      </w:r>
      <w:r>
        <w:rPr>
          <w:sz w:val="28"/>
          <w:szCs w:val="28"/>
          <w:highlight w:val="white"/>
        </w:rPr>
        <w:t>Buenas tardes, muchas gracias. Presidenta le hago entrega de lo que vamos a deliberar en esta sesión. Mencionar que previamente la</w:t>
      </w:r>
      <w:r>
        <w:rPr>
          <w:sz w:val="28"/>
          <w:szCs w:val="28"/>
          <w:highlight w:val="white"/>
        </w:rPr>
        <w:t xml:space="preserve"> Dirección de medio Ambiente hicimos una postulación a este movimiento con el nombre que enunció el Secretario Técnico en esta comisión y citar brevemente que en abril de este año el gobierno de los Estados Unidos, lanzó formalmente una iniciativa emblemát</w:t>
      </w:r>
      <w:r>
        <w:rPr>
          <w:sz w:val="28"/>
          <w:szCs w:val="28"/>
          <w:highlight w:val="white"/>
        </w:rPr>
        <w:t>ica de sustentabilidad urbana denominada ‘’Ciudades en movimiento’’ en la Cumbre de Ciudades de las Américas, un compromiso que había adquirido el año anterior en junio en la 9a cumbre de las Américas a través del presidente de los Estados Unidos Joe Biden</w:t>
      </w:r>
      <w:r>
        <w:rPr>
          <w:sz w:val="28"/>
          <w:szCs w:val="28"/>
          <w:highlight w:val="white"/>
        </w:rPr>
        <w:t xml:space="preserve">. Destacar que el departamento de Estado de los Estados Unidos, seleccionó un consorcio de todo el hemisferio liderado por ICLEI USA, ICLEI MÉXICO, CENTROAMÉRICA Y EL CARIBE, ICLEI AMÉRICA </w:t>
      </w:r>
      <w:r>
        <w:rPr>
          <w:sz w:val="28"/>
          <w:szCs w:val="28"/>
          <w:highlight w:val="white"/>
        </w:rPr>
        <w:lastRenderedPageBreak/>
        <w:t>DEL SUR Y SUS SOCIOS Resilient Cities Catalyst, y el Instituto de l</w:t>
      </w:r>
      <w:r>
        <w:rPr>
          <w:sz w:val="28"/>
          <w:szCs w:val="28"/>
          <w:highlight w:val="white"/>
        </w:rPr>
        <w:t>as Américas para implementar este programa transformador que tiene como objetivo ayudar a las ciudades a crear un entorno futuro sustentable, inclusivo y resiliente. El objetivo de la iniciativa Ciudades en Movimiento es ayudar a las ciudades participantes</w:t>
      </w:r>
      <w:r>
        <w:rPr>
          <w:sz w:val="28"/>
          <w:szCs w:val="28"/>
          <w:highlight w:val="white"/>
        </w:rPr>
        <w:t xml:space="preserve"> a implementar soluciones que promuevan inversiones en servicios urbanos que promuevan la sustentabilidad, la inclusión y la resiliencia en vecindarios y comunidades. Ciudades en Movimiento avanza hacia esta misión con nuestros vecinos del Hemisferio Occid</w:t>
      </w:r>
      <w:r>
        <w:rPr>
          <w:sz w:val="28"/>
          <w:szCs w:val="28"/>
          <w:highlight w:val="white"/>
        </w:rPr>
        <w:t>ental a través de una colaboración que construye bases económicas más sólidas y equitativas, fortalece la sustentabilidad y promueve un medio ambiente saludable para todos.</w:t>
      </w:r>
    </w:p>
    <w:p w:rsidR="000A1D6E" w:rsidRDefault="00680C17">
      <w:pPr>
        <w:widowControl w:val="0"/>
        <w:ind w:right="20"/>
        <w:jc w:val="both"/>
        <w:rPr>
          <w:sz w:val="28"/>
          <w:szCs w:val="28"/>
          <w:highlight w:val="white"/>
        </w:rPr>
      </w:pPr>
      <w:r>
        <w:rPr>
          <w:sz w:val="28"/>
          <w:szCs w:val="28"/>
          <w:highlight w:val="white"/>
        </w:rPr>
        <w:t>Destacar que el gobierno de San Pedro Tlaquepaque recientemente se postuló mediante</w:t>
      </w:r>
      <w:r>
        <w:rPr>
          <w:sz w:val="28"/>
          <w:szCs w:val="28"/>
          <w:highlight w:val="white"/>
        </w:rPr>
        <w:t xml:space="preserve"> un oficio que suscribió el Síndico Municipal en el que estamos postulándose para poder adquirir unas estaciones de monitoreo atmosférico y de meteorología para medir todo el articulado, las partículas que de acuerdo a las normas ambientales correspondient</w:t>
      </w:r>
      <w:r>
        <w:rPr>
          <w:sz w:val="28"/>
          <w:szCs w:val="28"/>
          <w:highlight w:val="white"/>
        </w:rPr>
        <w:t>es, toda vez que la zona oriente del municipio, es decir, en la frontera con Tonalá y en la zona sur en frontera con el Salto no tenemos eficiencia para poder medir las partículas que se encuentran ahí y destacar que esas dos zonas se concentran ladrillera</w:t>
      </w:r>
      <w:r>
        <w:rPr>
          <w:sz w:val="28"/>
          <w:szCs w:val="28"/>
          <w:highlight w:val="white"/>
        </w:rPr>
        <w:t>s que tenemos asentados en esa zona lo cual incrementa la exposición de la ciudadanía al articulado PM10 Y PM2.5 que se desprende de la combustión de los materiales que utilizan para la función de sus ladrillos, razón por la cual derivado de la política qu</w:t>
      </w:r>
      <w:r>
        <w:rPr>
          <w:sz w:val="28"/>
          <w:szCs w:val="28"/>
          <w:highlight w:val="white"/>
        </w:rPr>
        <w:t>e representan para ese sector tratándose de la salúd y de la calidad del aire, vimos una ventana de oportunidad para que a través de está postulación podamos obtener los recursos para adquirir esos equipos, además de que parte de las actividades que podemo</w:t>
      </w:r>
      <w:r>
        <w:rPr>
          <w:sz w:val="28"/>
          <w:szCs w:val="28"/>
          <w:highlight w:val="white"/>
        </w:rPr>
        <w:t>s obtener al respecto son talleres que podemos implementar con ladrilleros para mejorar su calidad de vida y proporcionar también alternativas para su desarrollo en lo social y en lo laboral, mejorando el tejido social de esas familias. Destacar que de res</w:t>
      </w:r>
      <w:r>
        <w:rPr>
          <w:sz w:val="28"/>
          <w:szCs w:val="28"/>
          <w:highlight w:val="white"/>
        </w:rPr>
        <w:t xml:space="preserve">ultar favorable la convocatoria para Tlaquepaque y las ciudades que así lo elija este movimiento recibiremos 10 mil dólares para facilitarnos los proyectos, los compromisos con los proyectos que adquiramos; También nos invitaría como gobierno a participar </w:t>
      </w:r>
      <w:r>
        <w:rPr>
          <w:sz w:val="28"/>
          <w:szCs w:val="28"/>
          <w:highlight w:val="white"/>
        </w:rPr>
        <w:t>en las convenciones en Washington que es la sede de este movimiento en Estados Unidos; Recibiremos además apoyo monetario y técnico para el alcance, el diseño y desarrollo de proyectos que nos permitan concretar la sustentabilidad en la ciudad; Obtener inf</w:t>
      </w:r>
      <w:r>
        <w:rPr>
          <w:sz w:val="28"/>
          <w:szCs w:val="28"/>
          <w:highlight w:val="white"/>
        </w:rPr>
        <w:t>ormación de investigaciones prácticas y conexiones de la industria sobre soluciones tecnológicas y estrategias de implementación para la ciudad; Acceder a una red de intercambio de pares a través del acuerdo City CHarter con una ciudad emparejada en los Es</w:t>
      </w:r>
      <w:r>
        <w:rPr>
          <w:sz w:val="28"/>
          <w:szCs w:val="28"/>
          <w:highlight w:val="white"/>
        </w:rPr>
        <w:t xml:space="preserve">tados Unidos, también nos puede ayudar a hacer otro hermanamiento, </w:t>
      </w:r>
      <w:r>
        <w:rPr>
          <w:sz w:val="28"/>
          <w:szCs w:val="28"/>
          <w:highlight w:val="white"/>
        </w:rPr>
        <w:lastRenderedPageBreak/>
        <w:t>incluso tratándose de ciudades sustentables; Ser reconocida mundialmente como una Ciudad de Ciudades de Movimiento además de los otros reconocimientos que ya tenemos y recibir dos años de b</w:t>
      </w:r>
      <w:r>
        <w:rPr>
          <w:sz w:val="28"/>
          <w:szCs w:val="28"/>
          <w:highlight w:val="white"/>
        </w:rPr>
        <w:t xml:space="preserve">eneficios de membresía de ICLEI que entre otras cosas nos ha proveído poder trabajar y fortalecer y concluir nuestro plan de acción climática municipal que nos ha llevado a colocarse como líder en el occidente del país. Las ciudades que resulten ganadores </w:t>
      </w:r>
      <w:r>
        <w:rPr>
          <w:sz w:val="28"/>
          <w:szCs w:val="28"/>
          <w:highlight w:val="white"/>
        </w:rPr>
        <w:t>de esa convocatoria, nos comprometemos a participar de cerca con los equipos de Cities Forward a través de una serie de talleres, actividades de planificación y evaluaciones, actividades de participación de las partes que la integran y con los diferentes d</w:t>
      </w:r>
      <w:r>
        <w:rPr>
          <w:sz w:val="28"/>
          <w:szCs w:val="28"/>
          <w:highlight w:val="white"/>
        </w:rPr>
        <w:t>epartamentos de gobierno de la ciudad. Sería todo de mi parte.</w:t>
      </w:r>
    </w:p>
    <w:p w:rsidR="000A1D6E" w:rsidRDefault="000A1D6E">
      <w:pPr>
        <w:widowControl w:val="0"/>
        <w:ind w:right="20"/>
        <w:jc w:val="both"/>
        <w:rPr>
          <w:sz w:val="28"/>
          <w:szCs w:val="28"/>
          <w:highlight w:val="white"/>
        </w:rPr>
      </w:pPr>
    </w:p>
    <w:p w:rsidR="000A1D6E" w:rsidRDefault="00680C17">
      <w:pPr>
        <w:widowControl w:val="0"/>
        <w:ind w:right="20"/>
        <w:jc w:val="both"/>
        <w:rPr>
          <w:sz w:val="28"/>
          <w:szCs w:val="28"/>
          <w:highlight w:val="white"/>
        </w:rPr>
      </w:pPr>
      <w:r>
        <w:rPr>
          <w:b/>
          <w:sz w:val="28"/>
          <w:szCs w:val="28"/>
          <w:highlight w:val="white"/>
        </w:rPr>
        <w:t xml:space="preserve">Presidenta: </w:t>
      </w:r>
      <w:r>
        <w:rPr>
          <w:sz w:val="28"/>
          <w:szCs w:val="28"/>
          <w:highlight w:val="white"/>
        </w:rPr>
        <w:t>Muchas gracias, ¿alguien desea participar con alguna pregunta? Muy bien pasamos al cuarto punto del orden del día, cedo el uso de voz al Secretario Técnico.</w:t>
      </w:r>
    </w:p>
    <w:p w:rsidR="000A1D6E" w:rsidRDefault="000A1D6E">
      <w:pPr>
        <w:widowControl w:val="0"/>
        <w:ind w:right="20"/>
        <w:jc w:val="both"/>
        <w:rPr>
          <w:sz w:val="28"/>
          <w:szCs w:val="28"/>
          <w:highlight w:val="white"/>
        </w:rPr>
      </w:pPr>
    </w:p>
    <w:p w:rsidR="000A1D6E" w:rsidRDefault="00680C17">
      <w:pPr>
        <w:widowControl w:val="0"/>
        <w:ind w:right="20"/>
        <w:jc w:val="both"/>
        <w:rPr>
          <w:sz w:val="28"/>
          <w:szCs w:val="28"/>
          <w:highlight w:val="white"/>
        </w:rPr>
      </w:pPr>
      <w:r>
        <w:rPr>
          <w:b/>
          <w:sz w:val="28"/>
          <w:szCs w:val="28"/>
          <w:highlight w:val="white"/>
        </w:rPr>
        <w:t>Secretario técnico:</w:t>
      </w:r>
      <w:r>
        <w:rPr>
          <w:sz w:val="28"/>
          <w:szCs w:val="28"/>
          <w:highlight w:val="white"/>
        </w:rPr>
        <w:t xml:space="preserve"> Gracias presidenta, le informo que el cuarto punto del orden del día, se refiere a los asuntos generales.</w:t>
      </w:r>
    </w:p>
    <w:p w:rsidR="000A1D6E" w:rsidRDefault="000A1D6E">
      <w:pPr>
        <w:widowControl w:val="0"/>
        <w:ind w:right="20"/>
        <w:jc w:val="both"/>
        <w:rPr>
          <w:sz w:val="28"/>
          <w:szCs w:val="28"/>
          <w:highlight w:val="white"/>
        </w:rPr>
      </w:pPr>
    </w:p>
    <w:p w:rsidR="000A1D6E" w:rsidRDefault="00680C17">
      <w:pPr>
        <w:widowControl w:val="0"/>
        <w:ind w:right="20"/>
        <w:jc w:val="both"/>
        <w:rPr>
          <w:sz w:val="28"/>
          <w:szCs w:val="28"/>
          <w:highlight w:val="white"/>
        </w:rPr>
      </w:pPr>
      <w:r>
        <w:rPr>
          <w:b/>
          <w:sz w:val="28"/>
          <w:szCs w:val="28"/>
          <w:highlight w:val="white"/>
        </w:rPr>
        <w:t>Presidenta: ¿</w:t>
      </w:r>
      <w:r>
        <w:rPr>
          <w:sz w:val="28"/>
          <w:szCs w:val="28"/>
          <w:highlight w:val="white"/>
        </w:rPr>
        <w:t>Alguien desea agregar algún asunto referente a esta mesa?</w:t>
      </w:r>
    </w:p>
    <w:p w:rsidR="000A1D6E" w:rsidRDefault="000A1D6E">
      <w:pPr>
        <w:jc w:val="both"/>
        <w:rPr>
          <w:sz w:val="28"/>
          <w:szCs w:val="28"/>
        </w:rPr>
      </w:pPr>
    </w:p>
    <w:p w:rsidR="000A1D6E" w:rsidRDefault="00680C17">
      <w:pPr>
        <w:jc w:val="both"/>
        <w:rPr>
          <w:sz w:val="28"/>
          <w:szCs w:val="28"/>
        </w:rPr>
      </w:pPr>
      <w:r>
        <w:rPr>
          <w:b/>
          <w:sz w:val="28"/>
          <w:szCs w:val="28"/>
        </w:rPr>
        <w:br/>
      </w:r>
      <w:r>
        <w:rPr>
          <w:sz w:val="28"/>
          <w:szCs w:val="28"/>
        </w:rPr>
        <w:t>Una vez</w:t>
      </w:r>
      <w:r>
        <w:rPr>
          <w:b/>
          <w:sz w:val="28"/>
          <w:szCs w:val="28"/>
        </w:rPr>
        <w:t xml:space="preserve"> </w:t>
      </w:r>
      <w:r>
        <w:rPr>
          <w:sz w:val="28"/>
          <w:szCs w:val="28"/>
        </w:rPr>
        <w:t xml:space="preserve">agotado el orden del día y en cumplimiento al quinto punto, se declara clausurada la presente sesión ordinaria de la Comisión Edilicia de Asuntos Metropolitanos, siendo las 15 horas con 05 minutos del día 27 de junio del año 2023. </w:t>
      </w:r>
    </w:p>
    <w:p w:rsidR="000A1D6E" w:rsidRDefault="000A1D6E">
      <w:pPr>
        <w:jc w:val="both"/>
        <w:rPr>
          <w:sz w:val="28"/>
          <w:szCs w:val="28"/>
        </w:rPr>
      </w:pPr>
    </w:p>
    <w:p w:rsidR="000A1D6E" w:rsidRDefault="00680C17">
      <w:pPr>
        <w:jc w:val="both"/>
        <w:rPr>
          <w:sz w:val="28"/>
          <w:szCs w:val="28"/>
        </w:rPr>
      </w:pPr>
      <w:r>
        <w:rPr>
          <w:sz w:val="28"/>
          <w:szCs w:val="28"/>
        </w:rPr>
        <w:t>¡Muchísimas gracias a t</w:t>
      </w:r>
      <w:r>
        <w:rPr>
          <w:sz w:val="28"/>
          <w:szCs w:val="28"/>
        </w:rPr>
        <w:t>odas y todos por su presencia!</w:t>
      </w:r>
    </w:p>
    <w:p w:rsidR="000A1D6E" w:rsidRDefault="000A1D6E">
      <w:pPr>
        <w:jc w:val="both"/>
        <w:rPr>
          <w:sz w:val="28"/>
          <w:szCs w:val="28"/>
        </w:rPr>
      </w:pPr>
    </w:p>
    <w:p w:rsidR="000A1D6E" w:rsidRDefault="00680C17">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Figlinae Homo”</w:t>
      </w:r>
    </w:p>
    <w:p w:rsidR="000A1D6E" w:rsidRDefault="000A1D6E">
      <w:pPr>
        <w:widowControl w:val="0"/>
        <w:pBdr>
          <w:top w:val="nil"/>
          <w:left w:val="nil"/>
          <w:bottom w:val="nil"/>
          <w:right w:val="nil"/>
          <w:between w:val="nil"/>
        </w:pBdr>
        <w:spacing w:before="269" w:line="240" w:lineRule="auto"/>
        <w:rPr>
          <w:b/>
          <w:sz w:val="28"/>
          <w:szCs w:val="28"/>
        </w:rPr>
      </w:pPr>
    </w:p>
    <w:p w:rsidR="000A1D6E" w:rsidRDefault="00680C17">
      <w:pPr>
        <w:widowControl w:val="0"/>
        <w:pBdr>
          <w:top w:val="nil"/>
          <w:left w:val="nil"/>
          <w:bottom w:val="nil"/>
          <w:right w:val="nil"/>
          <w:between w:val="nil"/>
        </w:pBdr>
        <w:spacing w:before="269" w:line="240" w:lineRule="auto"/>
        <w:rPr>
          <w:b/>
          <w:sz w:val="28"/>
          <w:szCs w:val="28"/>
        </w:rPr>
      </w:pPr>
      <w:r>
        <w:rPr>
          <w:b/>
          <w:sz w:val="28"/>
          <w:szCs w:val="28"/>
        </w:rPr>
        <w:t xml:space="preserve"> </w:t>
      </w:r>
    </w:p>
    <w:p w:rsidR="000A1D6E" w:rsidRDefault="000A1D6E">
      <w:pPr>
        <w:widowControl w:val="0"/>
        <w:pBdr>
          <w:top w:val="nil"/>
          <w:left w:val="nil"/>
          <w:bottom w:val="nil"/>
          <w:right w:val="nil"/>
          <w:between w:val="nil"/>
        </w:pBdr>
        <w:spacing w:line="240" w:lineRule="auto"/>
        <w:ind w:left="164"/>
        <w:jc w:val="center"/>
        <w:rPr>
          <w:b/>
          <w:sz w:val="28"/>
          <w:szCs w:val="28"/>
        </w:rPr>
      </w:pPr>
    </w:p>
    <w:p w:rsidR="000A1D6E" w:rsidRDefault="000A1D6E">
      <w:pPr>
        <w:widowControl w:val="0"/>
        <w:pBdr>
          <w:top w:val="nil"/>
          <w:left w:val="nil"/>
          <w:bottom w:val="nil"/>
          <w:right w:val="nil"/>
          <w:between w:val="nil"/>
        </w:pBdr>
        <w:spacing w:line="240" w:lineRule="auto"/>
        <w:ind w:left="164"/>
        <w:jc w:val="center"/>
        <w:rPr>
          <w:b/>
          <w:sz w:val="28"/>
          <w:szCs w:val="28"/>
        </w:rPr>
      </w:pPr>
    </w:p>
    <w:p w:rsidR="000A1D6E" w:rsidRDefault="00680C17">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0A1D6E" w:rsidRDefault="00680C17">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0A1D6E" w:rsidRDefault="000A1D6E">
      <w:pPr>
        <w:widowControl w:val="0"/>
        <w:pBdr>
          <w:top w:val="nil"/>
          <w:left w:val="nil"/>
          <w:bottom w:val="nil"/>
          <w:right w:val="nil"/>
          <w:between w:val="nil"/>
        </w:pBdr>
        <w:spacing w:before="269" w:line="240" w:lineRule="auto"/>
        <w:ind w:left="164"/>
        <w:jc w:val="center"/>
        <w:rPr>
          <w:b/>
          <w:sz w:val="28"/>
          <w:szCs w:val="28"/>
        </w:rPr>
      </w:pPr>
    </w:p>
    <w:p w:rsidR="000A1D6E" w:rsidRDefault="000A1D6E">
      <w:pPr>
        <w:widowControl w:val="0"/>
        <w:pBdr>
          <w:top w:val="nil"/>
          <w:left w:val="nil"/>
          <w:bottom w:val="nil"/>
          <w:right w:val="nil"/>
          <w:between w:val="nil"/>
        </w:pBdr>
        <w:spacing w:before="269" w:line="240" w:lineRule="auto"/>
        <w:ind w:left="164"/>
        <w:jc w:val="center"/>
        <w:rPr>
          <w:b/>
          <w:sz w:val="28"/>
          <w:szCs w:val="28"/>
        </w:rPr>
      </w:pPr>
    </w:p>
    <w:p w:rsidR="000A1D6E" w:rsidRDefault="000A1D6E">
      <w:pPr>
        <w:widowControl w:val="0"/>
        <w:pBdr>
          <w:top w:val="nil"/>
          <w:left w:val="nil"/>
          <w:bottom w:val="nil"/>
          <w:right w:val="nil"/>
          <w:between w:val="nil"/>
        </w:pBdr>
        <w:spacing w:before="269" w:line="240" w:lineRule="auto"/>
        <w:ind w:left="164"/>
        <w:jc w:val="center"/>
        <w:rPr>
          <w:b/>
          <w:sz w:val="28"/>
          <w:szCs w:val="28"/>
        </w:rPr>
      </w:pPr>
    </w:p>
    <w:p w:rsidR="000A1D6E" w:rsidRDefault="00680C17">
      <w:pPr>
        <w:pBdr>
          <w:top w:val="nil"/>
          <w:left w:val="nil"/>
          <w:bottom w:val="nil"/>
          <w:right w:val="nil"/>
          <w:between w:val="nil"/>
        </w:pBdr>
        <w:spacing w:line="240" w:lineRule="auto"/>
        <w:jc w:val="center"/>
        <w:rPr>
          <w:b/>
          <w:color w:val="000000"/>
          <w:sz w:val="28"/>
          <w:szCs w:val="28"/>
        </w:rPr>
      </w:pPr>
      <w:r>
        <w:rPr>
          <w:b/>
          <w:color w:val="000000"/>
          <w:sz w:val="28"/>
          <w:szCs w:val="28"/>
        </w:rPr>
        <w:lastRenderedPageBreak/>
        <w:t>Mtro. José Luis Salazar Martínez       Braulio Ernesto García Pérez</w:t>
      </w:r>
    </w:p>
    <w:p w:rsidR="000A1D6E" w:rsidRDefault="00680C17">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0A1D6E" w:rsidRDefault="000A1D6E">
      <w:pPr>
        <w:pBdr>
          <w:top w:val="nil"/>
          <w:left w:val="nil"/>
          <w:bottom w:val="nil"/>
          <w:right w:val="nil"/>
          <w:between w:val="nil"/>
        </w:pBdr>
        <w:spacing w:line="240" w:lineRule="auto"/>
        <w:jc w:val="center"/>
        <w:rPr>
          <w:b/>
          <w:color w:val="000000"/>
          <w:sz w:val="28"/>
          <w:szCs w:val="28"/>
        </w:rPr>
      </w:pPr>
    </w:p>
    <w:p w:rsidR="000A1D6E" w:rsidRDefault="000A1D6E">
      <w:pPr>
        <w:pBdr>
          <w:top w:val="nil"/>
          <w:left w:val="nil"/>
          <w:bottom w:val="nil"/>
          <w:right w:val="nil"/>
          <w:between w:val="nil"/>
        </w:pBdr>
        <w:spacing w:line="240" w:lineRule="auto"/>
        <w:jc w:val="center"/>
        <w:rPr>
          <w:b/>
          <w:sz w:val="28"/>
          <w:szCs w:val="28"/>
        </w:rPr>
      </w:pPr>
    </w:p>
    <w:p w:rsidR="000A1D6E" w:rsidRDefault="000A1D6E">
      <w:pPr>
        <w:pBdr>
          <w:top w:val="nil"/>
          <w:left w:val="nil"/>
          <w:bottom w:val="nil"/>
          <w:right w:val="nil"/>
          <w:between w:val="nil"/>
        </w:pBdr>
        <w:spacing w:line="240" w:lineRule="auto"/>
        <w:jc w:val="center"/>
        <w:rPr>
          <w:b/>
          <w:sz w:val="28"/>
          <w:szCs w:val="28"/>
        </w:rPr>
      </w:pPr>
    </w:p>
    <w:p w:rsidR="000A1D6E" w:rsidRDefault="000A1D6E">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0A1D6E" w:rsidRDefault="000A1D6E">
      <w:pPr>
        <w:pBdr>
          <w:top w:val="nil"/>
          <w:left w:val="nil"/>
          <w:bottom w:val="nil"/>
          <w:right w:val="nil"/>
          <w:between w:val="nil"/>
        </w:pBdr>
        <w:spacing w:line="240" w:lineRule="auto"/>
        <w:jc w:val="center"/>
        <w:rPr>
          <w:b/>
          <w:color w:val="000000"/>
          <w:sz w:val="28"/>
          <w:szCs w:val="28"/>
        </w:rPr>
      </w:pPr>
    </w:p>
    <w:p w:rsidR="000A1D6E" w:rsidRDefault="000A1D6E">
      <w:pPr>
        <w:pBdr>
          <w:top w:val="nil"/>
          <w:left w:val="nil"/>
          <w:bottom w:val="nil"/>
          <w:right w:val="nil"/>
          <w:between w:val="nil"/>
        </w:pBdr>
        <w:spacing w:line="240" w:lineRule="auto"/>
        <w:jc w:val="center"/>
        <w:rPr>
          <w:b/>
          <w:color w:val="000000"/>
          <w:sz w:val="28"/>
          <w:szCs w:val="28"/>
        </w:rPr>
      </w:pPr>
    </w:p>
    <w:p w:rsidR="000A1D6E" w:rsidRDefault="00680C17">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0A1D6E" w:rsidRDefault="00680C17">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sectPr w:rsidR="000A1D6E">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6E"/>
    <w:rsid w:val="000A1D6E"/>
    <w:rsid w:val="00680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69265-D64E-42D0-BF4C-AFE8FDC1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d"/>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b">
    <w:basedOn w:val="TableNormal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c">
    <w:basedOn w:val="TableNormal1"/>
    <w:pPr>
      <w:spacing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 w:type="table" w:customStyle="1" w:styleId="ad">
    <w:basedOn w:val="TableNormal1"/>
    <w:pPr>
      <w:spacing w:line="240" w:lineRule="auto"/>
    </w:pPr>
    <w:rPr>
      <w:rFonts w:ascii="Cambria" w:eastAsia="Cambria" w:hAnsi="Cambria" w:cs="Cambria"/>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5YMs6rqa8Q1V56aT8BW9iXbBZA==">CgMxLjAyCGguZ2pkZ3hzOAByITFLaHBlQl8ycUU2UzBFYnk3eWVIVGE4M21WRVdYa2ZHcQ==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9014</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2023-07-10T17:00:00Z</dcterms:modified>
</cp:coreProperties>
</file>