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F919" w14:textId="77777777" w:rsidR="00190FCC" w:rsidRDefault="00190FCC" w:rsidP="00190FC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PERIODO Diciembre  2022</w:t>
      </w:r>
    </w:p>
    <w:p w14:paraId="4C7817D0" w14:textId="77777777" w:rsidR="00190FCC" w:rsidRDefault="00190FCC" w:rsidP="00190FC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14:paraId="36365769" w14:textId="77777777" w:rsidR="00190FCC" w:rsidRDefault="00190FCC" w:rsidP="00190FCC">
      <w:pPr>
        <w:jc w:val="center"/>
        <w:rPr>
          <w:rFonts w:ascii="Century Gothic" w:hAnsi="Century Gothic"/>
          <w:b/>
        </w:rPr>
      </w:pPr>
    </w:p>
    <w:p w14:paraId="5DC4309B" w14:textId="77777777" w:rsidR="00190FCC" w:rsidRDefault="00190FCC" w:rsidP="00190FCC">
      <w:pPr>
        <w:rPr>
          <w:rFonts w:ascii="Century Gothic" w:hAnsi="Century Gothic"/>
        </w:rPr>
      </w:pPr>
      <w:r w:rsidRPr="001D02D0">
        <w:rPr>
          <w:rFonts w:ascii="Century Gothic" w:hAnsi="Century Gothic"/>
        </w:rPr>
        <w:t xml:space="preserve">Durante el mes de </w:t>
      </w:r>
      <w:r>
        <w:rPr>
          <w:rFonts w:ascii="Century Gothic" w:hAnsi="Century Gothic"/>
        </w:rPr>
        <w:t xml:space="preserve">diciembre </w:t>
      </w:r>
      <w:r w:rsidRPr="001D02D0">
        <w:rPr>
          <w:rFonts w:ascii="Century Gothic" w:hAnsi="Century Gothic"/>
        </w:rPr>
        <w:t>se llevaron a cabo los siguientes eventos.</w:t>
      </w:r>
    </w:p>
    <w:p w14:paraId="4A89A5DD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>Entrega de obra de pavimento, empedrado y alcantarillado en la colonia artesanos y sus alrededores.</w:t>
      </w:r>
    </w:p>
    <w:p w14:paraId="1DACFD48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 xml:space="preserve">Inauguración del mural “es tiempo de cuidarnos” en la plaza de la gastronomía.    </w:t>
      </w:r>
    </w:p>
    <w:p w14:paraId="107D7F83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>Arranque del operativo invernal y Decembrino 2022.</w:t>
      </w:r>
    </w:p>
    <w:p w14:paraId="39917B97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>Arranque se la sesión ordinaria del COPPLADEMUN en pila seca.</w:t>
      </w:r>
    </w:p>
    <w:p w14:paraId="1D3F0FC6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>Entrega de obra de empedrado en la calle Hidalgo en la colonia parques de Tlaquepaque.</w:t>
      </w:r>
    </w:p>
    <w:p w14:paraId="174CD016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Entrega de uniformes a la dependencia de jefatura de mantenimientos de escuelas.   </w:t>
      </w:r>
    </w:p>
    <w:p w14:paraId="78D79576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Arranque de obra de construcción de plazoleta de concreto hidráulico en la colonia la Mezquitera.   </w:t>
      </w:r>
    </w:p>
    <w:p w14:paraId="018DB5EC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>Sesión de cabildo.</w:t>
      </w:r>
    </w:p>
    <w:p w14:paraId="3488E17F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>Entrega de obra en la escuela jardín de niños Salvador López Chávez en la colonia Santa Anita.</w:t>
      </w:r>
    </w:p>
    <w:p w14:paraId="023F98E9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>Encendido de árbol navideño en la explanada de la presidencia de Tlaquepaque.</w:t>
      </w:r>
    </w:p>
    <w:p w14:paraId="5CD9E478" w14:textId="77777777" w:rsidR="00190FCC" w:rsidRPr="00305A42" w:rsidRDefault="00190FCC" w:rsidP="00190FCC">
      <w:pPr>
        <w:pStyle w:val="Prrafodelista"/>
        <w:numPr>
          <w:ilvl w:val="0"/>
          <w:numId w:val="1"/>
        </w:numPr>
        <w:tabs>
          <w:tab w:val="left" w:pos="1220"/>
        </w:tabs>
        <w:rPr>
          <w:rFonts w:ascii="Century Gothic" w:hAnsi="Century Gothic"/>
          <w:sz w:val="20"/>
          <w:szCs w:val="20"/>
        </w:rPr>
      </w:pPr>
      <w:r w:rsidRPr="00305A42">
        <w:rPr>
          <w:rFonts w:ascii="Century Gothic" w:hAnsi="Century Gothic"/>
          <w:sz w:val="20"/>
          <w:szCs w:val="20"/>
        </w:rPr>
        <w:t>Posada en la colonia San Juan.</w:t>
      </w:r>
    </w:p>
    <w:p w14:paraId="2E1EAC2C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Entrega de apoyos y magno posada en la unidad Valentín Gómez Farías.</w:t>
      </w:r>
    </w:p>
    <w:p w14:paraId="69BFDB3D" w14:textId="77777777" w:rsidR="00190FCC" w:rsidRPr="0025642C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Lanzamiento de la marca de la ciudad “Tlaquepaque te enamora” en casa Morelos.</w:t>
      </w:r>
    </w:p>
    <w:p w14:paraId="004AA967" w14:textId="77777777" w:rsidR="00190FCC" w:rsidRPr="0025642C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Posada en la colonia el Tapatío.</w:t>
      </w:r>
    </w:p>
    <w:p w14:paraId="4B5179A8" w14:textId="77777777" w:rsidR="00190FCC" w:rsidRPr="0025642C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642C">
        <w:rPr>
          <w:rFonts w:ascii="Century Gothic" w:hAnsi="Century Gothic"/>
          <w:sz w:val="20"/>
          <w:szCs w:val="20"/>
        </w:rPr>
        <w:t>Sesión de la comisión de asuntos metropolitanos y municipales.</w:t>
      </w:r>
    </w:p>
    <w:p w14:paraId="0FB50671" w14:textId="77777777" w:rsidR="00190FCC" w:rsidRPr="0025642C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Posada en la colonia el Sauz.</w:t>
      </w:r>
    </w:p>
    <w:p w14:paraId="2EC4C7D6" w14:textId="77777777" w:rsidR="00190FCC" w:rsidRPr="0025642C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Posada en la colonia santa María.</w:t>
      </w:r>
    </w:p>
    <w:p w14:paraId="4E332BB7" w14:textId="77777777" w:rsidR="00190FCC" w:rsidRPr="00305A42" w:rsidRDefault="00190FCC" w:rsidP="00190FCC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Inicio de la caravana de salud con atención especial para el adulto mayor en la delegación de las Juntas.</w:t>
      </w:r>
    </w:p>
    <w:p w14:paraId="1C20F68E" w14:textId="77777777" w:rsidR="00190FCC" w:rsidRDefault="00190FCC" w:rsidP="00190FCC">
      <w:pPr>
        <w:rPr>
          <w:rFonts w:ascii="Century Gothic" w:hAnsi="Century Gothic"/>
        </w:rPr>
      </w:pPr>
    </w:p>
    <w:p w14:paraId="379F6EB7" w14:textId="77777777" w:rsidR="00190FCC" w:rsidRDefault="00190FCC" w:rsidP="00190FCC">
      <w:pPr>
        <w:rPr>
          <w:rFonts w:ascii="Century Gothic" w:hAnsi="Century Gothic"/>
        </w:rPr>
      </w:pPr>
    </w:p>
    <w:p w14:paraId="7A67471B" w14:textId="77777777" w:rsidR="00190FCC" w:rsidRPr="00921153" w:rsidRDefault="00190FCC" w:rsidP="00190FCC">
      <w:pPr>
        <w:pStyle w:val="Prrafodelista"/>
        <w:rPr>
          <w:rFonts w:ascii="Century Gothic" w:hAnsi="Century Gothic"/>
          <w:sz w:val="20"/>
          <w:szCs w:val="20"/>
        </w:rPr>
      </w:pPr>
    </w:p>
    <w:p w14:paraId="671FD4D6" w14:textId="77777777" w:rsidR="00190FCC" w:rsidRPr="003832A2" w:rsidRDefault="00190FCC" w:rsidP="00190FCC">
      <w:pPr>
        <w:pStyle w:val="Prrafodelista"/>
        <w:rPr>
          <w:rFonts w:ascii="Century Gothic" w:hAnsi="Century Gothic"/>
          <w:sz w:val="20"/>
          <w:szCs w:val="20"/>
        </w:rPr>
      </w:pPr>
    </w:p>
    <w:p w14:paraId="4B3503A9" w14:textId="77777777" w:rsidR="00190FCC" w:rsidRPr="009619A6" w:rsidRDefault="00190FCC" w:rsidP="00190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</w:t>
      </w:r>
    </w:p>
    <w:p w14:paraId="4BDA5624" w14:textId="77777777" w:rsidR="00190FCC" w:rsidRPr="00FB4642" w:rsidRDefault="00190FCC" w:rsidP="00190FCC">
      <w:pPr>
        <w:framePr w:hSpace="141" w:wrap="around" w:vAnchor="text" w:hAnchor="page" w:x="692" w:y="12"/>
        <w:rPr>
          <w:rFonts w:ascii="Century Gothic" w:hAnsi="Century Gothic"/>
        </w:rPr>
      </w:pPr>
    </w:p>
    <w:p w14:paraId="12278490" w14:textId="77777777" w:rsidR="00190FCC" w:rsidRPr="00317788" w:rsidRDefault="00190FCC" w:rsidP="00190FCC">
      <w:pPr>
        <w:jc w:val="center"/>
        <w:rPr>
          <w:rFonts w:ascii="Century Gothic" w:hAnsi="Century Gothic"/>
        </w:rPr>
      </w:pPr>
      <w:r w:rsidRPr="00FB4642">
        <w:rPr>
          <w:rFonts w:ascii="Century Gothic" w:hAnsi="Century Gothic"/>
        </w:rPr>
        <w:t xml:space="preserve">Se llevaron a cabo un total de </w:t>
      </w:r>
      <w:r>
        <w:rPr>
          <w:rFonts w:ascii="Century Gothic" w:hAnsi="Century Gothic"/>
        </w:rPr>
        <w:t>18</w:t>
      </w:r>
      <w:r w:rsidRPr="00FB4642">
        <w:rPr>
          <w:rFonts w:ascii="Century Gothic" w:hAnsi="Century Gothic"/>
        </w:rPr>
        <w:t xml:space="preserve"> eventos a lo l</w:t>
      </w:r>
      <w:r>
        <w:rPr>
          <w:rFonts w:ascii="Century Gothic" w:hAnsi="Century Gothic"/>
        </w:rPr>
        <w:t>argo del mes, y se entregaron 24</w:t>
      </w:r>
      <w:r w:rsidRPr="00FB4642">
        <w:rPr>
          <w:rFonts w:ascii="Century Gothic" w:hAnsi="Century Gothic"/>
        </w:rPr>
        <w:t xml:space="preserve"> cartas de felicitación por cumpleaños a personal interno y externo del H. Ayuntamiento.</w:t>
      </w:r>
    </w:p>
    <w:p w14:paraId="30B1A388" w14:textId="37117D1E" w:rsidR="00A82F37" w:rsidRDefault="00116711">
      <w:r>
        <w:t>}</w:t>
      </w:r>
    </w:p>
    <w:sectPr w:rsidR="00A82F37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E5909"/>
    <w:multiLevelType w:val="hybridMultilevel"/>
    <w:tmpl w:val="71F2D3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C"/>
    <w:rsid w:val="00116711"/>
    <w:rsid w:val="00190FCC"/>
    <w:rsid w:val="00A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D3EE"/>
  <w15:chartTrackingRefBased/>
  <w15:docId w15:val="{C77D1DDB-8C74-4141-B155-05245FF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C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FCC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2</cp:revision>
  <dcterms:created xsi:type="dcterms:W3CDTF">2023-01-13T19:52:00Z</dcterms:created>
  <dcterms:modified xsi:type="dcterms:W3CDTF">2023-01-13T19:52:00Z</dcterms:modified>
</cp:coreProperties>
</file>