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9E" w:rsidRDefault="005E799E" w:rsidP="005E799E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8835" w:type="dxa"/>
        <w:tblLayout w:type="fixed"/>
        <w:tblLook w:val="0400" w:firstRow="0" w:lastRow="0" w:firstColumn="0" w:lastColumn="0" w:noHBand="0" w:noVBand="1"/>
      </w:tblPr>
      <w:tblGrid>
        <w:gridCol w:w="1446"/>
        <w:gridCol w:w="7389"/>
      </w:tblGrid>
      <w:tr w:rsidR="005E799E" w:rsidTr="005E799E">
        <w:trPr>
          <w:trHeight w:val="2986"/>
        </w:trPr>
        <w:tc>
          <w:tcPr>
            <w:tcW w:w="1446" w:type="dxa"/>
          </w:tcPr>
          <w:p w:rsidR="005E799E" w:rsidRDefault="005E79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E799E" w:rsidRDefault="005E79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E799E" w:rsidRDefault="005E79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E799E" w:rsidRDefault="005E799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es-ES"/>
              </w:rPr>
              <w:drawing>
                <wp:inline distT="0" distB="0" distL="0" distR="0">
                  <wp:extent cx="771525" cy="9810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:rsidR="005E799E" w:rsidRDefault="005E79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E799E" w:rsidRDefault="005E79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E799E" w:rsidRDefault="005E79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E799E" w:rsidRDefault="005E799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VIGÉSIMA SESIÓN ORDINARIA DE LA COMISIÓN EDILICIA DE REGLAMENTOS 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>MUNICIPALES Y PUNTOS LEGISLATIVOS COMO CONVOCANTE Y LA COMISIÓN EDILICIA DE HACIENDA, PATRIMONIO Y PRESUPUESTO COMO COADYUVANTE,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CELEBRADA EL DÍA 20 DE ABRIL DEL AÑO  2023 EN EL SALÓN DE SESIONES DEL AYUNTAMIENTO CONSTITUCIONAL DE SAN PEDRO TLAQUEPAQUE PARA DESAHOGAR EL 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>ACUERDO 0349/2023/TC RELATIVO A LA CREACIÓN DEL REGLAMENTO PARA LA GESTIÓN INTEGRAL DE PUEBLOS MÁGICOS EN EL MUNICIPIO DE SAN PEDRO TLAQUEPAQUE, ASÍ COMO LA CREACIÓN DE LA FIGURA DEL AGENTE TURÍSTICO.</w:t>
            </w: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E799E" w:rsidRDefault="005E799E" w:rsidP="005E799E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5E799E" w:rsidRDefault="005E799E" w:rsidP="005E799E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5E799E" w:rsidRDefault="005E799E" w:rsidP="005E799E">
      <w:pPr>
        <w:rPr>
          <w:rFonts w:ascii="Arial" w:eastAsia="Arial" w:hAnsi="Arial" w:cs="Arial"/>
          <w:b/>
          <w:smallCaps/>
        </w:rPr>
      </w:pP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Regidora Presidenta </w:t>
      </w:r>
      <w:proofErr w:type="spellStart"/>
      <w:r>
        <w:rPr>
          <w:rFonts w:ascii="Arial" w:eastAsia="Arial" w:hAnsi="Arial" w:cs="Arial"/>
          <w:b/>
          <w:color w:val="000000"/>
        </w:rPr>
        <w:t>Jael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Chamú</w:t>
      </w:r>
      <w:proofErr w:type="spellEnd"/>
      <w:r>
        <w:rPr>
          <w:rFonts w:ascii="Arial" w:eastAsia="Arial" w:hAnsi="Arial" w:cs="Arial"/>
          <w:b/>
          <w:color w:val="000000"/>
        </w:rPr>
        <w:t xml:space="preserve"> Ponce: </w:t>
      </w:r>
      <w:r>
        <w:rPr>
          <w:rFonts w:ascii="Arial" w:eastAsia="Arial" w:hAnsi="Arial" w:cs="Arial"/>
          <w:color w:val="000000"/>
        </w:rPr>
        <w:t xml:space="preserve">Muy buenos días a todos, compañeras y compañeros Regidores, personal de la Secretaría del Ayuntamiento, personal de Transparencia, </w:t>
      </w:r>
      <w:r>
        <w:rPr>
          <w:rFonts w:ascii="Arial" w:eastAsia="Arial" w:hAnsi="Arial" w:cs="Arial"/>
        </w:rPr>
        <w:t xml:space="preserve">asesores y funcionarios públicos municipales que nos acompañan, </w:t>
      </w:r>
      <w:r>
        <w:rPr>
          <w:rFonts w:ascii="Arial" w:eastAsia="Arial" w:hAnsi="Arial" w:cs="Arial"/>
          <w:color w:val="000000"/>
        </w:rPr>
        <w:t>siendo las  10:13 diez horas con trece minutos del día jueves 20 de abril del año 2023, encontrándonos reunidos en el Salón de Sesiones del Ayuntamiento C</w:t>
      </w:r>
      <w:r>
        <w:rPr>
          <w:rFonts w:ascii="Arial" w:eastAsia="Arial" w:hAnsi="Arial" w:cs="Arial"/>
        </w:rPr>
        <w:t xml:space="preserve">onstitucional </w:t>
      </w:r>
      <w:r>
        <w:rPr>
          <w:rFonts w:ascii="Arial" w:eastAsia="Arial" w:hAnsi="Arial" w:cs="Arial"/>
          <w:color w:val="000000"/>
        </w:rPr>
        <w:t xml:space="preserve">de San Pedro Tlaquepaque, con fundamento en lo dispuesto por los artículos </w:t>
      </w:r>
      <w:r>
        <w:rPr>
          <w:rFonts w:ascii="Arial" w:eastAsia="Arial" w:hAnsi="Arial" w:cs="Arial"/>
          <w:color w:val="000000"/>
          <w:highlight w:val="white"/>
        </w:rPr>
        <w:t>76, 77, 78, 87</w:t>
      </w:r>
      <w:r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color w:val="000000"/>
          <w:highlight w:val="white"/>
        </w:rPr>
        <w:t xml:space="preserve"> 9</w:t>
      </w:r>
      <w:r>
        <w:rPr>
          <w:rFonts w:ascii="Arial" w:eastAsia="Arial" w:hAnsi="Arial" w:cs="Arial"/>
          <w:highlight w:val="white"/>
        </w:rPr>
        <w:t xml:space="preserve">2 Fracciones II y III, 94 fracción II, 95 fracción II, 152, 153 y </w:t>
      </w:r>
      <w:r>
        <w:rPr>
          <w:rFonts w:ascii="Arial" w:eastAsia="Arial" w:hAnsi="Arial" w:cs="Arial"/>
          <w:color w:val="000000"/>
          <w:highlight w:val="white"/>
        </w:rPr>
        <w:t>15</w:t>
      </w:r>
      <w:r>
        <w:rPr>
          <w:rFonts w:ascii="Arial" w:eastAsia="Arial" w:hAnsi="Arial" w:cs="Arial"/>
          <w:highlight w:val="white"/>
        </w:rPr>
        <w:t xml:space="preserve">4 </w:t>
      </w:r>
      <w:r>
        <w:rPr>
          <w:rFonts w:ascii="Arial" w:eastAsia="Arial" w:hAnsi="Arial" w:cs="Arial"/>
          <w:color w:val="000000"/>
        </w:rPr>
        <w:t>del Reglamento del Gobierno y de la Administración Pública del Ayuntamiento Constitucional de San Pedro Tlaquepaque por el que se rige este Ayuntamiento, damos inicio a Vigésima Sesión de la Comisión Edilicia de Reglamentos Municipales y Puntos Legislativos como convocante y a la Comisi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color w:val="000000"/>
        </w:rPr>
        <w:t xml:space="preserve"> Edilicia de Hacienda, Patrimonio y Presupuesto como coadyuvante.</w:t>
      </w: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estos momentos procedo a la Toma de Asistencia de los integrantes de la Comisión </w:t>
      </w:r>
      <w:r>
        <w:rPr>
          <w:rFonts w:ascii="Arial" w:eastAsia="Arial" w:hAnsi="Arial" w:cs="Arial"/>
        </w:rPr>
        <w:t xml:space="preserve">Edilicia </w:t>
      </w:r>
      <w:r>
        <w:rPr>
          <w:rFonts w:ascii="Arial" w:eastAsia="Arial" w:hAnsi="Arial" w:cs="Arial"/>
          <w:color w:val="000000"/>
        </w:rPr>
        <w:t>de Reglamentos Municipales y Puntos Legislativos para efectos de verificar si existe quórum legal para sesionar.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Síndico Municipal y Vocal de la Comisión José Luis Salazar Martínez,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Regidora Alma Dolores Hurtado Castillo,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 Juan Martín Núñez Morán,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 Roberto Gerardo Albarrán Magaña,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Regidora María del Rosario Velázquez Hernández, presente 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 Luis Arturo Morones Vargas,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Regidora Ana Rosa Loza Agraz,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Regidora Adriana del Carmen Zúñiga Guerrero,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 su servidora </w:t>
      </w:r>
      <w:proofErr w:type="spellStart"/>
      <w:r>
        <w:rPr>
          <w:rFonts w:ascii="Arial" w:eastAsia="Arial" w:hAnsi="Arial" w:cs="Arial"/>
          <w:color w:val="000000"/>
        </w:rPr>
        <w:t>Jael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Chamú</w:t>
      </w:r>
      <w:proofErr w:type="spellEnd"/>
      <w:r>
        <w:rPr>
          <w:rFonts w:ascii="Arial" w:eastAsia="Arial" w:hAnsi="Arial" w:cs="Arial"/>
          <w:color w:val="000000"/>
        </w:rPr>
        <w:t xml:space="preserve"> Ponce, presente</w:t>
      </w:r>
    </w:p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E799E" w:rsidRDefault="005E799E" w:rsidP="005E799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Doy cuenta de que se encuentran presentes 9 de los 9 integrantes de la Comisión Edilicia de Reglamentos Municipales y Puntos Legislativos. </w:t>
      </w:r>
    </w:p>
    <w:p w:rsidR="005E799E" w:rsidRDefault="005E799E" w:rsidP="005E799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fundamento en e</w:t>
      </w:r>
      <w:r>
        <w:rPr>
          <w:rFonts w:ascii="Arial" w:eastAsia="Arial" w:hAnsi="Arial" w:cs="Arial"/>
          <w:color w:val="000000"/>
          <w:highlight w:val="white"/>
        </w:rPr>
        <w:t xml:space="preserve">l artículo 90 del Reglamento </w:t>
      </w:r>
      <w:r>
        <w:rPr>
          <w:rFonts w:ascii="Arial" w:eastAsia="Arial" w:hAnsi="Arial" w:cs="Arial"/>
          <w:color w:val="000000"/>
        </w:rPr>
        <w:t>del Gobierno y de la Administración Pública del Ayuntamiento Constitucional de San Pedro Tlaquepaque se declara Quórum Legal para sesionar.</w:t>
      </w:r>
    </w:p>
    <w:p w:rsidR="005E799E" w:rsidRDefault="005E799E" w:rsidP="005E799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>
        <w:rPr>
          <w:rFonts w:ascii="Arial" w:eastAsia="Arial" w:hAnsi="Arial" w:cs="Arial"/>
        </w:rPr>
        <w:t xml:space="preserve"> procedo a la </w:t>
      </w:r>
      <w:r>
        <w:rPr>
          <w:rFonts w:ascii="Arial" w:eastAsia="Arial" w:hAnsi="Arial" w:cs="Arial"/>
          <w:color w:val="000000"/>
        </w:rPr>
        <w:t>Toma de Asistencia de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color w:val="000000"/>
        </w:rPr>
        <w:t xml:space="preserve"> integrantes de la Comisión Edilicia de Hacienda, Patrimonio y Presupuesto para efectos de verificar si existe quórum legal para sesionar.</w:t>
      </w:r>
    </w:p>
    <w:p w:rsidR="005E799E" w:rsidRDefault="005E799E" w:rsidP="005E799E">
      <w:pPr>
        <w:jc w:val="both"/>
        <w:rPr>
          <w:rFonts w:ascii="Arial" w:eastAsia="Arial" w:hAnsi="Arial" w:cs="Arial"/>
          <w:color w:val="000000"/>
        </w:rPr>
      </w:pP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Regidora Presidenta de la Comisión Adriana del Carmen Zúñiga Guerrero,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Síndico Municipal José Luis Salazar Martínez,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 xml:space="preserve">Regidora Fernanda Janeth Martínez </w:t>
      </w:r>
      <w:r>
        <w:rPr>
          <w:rFonts w:ascii="Arial" w:eastAsia="Arial" w:hAnsi="Arial" w:cs="Arial"/>
        </w:rPr>
        <w:t>Núñez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highlight w:val="white"/>
        </w:rPr>
        <w:t>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 Juan Martín Núñez Morán,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Regidora Anabel Ávila Martínez, presente</w:t>
      </w:r>
    </w:p>
    <w:p w:rsidR="005E799E" w:rsidRDefault="005E799E" w:rsidP="005E799E">
      <w:pPr>
        <w:tabs>
          <w:tab w:val="left" w:pos="648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Regidora María del Rosario Velázquez Hernández, presente</w:t>
      </w:r>
      <w:r>
        <w:rPr>
          <w:rFonts w:ascii="Arial" w:eastAsia="Arial" w:hAnsi="Arial" w:cs="Arial"/>
          <w:color w:val="000000"/>
        </w:rPr>
        <w:tab/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 Luis Arturo Morones Vargas, presente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Regidora Susana Infante Paredes, presente</w:t>
      </w:r>
    </w:p>
    <w:p w:rsidR="005E799E" w:rsidRDefault="005E799E" w:rsidP="005E799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Doy cuenta de que se encuentran presentes 8 de los 8 integrantes de la Comisión Edilicia de Hacienda, Patrimonio y Presupuesto.</w:t>
      </w:r>
    </w:p>
    <w:p w:rsidR="005E799E" w:rsidRDefault="005E799E" w:rsidP="005E799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fundamento en el</w:t>
      </w:r>
      <w:r>
        <w:rPr>
          <w:rFonts w:ascii="Arial" w:eastAsia="Arial" w:hAnsi="Arial" w:cs="Arial"/>
          <w:color w:val="000000"/>
          <w:highlight w:val="white"/>
        </w:rPr>
        <w:t xml:space="preserve"> artículo 90 del Reglamento</w:t>
      </w:r>
      <w:r>
        <w:rPr>
          <w:rFonts w:ascii="Arial" w:eastAsia="Arial" w:hAnsi="Arial" w:cs="Arial"/>
          <w:color w:val="000000"/>
        </w:rPr>
        <w:t xml:space="preserve"> del Gobierno y de la Administración Pública del Ayuntamiento Constitucional de San Pedro Tlaquepaque se declara Quórum Legal para sesionar.</w:t>
      </w: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Continuando con la sesión, les propongo el orden del día de conformidad a la convocatoria realizada: </w:t>
      </w:r>
    </w:p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Orden del Día</w:t>
      </w:r>
    </w:p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E799E" w:rsidRDefault="005E799E" w:rsidP="005E799E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I.</w:t>
      </w:r>
      <w:r>
        <w:rPr>
          <w:rFonts w:ascii="Arial" w:eastAsia="Arial" w:hAnsi="Arial" w:cs="Arial"/>
          <w:color w:val="000000"/>
        </w:rPr>
        <w:t xml:space="preserve"> Lista de asistencia y verificación de quórum legal para sesionar;</w:t>
      </w:r>
    </w:p>
    <w:p w:rsidR="005E799E" w:rsidRDefault="005E799E" w:rsidP="005E799E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II.</w:t>
      </w:r>
      <w:r>
        <w:rPr>
          <w:rFonts w:ascii="Arial" w:eastAsia="Arial" w:hAnsi="Arial" w:cs="Arial"/>
          <w:color w:val="000000"/>
          <w:highlight w:val="white"/>
        </w:rPr>
        <w:t xml:space="preserve"> Lectura y en su caso aprobación del orden del día;</w:t>
      </w:r>
    </w:p>
    <w:p w:rsidR="005E799E" w:rsidRDefault="005E799E" w:rsidP="005E799E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III.</w:t>
      </w:r>
      <w:r>
        <w:rPr>
          <w:rFonts w:ascii="Arial" w:eastAsia="Arial" w:hAnsi="Arial" w:cs="Arial"/>
          <w:color w:val="000000"/>
        </w:rPr>
        <w:t xml:space="preserve"> Estudio, análisis y </w:t>
      </w:r>
      <w:proofErr w:type="spellStart"/>
      <w:r>
        <w:rPr>
          <w:rFonts w:ascii="Arial" w:eastAsia="Arial" w:hAnsi="Arial" w:cs="Arial"/>
          <w:color w:val="000000"/>
        </w:rPr>
        <w:t>dictaminación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</w:t>
      </w:r>
      <w:r>
        <w:rPr>
          <w:rFonts w:ascii="Arial" w:eastAsia="Arial" w:hAnsi="Arial" w:cs="Arial"/>
          <w:color w:val="000000"/>
        </w:rPr>
        <w:t>el acuerdo 0349/2023/TC relativo a la creación del Reglamento para la Gestión Integral de Pueblos Mágicos en el Municipio de San Pedro Tlaquepaque, así como la creación de la figura del Agente Turístico.</w:t>
      </w:r>
    </w:p>
    <w:p w:rsidR="005E799E" w:rsidRDefault="005E799E" w:rsidP="005E799E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IV.</w:t>
      </w:r>
      <w:r>
        <w:rPr>
          <w:rFonts w:ascii="Arial" w:eastAsia="Arial" w:hAnsi="Arial" w:cs="Arial"/>
          <w:color w:val="000000"/>
        </w:rPr>
        <w:t xml:space="preserve"> Asuntos Generales;</w:t>
      </w:r>
    </w:p>
    <w:p w:rsidR="005E799E" w:rsidRDefault="005E799E" w:rsidP="005E799E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V.</w:t>
      </w:r>
      <w:r>
        <w:rPr>
          <w:rFonts w:ascii="Arial" w:eastAsia="Arial" w:hAnsi="Arial" w:cs="Arial"/>
          <w:color w:val="000000"/>
        </w:rPr>
        <w:t xml:space="preserve"> Clausura de la sesión. </w:t>
      </w:r>
    </w:p>
    <w:p w:rsidR="005E799E" w:rsidRDefault="005E799E" w:rsidP="005E799E">
      <w:pPr>
        <w:jc w:val="both"/>
        <w:rPr>
          <w:rFonts w:ascii="Arial" w:eastAsia="Arial" w:hAnsi="Arial" w:cs="Arial"/>
        </w:rPr>
      </w:pPr>
    </w:p>
    <w:p w:rsidR="005E799E" w:rsidRDefault="005E799E" w:rsidP="005E799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pido que si están por la afirmativa favor de manifestarlo levantando nuestra mano.</w:t>
      </w: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ES APROBADO POR </w:t>
      </w:r>
      <w:r>
        <w:rPr>
          <w:rFonts w:ascii="Arial" w:eastAsia="Arial" w:hAnsi="Arial" w:cs="Arial"/>
          <w:b/>
          <w:color w:val="000000"/>
          <w:highlight w:val="white"/>
        </w:rPr>
        <w:t>UNANIMIDAD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</w:rPr>
        <w:t>----------------------------------------------------------</w:t>
      </w: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-------------------------------------------------------------------------------------------------------------</w:t>
      </w:r>
    </w:p>
    <w:p w:rsidR="005E799E" w:rsidRDefault="005E799E" w:rsidP="005E799E">
      <w:pPr>
        <w:rPr>
          <w:rFonts w:ascii="Arial" w:eastAsia="Arial" w:hAnsi="Arial" w:cs="Arial"/>
        </w:rPr>
      </w:pP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TERCER PUNTO DEL ORDEN DEL DÍA:</w:t>
      </w:r>
    </w:p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Regidora Presidenta </w:t>
      </w:r>
      <w:proofErr w:type="spellStart"/>
      <w:r>
        <w:rPr>
          <w:rFonts w:ascii="Arial" w:eastAsia="Arial" w:hAnsi="Arial" w:cs="Arial"/>
          <w:b/>
          <w:color w:val="000000"/>
        </w:rPr>
        <w:t>Jael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Chamú</w:t>
      </w:r>
      <w:proofErr w:type="spellEnd"/>
      <w:r>
        <w:rPr>
          <w:rFonts w:ascii="Arial" w:eastAsia="Arial" w:hAnsi="Arial" w:cs="Arial"/>
          <w:b/>
          <w:color w:val="000000"/>
        </w:rPr>
        <w:t xml:space="preserve"> Ponce: </w:t>
      </w:r>
      <w:r>
        <w:rPr>
          <w:rFonts w:ascii="Arial" w:eastAsia="Arial" w:hAnsi="Arial" w:cs="Arial"/>
          <w:color w:val="000000"/>
        </w:rPr>
        <w:t>Continuando con la sesión, pasamos al desahogo del tercer punto, a efecto de llevar a cabo el e</w:t>
      </w:r>
      <w:r>
        <w:rPr>
          <w:rFonts w:ascii="Arial" w:eastAsia="Arial" w:hAnsi="Arial" w:cs="Arial"/>
          <w:color w:val="000000"/>
          <w:highlight w:val="white"/>
        </w:rPr>
        <w:t xml:space="preserve">studio, análisis y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dictaminación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para</w:t>
      </w:r>
      <w:r>
        <w:rPr>
          <w:rFonts w:ascii="Arial" w:eastAsia="Arial" w:hAnsi="Arial" w:cs="Arial"/>
          <w:color w:val="000000"/>
          <w:highlight w:val="white"/>
        </w:rPr>
        <w:t xml:space="preserve"> rechazar el</w:t>
      </w:r>
      <w:r>
        <w:rPr>
          <w:rFonts w:ascii="Arial" w:eastAsia="Arial" w:hAnsi="Arial" w:cs="Arial"/>
          <w:color w:val="000000"/>
        </w:rPr>
        <w:t xml:space="preserve"> acuerdo 0349/2023/TC relativo a la creación del Reglamento para la Gestión Integral de Pueblos Mágicos en el Municipio de San Pedro Tlaquepaque, así como la creación de la figura del Agente Turístico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color w:val="000000"/>
        </w:rPr>
        <w:t xml:space="preserve">ismo </w:t>
      </w:r>
      <w:r>
        <w:rPr>
          <w:rFonts w:ascii="Arial" w:eastAsia="Arial" w:hAnsi="Arial" w:cs="Arial"/>
          <w:color w:val="000000"/>
          <w:highlight w:val="white"/>
        </w:rPr>
        <w:t xml:space="preserve"> que les fue entregado por vía electrónica a cada uno de los integrantes para su estudio, por lo que se abre el registro de oradores sobre el análisis de la propuesta.</w:t>
      </w:r>
    </w:p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Comento que minutos antes de esta sesión se recibieron comentarios sobre que dentro del dictamen se maneja el término de “Sesión de Cabildo” y la petición era cambiarlo por Sesión de Ayuntamiento, sin </w:t>
      </w:r>
      <w:proofErr w:type="gramStart"/>
      <w:r>
        <w:rPr>
          <w:rFonts w:ascii="Arial" w:eastAsia="Arial" w:hAnsi="Arial" w:cs="Arial"/>
          <w:color w:val="000000"/>
          <w:highlight w:val="white"/>
        </w:rPr>
        <w:t>embargo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es versión estenográfica de un documento y por ello permanecerá así.</w:t>
      </w:r>
    </w:p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highlight w:val="white"/>
        </w:rPr>
        <w:t>No habiendo oradores, p</w:t>
      </w:r>
      <w:r>
        <w:rPr>
          <w:rFonts w:ascii="Arial" w:eastAsia="Arial" w:hAnsi="Arial" w:cs="Arial"/>
          <w:highlight w:val="white"/>
        </w:rPr>
        <w:t>rocedemos a la votac</w:t>
      </w:r>
      <w:r>
        <w:rPr>
          <w:rFonts w:ascii="Arial" w:eastAsia="Arial" w:hAnsi="Arial" w:cs="Arial"/>
        </w:rPr>
        <w:t>ión en relación a rechazar</w:t>
      </w:r>
      <w:r>
        <w:rPr>
          <w:rFonts w:ascii="Arial" w:eastAsia="Arial" w:hAnsi="Arial" w:cs="Arial"/>
          <w:highlight w:val="white"/>
        </w:rPr>
        <w:t xml:space="preserve"> el </w:t>
      </w:r>
      <w:r>
        <w:rPr>
          <w:rFonts w:ascii="Arial" w:eastAsia="Arial" w:hAnsi="Arial" w:cs="Arial"/>
        </w:rPr>
        <w:t>acuerdo 0349/2023/TC relativo a la creación del Reglamento para la Gestión Integral de Pueblos Mágicos en el Municipio de San Pedro Tlaquepaque, así como la creación de la figura del Agente Turístico.</w:t>
      </w:r>
    </w:p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</w:rPr>
      </w:pPr>
    </w:p>
    <w:p w:rsidR="005E799E" w:rsidRDefault="005E799E" w:rsidP="005E799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están por la afirmativa de rechazar este acuerdo, favor de manifestarlo levantando nuestra mano</w:t>
      </w:r>
    </w:p>
    <w:p w:rsidR="005E799E" w:rsidRDefault="005E799E" w:rsidP="005E799E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ES APROBADO POR UNANIMIDAD------------------------------------------------------------------</w:t>
      </w: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-------------------------------------------------------------------------------------------------------------------</w:t>
      </w:r>
    </w:p>
    <w:p w:rsidR="005E799E" w:rsidRDefault="005E799E" w:rsidP="005E799E">
      <w:pPr>
        <w:rPr>
          <w:rFonts w:ascii="Arial" w:eastAsia="Arial" w:hAnsi="Arial" w:cs="Arial"/>
        </w:rPr>
      </w:pP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CUARTO PUNTO DEL ORDEN DEL DÍA:</w:t>
      </w: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Regidora Presidenta </w:t>
      </w:r>
      <w:proofErr w:type="spellStart"/>
      <w:r>
        <w:rPr>
          <w:rFonts w:ascii="Arial" w:eastAsia="Arial" w:hAnsi="Arial" w:cs="Arial"/>
          <w:b/>
          <w:color w:val="000000"/>
        </w:rPr>
        <w:t>Jael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Chamú</w:t>
      </w:r>
      <w:proofErr w:type="spellEnd"/>
      <w:r>
        <w:rPr>
          <w:rFonts w:ascii="Arial" w:eastAsia="Arial" w:hAnsi="Arial" w:cs="Arial"/>
          <w:b/>
          <w:color w:val="000000"/>
        </w:rPr>
        <w:t xml:space="preserve"> Ponce: </w:t>
      </w:r>
      <w:r>
        <w:rPr>
          <w:rFonts w:ascii="Arial" w:eastAsia="Arial" w:hAnsi="Arial" w:cs="Arial"/>
          <w:color w:val="000000"/>
        </w:rPr>
        <w:t>Pasando al cuarto punto del orden del día, Asuntos generales, les cedo el uso de la voz a los presentes, por si tienen algún asunto general que tratar.</w:t>
      </w: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  <w:b/>
        </w:rPr>
      </w:pP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QUINTO PUNTO DEL ORDEN DEL DÍA:</w:t>
      </w: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Una vez agotado el orden del día y en cumplimiento al quinto punto, </w:t>
      </w:r>
      <w:r>
        <w:rPr>
          <w:rFonts w:ascii="Arial" w:eastAsia="Arial" w:hAnsi="Arial" w:cs="Arial"/>
        </w:rPr>
        <w:t>siendo las 10:24 diez horas con veinticuatro minutos del día 20 de abril del año 2023</w:t>
      </w:r>
      <w:r>
        <w:rPr>
          <w:rFonts w:ascii="Arial" w:eastAsia="Arial" w:hAnsi="Arial" w:cs="Arial"/>
          <w:color w:val="000000"/>
        </w:rPr>
        <w:t xml:space="preserve"> declaro clausurada la presente sesión de la Comisión Edilicia de Reglamentos Municipales y Puntos Legislativos </w:t>
      </w:r>
      <w:r>
        <w:rPr>
          <w:rFonts w:ascii="Arial" w:eastAsia="Arial" w:hAnsi="Arial" w:cs="Arial"/>
        </w:rPr>
        <w:t>como convocante y</w:t>
      </w:r>
      <w:r>
        <w:rPr>
          <w:rFonts w:ascii="Arial" w:eastAsia="Arial" w:hAnsi="Arial" w:cs="Arial"/>
          <w:color w:val="000000"/>
        </w:rPr>
        <w:t xml:space="preserve"> la Comisión </w:t>
      </w:r>
      <w:r>
        <w:rPr>
          <w:rFonts w:ascii="Arial" w:eastAsia="Arial" w:hAnsi="Arial" w:cs="Arial"/>
        </w:rPr>
        <w:t>Edilicia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</w:rPr>
        <w:t>Hacienda, Patrimonio y Presupuesto como coadyuvante.</w:t>
      </w: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Gracias por su asistencia y participación. </w:t>
      </w:r>
    </w:p>
    <w:p w:rsidR="005E799E" w:rsidRDefault="005E799E" w:rsidP="005E799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Buenos días.</w:t>
      </w:r>
    </w:p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</w:p>
    <w:p w:rsidR="005E799E" w:rsidRDefault="005E799E" w:rsidP="005E799E">
      <w:pPr>
        <w:spacing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Comisión Edilicia de Reglamentos Municipales y Puntos Legislativos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p w:rsidR="005E799E" w:rsidRDefault="005E799E" w:rsidP="005E799E">
      <w:pPr>
        <w:spacing w:after="240" w:line="240" w:lineRule="auto"/>
        <w:jc w:val="center"/>
        <w:rPr>
          <w:rFonts w:ascii="Arial" w:eastAsia="Arial" w:hAnsi="Arial" w:cs="Arial"/>
        </w:rPr>
      </w:pPr>
    </w:p>
    <w:p w:rsidR="005E799E" w:rsidRDefault="005E799E" w:rsidP="005E799E">
      <w:pPr>
        <w:spacing w:after="240" w:line="240" w:lineRule="auto"/>
        <w:jc w:val="center"/>
        <w:rPr>
          <w:rFonts w:ascii="Arial" w:eastAsia="Arial" w:hAnsi="Arial" w:cs="Arial"/>
        </w:rPr>
      </w:pPr>
    </w:p>
    <w:tbl>
      <w:tblPr>
        <w:tblW w:w="940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319"/>
        <w:gridCol w:w="4383"/>
        <w:gridCol w:w="76"/>
        <w:gridCol w:w="4627"/>
      </w:tblGrid>
      <w:tr w:rsidR="005E799E" w:rsidTr="005E799E">
        <w:trPr>
          <w:trHeight w:val="2115"/>
        </w:trPr>
        <w:tc>
          <w:tcPr>
            <w:tcW w:w="319" w:type="dxa"/>
          </w:tcPr>
          <w:p w:rsidR="005E799E" w:rsidRDefault="005E799E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83" w:type="dxa"/>
          </w:tcPr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</w:t>
            </w:r>
          </w:p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Jael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Chamú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Ponce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Regidora Presidenta de la Comisión</w:t>
            </w: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03" w:type="dxa"/>
            <w:gridSpan w:val="2"/>
            <w:hideMark/>
          </w:tcPr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</w:t>
            </w:r>
          </w:p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José Luis Salazar Martínez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Síndico Municipal y Vocal de la    Comisión</w:t>
            </w:r>
          </w:p>
        </w:tc>
      </w:tr>
      <w:tr w:rsidR="005E799E" w:rsidTr="005E799E">
        <w:trPr>
          <w:trHeight w:val="1975"/>
        </w:trPr>
        <w:tc>
          <w:tcPr>
            <w:tcW w:w="4778" w:type="dxa"/>
            <w:gridSpan w:val="3"/>
          </w:tcPr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</w:t>
            </w:r>
          </w:p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Alma Dolores Hurtado Castillo</w:t>
            </w:r>
          </w:p>
          <w:p w:rsidR="005E799E" w:rsidRDefault="005E799E">
            <w:pPr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Vocal de la Comisión</w:t>
            </w:r>
            <w:r>
              <w:rPr>
                <w:rFonts w:ascii="Arial" w:eastAsia="Arial" w:hAnsi="Arial" w:cs="Arial"/>
              </w:rPr>
              <w:br/>
            </w:r>
          </w:p>
          <w:p w:rsidR="005E799E" w:rsidRDefault="005E799E">
            <w:pPr>
              <w:spacing w:after="24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7" w:type="dxa"/>
            <w:hideMark/>
          </w:tcPr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</w:t>
            </w:r>
          </w:p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Juan Martín Núñez Morán</w:t>
            </w:r>
          </w:p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</w:tr>
      <w:tr w:rsidR="005E799E" w:rsidTr="005E799E">
        <w:trPr>
          <w:trHeight w:val="2400"/>
        </w:trPr>
        <w:tc>
          <w:tcPr>
            <w:tcW w:w="4702" w:type="dxa"/>
            <w:gridSpan w:val="2"/>
            <w:hideMark/>
          </w:tcPr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</w:t>
            </w:r>
          </w:p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Roberto Gerardo Albarrán Magaña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  <w:tc>
          <w:tcPr>
            <w:tcW w:w="4703" w:type="dxa"/>
            <w:gridSpan w:val="2"/>
            <w:hideMark/>
          </w:tcPr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</w:t>
            </w:r>
          </w:p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María del Rosario Velázquez Hernández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</w:t>
            </w: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</w:tr>
      <w:tr w:rsidR="005E799E" w:rsidTr="005E799E">
        <w:trPr>
          <w:trHeight w:val="1755"/>
        </w:trPr>
        <w:tc>
          <w:tcPr>
            <w:tcW w:w="319" w:type="dxa"/>
          </w:tcPr>
          <w:p w:rsidR="005E799E" w:rsidRDefault="005E799E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83" w:type="dxa"/>
          </w:tcPr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</w:t>
            </w:r>
          </w:p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Luis Arturo Morones Vargas</w:t>
            </w:r>
          </w:p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03" w:type="dxa"/>
            <w:gridSpan w:val="2"/>
            <w:hideMark/>
          </w:tcPr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</w:t>
            </w:r>
          </w:p>
          <w:p w:rsidR="005E799E" w:rsidRDefault="005E79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Ana Rosa Loza Agraz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</w:t>
            </w: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</w:tr>
    </w:tbl>
    <w:p w:rsidR="005E799E" w:rsidRDefault="005E799E" w:rsidP="005E799E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5E799E" w:rsidRDefault="005E799E" w:rsidP="005E799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:rsidR="005E799E" w:rsidRDefault="005E799E" w:rsidP="005E799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Adriana del Carmen Zúñiga Guerrero</w:t>
      </w:r>
    </w:p>
    <w:p w:rsidR="005E799E" w:rsidRDefault="005E799E" w:rsidP="005E799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Vocal de la Comisión</w:t>
      </w:r>
    </w:p>
    <w:p w:rsidR="005E799E" w:rsidRDefault="005E799E" w:rsidP="005E799E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5E799E" w:rsidRDefault="005E799E" w:rsidP="005E799E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Comisión Edilicia de Hacienda, Patrimonio y Presupuesto</w:t>
      </w: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</w:p>
    <w:p w:rsidR="005E799E" w:rsidRDefault="005E799E" w:rsidP="005E799E">
      <w:pPr>
        <w:spacing w:after="0" w:line="240" w:lineRule="auto"/>
        <w:rPr>
          <w:rFonts w:ascii="Arial" w:eastAsia="Arial" w:hAnsi="Arial" w:cs="Arial"/>
        </w:rPr>
      </w:pPr>
    </w:p>
    <w:tbl>
      <w:tblPr>
        <w:tblW w:w="8295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3915"/>
        <w:gridCol w:w="4380"/>
      </w:tblGrid>
      <w:tr w:rsidR="005E799E" w:rsidTr="005E799E">
        <w:trPr>
          <w:trHeight w:val="851"/>
        </w:trPr>
        <w:tc>
          <w:tcPr>
            <w:tcW w:w="3915" w:type="dxa"/>
            <w:hideMark/>
          </w:tcPr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Adriana del Carmen Zúñiga Guerrero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Regidora Presidenta de la Comisión</w:t>
            </w:r>
          </w:p>
        </w:tc>
        <w:tc>
          <w:tcPr>
            <w:tcW w:w="4380" w:type="dxa"/>
            <w:hideMark/>
          </w:tcPr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José Luis Salazar Martínez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Síndico Municipal y Vocal de la Comisión</w:t>
            </w:r>
          </w:p>
        </w:tc>
      </w:tr>
      <w:tr w:rsidR="005E799E" w:rsidTr="005E799E">
        <w:tc>
          <w:tcPr>
            <w:tcW w:w="3915" w:type="dxa"/>
          </w:tcPr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Fernanda Janeth Martínez Núñez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Vocal de la Comisión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</w:tcPr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br/>
            </w:r>
            <w:r>
              <w:rPr>
                <w:rFonts w:ascii="Arial" w:eastAsia="Arial" w:hAnsi="Arial" w:cs="Arial"/>
              </w:rPr>
              <w:br/>
            </w: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Juan Martín Núñez Morán 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</w:tr>
      <w:tr w:rsidR="005E799E" w:rsidTr="005E799E">
        <w:tc>
          <w:tcPr>
            <w:tcW w:w="3915" w:type="dxa"/>
          </w:tcPr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</w:tcPr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E799E" w:rsidTr="005E799E">
        <w:tc>
          <w:tcPr>
            <w:tcW w:w="3915" w:type="dxa"/>
          </w:tcPr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Anabel Ávila Martínez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4380" w:type="dxa"/>
          </w:tcPr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María del Rosario Velázquez Hernández 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  <w:p w:rsidR="005E799E" w:rsidRDefault="005E799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E799E" w:rsidTr="005E799E">
        <w:tc>
          <w:tcPr>
            <w:tcW w:w="3915" w:type="dxa"/>
            <w:hideMark/>
          </w:tcPr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Luis Arturo Morones Vargas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  <w:tc>
          <w:tcPr>
            <w:tcW w:w="4380" w:type="dxa"/>
            <w:hideMark/>
          </w:tcPr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Susana Infante Paredes</w:t>
            </w:r>
          </w:p>
          <w:p w:rsidR="005E799E" w:rsidRDefault="005E79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Vocal de la Comisión</w:t>
            </w:r>
          </w:p>
        </w:tc>
      </w:tr>
    </w:tbl>
    <w:p w:rsidR="005E799E" w:rsidRDefault="005E799E" w:rsidP="005E799E">
      <w:pPr>
        <w:spacing w:after="0" w:line="24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B25EB9" w:rsidRDefault="00B25EB9">
      <w:bookmarkStart w:id="0" w:name="_GoBack"/>
      <w:bookmarkEnd w:id="0"/>
    </w:p>
    <w:sectPr w:rsidR="00B25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9E"/>
    <w:rsid w:val="005E799E"/>
    <w:rsid w:val="00B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B5E5F-94EE-4E4A-8EF4-5F5C8669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9E"/>
    <w:pPr>
      <w:spacing w:line="256" w:lineRule="auto"/>
    </w:pPr>
    <w:rPr>
      <w:rFonts w:ascii="Calibri" w:eastAsia="Calibri" w:hAnsi="Calibri" w:cs="Calibri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 Transparencia 2</dc:creator>
  <cp:keywords/>
  <dc:description/>
  <cp:lastModifiedBy>Servicio Social Transparencia 2</cp:lastModifiedBy>
  <cp:revision>1</cp:revision>
  <dcterms:created xsi:type="dcterms:W3CDTF">2023-05-02T20:59:00Z</dcterms:created>
  <dcterms:modified xsi:type="dcterms:W3CDTF">2023-05-02T21:00:00Z</dcterms:modified>
</cp:coreProperties>
</file>