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6022" w14:textId="77777777" w:rsidR="00852E78" w:rsidRDefault="00E3588E" w:rsidP="00F74288">
      <w:pPr>
        <w:tabs>
          <w:tab w:val="left" w:pos="3615"/>
        </w:tabs>
        <w:spacing w:after="0" w:line="240" w:lineRule="auto"/>
        <w:ind w:left="708" w:firstLine="708"/>
        <w:rPr>
          <w:b/>
        </w:rPr>
      </w:pPr>
      <w:r>
        <w:rPr>
          <w:noProof/>
          <w:sz w:val="36"/>
          <w:szCs w:val="36"/>
        </w:rPr>
        <w:drawing>
          <wp:anchor distT="0" distB="0" distL="114300" distR="114300" simplePos="0" relativeHeight="251658240" behindDoc="1" locked="0" layoutInCell="1" allowOverlap="1" wp14:anchorId="2C7C9F74" wp14:editId="43FDF1A4">
            <wp:simplePos x="0" y="0"/>
            <wp:positionH relativeFrom="column">
              <wp:posOffset>-182880</wp:posOffset>
            </wp:positionH>
            <wp:positionV relativeFrom="paragraph">
              <wp:posOffset>-333375</wp:posOffset>
            </wp:positionV>
            <wp:extent cx="1875506" cy="954156"/>
            <wp:effectExtent l="0" t="0" r="0" b="0"/>
            <wp:wrapNone/>
            <wp:docPr id="2" name="Imagen 3" descr="C:\Documents and Settings\Administrador\Escritorio\logo tl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dor\Escritorio\logo tlaq.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506" cy="9541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62DD9">
        <w:rPr>
          <w:noProof/>
        </w:rPr>
        <w:drawing>
          <wp:anchor distT="0" distB="0" distL="114300" distR="114300" simplePos="0" relativeHeight="251659264" behindDoc="1" locked="0" layoutInCell="1" allowOverlap="1" wp14:anchorId="002C0BE1" wp14:editId="34D06E69">
            <wp:simplePos x="0" y="0"/>
            <wp:positionH relativeFrom="column">
              <wp:posOffset>4279900</wp:posOffset>
            </wp:positionH>
            <wp:positionV relativeFrom="paragraph">
              <wp:posOffset>-288290</wp:posOffset>
            </wp:positionV>
            <wp:extent cx="1465580" cy="795020"/>
            <wp:effectExtent l="0" t="0" r="1270" b="5080"/>
            <wp:wrapNone/>
            <wp:docPr id="6" name="Imagen 6" descr="C:\Users\Nayely\Desktop\WhatsApp Image 2021-04-28 at 1.26.1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yely\Desktop\WhatsApp Image 2021-04-28 at 1.26.16 P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558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DB557" w14:textId="77777777" w:rsidR="00852E78" w:rsidRDefault="00852E78" w:rsidP="00F74288">
      <w:pPr>
        <w:tabs>
          <w:tab w:val="left" w:pos="3615"/>
        </w:tabs>
        <w:spacing w:after="0" w:line="240" w:lineRule="auto"/>
        <w:ind w:left="708" w:firstLine="708"/>
        <w:rPr>
          <w:b/>
        </w:rPr>
      </w:pPr>
    </w:p>
    <w:p w14:paraId="5252C543" w14:textId="77777777" w:rsidR="00F74288" w:rsidRDefault="00F74288" w:rsidP="00F74288">
      <w:pPr>
        <w:tabs>
          <w:tab w:val="left" w:pos="3615"/>
        </w:tabs>
        <w:spacing w:after="0" w:line="240" w:lineRule="auto"/>
        <w:ind w:left="708" w:firstLine="708"/>
        <w:rPr>
          <w:b/>
        </w:rPr>
      </w:pPr>
      <w:r>
        <w:rPr>
          <w:b/>
        </w:rPr>
        <w:tab/>
      </w:r>
    </w:p>
    <w:p w14:paraId="4C668284" w14:textId="77777777" w:rsidR="00D72D05" w:rsidRDefault="00D62DD9" w:rsidP="00216B78">
      <w:pPr>
        <w:spacing w:after="0" w:line="240" w:lineRule="auto"/>
        <w:ind w:left="2124" w:firstLine="708"/>
      </w:pPr>
      <w:r>
        <w:rPr>
          <w:noProof/>
        </w:rPr>
        <mc:AlternateContent>
          <mc:Choice Requires="wps">
            <w:drawing>
              <wp:inline distT="0" distB="0" distL="0" distR="0" wp14:anchorId="3B288A6A" wp14:editId="1D52C553">
                <wp:extent cx="302260" cy="302260"/>
                <wp:effectExtent l="0" t="0" r="0" b="0"/>
                <wp:docPr id="3" name="AutoShape 2" descr="blob:https://web.whatsapp.com/ab2ec828-a7a2-4d18-b5c0-c783026381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B9293" id="AutoShape 2" o:spid="_x0000_s1026" alt="blob:https://web.whatsapp.com/ab2ec828-a7a2-4d18-b5c0-c783026381c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" filled="f" stroked="f">
                <o:lock v:ext="edit" aspectratio="t"/>
                <w10:anchorlock/>
              </v:rect>
            </w:pict>
          </mc:Fallback>
        </mc:AlternateContent>
      </w:r>
      <w:r w:rsidRPr="00D62DD9">
        <w:t xml:space="preserve"> </w:t>
      </w:r>
      <w:r w:rsidRPr="00D62DD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3A9E05E" w14:textId="7EFFA3DC" w:rsidR="003B5F0B" w:rsidRPr="00C66AC1" w:rsidRDefault="003B5F0B" w:rsidP="00D00F3C">
      <w:pPr>
        <w:spacing w:after="0" w:line="240" w:lineRule="auto"/>
        <w:ind w:left="2124" w:firstLine="708"/>
        <w:jc w:val="right"/>
        <w:rPr>
          <w:rFonts w:ascii="Candara" w:hAnsi="Candara"/>
          <w:b/>
          <w:bCs/>
          <w:sz w:val="24"/>
          <w:szCs w:val="24"/>
        </w:rPr>
      </w:pPr>
      <w:r w:rsidRPr="00AE0D69">
        <w:rPr>
          <w:rFonts w:ascii="Candara" w:hAnsi="Candara"/>
          <w:sz w:val="24"/>
          <w:szCs w:val="24"/>
        </w:rPr>
        <w:tab/>
      </w:r>
      <w:r w:rsidRPr="00AE0D69">
        <w:rPr>
          <w:rFonts w:ascii="Candara" w:hAnsi="Candara"/>
          <w:sz w:val="24"/>
          <w:szCs w:val="24"/>
        </w:rPr>
        <w:tab/>
      </w:r>
      <w:r w:rsidRPr="00AE0D69">
        <w:rPr>
          <w:rFonts w:ascii="Candara" w:hAnsi="Candara"/>
          <w:sz w:val="24"/>
          <w:szCs w:val="24"/>
        </w:rPr>
        <w:tab/>
      </w:r>
      <w:r w:rsidR="00E3588E">
        <w:rPr>
          <w:rFonts w:ascii="Candara" w:hAnsi="Candara"/>
          <w:sz w:val="24"/>
          <w:szCs w:val="24"/>
        </w:rPr>
        <w:tab/>
      </w:r>
      <w:r w:rsidR="007862F4" w:rsidRPr="00C66AC1">
        <w:rPr>
          <w:rFonts w:ascii="Candara" w:hAnsi="Candara"/>
          <w:b/>
          <w:bCs/>
          <w:sz w:val="24"/>
          <w:szCs w:val="24"/>
        </w:rPr>
        <w:t>25</w:t>
      </w:r>
      <w:r w:rsidR="00233BCB" w:rsidRPr="00C66AC1">
        <w:rPr>
          <w:rFonts w:ascii="Candara" w:hAnsi="Candara"/>
          <w:b/>
          <w:bCs/>
          <w:sz w:val="24"/>
          <w:szCs w:val="24"/>
        </w:rPr>
        <w:t xml:space="preserve"> </w:t>
      </w:r>
      <w:r w:rsidRPr="00C66AC1">
        <w:rPr>
          <w:rFonts w:ascii="Candara" w:hAnsi="Candara"/>
          <w:b/>
          <w:bCs/>
          <w:sz w:val="24"/>
          <w:szCs w:val="24"/>
        </w:rPr>
        <w:t xml:space="preserve">de </w:t>
      </w:r>
      <w:r w:rsidR="007862F4" w:rsidRPr="00C66AC1">
        <w:rPr>
          <w:rFonts w:ascii="Candara" w:hAnsi="Candara"/>
          <w:b/>
          <w:bCs/>
          <w:sz w:val="24"/>
          <w:szCs w:val="24"/>
        </w:rPr>
        <w:t>noviembre</w:t>
      </w:r>
      <w:r w:rsidR="00233BCB" w:rsidRPr="00C66AC1">
        <w:rPr>
          <w:rFonts w:ascii="Candara" w:hAnsi="Candara"/>
          <w:b/>
          <w:bCs/>
          <w:sz w:val="24"/>
          <w:szCs w:val="24"/>
        </w:rPr>
        <w:t xml:space="preserve"> </w:t>
      </w:r>
      <w:r w:rsidRPr="00C66AC1">
        <w:rPr>
          <w:rFonts w:ascii="Candara" w:hAnsi="Candara"/>
          <w:b/>
          <w:bCs/>
          <w:sz w:val="24"/>
          <w:szCs w:val="24"/>
        </w:rPr>
        <w:t>del 20</w:t>
      </w:r>
      <w:r w:rsidR="00E5638F" w:rsidRPr="00C66AC1">
        <w:rPr>
          <w:rFonts w:ascii="Candara" w:hAnsi="Candara"/>
          <w:b/>
          <w:bCs/>
          <w:sz w:val="24"/>
          <w:szCs w:val="24"/>
        </w:rPr>
        <w:t>2</w:t>
      </w:r>
      <w:r w:rsidR="00041C24" w:rsidRPr="00C66AC1">
        <w:rPr>
          <w:rFonts w:ascii="Candara" w:hAnsi="Candara"/>
          <w:b/>
          <w:bCs/>
          <w:sz w:val="24"/>
          <w:szCs w:val="24"/>
        </w:rPr>
        <w:t>2</w:t>
      </w:r>
    </w:p>
    <w:p w14:paraId="77112487" w14:textId="77777777" w:rsidR="00E0103A" w:rsidRPr="00AE0D69" w:rsidRDefault="00E0103A" w:rsidP="0068285D">
      <w:pPr>
        <w:spacing w:after="0" w:line="240" w:lineRule="auto"/>
        <w:rPr>
          <w:rFonts w:ascii="Candara" w:hAnsi="Candara"/>
          <w:b/>
          <w:sz w:val="24"/>
          <w:szCs w:val="24"/>
        </w:rPr>
      </w:pPr>
    </w:p>
    <w:p w14:paraId="67B33997" w14:textId="77777777" w:rsidR="004A0C5C" w:rsidRPr="00AE0D69" w:rsidRDefault="004A0C5C" w:rsidP="0068285D">
      <w:pPr>
        <w:spacing w:after="0" w:line="240" w:lineRule="auto"/>
        <w:rPr>
          <w:rFonts w:ascii="Candara" w:hAnsi="Candara"/>
          <w:b/>
          <w:sz w:val="28"/>
          <w:szCs w:val="24"/>
        </w:rPr>
      </w:pPr>
      <w:r w:rsidRPr="00AE0D69">
        <w:rPr>
          <w:rFonts w:ascii="Candara" w:hAnsi="Candara"/>
          <w:b/>
          <w:sz w:val="28"/>
          <w:szCs w:val="24"/>
        </w:rPr>
        <w:t>PROGRAMA “</w:t>
      </w:r>
      <w:r w:rsidR="0068285D" w:rsidRPr="00AE0D69">
        <w:rPr>
          <w:rFonts w:ascii="Candara" w:hAnsi="Candara"/>
          <w:b/>
          <w:sz w:val="28"/>
          <w:szCs w:val="24"/>
        </w:rPr>
        <w:t xml:space="preserve">EMPLEO EN TU COLONIA </w:t>
      </w:r>
      <w:r w:rsidRPr="00AE0D69">
        <w:rPr>
          <w:rFonts w:ascii="Candara" w:hAnsi="Candara"/>
          <w:b/>
          <w:sz w:val="28"/>
          <w:szCs w:val="24"/>
        </w:rPr>
        <w:t>TLAQUEPAQUE 20</w:t>
      </w:r>
      <w:r w:rsidR="00AD663D" w:rsidRPr="00AE0D69">
        <w:rPr>
          <w:rFonts w:ascii="Candara" w:hAnsi="Candara"/>
          <w:b/>
          <w:sz w:val="28"/>
          <w:szCs w:val="24"/>
        </w:rPr>
        <w:t>2</w:t>
      </w:r>
      <w:r w:rsidR="00041C24">
        <w:rPr>
          <w:rFonts w:ascii="Candara" w:hAnsi="Candara"/>
          <w:b/>
          <w:sz w:val="28"/>
          <w:szCs w:val="24"/>
        </w:rPr>
        <w:t>2</w:t>
      </w:r>
      <w:r w:rsidRPr="00AE0D69">
        <w:rPr>
          <w:rFonts w:ascii="Candara" w:hAnsi="Candara"/>
          <w:b/>
          <w:sz w:val="28"/>
          <w:szCs w:val="24"/>
        </w:rPr>
        <w:t xml:space="preserve">” </w:t>
      </w:r>
    </w:p>
    <w:p w14:paraId="61B53B15" w14:textId="77777777" w:rsidR="00AE0D69" w:rsidRDefault="00AE0D69" w:rsidP="00305926">
      <w:pPr>
        <w:spacing w:after="0" w:line="240" w:lineRule="auto"/>
        <w:rPr>
          <w:rFonts w:ascii="Candara" w:hAnsi="Candara"/>
          <w:b/>
          <w:sz w:val="28"/>
          <w:szCs w:val="24"/>
        </w:rPr>
      </w:pPr>
    </w:p>
    <w:p w14:paraId="00A87DAF" w14:textId="48395993" w:rsidR="0068285D" w:rsidRPr="00AE0D69" w:rsidRDefault="00AE0D69" w:rsidP="00305926">
      <w:pPr>
        <w:spacing w:after="0" w:line="240" w:lineRule="auto"/>
        <w:rPr>
          <w:rFonts w:ascii="Candara" w:hAnsi="Candara"/>
          <w:b/>
          <w:sz w:val="28"/>
          <w:szCs w:val="24"/>
        </w:rPr>
      </w:pPr>
      <w:r>
        <w:rPr>
          <w:rFonts w:ascii="Candara" w:hAnsi="Candara"/>
          <w:b/>
          <w:sz w:val="28"/>
          <w:szCs w:val="24"/>
        </w:rPr>
        <w:t xml:space="preserve">ACTA DE SESIÓN </w:t>
      </w:r>
      <w:r w:rsidR="00044870">
        <w:rPr>
          <w:rFonts w:ascii="Candara" w:hAnsi="Candara"/>
          <w:b/>
          <w:sz w:val="28"/>
          <w:szCs w:val="24"/>
        </w:rPr>
        <w:t>EXTRAORDINARIA</w:t>
      </w:r>
      <w:r>
        <w:rPr>
          <w:rFonts w:ascii="Candara" w:hAnsi="Candara"/>
          <w:b/>
          <w:sz w:val="28"/>
          <w:szCs w:val="24"/>
        </w:rPr>
        <w:t xml:space="preserve"> </w:t>
      </w:r>
      <w:r w:rsidR="0068285D" w:rsidRPr="00AE0D69">
        <w:rPr>
          <w:rFonts w:ascii="Candara" w:hAnsi="Candara"/>
          <w:b/>
          <w:sz w:val="28"/>
          <w:szCs w:val="24"/>
        </w:rPr>
        <w:t xml:space="preserve"> </w:t>
      </w:r>
    </w:p>
    <w:p w14:paraId="5AEA4903" w14:textId="77777777" w:rsidR="00305926" w:rsidRDefault="00305926" w:rsidP="00305926">
      <w:pPr>
        <w:pBdr>
          <w:bottom w:val="single" w:sz="12" w:space="1" w:color="auto"/>
        </w:pBdr>
        <w:spacing w:after="0" w:line="240" w:lineRule="auto"/>
        <w:rPr>
          <w:rFonts w:ascii="Candara" w:hAnsi="Candara"/>
          <w:b/>
          <w:sz w:val="28"/>
          <w:szCs w:val="24"/>
        </w:rPr>
      </w:pPr>
      <w:r w:rsidRPr="00AE0D69">
        <w:rPr>
          <w:rFonts w:ascii="Candara" w:hAnsi="Candara"/>
          <w:b/>
          <w:sz w:val="28"/>
          <w:szCs w:val="24"/>
        </w:rPr>
        <w:t>COMITÉ TÉCNICO DE VALORACIÓN</w:t>
      </w:r>
    </w:p>
    <w:p w14:paraId="68FFD8E5" w14:textId="77777777" w:rsidR="00AE0D69" w:rsidRPr="00AE0D69" w:rsidRDefault="00AE0D69" w:rsidP="00305926">
      <w:pPr>
        <w:pBdr>
          <w:bottom w:val="single" w:sz="12" w:space="1" w:color="auto"/>
        </w:pBdr>
        <w:spacing w:after="0" w:line="240" w:lineRule="auto"/>
        <w:rPr>
          <w:rFonts w:ascii="Candara" w:hAnsi="Candara"/>
          <w:b/>
          <w:sz w:val="28"/>
          <w:szCs w:val="24"/>
        </w:rPr>
      </w:pPr>
    </w:p>
    <w:p w14:paraId="3A30C892" w14:textId="77777777" w:rsidR="00AE0D69" w:rsidRPr="00AE0D69" w:rsidRDefault="00AE0D69" w:rsidP="003B5F0B">
      <w:pPr>
        <w:spacing w:after="0" w:line="240" w:lineRule="auto"/>
        <w:rPr>
          <w:rFonts w:ascii="Candara" w:hAnsi="Candara"/>
          <w:sz w:val="24"/>
          <w:szCs w:val="24"/>
        </w:rPr>
      </w:pPr>
    </w:p>
    <w:p w14:paraId="7C8B5AC8" w14:textId="0F95D5A6" w:rsidR="008F53BF" w:rsidRPr="00AE0D69" w:rsidRDefault="00CE2867" w:rsidP="008F53BF">
      <w:pPr>
        <w:spacing w:after="0" w:line="240" w:lineRule="auto"/>
        <w:jc w:val="both"/>
        <w:rPr>
          <w:rFonts w:ascii="Candara" w:hAnsi="Candara"/>
          <w:sz w:val="24"/>
          <w:szCs w:val="24"/>
        </w:rPr>
      </w:pPr>
      <w:r w:rsidRPr="00AE0D69">
        <w:rPr>
          <w:rFonts w:ascii="Candara" w:hAnsi="Candara"/>
          <w:sz w:val="24"/>
          <w:szCs w:val="24"/>
        </w:rPr>
        <w:t xml:space="preserve">Siendo las </w:t>
      </w:r>
      <w:r w:rsidR="007862F4">
        <w:rPr>
          <w:rFonts w:ascii="Candara" w:hAnsi="Candara"/>
          <w:sz w:val="24"/>
          <w:szCs w:val="24"/>
        </w:rPr>
        <w:t>10</w:t>
      </w:r>
      <w:r w:rsidR="0068285D" w:rsidRPr="00AE0D69">
        <w:rPr>
          <w:rFonts w:ascii="Candara" w:hAnsi="Candara"/>
          <w:sz w:val="24"/>
          <w:szCs w:val="24"/>
        </w:rPr>
        <w:t>:</w:t>
      </w:r>
      <w:r w:rsidR="007862F4">
        <w:rPr>
          <w:rFonts w:ascii="Candara" w:hAnsi="Candara"/>
          <w:sz w:val="24"/>
          <w:szCs w:val="24"/>
        </w:rPr>
        <w:t>0</w:t>
      </w:r>
      <w:r w:rsidRPr="00AE0D69">
        <w:rPr>
          <w:rFonts w:ascii="Candara" w:hAnsi="Candara"/>
          <w:sz w:val="24"/>
          <w:szCs w:val="24"/>
        </w:rPr>
        <w:t>0 horas del día</w:t>
      </w:r>
      <w:r w:rsidR="00F612EA" w:rsidRPr="00AE0D69">
        <w:rPr>
          <w:rFonts w:ascii="Candara" w:hAnsi="Candara"/>
          <w:sz w:val="24"/>
          <w:szCs w:val="24"/>
        </w:rPr>
        <w:t xml:space="preserve"> </w:t>
      </w:r>
      <w:r w:rsidR="00A954CE">
        <w:rPr>
          <w:rFonts w:ascii="Candara" w:hAnsi="Candara"/>
          <w:sz w:val="24"/>
          <w:szCs w:val="24"/>
        </w:rPr>
        <w:t>25</w:t>
      </w:r>
      <w:r w:rsidR="00044870">
        <w:rPr>
          <w:rFonts w:ascii="Candara" w:hAnsi="Candara"/>
          <w:sz w:val="24"/>
          <w:szCs w:val="24"/>
        </w:rPr>
        <w:t xml:space="preserve"> </w:t>
      </w:r>
      <w:r w:rsidR="00AE0D69">
        <w:rPr>
          <w:rFonts w:ascii="Candara" w:hAnsi="Candara"/>
          <w:sz w:val="24"/>
          <w:szCs w:val="24"/>
        </w:rPr>
        <w:t xml:space="preserve">de </w:t>
      </w:r>
      <w:r w:rsidR="00A954CE">
        <w:rPr>
          <w:rFonts w:ascii="Candara" w:hAnsi="Candara"/>
          <w:sz w:val="24"/>
          <w:szCs w:val="24"/>
        </w:rPr>
        <w:t>noviembre</w:t>
      </w:r>
      <w:r w:rsidR="00E5638F" w:rsidRPr="00AE0D69">
        <w:rPr>
          <w:rFonts w:ascii="Candara" w:hAnsi="Candara"/>
          <w:sz w:val="24"/>
          <w:szCs w:val="24"/>
        </w:rPr>
        <w:t xml:space="preserve"> del 202</w:t>
      </w:r>
      <w:r w:rsidR="00041C24">
        <w:rPr>
          <w:rFonts w:ascii="Candara" w:hAnsi="Candara"/>
          <w:sz w:val="24"/>
          <w:szCs w:val="24"/>
        </w:rPr>
        <w:t>2</w:t>
      </w:r>
      <w:r w:rsidRPr="00AE0D69">
        <w:rPr>
          <w:rFonts w:ascii="Candara" w:hAnsi="Candara"/>
          <w:sz w:val="24"/>
          <w:szCs w:val="24"/>
        </w:rPr>
        <w:t xml:space="preserve">, </w:t>
      </w:r>
      <w:r w:rsidR="00F612EA" w:rsidRPr="00AE0D69">
        <w:rPr>
          <w:rFonts w:ascii="Candara" w:hAnsi="Candara"/>
          <w:sz w:val="24"/>
          <w:szCs w:val="24"/>
        </w:rPr>
        <w:t xml:space="preserve">en </w:t>
      </w:r>
      <w:r w:rsidR="008F53BF" w:rsidRPr="00AE0D69">
        <w:rPr>
          <w:rFonts w:ascii="Candara" w:hAnsi="Candara"/>
          <w:sz w:val="24"/>
          <w:szCs w:val="24"/>
        </w:rPr>
        <w:t>la Sala de Juntas de la Coordinación General de Desarrollo Económico y Combate a la Desigualdad, del Ayuntamiento de San Pedro Tlaquepaque, estando presentes:</w:t>
      </w:r>
    </w:p>
    <w:p w14:paraId="0926B162" w14:textId="77777777" w:rsidR="009B103F" w:rsidRPr="00AE0D69" w:rsidRDefault="009B103F" w:rsidP="008F53BF">
      <w:pPr>
        <w:spacing w:after="0" w:line="240" w:lineRule="auto"/>
        <w:jc w:val="both"/>
        <w:rPr>
          <w:rFonts w:ascii="Candara" w:hAnsi="Candara"/>
          <w:sz w:val="24"/>
          <w:szCs w:val="24"/>
        </w:rPr>
      </w:pPr>
    </w:p>
    <w:p w14:paraId="1355EDC9" w14:textId="40BFF56C" w:rsidR="007A0B2E" w:rsidRDefault="007A0B2E" w:rsidP="00A800EA">
      <w:pPr>
        <w:spacing w:after="0" w:line="240" w:lineRule="auto"/>
        <w:jc w:val="both"/>
        <w:rPr>
          <w:rFonts w:ascii="Candara" w:hAnsi="Candara"/>
          <w:sz w:val="24"/>
          <w:szCs w:val="24"/>
        </w:rPr>
      </w:pPr>
      <w:bookmarkStart w:id="0" w:name="_Hlk113609576"/>
      <w:r>
        <w:rPr>
          <w:rFonts w:ascii="Candara" w:hAnsi="Candara"/>
          <w:sz w:val="24"/>
          <w:szCs w:val="24"/>
        </w:rPr>
        <w:t xml:space="preserve">C. P. David Mendoza Pérez, </w:t>
      </w:r>
      <w:r w:rsidRPr="00AE0D69">
        <w:rPr>
          <w:rFonts w:ascii="Candara" w:hAnsi="Candara"/>
          <w:sz w:val="24"/>
          <w:szCs w:val="24"/>
        </w:rPr>
        <w:t>en representación de la Tesorería Municipal</w:t>
      </w:r>
      <w:r w:rsidR="00240DA6">
        <w:rPr>
          <w:rFonts w:ascii="Candara" w:hAnsi="Candara"/>
          <w:sz w:val="24"/>
          <w:szCs w:val="24"/>
        </w:rPr>
        <w:t>;</w:t>
      </w:r>
    </w:p>
    <w:p w14:paraId="0B2EDDC4" w14:textId="1CBE2F56" w:rsidR="00044870" w:rsidRDefault="00044870" w:rsidP="00044870">
      <w:pPr>
        <w:spacing w:after="0" w:line="240" w:lineRule="auto"/>
        <w:jc w:val="both"/>
        <w:rPr>
          <w:rFonts w:ascii="Candara" w:hAnsi="Candara"/>
          <w:sz w:val="24"/>
          <w:szCs w:val="24"/>
        </w:rPr>
      </w:pPr>
      <w:r w:rsidRPr="00F61BCC">
        <w:rPr>
          <w:rFonts w:ascii="Candara" w:hAnsi="Candara"/>
          <w:sz w:val="24"/>
          <w:szCs w:val="24"/>
        </w:rPr>
        <w:t>C.</w:t>
      </w:r>
      <w:r w:rsidRPr="00F37157">
        <w:rPr>
          <w:rFonts w:ascii="Candara" w:hAnsi="Candara"/>
          <w:sz w:val="24"/>
          <w:szCs w:val="24"/>
        </w:rPr>
        <w:t xml:space="preserve"> </w:t>
      </w:r>
      <w:r w:rsidR="00345805" w:rsidRPr="00345805">
        <w:rPr>
          <w:rFonts w:ascii="Candara" w:hAnsi="Candara" w:cs="Arial"/>
          <w:bCs/>
          <w:sz w:val="24"/>
          <w:szCs w:val="24"/>
        </w:rPr>
        <w:t>Irene Esquivel Robles</w:t>
      </w:r>
      <w:r w:rsidRPr="00AE0D69">
        <w:rPr>
          <w:rFonts w:ascii="Candara" w:hAnsi="Candara"/>
          <w:sz w:val="24"/>
          <w:szCs w:val="24"/>
        </w:rPr>
        <w:t xml:space="preserve">, </w:t>
      </w:r>
      <w:r w:rsidR="00F247BB">
        <w:rPr>
          <w:rFonts w:ascii="Candara" w:hAnsi="Candara"/>
          <w:sz w:val="24"/>
          <w:szCs w:val="24"/>
        </w:rPr>
        <w:t>D</w:t>
      </w:r>
      <w:r w:rsidR="00F247BB" w:rsidRPr="00AE0D69">
        <w:rPr>
          <w:rFonts w:ascii="Candara" w:hAnsi="Candara"/>
          <w:sz w:val="24"/>
          <w:szCs w:val="24"/>
        </w:rPr>
        <w:t>irec</w:t>
      </w:r>
      <w:r w:rsidR="00F247BB">
        <w:rPr>
          <w:rFonts w:ascii="Candara" w:hAnsi="Candara"/>
          <w:sz w:val="24"/>
          <w:szCs w:val="24"/>
        </w:rPr>
        <w:t>tora</w:t>
      </w:r>
      <w:r w:rsidRPr="00AE0D69">
        <w:rPr>
          <w:rFonts w:ascii="Candara" w:hAnsi="Candara"/>
          <w:sz w:val="24"/>
          <w:szCs w:val="24"/>
        </w:rPr>
        <w:t xml:space="preserve"> de Participación Ciudadana;  </w:t>
      </w:r>
    </w:p>
    <w:p w14:paraId="5C4F6D49" w14:textId="77777777" w:rsidR="007178D2" w:rsidRDefault="007178D2" w:rsidP="007178D2">
      <w:pPr>
        <w:spacing w:after="0" w:line="240" w:lineRule="auto"/>
        <w:jc w:val="both"/>
        <w:rPr>
          <w:rFonts w:ascii="Candara" w:hAnsi="Candara"/>
          <w:sz w:val="24"/>
          <w:szCs w:val="24"/>
        </w:rPr>
      </w:pPr>
      <w:bookmarkStart w:id="1" w:name="_Hlk122003981"/>
      <w:r>
        <w:rPr>
          <w:rFonts w:ascii="Candara" w:hAnsi="Candara"/>
          <w:sz w:val="24"/>
          <w:szCs w:val="24"/>
        </w:rPr>
        <w:t>Mtr</w:t>
      </w:r>
      <w:r w:rsidRPr="00E44FE3">
        <w:rPr>
          <w:rFonts w:ascii="Candara" w:hAnsi="Candara"/>
          <w:sz w:val="24"/>
          <w:szCs w:val="24"/>
        </w:rPr>
        <w:t>a. María Isela Vázquez Espinoza</w:t>
      </w:r>
      <w:r w:rsidRPr="00B97D10">
        <w:rPr>
          <w:rFonts w:ascii="Candara" w:hAnsi="Candara"/>
          <w:sz w:val="24"/>
          <w:szCs w:val="24"/>
        </w:rPr>
        <w:t>,</w:t>
      </w:r>
      <w:r>
        <w:rPr>
          <w:rFonts w:ascii="Candara" w:hAnsi="Candara"/>
          <w:sz w:val="24"/>
          <w:szCs w:val="24"/>
        </w:rPr>
        <w:t xml:space="preserve"> en representación de la</w:t>
      </w:r>
      <w:r w:rsidRPr="00AE0D69">
        <w:rPr>
          <w:rFonts w:ascii="Candara" w:hAnsi="Candara"/>
          <w:sz w:val="24"/>
          <w:szCs w:val="24"/>
        </w:rPr>
        <w:t xml:space="preserve"> Direc</w:t>
      </w:r>
      <w:r>
        <w:rPr>
          <w:rFonts w:ascii="Candara" w:hAnsi="Candara"/>
          <w:sz w:val="24"/>
          <w:szCs w:val="24"/>
        </w:rPr>
        <w:t xml:space="preserve">ción </w:t>
      </w:r>
      <w:r w:rsidRPr="00AE0D69">
        <w:rPr>
          <w:rFonts w:ascii="Candara" w:hAnsi="Candara"/>
          <w:sz w:val="24"/>
          <w:szCs w:val="24"/>
        </w:rPr>
        <w:t>General de Políticas Públicas;</w:t>
      </w:r>
    </w:p>
    <w:p w14:paraId="1B7260CC" w14:textId="77777777" w:rsidR="007178D2" w:rsidRDefault="007178D2" w:rsidP="007178D2">
      <w:pPr>
        <w:spacing w:after="0" w:line="240" w:lineRule="auto"/>
        <w:jc w:val="both"/>
        <w:rPr>
          <w:rFonts w:ascii="Candara" w:hAnsi="Candara"/>
          <w:sz w:val="24"/>
          <w:szCs w:val="24"/>
        </w:rPr>
      </w:pPr>
      <w:bookmarkStart w:id="2" w:name="_Hlk122003992"/>
      <w:bookmarkEnd w:id="1"/>
      <w:r>
        <w:rPr>
          <w:rFonts w:ascii="Candara" w:hAnsi="Candara"/>
          <w:sz w:val="24"/>
          <w:szCs w:val="24"/>
        </w:rPr>
        <w:t>L.A. María Elvia Álvarez Hernández, en representación de la Contraloría</w:t>
      </w:r>
      <w:r w:rsidRPr="00AE0D69">
        <w:rPr>
          <w:rFonts w:ascii="Candara" w:hAnsi="Candara"/>
          <w:sz w:val="24"/>
          <w:szCs w:val="24"/>
        </w:rPr>
        <w:t xml:space="preserve"> Municipal</w:t>
      </w:r>
      <w:r>
        <w:rPr>
          <w:rFonts w:ascii="Candara" w:hAnsi="Candara"/>
          <w:sz w:val="24"/>
          <w:szCs w:val="24"/>
        </w:rPr>
        <w:t>;</w:t>
      </w:r>
    </w:p>
    <w:bookmarkEnd w:id="2"/>
    <w:p w14:paraId="586621D0" w14:textId="679B8BA2" w:rsidR="002D344C" w:rsidRPr="00AE0D69" w:rsidRDefault="00410303" w:rsidP="002D344C">
      <w:pPr>
        <w:spacing w:after="0" w:line="240" w:lineRule="auto"/>
        <w:jc w:val="both"/>
        <w:rPr>
          <w:rFonts w:ascii="Candara" w:hAnsi="Candara"/>
          <w:sz w:val="24"/>
          <w:szCs w:val="24"/>
        </w:rPr>
      </w:pPr>
      <w:r w:rsidRPr="00AE0D69">
        <w:rPr>
          <w:rFonts w:ascii="Candara" w:hAnsi="Candara"/>
          <w:sz w:val="24"/>
          <w:szCs w:val="24"/>
        </w:rPr>
        <w:t xml:space="preserve">Lic. </w:t>
      </w:r>
      <w:r w:rsidR="00F247BB">
        <w:rPr>
          <w:rFonts w:ascii="Candara" w:hAnsi="Candara"/>
          <w:sz w:val="24"/>
          <w:szCs w:val="24"/>
        </w:rPr>
        <w:t>Vicente García Magaña</w:t>
      </w:r>
      <w:r>
        <w:rPr>
          <w:rFonts w:ascii="Candara" w:hAnsi="Candara"/>
          <w:sz w:val="24"/>
          <w:szCs w:val="24"/>
        </w:rPr>
        <w:t xml:space="preserve">, </w:t>
      </w:r>
      <w:r w:rsidR="002D344C" w:rsidRPr="00AE0D69">
        <w:rPr>
          <w:rFonts w:ascii="Candara" w:hAnsi="Candara"/>
          <w:sz w:val="24"/>
          <w:szCs w:val="24"/>
        </w:rPr>
        <w:t>Coordina</w:t>
      </w:r>
      <w:r w:rsidR="00F247BB">
        <w:rPr>
          <w:rFonts w:ascii="Candara" w:hAnsi="Candara"/>
          <w:sz w:val="24"/>
          <w:szCs w:val="24"/>
        </w:rPr>
        <w:t>dor</w:t>
      </w:r>
      <w:r w:rsidR="002D344C" w:rsidRPr="00AE0D69">
        <w:rPr>
          <w:rFonts w:ascii="Candara" w:hAnsi="Candara"/>
          <w:sz w:val="24"/>
          <w:szCs w:val="24"/>
        </w:rPr>
        <w:t xml:space="preserve"> General de Desarrollo Económico y Combate a la Desigualdad</w:t>
      </w:r>
      <w:r w:rsidR="005A02F0" w:rsidRPr="00AE0D69">
        <w:rPr>
          <w:rFonts w:ascii="Candara" w:hAnsi="Candara"/>
          <w:sz w:val="24"/>
          <w:szCs w:val="24"/>
        </w:rPr>
        <w:t>.</w:t>
      </w:r>
    </w:p>
    <w:bookmarkEnd w:id="0"/>
    <w:p w14:paraId="612C1E46" w14:textId="77777777" w:rsidR="002D344C" w:rsidRPr="00AE0D69" w:rsidRDefault="002D344C" w:rsidP="002D344C">
      <w:pPr>
        <w:spacing w:after="0" w:line="240" w:lineRule="auto"/>
        <w:jc w:val="both"/>
        <w:rPr>
          <w:rFonts w:ascii="Candara" w:hAnsi="Candara"/>
          <w:sz w:val="24"/>
          <w:szCs w:val="24"/>
        </w:rPr>
      </w:pPr>
    </w:p>
    <w:p w14:paraId="74924AFA" w14:textId="17932A19" w:rsidR="00CE2867" w:rsidRDefault="00F247BB" w:rsidP="00CE2867">
      <w:pPr>
        <w:spacing w:after="0" w:line="240" w:lineRule="auto"/>
        <w:jc w:val="both"/>
        <w:rPr>
          <w:rFonts w:ascii="Candara" w:hAnsi="Candara"/>
          <w:sz w:val="24"/>
          <w:szCs w:val="24"/>
        </w:rPr>
      </w:pPr>
      <w:r>
        <w:rPr>
          <w:rFonts w:ascii="Candara" w:hAnsi="Candara"/>
          <w:sz w:val="24"/>
          <w:szCs w:val="24"/>
        </w:rPr>
        <w:t>El Lic. Vicente Garcia Magaña</w:t>
      </w:r>
      <w:r w:rsidR="00CE2867" w:rsidRPr="00AE0D69">
        <w:rPr>
          <w:rFonts w:ascii="Candara" w:hAnsi="Candara"/>
          <w:sz w:val="24"/>
          <w:szCs w:val="24"/>
        </w:rPr>
        <w:t>, da la bienvenida y agradece a los asistentes su presencia, declarando quórum legal, posteriormente somete a consideración de los asistentes la aprobación del orden del día.</w:t>
      </w:r>
    </w:p>
    <w:p w14:paraId="2B535A13" w14:textId="77777777" w:rsidR="00AE0D69" w:rsidRPr="00AE0D69" w:rsidRDefault="00AE0D69" w:rsidP="00CE2867">
      <w:pPr>
        <w:spacing w:after="0" w:line="240" w:lineRule="auto"/>
        <w:jc w:val="both"/>
        <w:rPr>
          <w:rFonts w:ascii="Candara" w:hAnsi="Candara"/>
          <w:sz w:val="24"/>
          <w:szCs w:val="24"/>
        </w:rPr>
      </w:pPr>
    </w:p>
    <w:p w14:paraId="37B34B1E" w14:textId="77777777" w:rsidR="00AE0D69" w:rsidRPr="00AE0D69" w:rsidRDefault="00AE0D69" w:rsidP="00A43F35">
      <w:pPr>
        <w:spacing w:after="0"/>
        <w:ind w:left="426"/>
        <w:jc w:val="both"/>
        <w:rPr>
          <w:rFonts w:ascii="Candara" w:hAnsi="Candara" w:cs="Arial"/>
          <w:sz w:val="24"/>
          <w:szCs w:val="24"/>
        </w:rPr>
      </w:pPr>
      <w:r w:rsidRPr="00AE0D69">
        <w:rPr>
          <w:rFonts w:ascii="Candara" w:hAnsi="Candara" w:cs="Arial"/>
          <w:sz w:val="24"/>
          <w:szCs w:val="24"/>
        </w:rPr>
        <w:t>1.- Lista de asistencia y declaración de quórum legal;</w:t>
      </w:r>
    </w:p>
    <w:p w14:paraId="74558AEC" w14:textId="77777777" w:rsidR="00AE0D69" w:rsidRPr="00AE0D69" w:rsidRDefault="00AE0D69" w:rsidP="00A43F35">
      <w:pPr>
        <w:spacing w:after="0"/>
        <w:ind w:left="426"/>
        <w:jc w:val="both"/>
        <w:rPr>
          <w:rFonts w:ascii="Candara" w:hAnsi="Candara" w:cs="Arial"/>
          <w:sz w:val="24"/>
          <w:szCs w:val="24"/>
        </w:rPr>
      </w:pPr>
      <w:r w:rsidRPr="00AE0D69">
        <w:rPr>
          <w:rFonts w:ascii="Candara" w:hAnsi="Candara" w:cs="Arial"/>
          <w:sz w:val="24"/>
          <w:szCs w:val="24"/>
        </w:rPr>
        <w:t>2.- Lectura y aprobación del orden del día;</w:t>
      </w:r>
    </w:p>
    <w:p w14:paraId="10BF7573" w14:textId="77777777" w:rsidR="00AE0D69" w:rsidRPr="00AE0D69" w:rsidRDefault="00AE0D69" w:rsidP="00A43F35">
      <w:pPr>
        <w:spacing w:after="0"/>
        <w:ind w:left="426"/>
        <w:jc w:val="both"/>
        <w:rPr>
          <w:rFonts w:ascii="Candara" w:hAnsi="Candara" w:cs="Arial"/>
          <w:sz w:val="24"/>
          <w:szCs w:val="24"/>
        </w:rPr>
      </w:pPr>
      <w:r w:rsidRPr="00AE0D69">
        <w:rPr>
          <w:rFonts w:ascii="Candara" w:hAnsi="Candara" w:cs="Arial"/>
          <w:sz w:val="24"/>
          <w:szCs w:val="24"/>
        </w:rPr>
        <w:t>3.- Informe de avances del programa:</w:t>
      </w:r>
    </w:p>
    <w:p w14:paraId="1C097E0B" w14:textId="57E09C06" w:rsidR="00AE0D69" w:rsidRDefault="00AE0D69" w:rsidP="00A43F35">
      <w:pPr>
        <w:spacing w:after="0"/>
        <w:ind w:left="426"/>
        <w:jc w:val="both"/>
        <w:rPr>
          <w:rFonts w:ascii="Candara" w:hAnsi="Candara" w:cs="Arial"/>
          <w:sz w:val="24"/>
          <w:szCs w:val="24"/>
        </w:rPr>
      </w:pPr>
      <w:r w:rsidRPr="00AE0D69">
        <w:rPr>
          <w:rFonts w:ascii="Candara" w:hAnsi="Candara" w:cs="Arial"/>
          <w:sz w:val="24"/>
          <w:szCs w:val="24"/>
        </w:rPr>
        <w:t xml:space="preserve">4.- </w:t>
      </w:r>
      <w:r w:rsidR="00410303" w:rsidRPr="00C901AE">
        <w:rPr>
          <w:rFonts w:ascii="Candara" w:hAnsi="Candara" w:cs="Arial"/>
          <w:sz w:val="24"/>
          <w:szCs w:val="24"/>
        </w:rPr>
        <w:t xml:space="preserve">Aprobación del </w:t>
      </w:r>
      <w:r w:rsidR="00EE1AE0">
        <w:rPr>
          <w:rFonts w:ascii="Candara" w:hAnsi="Candara" w:cs="Arial"/>
          <w:sz w:val="24"/>
          <w:szCs w:val="24"/>
        </w:rPr>
        <w:t>vigésimo primer</w:t>
      </w:r>
      <w:r w:rsidR="00F247BB">
        <w:rPr>
          <w:rFonts w:ascii="Candara" w:hAnsi="Candara" w:cs="Arial"/>
          <w:sz w:val="24"/>
          <w:szCs w:val="24"/>
        </w:rPr>
        <w:t xml:space="preserve"> </w:t>
      </w:r>
      <w:r w:rsidR="00410303" w:rsidRPr="00C901AE">
        <w:rPr>
          <w:rFonts w:ascii="Candara" w:hAnsi="Candara" w:cs="Arial"/>
          <w:sz w:val="24"/>
          <w:szCs w:val="24"/>
        </w:rPr>
        <w:t>padrón de personas beneficiarias</w:t>
      </w:r>
      <w:r w:rsidR="00410303" w:rsidRPr="000404F5">
        <w:rPr>
          <w:rFonts w:ascii="Candara" w:hAnsi="Candara" w:cs="Arial"/>
          <w:sz w:val="24"/>
          <w:szCs w:val="24"/>
        </w:rPr>
        <w:t xml:space="preserve"> </w:t>
      </w:r>
      <w:r w:rsidR="00410303">
        <w:rPr>
          <w:rFonts w:ascii="Candara" w:hAnsi="Candara" w:cs="Arial"/>
          <w:sz w:val="24"/>
          <w:szCs w:val="24"/>
        </w:rPr>
        <w:t>y listado de bajas</w:t>
      </w:r>
      <w:r w:rsidRPr="00AE0D69">
        <w:rPr>
          <w:rFonts w:ascii="Candara" w:hAnsi="Candara" w:cs="Arial"/>
          <w:sz w:val="24"/>
          <w:szCs w:val="24"/>
        </w:rPr>
        <w:t>;</w:t>
      </w:r>
    </w:p>
    <w:p w14:paraId="3335277E" w14:textId="77777777" w:rsidR="005A02F0" w:rsidRPr="00AE0D69" w:rsidRDefault="00AE0D69" w:rsidP="00A43F35">
      <w:pPr>
        <w:spacing w:after="0"/>
        <w:ind w:left="426"/>
        <w:jc w:val="both"/>
        <w:rPr>
          <w:rFonts w:ascii="Candara" w:hAnsi="Candara" w:cs="Arial"/>
          <w:sz w:val="24"/>
          <w:szCs w:val="24"/>
        </w:rPr>
      </w:pPr>
      <w:r w:rsidRPr="00AE0D69">
        <w:rPr>
          <w:rFonts w:ascii="Candara" w:hAnsi="Candara" w:cs="Arial"/>
          <w:sz w:val="24"/>
          <w:szCs w:val="24"/>
        </w:rPr>
        <w:t>5.- Asuntos varios.</w:t>
      </w:r>
    </w:p>
    <w:p w14:paraId="1938C8CB" w14:textId="77777777" w:rsidR="00AE0D69" w:rsidRPr="004B5AC9" w:rsidRDefault="00AE0D69" w:rsidP="005A02F0">
      <w:pPr>
        <w:spacing w:after="0" w:line="240" w:lineRule="auto"/>
        <w:jc w:val="both"/>
        <w:rPr>
          <w:rFonts w:ascii="Candara" w:hAnsi="Candara"/>
          <w:sz w:val="24"/>
          <w:szCs w:val="24"/>
        </w:rPr>
      </w:pPr>
    </w:p>
    <w:p w14:paraId="327BDA2E" w14:textId="0EE5872D" w:rsidR="004B5AC9" w:rsidRPr="004B5AC9" w:rsidRDefault="00410303" w:rsidP="004B5AC9">
      <w:pPr>
        <w:spacing w:after="0" w:line="240" w:lineRule="auto"/>
        <w:jc w:val="both"/>
        <w:rPr>
          <w:rFonts w:ascii="Candara" w:hAnsi="Candara"/>
          <w:sz w:val="24"/>
          <w:szCs w:val="24"/>
        </w:rPr>
      </w:pPr>
      <w:r w:rsidRPr="004B5AC9">
        <w:rPr>
          <w:rFonts w:ascii="Candara" w:hAnsi="Candara"/>
          <w:sz w:val="24"/>
          <w:szCs w:val="24"/>
        </w:rPr>
        <w:t>Una vez aprobada el orden día,</w:t>
      </w:r>
      <w:r>
        <w:rPr>
          <w:rFonts w:ascii="Candara" w:hAnsi="Candara"/>
          <w:sz w:val="24"/>
          <w:szCs w:val="24"/>
        </w:rPr>
        <w:t xml:space="preserve"> el Lic. Vicente</w:t>
      </w:r>
      <w:r w:rsidRPr="004B5AC9">
        <w:rPr>
          <w:rFonts w:ascii="Candara" w:hAnsi="Candara"/>
          <w:sz w:val="24"/>
          <w:szCs w:val="24"/>
        </w:rPr>
        <w:t xml:space="preserve"> </w:t>
      </w:r>
      <w:r w:rsidRPr="00AE0D69">
        <w:rPr>
          <w:rFonts w:ascii="Candara" w:hAnsi="Candara"/>
          <w:sz w:val="24"/>
          <w:szCs w:val="24"/>
        </w:rPr>
        <w:t>García Magaña</w:t>
      </w:r>
      <w:r>
        <w:rPr>
          <w:rFonts w:ascii="Candara" w:hAnsi="Candara"/>
          <w:sz w:val="24"/>
          <w:szCs w:val="24"/>
        </w:rPr>
        <w:t xml:space="preserve">, Coordinador General de Desarrollo Económico y Combate a la Desigualdad, procede a darle el uso de la voz a </w:t>
      </w:r>
      <w:r w:rsidRPr="004B5AC9">
        <w:rPr>
          <w:rFonts w:ascii="Candara" w:hAnsi="Candara"/>
          <w:sz w:val="24"/>
          <w:szCs w:val="24"/>
        </w:rPr>
        <w:t xml:space="preserve">la </w:t>
      </w:r>
      <w:bookmarkStart w:id="3" w:name="_Hlk113537566"/>
      <w:r w:rsidR="00EB4228">
        <w:rPr>
          <w:rFonts w:ascii="Candara" w:hAnsi="Candara"/>
          <w:sz w:val="24"/>
          <w:szCs w:val="24"/>
        </w:rPr>
        <w:t>Lic</w:t>
      </w:r>
      <w:bookmarkEnd w:id="3"/>
      <w:r w:rsidR="00EB4228">
        <w:rPr>
          <w:rFonts w:ascii="Candara" w:hAnsi="Candara"/>
          <w:sz w:val="24"/>
          <w:szCs w:val="24"/>
        </w:rPr>
        <w:t>. Nayely Ordaz Fernández, Jefe</w:t>
      </w:r>
      <w:r w:rsidR="0030037B">
        <w:rPr>
          <w:rFonts w:ascii="Candara" w:hAnsi="Candara"/>
          <w:sz w:val="24"/>
          <w:szCs w:val="24"/>
        </w:rPr>
        <w:t xml:space="preserve"> del Depa</w:t>
      </w:r>
      <w:r w:rsidRPr="004B5AC9">
        <w:rPr>
          <w:rFonts w:ascii="Candara" w:hAnsi="Candara"/>
          <w:sz w:val="24"/>
          <w:szCs w:val="24"/>
        </w:rPr>
        <w:t xml:space="preserve">rtamento de Promoción Laboral, </w:t>
      </w:r>
      <w:r>
        <w:rPr>
          <w:rFonts w:ascii="Candara" w:hAnsi="Candara"/>
          <w:sz w:val="24"/>
          <w:szCs w:val="24"/>
        </w:rPr>
        <w:t xml:space="preserve">quién </w:t>
      </w:r>
      <w:r w:rsidRPr="004B5AC9">
        <w:rPr>
          <w:rFonts w:ascii="Candara" w:hAnsi="Candara"/>
          <w:sz w:val="24"/>
          <w:szCs w:val="24"/>
        </w:rPr>
        <w:t xml:space="preserve">presenta a los asistentes los avances registrados en la ejecución del programa municipal en cuestión: </w:t>
      </w:r>
      <w:r w:rsidR="004B5AC9" w:rsidRPr="004B5AC9">
        <w:rPr>
          <w:rFonts w:ascii="Candara" w:hAnsi="Candara"/>
          <w:sz w:val="24"/>
          <w:szCs w:val="24"/>
        </w:rPr>
        <w:t xml:space="preserve"> </w:t>
      </w:r>
    </w:p>
    <w:p w14:paraId="546DE6A9" w14:textId="77777777" w:rsidR="00041C24" w:rsidRDefault="00041C24" w:rsidP="004B5AC9">
      <w:pPr>
        <w:spacing w:after="0" w:line="240" w:lineRule="auto"/>
        <w:jc w:val="both"/>
        <w:rPr>
          <w:rFonts w:ascii="Candara" w:hAnsi="Candara"/>
          <w:sz w:val="24"/>
          <w:szCs w:val="24"/>
        </w:rPr>
      </w:pPr>
    </w:p>
    <w:p w14:paraId="1736B3F8" w14:textId="222D1DED" w:rsidR="00D367C9" w:rsidRDefault="006F1243" w:rsidP="00D367C9">
      <w:pPr>
        <w:spacing w:after="0" w:line="240" w:lineRule="auto"/>
        <w:jc w:val="both"/>
        <w:rPr>
          <w:rFonts w:ascii="Candara" w:hAnsi="Candara"/>
          <w:sz w:val="24"/>
          <w:szCs w:val="24"/>
        </w:rPr>
      </w:pPr>
      <w:r>
        <w:rPr>
          <w:rFonts w:ascii="Candara" w:hAnsi="Candara"/>
          <w:sz w:val="24"/>
          <w:szCs w:val="24"/>
        </w:rPr>
        <w:lastRenderedPageBreak/>
        <w:t>A parir del corte anterior y hasta la fecha</w:t>
      </w:r>
      <w:r w:rsidR="004213DD">
        <w:rPr>
          <w:rFonts w:ascii="Candara" w:hAnsi="Candara"/>
          <w:sz w:val="24"/>
          <w:szCs w:val="24"/>
        </w:rPr>
        <w:t xml:space="preserve"> </w:t>
      </w:r>
      <w:r w:rsidR="00CD08FB">
        <w:rPr>
          <w:rFonts w:ascii="Candara" w:hAnsi="Candara"/>
          <w:sz w:val="24"/>
          <w:szCs w:val="24"/>
        </w:rPr>
        <w:t>recibimos</w:t>
      </w:r>
      <w:r>
        <w:rPr>
          <w:rFonts w:ascii="Candara" w:hAnsi="Candara"/>
          <w:sz w:val="24"/>
          <w:szCs w:val="24"/>
        </w:rPr>
        <w:t xml:space="preserve"> </w:t>
      </w:r>
      <w:r w:rsidR="0010160F">
        <w:rPr>
          <w:rFonts w:ascii="Candara" w:hAnsi="Candara"/>
          <w:sz w:val="24"/>
          <w:szCs w:val="24"/>
        </w:rPr>
        <w:t>5</w:t>
      </w:r>
      <w:r w:rsidR="00883E33">
        <w:rPr>
          <w:rFonts w:ascii="Candara" w:hAnsi="Candara"/>
          <w:sz w:val="24"/>
          <w:szCs w:val="24"/>
        </w:rPr>
        <w:t xml:space="preserve"> </w:t>
      </w:r>
      <w:r w:rsidR="00BF5D02">
        <w:rPr>
          <w:rFonts w:ascii="Candara" w:hAnsi="Candara"/>
          <w:sz w:val="24"/>
          <w:szCs w:val="24"/>
        </w:rPr>
        <w:t xml:space="preserve">nuevas </w:t>
      </w:r>
      <w:r w:rsidR="00EE4F6E">
        <w:rPr>
          <w:rFonts w:ascii="Candara" w:hAnsi="Candara"/>
          <w:sz w:val="24"/>
          <w:szCs w:val="24"/>
        </w:rPr>
        <w:t xml:space="preserve">solicitudes de registro al programa, en total </w:t>
      </w:r>
      <w:r w:rsidR="00CD08FB">
        <w:rPr>
          <w:rFonts w:ascii="Candara" w:hAnsi="Candara"/>
          <w:sz w:val="24"/>
          <w:szCs w:val="24"/>
        </w:rPr>
        <w:t>hemos</w:t>
      </w:r>
      <w:r w:rsidR="004213DD">
        <w:rPr>
          <w:rFonts w:ascii="Candara" w:hAnsi="Candara"/>
          <w:sz w:val="24"/>
          <w:szCs w:val="24"/>
        </w:rPr>
        <w:t xml:space="preserve"> recibi</w:t>
      </w:r>
      <w:r w:rsidR="00CD08FB">
        <w:rPr>
          <w:rFonts w:ascii="Candara" w:hAnsi="Candara"/>
          <w:sz w:val="24"/>
          <w:szCs w:val="24"/>
        </w:rPr>
        <w:t>do</w:t>
      </w:r>
      <w:r w:rsidR="00EE4F6E">
        <w:rPr>
          <w:rFonts w:ascii="Candara" w:hAnsi="Candara"/>
          <w:sz w:val="24"/>
          <w:szCs w:val="24"/>
        </w:rPr>
        <w:t xml:space="preserve"> </w:t>
      </w:r>
      <w:r w:rsidR="00EB4228">
        <w:rPr>
          <w:rFonts w:ascii="Candara" w:hAnsi="Candara"/>
          <w:sz w:val="24"/>
          <w:szCs w:val="24"/>
        </w:rPr>
        <w:t>7</w:t>
      </w:r>
      <w:r w:rsidR="005D5D4B">
        <w:rPr>
          <w:rFonts w:ascii="Candara" w:hAnsi="Candara"/>
          <w:sz w:val="24"/>
          <w:szCs w:val="24"/>
        </w:rPr>
        <w:t>67</w:t>
      </w:r>
      <w:r w:rsidR="003A4DFF">
        <w:rPr>
          <w:rFonts w:ascii="Candara" w:hAnsi="Candara"/>
          <w:sz w:val="24"/>
          <w:szCs w:val="24"/>
        </w:rPr>
        <w:t xml:space="preserve"> </w:t>
      </w:r>
      <w:r w:rsidR="00EE4F6E">
        <w:rPr>
          <w:rFonts w:ascii="Candara" w:hAnsi="Candara"/>
          <w:sz w:val="24"/>
          <w:szCs w:val="24"/>
        </w:rPr>
        <w:t xml:space="preserve">solicitudes. </w:t>
      </w:r>
      <w:r w:rsidR="00B15912">
        <w:rPr>
          <w:rFonts w:ascii="Candara" w:hAnsi="Candara"/>
          <w:sz w:val="24"/>
          <w:szCs w:val="24"/>
        </w:rPr>
        <w:t xml:space="preserve">El total de personas beneficiarias </w:t>
      </w:r>
      <w:r w:rsidR="00265DE2">
        <w:rPr>
          <w:rFonts w:ascii="Candara" w:hAnsi="Candara"/>
          <w:sz w:val="24"/>
          <w:szCs w:val="24"/>
        </w:rPr>
        <w:t>son 5</w:t>
      </w:r>
      <w:r w:rsidR="005D5D4B">
        <w:rPr>
          <w:rFonts w:ascii="Candara" w:hAnsi="Candara"/>
          <w:sz w:val="24"/>
          <w:szCs w:val="24"/>
        </w:rPr>
        <w:t>43</w:t>
      </w:r>
      <w:r w:rsidR="00B15912">
        <w:rPr>
          <w:rFonts w:ascii="Candara" w:hAnsi="Candara"/>
          <w:sz w:val="24"/>
          <w:szCs w:val="24"/>
        </w:rPr>
        <w:t xml:space="preserve"> personas.</w:t>
      </w:r>
      <w:r w:rsidR="00E33C3C">
        <w:rPr>
          <w:rFonts w:ascii="Candara" w:hAnsi="Candara"/>
          <w:sz w:val="24"/>
          <w:szCs w:val="24"/>
        </w:rPr>
        <w:t xml:space="preserve"> </w:t>
      </w:r>
      <w:r w:rsidR="002E641E">
        <w:rPr>
          <w:rFonts w:ascii="Candara" w:hAnsi="Candara"/>
          <w:sz w:val="24"/>
          <w:szCs w:val="24"/>
        </w:rPr>
        <w:t xml:space="preserve">Se han vinculado a un empleo formal a </w:t>
      </w:r>
      <w:r w:rsidR="0010160F">
        <w:rPr>
          <w:rFonts w:ascii="Candara" w:hAnsi="Candara"/>
          <w:sz w:val="24"/>
          <w:szCs w:val="24"/>
        </w:rPr>
        <w:t>6</w:t>
      </w:r>
      <w:r w:rsidR="005D5D4B">
        <w:rPr>
          <w:rFonts w:ascii="Candara" w:hAnsi="Candara"/>
          <w:sz w:val="24"/>
          <w:szCs w:val="24"/>
        </w:rPr>
        <w:t>1</w:t>
      </w:r>
      <w:r w:rsidR="0010160F">
        <w:rPr>
          <w:rFonts w:ascii="Candara" w:hAnsi="Candara"/>
          <w:sz w:val="24"/>
          <w:szCs w:val="24"/>
        </w:rPr>
        <w:t>7</w:t>
      </w:r>
      <w:r w:rsidR="002E641E">
        <w:rPr>
          <w:rFonts w:ascii="Candara" w:hAnsi="Candara"/>
          <w:sz w:val="24"/>
          <w:szCs w:val="24"/>
        </w:rPr>
        <w:t xml:space="preserve"> personas, de las cuales se han colocad</w:t>
      </w:r>
      <w:r w:rsidR="009F2A2E">
        <w:rPr>
          <w:rFonts w:ascii="Candara" w:hAnsi="Candara"/>
          <w:sz w:val="24"/>
          <w:szCs w:val="24"/>
        </w:rPr>
        <w:t>o</w:t>
      </w:r>
      <w:r w:rsidR="002E641E">
        <w:rPr>
          <w:rFonts w:ascii="Candara" w:hAnsi="Candara"/>
          <w:sz w:val="24"/>
          <w:szCs w:val="24"/>
        </w:rPr>
        <w:t xml:space="preserve"> en una oportunidad laboral a </w:t>
      </w:r>
      <w:r w:rsidR="00265DE2">
        <w:rPr>
          <w:rFonts w:ascii="Candara" w:hAnsi="Candara"/>
          <w:sz w:val="24"/>
          <w:szCs w:val="24"/>
        </w:rPr>
        <w:t>1</w:t>
      </w:r>
      <w:r w:rsidR="0010160F">
        <w:rPr>
          <w:rFonts w:ascii="Candara" w:hAnsi="Candara"/>
          <w:sz w:val="24"/>
          <w:szCs w:val="24"/>
        </w:rPr>
        <w:t>6</w:t>
      </w:r>
      <w:r w:rsidR="005D5D4B">
        <w:rPr>
          <w:rFonts w:ascii="Candara" w:hAnsi="Candara"/>
          <w:sz w:val="24"/>
          <w:szCs w:val="24"/>
        </w:rPr>
        <w:t>7</w:t>
      </w:r>
      <w:r w:rsidR="002E641E">
        <w:rPr>
          <w:rFonts w:ascii="Candara" w:hAnsi="Candara"/>
          <w:sz w:val="24"/>
          <w:szCs w:val="24"/>
        </w:rPr>
        <w:t xml:space="preserve"> personas. </w:t>
      </w:r>
    </w:p>
    <w:p w14:paraId="7FFC5599" w14:textId="77777777" w:rsidR="00265DE2" w:rsidRDefault="00265DE2" w:rsidP="00D367C9">
      <w:pPr>
        <w:spacing w:after="0" w:line="240" w:lineRule="auto"/>
        <w:jc w:val="both"/>
        <w:rPr>
          <w:rFonts w:ascii="Candara" w:hAnsi="Candara"/>
          <w:sz w:val="24"/>
          <w:szCs w:val="24"/>
        </w:rPr>
      </w:pPr>
    </w:p>
    <w:p w14:paraId="28A2EB04" w14:textId="2E56C78C" w:rsidR="00D367C9" w:rsidRDefault="00D367C9" w:rsidP="00D367C9">
      <w:pPr>
        <w:spacing w:after="0" w:line="240" w:lineRule="auto"/>
        <w:jc w:val="both"/>
        <w:rPr>
          <w:rFonts w:ascii="Candara" w:hAnsi="Candara"/>
          <w:sz w:val="24"/>
          <w:szCs w:val="24"/>
        </w:rPr>
      </w:pPr>
      <w:r>
        <w:rPr>
          <w:rFonts w:ascii="Candara" w:hAnsi="Candara"/>
          <w:sz w:val="24"/>
          <w:szCs w:val="24"/>
        </w:rPr>
        <w:t xml:space="preserve">Expone ante el Comité el </w:t>
      </w:r>
      <w:r w:rsidR="00F934B6">
        <w:rPr>
          <w:rFonts w:ascii="Candara" w:hAnsi="Candara"/>
          <w:sz w:val="24"/>
          <w:szCs w:val="24"/>
        </w:rPr>
        <w:t>vigésimo primer</w:t>
      </w:r>
      <w:r>
        <w:rPr>
          <w:rFonts w:ascii="Candara" w:hAnsi="Candara"/>
          <w:sz w:val="24"/>
          <w:szCs w:val="24"/>
        </w:rPr>
        <w:t xml:space="preserve"> padrón de personas beneficiarias del programa, y el listado de las personas que causaron baja, por término del programa o por deserción voluntaria. A </w:t>
      </w:r>
      <w:r w:rsidR="00896609">
        <w:rPr>
          <w:rFonts w:ascii="Candara" w:hAnsi="Candara"/>
          <w:sz w:val="24"/>
          <w:szCs w:val="24"/>
        </w:rPr>
        <w:t>continuación,</w:t>
      </w:r>
      <w:r>
        <w:rPr>
          <w:rFonts w:ascii="Candara" w:hAnsi="Candara"/>
          <w:sz w:val="24"/>
          <w:szCs w:val="24"/>
        </w:rPr>
        <w:t xml:space="preserve"> se detalla la relación de dicho </w:t>
      </w:r>
      <w:r w:rsidR="00F934B6">
        <w:rPr>
          <w:rFonts w:ascii="Candara" w:hAnsi="Candara"/>
          <w:sz w:val="24"/>
          <w:szCs w:val="24"/>
        </w:rPr>
        <w:t>vigésimo primer</w:t>
      </w:r>
      <w:r>
        <w:rPr>
          <w:rFonts w:ascii="Candara" w:hAnsi="Candara"/>
          <w:sz w:val="24"/>
          <w:szCs w:val="24"/>
        </w:rPr>
        <w:t xml:space="preserve"> paquete de personas beneficiarias:</w:t>
      </w:r>
    </w:p>
    <w:p w14:paraId="0D1EBB98" w14:textId="77777777" w:rsidR="00D367C9" w:rsidRPr="006A53D1" w:rsidRDefault="00D367C9" w:rsidP="00D367C9">
      <w:pPr>
        <w:spacing w:after="0" w:line="240" w:lineRule="auto"/>
        <w:jc w:val="both"/>
        <w:rPr>
          <w:rFonts w:ascii="Candara" w:hAnsi="Candara"/>
          <w:color w:val="000000" w:themeColor="text1"/>
          <w:sz w:val="24"/>
          <w:szCs w:val="24"/>
        </w:rPr>
      </w:pPr>
      <w:r>
        <w:rPr>
          <w:rFonts w:ascii="Candara" w:hAnsi="Candara"/>
          <w:sz w:val="24"/>
          <w:szCs w:val="24"/>
        </w:rPr>
        <w:t xml:space="preserve"> </w:t>
      </w:r>
    </w:p>
    <w:p w14:paraId="6F0F601A" w14:textId="782F90BE" w:rsidR="00D367C9" w:rsidRPr="006A53D1" w:rsidRDefault="00F934B6" w:rsidP="00D367C9">
      <w:pPr>
        <w:spacing w:after="0" w:line="240" w:lineRule="auto"/>
        <w:jc w:val="center"/>
        <w:rPr>
          <w:rFonts w:ascii="Candara" w:hAnsi="Candara"/>
          <w:b/>
          <w:color w:val="000000" w:themeColor="text1"/>
          <w:sz w:val="24"/>
          <w:szCs w:val="24"/>
        </w:rPr>
      </w:pPr>
      <w:r>
        <w:rPr>
          <w:rFonts w:ascii="Candara" w:hAnsi="Candara"/>
          <w:b/>
          <w:color w:val="000000" w:themeColor="text1"/>
          <w:sz w:val="24"/>
          <w:szCs w:val="24"/>
        </w:rPr>
        <w:t>VIGÉSIMO PRIMER</w:t>
      </w:r>
      <w:r w:rsidR="00D367C9" w:rsidRPr="006A53D1">
        <w:rPr>
          <w:rFonts w:ascii="Candara" w:hAnsi="Candara"/>
          <w:b/>
          <w:color w:val="000000" w:themeColor="text1"/>
          <w:sz w:val="24"/>
          <w:szCs w:val="24"/>
        </w:rPr>
        <w:t xml:space="preserve"> PADRÓN DE PERSONAS BENEFICIARIAS</w:t>
      </w:r>
    </w:p>
    <w:p w14:paraId="3BE6B3E4" w14:textId="77777777" w:rsidR="0011453B" w:rsidRDefault="00D367C9" w:rsidP="00D367C9">
      <w:pPr>
        <w:spacing w:after="0" w:line="240" w:lineRule="auto"/>
        <w:jc w:val="center"/>
        <w:rPr>
          <w:rFonts w:ascii="Candara" w:hAnsi="Candara"/>
          <w:b/>
          <w:sz w:val="24"/>
          <w:szCs w:val="24"/>
        </w:rPr>
      </w:pPr>
      <w:r w:rsidRPr="00D34096">
        <w:rPr>
          <w:rFonts w:ascii="Candara" w:hAnsi="Candara"/>
          <w:b/>
          <w:sz w:val="24"/>
          <w:szCs w:val="24"/>
        </w:rPr>
        <w:t>DEL</w:t>
      </w:r>
      <w:r>
        <w:rPr>
          <w:rFonts w:ascii="Candara" w:hAnsi="Candara"/>
          <w:b/>
          <w:sz w:val="24"/>
          <w:szCs w:val="24"/>
        </w:rPr>
        <w:t xml:space="preserve"> </w:t>
      </w:r>
      <w:r w:rsidRPr="00D34096">
        <w:rPr>
          <w:rFonts w:ascii="Candara" w:hAnsi="Candara"/>
          <w:b/>
          <w:sz w:val="24"/>
          <w:szCs w:val="24"/>
        </w:rPr>
        <w:t>PROGR</w:t>
      </w:r>
      <w:r>
        <w:rPr>
          <w:rFonts w:ascii="Candara" w:hAnsi="Candara"/>
          <w:b/>
          <w:sz w:val="24"/>
          <w:szCs w:val="24"/>
        </w:rPr>
        <w:t>A</w:t>
      </w:r>
      <w:r w:rsidRPr="00D34096">
        <w:rPr>
          <w:rFonts w:ascii="Candara" w:hAnsi="Candara"/>
          <w:b/>
          <w:sz w:val="24"/>
          <w:szCs w:val="24"/>
        </w:rPr>
        <w:t>MA EMPLEO EN TU COLONIA TLAQUEPAQUE 202</w:t>
      </w:r>
      <w:r>
        <w:rPr>
          <w:rFonts w:ascii="Candara" w:hAnsi="Candara"/>
          <w:b/>
          <w:sz w:val="24"/>
          <w:szCs w:val="24"/>
        </w:rPr>
        <w:t>2</w:t>
      </w:r>
    </w:p>
    <w:p w14:paraId="1C9001C7" w14:textId="215662CD" w:rsidR="00D367C9" w:rsidRDefault="00D367C9" w:rsidP="00D367C9">
      <w:pPr>
        <w:spacing w:after="0" w:line="240" w:lineRule="auto"/>
        <w:jc w:val="both"/>
        <w:rPr>
          <w:rFonts w:ascii="Candara" w:hAnsi="Candara"/>
          <w:b/>
          <w:sz w:val="24"/>
          <w:szCs w:val="24"/>
        </w:rPr>
      </w:pPr>
    </w:p>
    <w:tbl>
      <w:tblPr>
        <w:tblW w:w="10060" w:type="dxa"/>
        <w:jc w:val="center"/>
        <w:tblCellMar>
          <w:left w:w="70" w:type="dxa"/>
          <w:right w:w="70" w:type="dxa"/>
        </w:tblCellMar>
        <w:tblLook w:val="04A0" w:firstRow="1" w:lastRow="0" w:firstColumn="1" w:lastColumn="0" w:noHBand="0" w:noVBand="1"/>
      </w:tblPr>
      <w:tblGrid>
        <w:gridCol w:w="880"/>
        <w:gridCol w:w="958"/>
        <w:gridCol w:w="1985"/>
        <w:gridCol w:w="1984"/>
        <w:gridCol w:w="2410"/>
        <w:gridCol w:w="1843"/>
      </w:tblGrid>
      <w:tr w:rsidR="005C226C" w:rsidRPr="005C226C" w14:paraId="42225281" w14:textId="77777777" w:rsidTr="004D07AD">
        <w:trPr>
          <w:trHeight w:val="690"/>
          <w:jc w:val="center"/>
        </w:trPr>
        <w:tc>
          <w:tcPr>
            <w:tcW w:w="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CB3EF4" w14:textId="77777777" w:rsidR="005C226C" w:rsidRPr="005C226C" w:rsidRDefault="005C226C" w:rsidP="005C226C">
            <w:pPr>
              <w:spacing w:after="0" w:line="240" w:lineRule="auto"/>
              <w:jc w:val="center"/>
              <w:rPr>
                <w:rFonts w:ascii="Candara" w:eastAsia="Times New Roman" w:hAnsi="Candara" w:cs="Calibri"/>
                <w:b/>
                <w:bCs/>
                <w:color w:val="000000"/>
                <w:sz w:val="24"/>
                <w:szCs w:val="24"/>
              </w:rPr>
            </w:pPr>
            <w:r w:rsidRPr="005C226C">
              <w:rPr>
                <w:rFonts w:ascii="Candara" w:eastAsia="Times New Roman" w:hAnsi="Candara" w:cs="Calibri"/>
                <w:b/>
                <w:bCs/>
                <w:color w:val="000000"/>
                <w:sz w:val="24"/>
                <w:szCs w:val="24"/>
              </w:rPr>
              <w:t>NÚM.</w:t>
            </w:r>
          </w:p>
        </w:tc>
        <w:tc>
          <w:tcPr>
            <w:tcW w:w="958" w:type="dxa"/>
            <w:tcBorders>
              <w:top w:val="single" w:sz="4" w:space="0" w:color="auto"/>
              <w:left w:val="nil"/>
              <w:bottom w:val="single" w:sz="4" w:space="0" w:color="auto"/>
              <w:right w:val="single" w:sz="4" w:space="0" w:color="auto"/>
            </w:tcBorders>
            <w:shd w:val="clear" w:color="000000" w:fill="D9D9D9"/>
            <w:noWrap/>
            <w:vAlign w:val="center"/>
            <w:hideMark/>
          </w:tcPr>
          <w:p w14:paraId="033ADB5B" w14:textId="77777777" w:rsidR="005C226C" w:rsidRPr="005C226C" w:rsidRDefault="005C226C" w:rsidP="005C226C">
            <w:pPr>
              <w:spacing w:after="0" w:line="240" w:lineRule="auto"/>
              <w:jc w:val="center"/>
              <w:rPr>
                <w:rFonts w:ascii="Candara" w:eastAsia="Times New Roman" w:hAnsi="Candara" w:cs="Calibri"/>
                <w:b/>
                <w:bCs/>
                <w:color w:val="000000"/>
                <w:sz w:val="24"/>
                <w:szCs w:val="24"/>
              </w:rPr>
            </w:pPr>
            <w:r w:rsidRPr="005C226C">
              <w:rPr>
                <w:rFonts w:ascii="Candara" w:eastAsia="Times New Roman" w:hAnsi="Candara" w:cs="Calibri"/>
                <w:b/>
                <w:bCs/>
                <w:color w:val="000000"/>
                <w:sz w:val="24"/>
                <w:szCs w:val="24"/>
              </w:rPr>
              <w:t>FOLIO</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14:paraId="03FDD4D4" w14:textId="77777777" w:rsidR="005C226C" w:rsidRPr="005C226C" w:rsidRDefault="005C226C" w:rsidP="005C226C">
            <w:pPr>
              <w:spacing w:after="0" w:line="240" w:lineRule="auto"/>
              <w:jc w:val="center"/>
              <w:rPr>
                <w:rFonts w:ascii="Candara" w:eastAsia="Times New Roman" w:hAnsi="Candara" w:cs="Calibri"/>
                <w:b/>
                <w:bCs/>
                <w:color w:val="000000"/>
                <w:sz w:val="24"/>
                <w:szCs w:val="24"/>
              </w:rPr>
            </w:pPr>
            <w:r w:rsidRPr="005C226C">
              <w:rPr>
                <w:rFonts w:ascii="Candara" w:eastAsia="Times New Roman" w:hAnsi="Candara" w:cs="Calibri"/>
                <w:b/>
                <w:bCs/>
                <w:color w:val="000000"/>
                <w:sz w:val="24"/>
                <w:szCs w:val="24"/>
              </w:rPr>
              <w:t xml:space="preserve">PRIMER APELLIDO </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BDA8749" w14:textId="77777777" w:rsidR="005C226C" w:rsidRPr="005C226C" w:rsidRDefault="005C226C" w:rsidP="005C226C">
            <w:pPr>
              <w:spacing w:after="0" w:line="240" w:lineRule="auto"/>
              <w:jc w:val="center"/>
              <w:rPr>
                <w:rFonts w:ascii="Candara" w:eastAsia="Times New Roman" w:hAnsi="Candara" w:cs="Calibri"/>
                <w:b/>
                <w:bCs/>
                <w:color w:val="000000"/>
                <w:sz w:val="24"/>
                <w:szCs w:val="24"/>
              </w:rPr>
            </w:pPr>
            <w:r w:rsidRPr="005C226C">
              <w:rPr>
                <w:rFonts w:ascii="Candara" w:eastAsia="Times New Roman" w:hAnsi="Candara" w:cs="Calibri"/>
                <w:b/>
                <w:bCs/>
                <w:color w:val="000000"/>
                <w:sz w:val="24"/>
                <w:szCs w:val="24"/>
              </w:rPr>
              <w:t xml:space="preserve">SEGUNDO APELLIDO </w:t>
            </w:r>
          </w:p>
        </w:tc>
        <w:tc>
          <w:tcPr>
            <w:tcW w:w="2410" w:type="dxa"/>
            <w:tcBorders>
              <w:top w:val="single" w:sz="4" w:space="0" w:color="auto"/>
              <w:left w:val="nil"/>
              <w:bottom w:val="single" w:sz="4" w:space="0" w:color="auto"/>
              <w:right w:val="single" w:sz="4" w:space="0" w:color="auto"/>
            </w:tcBorders>
            <w:shd w:val="clear" w:color="000000" w:fill="D9D9D9"/>
            <w:noWrap/>
            <w:vAlign w:val="center"/>
            <w:hideMark/>
          </w:tcPr>
          <w:p w14:paraId="4984C3D1" w14:textId="77777777" w:rsidR="005C226C" w:rsidRPr="005C226C" w:rsidRDefault="005C226C" w:rsidP="005C226C">
            <w:pPr>
              <w:spacing w:after="0" w:line="240" w:lineRule="auto"/>
              <w:jc w:val="center"/>
              <w:rPr>
                <w:rFonts w:ascii="Candara" w:eastAsia="Times New Roman" w:hAnsi="Candara" w:cs="Calibri"/>
                <w:b/>
                <w:bCs/>
                <w:color w:val="000000"/>
                <w:sz w:val="24"/>
                <w:szCs w:val="24"/>
              </w:rPr>
            </w:pPr>
            <w:r w:rsidRPr="005C226C">
              <w:rPr>
                <w:rFonts w:ascii="Candara" w:eastAsia="Times New Roman" w:hAnsi="Candara" w:cs="Calibri"/>
                <w:b/>
                <w:bCs/>
                <w:color w:val="000000"/>
                <w:sz w:val="24"/>
                <w:szCs w:val="24"/>
              </w:rPr>
              <w:t>NOMBRE(S)</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14:paraId="0558FE59" w14:textId="77777777" w:rsidR="005C226C" w:rsidRPr="005C226C" w:rsidRDefault="005C226C" w:rsidP="005C226C">
            <w:pPr>
              <w:spacing w:after="0" w:line="240" w:lineRule="auto"/>
              <w:jc w:val="center"/>
              <w:rPr>
                <w:rFonts w:ascii="Candara" w:eastAsia="Times New Roman" w:hAnsi="Candara" w:cs="Calibri"/>
                <w:b/>
                <w:bCs/>
                <w:color w:val="000000"/>
                <w:sz w:val="24"/>
                <w:szCs w:val="24"/>
              </w:rPr>
            </w:pPr>
            <w:r w:rsidRPr="005C226C">
              <w:rPr>
                <w:rFonts w:ascii="Candara" w:eastAsia="Times New Roman" w:hAnsi="Candara" w:cs="Calibri"/>
                <w:b/>
                <w:bCs/>
                <w:color w:val="000000"/>
                <w:sz w:val="24"/>
                <w:szCs w:val="24"/>
              </w:rPr>
              <w:t>CARGO</w:t>
            </w:r>
          </w:p>
        </w:tc>
      </w:tr>
      <w:tr w:rsidR="004D07AD" w:rsidRPr="005C226C" w14:paraId="7A15EB9D" w14:textId="77777777" w:rsidTr="004D07AD">
        <w:trPr>
          <w:trHeight w:val="31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9C40537" w14:textId="77777777" w:rsidR="005C226C" w:rsidRPr="005C226C" w:rsidRDefault="005C226C" w:rsidP="005C226C">
            <w:pPr>
              <w:spacing w:after="0" w:line="240" w:lineRule="auto"/>
              <w:jc w:val="center"/>
              <w:rPr>
                <w:rFonts w:ascii="Candara" w:eastAsia="Times New Roman" w:hAnsi="Candara" w:cs="Calibri"/>
                <w:color w:val="000000"/>
                <w:sz w:val="24"/>
                <w:szCs w:val="24"/>
              </w:rPr>
            </w:pPr>
            <w:r w:rsidRPr="005C226C">
              <w:rPr>
                <w:rFonts w:ascii="Candara" w:eastAsia="Times New Roman" w:hAnsi="Candara" w:cs="Calibri"/>
                <w:color w:val="000000"/>
                <w:sz w:val="24"/>
                <w:szCs w:val="24"/>
              </w:rPr>
              <w:t>1</w:t>
            </w:r>
          </w:p>
        </w:tc>
        <w:tc>
          <w:tcPr>
            <w:tcW w:w="958" w:type="dxa"/>
            <w:tcBorders>
              <w:top w:val="nil"/>
              <w:left w:val="nil"/>
              <w:bottom w:val="single" w:sz="4" w:space="0" w:color="auto"/>
              <w:right w:val="single" w:sz="4" w:space="0" w:color="auto"/>
            </w:tcBorders>
            <w:shd w:val="clear" w:color="auto" w:fill="auto"/>
            <w:noWrap/>
            <w:vAlign w:val="bottom"/>
            <w:hideMark/>
          </w:tcPr>
          <w:p w14:paraId="3008ED77" w14:textId="77777777" w:rsidR="005C226C" w:rsidRPr="005C226C" w:rsidRDefault="005C226C" w:rsidP="005C226C">
            <w:pPr>
              <w:spacing w:after="0" w:line="240" w:lineRule="auto"/>
              <w:jc w:val="center"/>
              <w:rPr>
                <w:rFonts w:ascii="Candara" w:eastAsia="Times New Roman" w:hAnsi="Candara" w:cs="Calibri"/>
                <w:color w:val="000000"/>
                <w:sz w:val="24"/>
                <w:szCs w:val="24"/>
              </w:rPr>
            </w:pPr>
            <w:r w:rsidRPr="005C226C">
              <w:rPr>
                <w:rFonts w:ascii="Candara" w:eastAsia="Times New Roman" w:hAnsi="Candara" w:cs="Calibri"/>
                <w:color w:val="000000"/>
                <w:sz w:val="24"/>
                <w:szCs w:val="24"/>
              </w:rPr>
              <w:t>763</w:t>
            </w:r>
          </w:p>
        </w:tc>
        <w:tc>
          <w:tcPr>
            <w:tcW w:w="1985" w:type="dxa"/>
            <w:tcBorders>
              <w:top w:val="nil"/>
              <w:left w:val="nil"/>
              <w:bottom w:val="single" w:sz="4" w:space="0" w:color="auto"/>
              <w:right w:val="single" w:sz="4" w:space="0" w:color="auto"/>
            </w:tcBorders>
            <w:shd w:val="clear" w:color="auto" w:fill="auto"/>
            <w:noWrap/>
            <w:vAlign w:val="bottom"/>
            <w:hideMark/>
          </w:tcPr>
          <w:p w14:paraId="618AC9F1" w14:textId="77777777" w:rsidR="005C226C" w:rsidRPr="005C226C" w:rsidRDefault="005C226C" w:rsidP="005C226C">
            <w:pPr>
              <w:spacing w:after="0" w:line="240" w:lineRule="auto"/>
              <w:rPr>
                <w:rFonts w:ascii="Candara" w:eastAsia="Times New Roman" w:hAnsi="Candara" w:cs="Calibri"/>
                <w:color w:val="000000"/>
                <w:sz w:val="24"/>
                <w:szCs w:val="24"/>
              </w:rPr>
            </w:pPr>
            <w:r w:rsidRPr="005C226C">
              <w:rPr>
                <w:rFonts w:ascii="Candara" w:eastAsia="Times New Roman" w:hAnsi="Candara" w:cs="Calibri"/>
                <w:color w:val="000000"/>
                <w:sz w:val="24"/>
                <w:szCs w:val="24"/>
              </w:rPr>
              <w:t>BARBOSA</w:t>
            </w:r>
          </w:p>
        </w:tc>
        <w:tc>
          <w:tcPr>
            <w:tcW w:w="1984" w:type="dxa"/>
            <w:tcBorders>
              <w:top w:val="nil"/>
              <w:left w:val="nil"/>
              <w:bottom w:val="single" w:sz="4" w:space="0" w:color="auto"/>
              <w:right w:val="single" w:sz="4" w:space="0" w:color="auto"/>
            </w:tcBorders>
            <w:shd w:val="clear" w:color="auto" w:fill="auto"/>
            <w:noWrap/>
            <w:vAlign w:val="bottom"/>
            <w:hideMark/>
          </w:tcPr>
          <w:p w14:paraId="247208FB" w14:textId="77777777" w:rsidR="005C226C" w:rsidRPr="005C226C" w:rsidRDefault="005C226C" w:rsidP="005C226C">
            <w:pPr>
              <w:spacing w:after="0" w:line="240" w:lineRule="auto"/>
              <w:rPr>
                <w:rFonts w:ascii="Candara" w:eastAsia="Times New Roman" w:hAnsi="Candara" w:cs="Calibri"/>
                <w:color w:val="000000"/>
                <w:sz w:val="24"/>
                <w:szCs w:val="24"/>
              </w:rPr>
            </w:pPr>
            <w:r w:rsidRPr="005C226C">
              <w:rPr>
                <w:rFonts w:ascii="Candara" w:eastAsia="Times New Roman" w:hAnsi="Candara" w:cs="Calibri"/>
                <w:color w:val="000000"/>
                <w:sz w:val="24"/>
                <w:szCs w:val="24"/>
              </w:rPr>
              <w:t>ARCE</w:t>
            </w:r>
          </w:p>
        </w:tc>
        <w:tc>
          <w:tcPr>
            <w:tcW w:w="2410" w:type="dxa"/>
            <w:tcBorders>
              <w:top w:val="nil"/>
              <w:left w:val="nil"/>
              <w:bottom w:val="single" w:sz="4" w:space="0" w:color="auto"/>
              <w:right w:val="single" w:sz="4" w:space="0" w:color="auto"/>
            </w:tcBorders>
            <w:shd w:val="clear" w:color="auto" w:fill="auto"/>
            <w:noWrap/>
            <w:vAlign w:val="bottom"/>
            <w:hideMark/>
          </w:tcPr>
          <w:p w14:paraId="45CF4446" w14:textId="77777777" w:rsidR="005C226C" w:rsidRPr="005C226C" w:rsidRDefault="005C226C" w:rsidP="005C226C">
            <w:pPr>
              <w:spacing w:after="0" w:line="240" w:lineRule="auto"/>
              <w:rPr>
                <w:rFonts w:ascii="Candara" w:eastAsia="Times New Roman" w:hAnsi="Candara" w:cs="Calibri"/>
                <w:color w:val="000000"/>
                <w:sz w:val="24"/>
                <w:szCs w:val="24"/>
              </w:rPr>
            </w:pPr>
            <w:r w:rsidRPr="005C226C">
              <w:rPr>
                <w:rFonts w:ascii="Candara" w:eastAsia="Times New Roman" w:hAnsi="Candara" w:cs="Calibri"/>
                <w:color w:val="000000"/>
                <w:sz w:val="24"/>
                <w:szCs w:val="24"/>
              </w:rPr>
              <w:t>JOSE</w:t>
            </w:r>
          </w:p>
        </w:tc>
        <w:tc>
          <w:tcPr>
            <w:tcW w:w="1843" w:type="dxa"/>
            <w:tcBorders>
              <w:top w:val="nil"/>
              <w:left w:val="nil"/>
              <w:bottom w:val="single" w:sz="4" w:space="0" w:color="auto"/>
              <w:right w:val="single" w:sz="4" w:space="0" w:color="auto"/>
            </w:tcBorders>
            <w:shd w:val="clear" w:color="auto" w:fill="auto"/>
            <w:noWrap/>
            <w:vAlign w:val="bottom"/>
            <w:hideMark/>
          </w:tcPr>
          <w:p w14:paraId="3B7B0905" w14:textId="77777777" w:rsidR="005C226C" w:rsidRPr="005C226C" w:rsidRDefault="005C226C" w:rsidP="005C226C">
            <w:pPr>
              <w:spacing w:after="0" w:line="240" w:lineRule="auto"/>
              <w:jc w:val="center"/>
              <w:rPr>
                <w:rFonts w:ascii="Candara" w:eastAsia="Times New Roman" w:hAnsi="Candara" w:cs="Calibri"/>
                <w:color w:val="000000"/>
                <w:sz w:val="24"/>
                <w:szCs w:val="24"/>
              </w:rPr>
            </w:pPr>
            <w:r w:rsidRPr="005C226C">
              <w:rPr>
                <w:rFonts w:ascii="Candara" w:eastAsia="Times New Roman" w:hAnsi="Candara" w:cs="Calibri"/>
                <w:color w:val="000000"/>
                <w:sz w:val="24"/>
                <w:szCs w:val="24"/>
              </w:rPr>
              <w:t>BRIGADISTA</w:t>
            </w:r>
          </w:p>
        </w:tc>
      </w:tr>
      <w:tr w:rsidR="004D07AD" w:rsidRPr="005C226C" w14:paraId="49B5D1AE" w14:textId="77777777" w:rsidTr="004D07AD">
        <w:trPr>
          <w:trHeight w:val="31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5FCEE55" w14:textId="77777777" w:rsidR="005C226C" w:rsidRPr="005C226C" w:rsidRDefault="005C226C" w:rsidP="005C226C">
            <w:pPr>
              <w:spacing w:after="0" w:line="240" w:lineRule="auto"/>
              <w:jc w:val="center"/>
              <w:rPr>
                <w:rFonts w:ascii="Candara" w:eastAsia="Times New Roman" w:hAnsi="Candara" w:cs="Calibri"/>
                <w:color w:val="000000"/>
                <w:sz w:val="24"/>
                <w:szCs w:val="24"/>
              </w:rPr>
            </w:pPr>
            <w:r w:rsidRPr="005C226C">
              <w:rPr>
                <w:rFonts w:ascii="Candara" w:eastAsia="Times New Roman" w:hAnsi="Candara" w:cs="Calibri"/>
                <w:color w:val="000000"/>
                <w:sz w:val="24"/>
                <w:szCs w:val="24"/>
              </w:rPr>
              <w:t>2</w:t>
            </w:r>
          </w:p>
        </w:tc>
        <w:tc>
          <w:tcPr>
            <w:tcW w:w="958" w:type="dxa"/>
            <w:tcBorders>
              <w:top w:val="nil"/>
              <w:left w:val="nil"/>
              <w:bottom w:val="single" w:sz="4" w:space="0" w:color="auto"/>
              <w:right w:val="single" w:sz="4" w:space="0" w:color="auto"/>
            </w:tcBorders>
            <w:shd w:val="clear" w:color="auto" w:fill="auto"/>
            <w:noWrap/>
            <w:vAlign w:val="bottom"/>
            <w:hideMark/>
          </w:tcPr>
          <w:p w14:paraId="434FF5F1" w14:textId="77777777" w:rsidR="005C226C" w:rsidRPr="005C226C" w:rsidRDefault="005C226C" w:rsidP="005C226C">
            <w:pPr>
              <w:spacing w:after="0" w:line="240" w:lineRule="auto"/>
              <w:jc w:val="center"/>
              <w:rPr>
                <w:rFonts w:ascii="Candara" w:eastAsia="Times New Roman" w:hAnsi="Candara" w:cs="Calibri"/>
                <w:color w:val="000000"/>
                <w:sz w:val="24"/>
                <w:szCs w:val="24"/>
              </w:rPr>
            </w:pPr>
            <w:r w:rsidRPr="005C226C">
              <w:rPr>
                <w:rFonts w:ascii="Candara" w:eastAsia="Times New Roman" w:hAnsi="Candara" w:cs="Calibri"/>
                <w:color w:val="000000"/>
                <w:sz w:val="24"/>
                <w:szCs w:val="24"/>
              </w:rPr>
              <w:t>764</w:t>
            </w:r>
          </w:p>
        </w:tc>
        <w:tc>
          <w:tcPr>
            <w:tcW w:w="1985" w:type="dxa"/>
            <w:tcBorders>
              <w:top w:val="nil"/>
              <w:left w:val="nil"/>
              <w:bottom w:val="single" w:sz="4" w:space="0" w:color="auto"/>
              <w:right w:val="single" w:sz="4" w:space="0" w:color="auto"/>
            </w:tcBorders>
            <w:shd w:val="clear" w:color="auto" w:fill="auto"/>
            <w:noWrap/>
            <w:vAlign w:val="bottom"/>
            <w:hideMark/>
          </w:tcPr>
          <w:p w14:paraId="6D9AE7D4" w14:textId="77777777" w:rsidR="005C226C" w:rsidRPr="005C226C" w:rsidRDefault="005C226C" w:rsidP="005C226C">
            <w:pPr>
              <w:spacing w:after="0" w:line="240" w:lineRule="auto"/>
              <w:rPr>
                <w:rFonts w:ascii="Candara" w:eastAsia="Times New Roman" w:hAnsi="Candara" w:cs="Calibri"/>
                <w:color w:val="000000"/>
                <w:sz w:val="24"/>
                <w:szCs w:val="24"/>
              </w:rPr>
            </w:pPr>
            <w:r w:rsidRPr="005C226C">
              <w:rPr>
                <w:rFonts w:ascii="Candara" w:eastAsia="Times New Roman" w:hAnsi="Candara" w:cs="Calibri"/>
                <w:color w:val="000000"/>
                <w:sz w:val="24"/>
                <w:szCs w:val="24"/>
              </w:rPr>
              <w:t>GONZALEZ</w:t>
            </w:r>
          </w:p>
        </w:tc>
        <w:tc>
          <w:tcPr>
            <w:tcW w:w="1984" w:type="dxa"/>
            <w:tcBorders>
              <w:top w:val="nil"/>
              <w:left w:val="nil"/>
              <w:bottom w:val="single" w:sz="4" w:space="0" w:color="auto"/>
              <w:right w:val="single" w:sz="4" w:space="0" w:color="auto"/>
            </w:tcBorders>
            <w:shd w:val="clear" w:color="auto" w:fill="auto"/>
            <w:noWrap/>
            <w:vAlign w:val="bottom"/>
            <w:hideMark/>
          </w:tcPr>
          <w:p w14:paraId="6ABCA294" w14:textId="77777777" w:rsidR="005C226C" w:rsidRPr="005C226C" w:rsidRDefault="005C226C" w:rsidP="005C226C">
            <w:pPr>
              <w:spacing w:after="0" w:line="240" w:lineRule="auto"/>
              <w:rPr>
                <w:rFonts w:ascii="Candara" w:eastAsia="Times New Roman" w:hAnsi="Candara" w:cs="Calibri"/>
                <w:color w:val="000000"/>
                <w:sz w:val="24"/>
                <w:szCs w:val="24"/>
              </w:rPr>
            </w:pPr>
            <w:r w:rsidRPr="005C226C">
              <w:rPr>
                <w:rFonts w:ascii="Candara" w:eastAsia="Times New Roman" w:hAnsi="Candara" w:cs="Calibri"/>
                <w:color w:val="000000"/>
                <w:sz w:val="24"/>
                <w:szCs w:val="24"/>
              </w:rPr>
              <w:t>ALCALA</w:t>
            </w:r>
          </w:p>
        </w:tc>
        <w:tc>
          <w:tcPr>
            <w:tcW w:w="2410" w:type="dxa"/>
            <w:tcBorders>
              <w:top w:val="nil"/>
              <w:left w:val="nil"/>
              <w:bottom w:val="single" w:sz="4" w:space="0" w:color="auto"/>
              <w:right w:val="single" w:sz="4" w:space="0" w:color="auto"/>
            </w:tcBorders>
            <w:shd w:val="clear" w:color="auto" w:fill="auto"/>
            <w:noWrap/>
            <w:vAlign w:val="bottom"/>
            <w:hideMark/>
          </w:tcPr>
          <w:p w14:paraId="61B5FDA0" w14:textId="77777777" w:rsidR="005C226C" w:rsidRPr="005C226C" w:rsidRDefault="005C226C" w:rsidP="005C226C">
            <w:pPr>
              <w:spacing w:after="0" w:line="240" w:lineRule="auto"/>
              <w:rPr>
                <w:rFonts w:ascii="Candara" w:eastAsia="Times New Roman" w:hAnsi="Candara" w:cs="Calibri"/>
                <w:color w:val="000000"/>
                <w:sz w:val="24"/>
                <w:szCs w:val="24"/>
              </w:rPr>
            </w:pPr>
            <w:r w:rsidRPr="005C226C">
              <w:rPr>
                <w:rFonts w:ascii="Candara" w:eastAsia="Times New Roman" w:hAnsi="Candara" w:cs="Calibri"/>
                <w:color w:val="000000"/>
                <w:sz w:val="24"/>
                <w:szCs w:val="24"/>
              </w:rPr>
              <w:t>HECTOR FERNANDO</w:t>
            </w:r>
          </w:p>
        </w:tc>
        <w:tc>
          <w:tcPr>
            <w:tcW w:w="1843" w:type="dxa"/>
            <w:tcBorders>
              <w:top w:val="nil"/>
              <w:left w:val="nil"/>
              <w:bottom w:val="single" w:sz="4" w:space="0" w:color="auto"/>
              <w:right w:val="single" w:sz="4" w:space="0" w:color="auto"/>
            </w:tcBorders>
            <w:shd w:val="clear" w:color="auto" w:fill="auto"/>
            <w:noWrap/>
            <w:vAlign w:val="bottom"/>
            <w:hideMark/>
          </w:tcPr>
          <w:p w14:paraId="1DCFD89D" w14:textId="77777777" w:rsidR="005C226C" w:rsidRPr="005C226C" w:rsidRDefault="005C226C" w:rsidP="005C226C">
            <w:pPr>
              <w:spacing w:after="0" w:line="240" w:lineRule="auto"/>
              <w:jc w:val="center"/>
              <w:rPr>
                <w:rFonts w:ascii="Candara" w:eastAsia="Times New Roman" w:hAnsi="Candara" w:cs="Calibri"/>
                <w:color w:val="000000"/>
                <w:sz w:val="24"/>
                <w:szCs w:val="24"/>
              </w:rPr>
            </w:pPr>
            <w:r w:rsidRPr="005C226C">
              <w:rPr>
                <w:rFonts w:ascii="Candara" w:eastAsia="Times New Roman" w:hAnsi="Candara" w:cs="Calibri"/>
                <w:color w:val="000000"/>
                <w:sz w:val="24"/>
                <w:szCs w:val="24"/>
              </w:rPr>
              <w:t>BRIGADISTA</w:t>
            </w:r>
          </w:p>
        </w:tc>
      </w:tr>
    </w:tbl>
    <w:p w14:paraId="0A19220D" w14:textId="77777777" w:rsidR="00EE273E" w:rsidRDefault="00EE273E" w:rsidP="00D367C9">
      <w:pPr>
        <w:spacing w:after="0" w:line="240" w:lineRule="auto"/>
        <w:jc w:val="both"/>
        <w:rPr>
          <w:rFonts w:ascii="Candara" w:hAnsi="Candara"/>
          <w:b/>
          <w:sz w:val="24"/>
          <w:szCs w:val="24"/>
        </w:rPr>
      </w:pPr>
    </w:p>
    <w:p w14:paraId="7E5ECEC0" w14:textId="77777777" w:rsidR="00FA6B70" w:rsidRDefault="00FA6B70" w:rsidP="00FA6B70">
      <w:pPr>
        <w:spacing w:after="0" w:line="240" w:lineRule="auto"/>
        <w:jc w:val="center"/>
        <w:rPr>
          <w:rFonts w:ascii="Candara" w:hAnsi="Candara"/>
          <w:b/>
          <w:sz w:val="24"/>
          <w:szCs w:val="24"/>
        </w:rPr>
      </w:pPr>
      <w:r w:rsidRPr="00FA6B70">
        <w:rPr>
          <w:rFonts w:ascii="Candara" w:hAnsi="Candara"/>
          <w:b/>
          <w:sz w:val="24"/>
          <w:szCs w:val="24"/>
        </w:rPr>
        <w:t xml:space="preserve">BAJAS DE PERSONAS PARTICIPANTES </w:t>
      </w:r>
    </w:p>
    <w:p w14:paraId="162E90DE" w14:textId="77777777" w:rsidR="00374027" w:rsidRDefault="008D0C31" w:rsidP="00FA6B70">
      <w:pPr>
        <w:spacing w:after="0" w:line="240" w:lineRule="auto"/>
        <w:jc w:val="center"/>
        <w:rPr>
          <w:rFonts w:ascii="Candara" w:hAnsi="Candara"/>
          <w:b/>
          <w:sz w:val="24"/>
          <w:szCs w:val="24"/>
        </w:rPr>
      </w:pPr>
      <w:r>
        <w:rPr>
          <w:rFonts w:ascii="Candara" w:hAnsi="Candara"/>
          <w:b/>
          <w:sz w:val="24"/>
          <w:szCs w:val="24"/>
        </w:rPr>
        <w:t xml:space="preserve"> </w:t>
      </w:r>
      <w:r w:rsidR="00FA6B70">
        <w:rPr>
          <w:rFonts w:ascii="Candara" w:hAnsi="Candara"/>
          <w:b/>
          <w:sz w:val="24"/>
          <w:szCs w:val="24"/>
        </w:rPr>
        <w:t>DEL</w:t>
      </w:r>
      <w:r w:rsidR="00FA6B70" w:rsidRPr="00FA6B70">
        <w:rPr>
          <w:rFonts w:ascii="Candara" w:hAnsi="Candara"/>
          <w:b/>
          <w:sz w:val="24"/>
          <w:szCs w:val="24"/>
        </w:rPr>
        <w:t xml:space="preserve"> PROGRAMA EMPLEO EN TU COLONIA TLAQUEPAQUE 202</w:t>
      </w:r>
      <w:r w:rsidR="001F70F5">
        <w:rPr>
          <w:rFonts w:ascii="Candara" w:hAnsi="Candara"/>
          <w:b/>
          <w:sz w:val="24"/>
          <w:szCs w:val="24"/>
        </w:rPr>
        <w:t>2</w:t>
      </w:r>
    </w:p>
    <w:p w14:paraId="13784488" w14:textId="67421604" w:rsidR="00A4568F" w:rsidRDefault="00A4568F" w:rsidP="00FA6B70">
      <w:pPr>
        <w:spacing w:after="0" w:line="240" w:lineRule="auto"/>
        <w:jc w:val="center"/>
        <w:rPr>
          <w:rFonts w:ascii="Candara" w:hAnsi="Candara"/>
          <w:b/>
          <w:sz w:val="24"/>
          <w:szCs w:val="24"/>
        </w:rPr>
      </w:pPr>
    </w:p>
    <w:tbl>
      <w:tblPr>
        <w:tblW w:w="11052" w:type="dxa"/>
        <w:jc w:val="center"/>
        <w:tblCellMar>
          <w:left w:w="70" w:type="dxa"/>
          <w:right w:w="70" w:type="dxa"/>
        </w:tblCellMar>
        <w:tblLook w:val="04A0" w:firstRow="1" w:lastRow="0" w:firstColumn="1" w:lastColumn="0" w:noHBand="0" w:noVBand="1"/>
      </w:tblPr>
      <w:tblGrid>
        <w:gridCol w:w="740"/>
        <w:gridCol w:w="776"/>
        <w:gridCol w:w="1442"/>
        <w:gridCol w:w="1181"/>
        <w:gridCol w:w="2660"/>
        <w:gridCol w:w="1418"/>
        <w:gridCol w:w="2835"/>
      </w:tblGrid>
      <w:tr w:rsidR="004D07AD" w:rsidRPr="004D07AD" w14:paraId="79264AE3" w14:textId="77777777" w:rsidTr="004D07AD">
        <w:trPr>
          <w:trHeight w:val="765"/>
          <w:jc w:val="center"/>
        </w:trPr>
        <w:tc>
          <w:tcPr>
            <w:tcW w:w="7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F66E8A" w14:textId="77777777" w:rsidR="004D07AD" w:rsidRPr="004D07AD" w:rsidRDefault="004D07AD" w:rsidP="004D07AD">
            <w:pPr>
              <w:spacing w:after="0" w:line="240" w:lineRule="auto"/>
              <w:jc w:val="center"/>
              <w:rPr>
                <w:rFonts w:ascii="Candara" w:eastAsia="Times New Roman" w:hAnsi="Candara" w:cs="Calibri"/>
                <w:b/>
                <w:bCs/>
                <w:color w:val="000000"/>
                <w:sz w:val="24"/>
                <w:szCs w:val="24"/>
              </w:rPr>
            </w:pPr>
            <w:r w:rsidRPr="004D07AD">
              <w:rPr>
                <w:rFonts w:ascii="Candara" w:eastAsia="Times New Roman" w:hAnsi="Candara" w:cs="Calibri"/>
                <w:b/>
                <w:bCs/>
                <w:color w:val="000000"/>
                <w:sz w:val="24"/>
                <w:szCs w:val="24"/>
              </w:rPr>
              <w:t>NÚM.</w:t>
            </w:r>
          </w:p>
        </w:tc>
        <w:tc>
          <w:tcPr>
            <w:tcW w:w="776" w:type="dxa"/>
            <w:tcBorders>
              <w:top w:val="single" w:sz="4" w:space="0" w:color="auto"/>
              <w:left w:val="nil"/>
              <w:bottom w:val="single" w:sz="4" w:space="0" w:color="auto"/>
              <w:right w:val="single" w:sz="4" w:space="0" w:color="auto"/>
            </w:tcBorders>
            <w:shd w:val="clear" w:color="000000" w:fill="D9D9D9"/>
            <w:noWrap/>
            <w:vAlign w:val="center"/>
            <w:hideMark/>
          </w:tcPr>
          <w:p w14:paraId="18FB7F1A" w14:textId="77777777" w:rsidR="004D07AD" w:rsidRPr="004D07AD" w:rsidRDefault="004D07AD" w:rsidP="004D07AD">
            <w:pPr>
              <w:spacing w:after="0" w:line="240" w:lineRule="auto"/>
              <w:jc w:val="center"/>
              <w:rPr>
                <w:rFonts w:ascii="Candara" w:eastAsia="Times New Roman" w:hAnsi="Candara" w:cs="Calibri"/>
                <w:b/>
                <w:bCs/>
                <w:color w:val="000000"/>
                <w:sz w:val="24"/>
                <w:szCs w:val="24"/>
              </w:rPr>
            </w:pPr>
            <w:r w:rsidRPr="004D07AD">
              <w:rPr>
                <w:rFonts w:ascii="Candara" w:eastAsia="Times New Roman" w:hAnsi="Candara" w:cs="Calibri"/>
                <w:b/>
                <w:bCs/>
                <w:color w:val="000000"/>
                <w:sz w:val="24"/>
                <w:szCs w:val="24"/>
              </w:rPr>
              <w:t>FOLIO</w:t>
            </w:r>
          </w:p>
        </w:tc>
        <w:tc>
          <w:tcPr>
            <w:tcW w:w="1442" w:type="dxa"/>
            <w:tcBorders>
              <w:top w:val="single" w:sz="4" w:space="0" w:color="auto"/>
              <w:left w:val="nil"/>
              <w:bottom w:val="single" w:sz="4" w:space="0" w:color="auto"/>
              <w:right w:val="single" w:sz="4" w:space="0" w:color="auto"/>
            </w:tcBorders>
            <w:shd w:val="clear" w:color="000000" w:fill="D9D9D9"/>
            <w:vAlign w:val="center"/>
            <w:hideMark/>
          </w:tcPr>
          <w:p w14:paraId="0347B4A8" w14:textId="77777777" w:rsidR="004D07AD" w:rsidRPr="004D07AD" w:rsidRDefault="004D07AD" w:rsidP="004D07AD">
            <w:pPr>
              <w:spacing w:after="0" w:line="240" w:lineRule="auto"/>
              <w:jc w:val="center"/>
              <w:rPr>
                <w:rFonts w:ascii="Candara" w:eastAsia="Times New Roman" w:hAnsi="Candara" w:cs="Calibri"/>
                <w:b/>
                <w:bCs/>
                <w:color w:val="000000"/>
                <w:sz w:val="24"/>
                <w:szCs w:val="24"/>
              </w:rPr>
            </w:pPr>
            <w:r w:rsidRPr="004D07AD">
              <w:rPr>
                <w:rFonts w:ascii="Candara" w:eastAsia="Times New Roman" w:hAnsi="Candara" w:cs="Calibri"/>
                <w:b/>
                <w:bCs/>
                <w:color w:val="000000"/>
                <w:sz w:val="24"/>
                <w:szCs w:val="24"/>
              </w:rPr>
              <w:t xml:space="preserve">PRIMER APELLIDO </w:t>
            </w:r>
          </w:p>
        </w:tc>
        <w:tc>
          <w:tcPr>
            <w:tcW w:w="1181" w:type="dxa"/>
            <w:tcBorders>
              <w:top w:val="single" w:sz="4" w:space="0" w:color="auto"/>
              <w:left w:val="nil"/>
              <w:bottom w:val="single" w:sz="4" w:space="0" w:color="auto"/>
              <w:right w:val="single" w:sz="4" w:space="0" w:color="auto"/>
            </w:tcBorders>
            <w:shd w:val="clear" w:color="000000" w:fill="D9D9D9"/>
            <w:vAlign w:val="center"/>
            <w:hideMark/>
          </w:tcPr>
          <w:p w14:paraId="70EA4AF3" w14:textId="77777777" w:rsidR="004D07AD" w:rsidRPr="004D07AD" w:rsidRDefault="004D07AD" w:rsidP="004D07AD">
            <w:pPr>
              <w:spacing w:after="0" w:line="240" w:lineRule="auto"/>
              <w:jc w:val="center"/>
              <w:rPr>
                <w:rFonts w:ascii="Candara" w:eastAsia="Times New Roman" w:hAnsi="Candara" w:cs="Calibri"/>
                <w:b/>
                <w:bCs/>
                <w:color w:val="000000"/>
                <w:sz w:val="24"/>
                <w:szCs w:val="24"/>
              </w:rPr>
            </w:pPr>
            <w:r w:rsidRPr="004D07AD">
              <w:rPr>
                <w:rFonts w:ascii="Candara" w:eastAsia="Times New Roman" w:hAnsi="Candara" w:cs="Calibri"/>
                <w:b/>
                <w:bCs/>
                <w:color w:val="000000"/>
                <w:sz w:val="24"/>
                <w:szCs w:val="24"/>
              </w:rPr>
              <w:t xml:space="preserve">SEGUNDO APELLIDO </w:t>
            </w:r>
          </w:p>
        </w:tc>
        <w:tc>
          <w:tcPr>
            <w:tcW w:w="2660" w:type="dxa"/>
            <w:tcBorders>
              <w:top w:val="single" w:sz="4" w:space="0" w:color="auto"/>
              <w:left w:val="nil"/>
              <w:bottom w:val="single" w:sz="4" w:space="0" w:color="auto"/>
              <w:right w:val="single" w:sz="4" w:space="0" w:color="auto"/>
            </w:tcBorders>
            <w:shd w:val="clear" w:color="000000" w:fill="D9D9D9"/>
            <w:noWrap/>
            <w:vAlign w:val="center"/>
            <w:hideMark/>
          </w:tcPr>
          <w:p w14:paraId="674A35C7" w14:textId="77777777" w:rsidR="004D07AD" w:rsidRPr="004D07AD" w:rsidRDefault="004D07AD" w:rsidP="004D07AD">
            <w:pPr>
              <w:spacing w:after="0" w:line="240" w:lineRule="auto"/>
              <w:jc w:val="center"/>
              <w:rPr>
                <w:rFonts w:ascii="Candara" w:eastAsia="Times New Roman" w:hAnsi="Candara" w:cs="Calibri"/>
                <w:b/>
                <w:bCs/>
                <w:color w:val="000000"/>
                <w:sz w:val="24"/>
                <w:szCs w:val="24"/>
              </w:rPr>
            </w:pPr>
            <w:r w:rsidRPr="004D07AD">
              <w:rPr>
                <w:rFonts w:ascii="Candara" w:eastAsia="Times New Roman" w:hAnsi="Candara" w:cs="Calibri"/>
                <w:b/>
                <w:bCs/>
                <w:color w:val="000000"/>
                <w:sz w:val="24"/>
                <w:szCs w:val="24"/>
              </w:rPr>
              <w:t>NOMBRE(S)</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14:paraId="24FDFA9F" w14:textId="77777777" w:rsidR="004D07AD" w:rsidRPr="004D07AD" w:rsidRDefault="004D07AD" w:rsidP="004D07AD">
            <w:pPr>
              <w:spacing w:after="0" w:line="240" w:lineRule="auto"/>
              <w:jc w:val="center"/>
              <w:rPr>
                <w:rFonts w:ascii="Candara" w:eastAsia="Times New Roman" w:hAnsi="Candara" w:cs="Calibri"/>
                <w:b/>
                <w:bCs/>
                <w:color w:val="000000"/>
                <w:sz w:val="24"/>
                <w:szCs w:val="24"/>
              </w:rPr>
            </w:pPr>
            <w:r w:rsidRPr="004D07AD">
              <w:rPr>
                <w:rFonts w:ascii="Candara" w:eastAsia="Times New Roman" w:hAnsi="Candara" w:cs="Calibri"/>
                <w:b/>
                <w:bCs/>
                <w:color w:val="000000"/>
                <w:sz w:val="24"/>
                <w:szCs w:val="24"/>
              </w:rPr>
              <w:t>CARGO</w:t>
            </w:r>
          </w:p>
        </w:tc>
        <w:tc>
          <w:tcPr>
            <w:tcW w:w="2835" w:type="dxa"/>
            <w:tcBorders>
              <w:top w:val="single" w:sz="4" w:space="0" w:color="auto"/>
              <w:left w:val="nil"/>
              <w:bottom w:val="single" w:sz="4" w:space="0" w:color="auto"/>
              <w:right w:val="single" w:sz="4" w:space="0" w:color="auto"/>
            </w:tcBorders>
            <w:shd w:val="clear" w:color="000000" w:fill="D9D9D9"/>
            <w:noWrap/>
            <w:vAlign w:val="center"/>
            <w:hideMark/>
          </w:tcPr>
          <w:p w14:paraId="3E846BBF" w14:textId="77777777" w:rsidR="004D07AD" w:rsidRPr="004D07AD" w:rsidRDefault="004D07AD" w:rsidP="004D07AD">
            <w:pPr>
              <w:spacing w:after="0" w:line="240" w:lineRule="auto"/>
              <w:jc w:val="center"/>
              <w:rPr>
                <w:rFonts w:ascii="Candara" w:eastAsia="Times New Roman" w:hAnsi="Candara" w:cs="Calibri"/>
                <w:b/>
                <w:bCs/>
                <w:color w:val="000000"/>
                <w:sz w:val="24"/>
                <w:szCs w:val="24"/>
              </w:rPr>
            </w:pPr>
            <w:r w:rsidRPr="004D07AD">
              <w:rPr>
                <w:rFonts w:ascii="Candara" w:eastAsia="Times New Roman" w:hAnsi="Candara" w:cs="Calibri"/>
                <w:b/>
                <w:bCs/>
                <w:color w:val="000000"/>
                <w:sz w:val="24"/>
                <w:szCs w:val="24"/>
              </w:rPr>
              <w:t xml:space="preserve">MOTIVO DE BAJA </w:t>
            </w:r>
          </w:p>
        </w:tc>
      </w:tr>
      <w:tr w:rsidR="004D07AD" w:rsidRPr="004D07AD" w14:paraId="3B2B68E3" w14:textId="77777777" w:rsidTr="004D07AD">
        <w:trPr>
          <w:trHeight w:val="31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D13D1C3" w14:textId="77777777" w:rsidR="004D07AD" w:rsidRPr="004D07AD" w:rsidRDefault="004D07AD" w:rsidP="004D07AD">
            <w:pPr>
              <w:spacing w:after="0" w:line="240" w:lineRule="auto"/>
              <w:jc w:val="center"/>
              <w:rPr>
                <w:rFonts w:ascii="Candara" w:eastAsia="Times New Roman" w:hAnsi="Candara" w:cs="Calibri"/>
                <w:color w:val="000000"/>
                <w:sz w:val="24"/>
                <w:szCs w:val="24"/>
              </w:rPr>
            </w:pPr>
            <w:r w:rsidRPr="004D07AD">
              <w:rPr>
                <w:rFonts w:ascii="Candara" w:eastAsia="Times New Roman" w:hAnsi="Candara" w:cs="Calibri"/>
                <w:color w:val="000000"/>
                <w:sz w:val="24"/>
                <w:szCs w:val="24"/>
              </w:rPr>
              <w:t>1</w:t>
            </w:r>
          </w:p>
        </w:tc>
        <w:tc>
          <w:tcPr>
            <w:tcW w:w="776" w:type="dxa"/>
            <w:tcBorders>
              <w:top w:val="nil"/>
              <w:left w:val="nil"/>
              <w:bottom w:val="single" w:sz="4" w:space="0" w:color="auto"/>
              <w:right w:val="single" w:sz="4" w:space="0" w:color="auto"/>
            </w:tcBorders>
            <w:shd w:val="clear" w:color="auto" w:fill="auto"/>
            <w:noWrap/>
            <w:vAlign w:val="bottom"/>
            <w:hideMark/>
          </w:tcPr>
          <w:p w14:paraId="0C6303E1" w14:textId="77777777" w:rsidR="004D07AD" w:rsidRPr="004D07AD" w:rsidRDefault="004D07AD" w:rsidP="004D07AD">
            <w:pPr>
              <w:spacing w:after="0" w:line="240" w:lineRule="auto"/>
              <w:jc w:val="center"/>
              <w:rPr>
                <w:rFonts w:ascii="Candara" w:eastAsia="Times New Roman" w:hAnsi="Candara" w:cs="Calibri"/>
                <w:color w:val="000000"/>
                <w:sz w:val="24"/>
                <w:szCs w:val="24"/>
              </w:rPr>
            </w:pPr>
            <w:r w:rsidRPr="004D07AD">
              <w:rPr>
                <w:rFonts w:ascii="Candara" w:eastAsia="Times New Roman" w:hAnsi="Candara" w:cs="Calibri"/>
                <w:color w:val="000000"/>
                <w:sz w:val="24"/>
                <w:szCs w:val="24"/>
              </w:rPr>
              <w:t>740</w:t>
            </w:r>
          </w:p>
        </w:tc>
        <w:tc>
          <w:tcPr>
            <w:tcW w:w="1442" w:type="dxa"/>
            <w:tcBorders>
              <w:top w:val="nil"/>
              <w:left w:val="nil"/>
              <w:bottom w:val="single" w:sz="4" w:space="0" w:color="auto"/>
              <w:right w:val="single" w:sz="4" w:space="0" w:color="auto"/>
            </w:tcBorders>
            <w:shd w:val="clear" w:color="auto" w:fill="auto"/>
            <w:noWrap/>
            <w:vAlign w:val="bottom"/>
            <w:hideMark/>
          </w:tcPr>
          <w:p w14:paraId="4D9880A4" w14:textId="77777777" w:rsidR="004D07AD" w:rsidRPr="004D07AD" w:rsidRDefault="004D07AD" w:rsidP="004D07AD">
            <w:pPr>
              <w:spacing w:after="0" w:line="240" w:lineRule="auto"/>
              <w:rPr>
                <w:rFonts w:ascii="Candara" w:eastAsia="Times New Roman" w:hAnsi="Candara" w:cs="Calibri"/>
                <w:color w:val="000000"/>
                <w:sz w:val="24"/>
                <w:szCs w:val="24"/>
              </w:rPr>
            </w:pPr>
            <w:r w:rsidRPr="004D07AD">
              <w:rPr>
                <w:rFonts w:ascii="Candara" w:eastAsia="Times New Roman" w:hAnsi="Candara" w:cs="Calibri"/>
                <w:color w:val="000000"/>
                <w:sz w:val="24"/>
                <w:szCs w:val="24"/>
              </w:rPr>
              <w:t>HERNANDEZ</w:t>
            </w:r>
          </w:p>
        </w:tc>
        <w:tc>
          <w:tcPr>
            <w:tcW w:w="1181" w:type="dxa"/>
            <w:tcBorders>
              <w:top w:val="nil"/>
              <w:left w:val="nil"/>
              <w:bottom w:val="single" w:sz="4" w:space="0" w:color="auto"/>
              <w:right w:val="single" w:sz="4" w:space="0" w:color="auto"/>
            </w:tcBorders>
            <w:shd w:val="clear" w:color="auto" w:fill="auto"/>
            <w:noWrap/>
            <w:vAlign w:val="bottom"/>
            <w:hideMark/>
          </w:tcPr>
          <w:p w14:paraId="6E8BEC5E" w14:textId="77777777" w:rsidR="004D07AD" w:rsidRPr="004D07AD" w:rsidRDefault="004D07AD" w:rsidP="004D07AD">
            <w:pPr>
              <w:spacing w:after="0" w:line="240" w:lineRule="auto"/>
              <w:rPr>
                <w:rFonts w:ascii="Candara" w:eastAsia="Times New Roman" w:hAnsi="Candara" w:cs="Calibri"/>
                <w:color w:val="000000"/>
                <w:sz w:val="24"/>
                <w:szCs w:val="24"/>
              </w:rPr>
            </w:pPr>
            <w:r w:rsidRPr="004D07AD">
              <w:rPr>
                <w:rFonts w:ascii="Candara" w:eastAsia="Times New Roman" w:hAnsi="Candara" w:cs="Calibri"/>
                <w:color w:val="000000"/>
                <w:sz w:val="24"/>
                <w:szCs w:val="24"/>
              </w:rPr>
              <w:t>HARO</w:t>
            </w:r>
          </w:p>
        </w:tc>
        <w:tc>
          <w:tcPr>
            <w:tcW w:w="2660" w:type="dxa"/>
            <w:tcBorders>
              <w:top w:val="nil"/>
              <w:left w:val="nil"/>
              <w:bottom w:val="single" w:sz="4" w:space="0" w:color="auto"/>
              <w:right w:val="single" w:sz="4" w:space="0" w:color="auto"/>
            </w:tcBorders>
            <w:shd w:val="clear" w:color="auto" w:fill="auto"/>
            <w:noWrap/>
            <w:vAlign w:val="bottom"/>
            <w:hideMark/>
          </w:tcPr>
          <w:p w14:paraId="08F7B55B" w14:textId="77777777" w:rsidR="004D07AD" w:rsidRPr="004D07AD" w:rsidRDefault="004D07AD" w:rsidP="004D07AD">
            <w:pPr>
              <w:spacing w:after="0" w:line="240" w:lineRule="auto"/>
              <w:rPr>
                <w:rFonts w:ascii="Candara" w:eastAsia="Times New Roman" w:hAnsi="Candara" w:cs="Calibri"/>
                <w:color w:val="000000"/>
                <w:sz w:val="24"/>
                <w:szCs w:val="24"/>
              </w:rPr>
            </w:pPr>
            <w:r w:rsidRPr="004D07AD">
              <w:rPr>
                <w:rFonts w:ascii="Candara" w:eastAsia="Times New Roman" w:hAnsi="Candara" w:cs="Calibri"/>
                <w:color w:val="000000"/>
                <w:sz w:val="24"/>
                <w:szCs w:val="24"/>
              </w:rPr>
              <w:t>OFELIA</w:t>
            </w:r>
          </w:p>
        </w:tc>
        <w:tc>
          <w:tcPr>
            <w:tcW w:w="1418" w:type="dxa"/>
            <w:tcBorders>
              <w:top w:val="nil"/>
              <w:left w:val="nil"/>
              <w:bottom w:val="single" w:sz="4" w:space="0" w:color="auto"/>
              <w:right w:val="single" w:sz="4" w:space="0" w:color="auto"/>
            </w:tcBorders>
            <w:shd w:val="clear" w:color="auto" w:fill="auto"/>
            <w:noWrap/>
            <w:vAlign w:val="bottom"/>
            <w:hideMark/>
          </w:tcPr>
          <w:p w14:paraId="21F52A6B" w14:textId="77777777" w:rsidR="004D07AD" w:rsidRPr="004D07AD" w:rsidRDefault="004D07AD" w:rsidP="004D07AD">
            <w:pPr>
              <w:spacing w:after="0" w:line="240" w:lineRule="auto"/>
              <w:rPr>
                <w:rFonts w:ascii="Candara" w:eastAsia="Times New Roman" w:hAnsi="Candara" w:cs="Calibri"/>
                <w:color w:val="000000"/>
                <w:sz w:val="24"/>
                <w:szCs w:val="24"/>
              </w:rPr>
            </w:pPr>
            <w:r w:rsidRPr="004D07AD">
              <w:rPr>
                <w:rFonts w:ascii="Candara" w:eastAsia="Times New Roman" w:hAnsi="Candara" w:cs="Calibri"/>
                <w:color w:val="000000"/>
                <w:sz w:val="24"/>
                <w:szCs w:val="24"/>
              </w:rPr>
              <w:t>BRIGADISTA</w:t>
            </w:r>
          </w:p>
        </w:tc>
        <w:tc>
          <w:tcPr>
            <w:tcW w:w="2835" w:type="dxa"/>
            <w:tcBorders>
              <w:top w:val="nil"/>
              <w:left w:val="nil"/>
              <w:bottom w:val="single" w:sz="4" w:space="0" w:color="auto"/>
              <w:right w:val="single" w:sz="4" w:space="0" w:color="auto"/>
            </w:tcBorders>
            <w:shd w:val="clear" w:color="auto" w:fill="auto"/>
            <w:noWrap/>
            <w:vAlign w:val="bottom"/>
            <w:hideMark/>
          </w:tcPr>
          <w:p w14:paraId="556913DA" w14:textId="77777777" w:rsidR="004D07AD" w:rsidRPr="004D07AD" w:rsidRDefault="004D07AD" w:rsidP="004D07AD">
            <w:pPr>
              <w:spacing w:after="0" w:line="240" w:lineRule="auto"/>
              <w:rPr>
                <w:rFonts w:ascii="Candara" w:eastAsia="Times New Roman" w:hAnsi="Candara" w:cs="Calibri"/>
                <w:color w:val="000000"/>
                <w:sz w:val="24"/>
                <w:szCs w:val="24"/>
              </w:rPr>
            </w:pPr>
            <w:r w:rsidRPr="004D07AD">
              <w:rPr>
                <w:rFonts w:ascii="Candara" w:eastAsia="Times New Roman" w:hAnsi="Candara" w:cs="Calibri"/>
                <w:color w:val="000000"/>
                <w:sz w:val="24"/>
                <w:szCs w:val="24"/>
              </w:rPr>
              <w:t>TERMINO DE PROGRAMA</w:t>
            </w:r>
          </w:p>
        </w:tc>
      </w:tr>
      <w:tr w:rsidR="004D07AD" w:rsidRPr="004D07AD" w14:paraId="6E649A93" w14:textId="77777777" w:rsidTr="004D07AD">
        <w:trPr>
          <w:trHeight w:val="31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B63AC60" w14:textId="77777777" w:rsidR="004D07AD" w:rsidRPr="004D07AD" w:rsidRDefault="004D07AD" w:rsidP="004D07AD">
            <w:pPr>
              <w:spacing w:after="0" w:line="240" w:lineRule="auto"/>
              <w:jc w:val="center"/>
              <w:rPr>
                <w:rFonts w:ascii="Candara" w:eastAsia="Times New Roman" w:hAnsi="Candara" w:cs="Calibri"/>
                <w:color w:val="000000"/>
                <w:sz w:val="24"/>
                <w:szCs w:val="24"/>
              </w:rPr>
            </w:pPr>
            <w:r w:rsidRPr="004D07AD">
              <w:rPr>
                <w:rFonts w:ascii="Candara" w:eastAsia="Times New Roman" w:hAnsi="Candara" w:cs="Calibri"/>
                <w:color w:val="000000"/>
                <w:sz w:val="24"/>
                <w:szCs w:val="24"/>
              </w:rPr>
              <w:t>2</w:t>
            </w:r>
          </w:p>
        </w:tc>
        <w:tc>
          <w:tcPr>
            <w:tcW w:w="776" w:type="dxa"/>
            <w:tcBorders>
              <w:top w:val="nil"/>
              <w:left w:val="nil"/>
              <w:bottom w:val="single" w:sz="4" w:space="0" w:color="auto"/>
              <w:right w:val="single" w:sz="4" w:space="0" w:color="auto"/>
            </w:tcBorders>
            <w:shd w:val="clear" w:color="auto" w:fill="auto"/>
            <w:noWrap/>
            <w:vAlign w:val="bottom"/>
            <w:hideMark/>
          </w:tcPr>
          <w:p w14:paraId="09D8A589" w14:textId="77777777" w:rsidR="004D07AD" w:rsidRPr="004D07AD" w:rsidRDefault="004D07AD" w:rsidP="004D07AD">
            <w:pPr>
              <w:spacing w:after="0" w:line="240" w:lineRule="auto"/>
              <w:jc w:val="center"/>
              <w:rPr>
                <w:rFonts w:ascii="Candara" w:eastAsia="Times New Roman" w:hAnsi="Candara" w:cs="Calibri"/>
                <w:color w:val="000000"/>
                <w:sz w:val="24"/>
                <w:szCs w:val="24"/>
              </w:rPr>
            </w:pPr>
            <w:r w:rsidRPr="004D07AD">
              <w:rPr>
                <w:rFonts w:ascii="Candara" w:eastAsia="Times New Roman" w:hAnsi="Candara" w:cs="Calibri"/>
                <w:color w:val="000000"/>
                <w:sz w:val="24"/>
                <w:szCs w:val="24"/>
              </w:rPr>
              <w:t>742</w:t>
            </w:r>
          </w:p>
        </w:tc>
        <w:tc>
          <w:tcPr>
            <w:tcW w:w="1442" w:type="dxa"/>
            <w:tcBorders>
              <w:top w:val="nil"/>
              <w:left w:val="nil"/>
              <w:bottom w:val="single" w:sz="4" w:space="0" w:color="auto"/>
              <w:right w:val="single" w:sz="4" w:space="0" w:color="auto"/>
            </w:tcBorders>
            <w:shd w:val="clear" w:color="auto" w:fill="auto"/>
            <w:noWrap/>
            <w:vAlign w:val="bottom"/>
            <w:hideMark/>
          </w:tcPr>
          <w:p w14:paraId="57533742" w14:textId="77777777" w:rsidR="004D07AD" w:rsidRPr="004D07AD" w:rsidRDefault="004D07AD" w:rsidP="004D07AD">
            <w:pPr>
              <w:spacing w:after="0" w:line="240" w:lineRule="auto"/>
              <w:rPr>
                <w:rFonts w:ascii="Candara" w:eastAsia="Times New Roman" w:hAnsi="Candara" w:cs="Calibri"/>
                <w:color w:val="000000"/>
                <w:sz w:val="24"/>
                <w:szCs w:val="24"/>
              </w:rPr>
            </w:pPr>
            <w:r w:rsidRPr="004D07AD">
              <w:rPr>
                <w:rFonts w:ascii="Candara" w:eastAsia="Times New Roman" w:hAnsi="Candara" w:cs="Calibri"/>
                <w:color w:val="000000"/>
                <w:sz w:val="24"/>
                <w:szCs w:val="24"/>
              </w:rPr>
              <w:t>MARTINEZ</w:t>
            </w:r>
          </w:p>
        </w:tc>
        <w:tc>
          <w:tcPr>
            <w:tcW w:w="1181" w:type="dxa"/>
            <w:tcBorders>
              <w:top w:val="nil"/>
              <w:left w:val="nil"/>
              <w:bottom w:val="single" w:sz="4" w:space="0" w:color="auto"/>
              <w:right w:val="single" w:sz="4" w:space="0" w:color="auto"/>
            </w:tcBorders>
            <w:shd w:val="clear" w:color="auto" w:fill="auto"/>
            <w:noWrap/>
            <w:vAlign w:val="bottom"/>
            <w:hideMark/>
          </w:tcPr>
          <w:p w14:paraId="2E7BCB8D" w14:textId="77777777" w:rsidR="004D07AD" w:rsidRPr="004D07AD" w:rsidRDefault="004D07AD" w:rsidP="004D07AD">
            <w:pPr>
              <w:spacing w:after="0" w:line="240" w:lineRule="auto"/>
              <w:rPr>
                <w:rFonts w:ascii="Candara" w:eastAsia="Times New Roman" w:hAnsi="Candara" w:cs="Calibri"/>
                <w:color w:val="000000"/>
                <w:sz w:val="24"/>
                <w:szCs w:val="24"/>
              </w:rPr>
            </w:pPr>
            <w:r w:rsidRPr="004D07AD">
              <w:rPr>
                <w:rFonts w:ascii="Candara" w:eastAsia="Times New Roman" w:hAnsi="Candara" w:cs="Calibri"/>
                <w:color w:val="000000"/>
                <w:sz w:val="24"/>
                <w:szCs w:val="24"/>
              </w:rPr>
              <w:t>FONSECA</w:t>
            </w:r>
          </w:p>
        </w:tc>
        <w:tc>
          <w:tcPr>
            <w:tcW w:w="2660" w:type="dxa"/>
            <w:tcBorders>
              <w:top w:val="nil"/>
              <w:left w:val="nil"/>
              <w:bottom w:val="single" w:sz="4" w:space="0" w:color="auto"/>
              <w:right w:val="single" w:sz="4" w:space="0" w:color="auto"/>
            </w:tcBorders>
            <w:shd w:val="clear" w:color="auto" w:fill="auto"/>
            <w:noWrap/>
            <w:vAlign w:val="bottom"/>
            <w:hideMark/>
          </w:tcPr>
          <w:p w14:paraId="5E3C9B44" w14:textId="77777777" w:rsidR="004D07AD" w:rsidRPr="004D07AD" w:rsidRDefault="004D07AD" w:rsidP="004D07AD">
            <w:pPr>
              <w:spacing w:after="0" w:line="240" w:lineRule="auto"/>
              <w:rPr>
                <w:rFonts w:ascii="Candara" w:eastAsia="Times New Roman" w:hAnsi="Candara" w:cs="Calibri"/>
                <w:color w:val="000000"/>
                <w:sz w:val="24"/>
                <w:szCs w:val="24"/>
              </w:rPr>
            </w:pPr>
            <w:r w:rsidRPr="004D07AD">
              <w:rPr>
                <w:rFonts w:ascii="Candara" w:eastAsia="Times New Roman" w:hAnsi="Candara" w:cs="Calibri"/>
                <w:color w:val="000000"/>
                <w:sz w:val="24"/>
                <w:szCs w:val="24"/>
              </w:rPr>
              <w:t>MARIA CAROLINA</w:t>
            </w:r>
          </w:p>
        </w:tc>
        <w:tc>
          <w:tcPr>
            <w:tcW w:w="1418" w:type="dxa"/>
            <w:tcBorders>
              <w:top w:val="nil"/>
              <w:left w:val="nil"/>
              <w:bottom w:val="single" w:sz="4" w:space="0" w:color="auto"/>
              <w:right w:val="single" w:sz="4" w:space="0" w:color="auto"/>
            </w:tcBorders>
            <w:shd w:val="clear" w:color="auto" w:fill="auto"/>
            <w:noWrap/>
            <w:vAlign w:val="bottom"/>
            <w:hideMark/>
          </w:tcPr>
          <w:p w14:paraId="561D5EA3" w14:textId="77777777" w:rsidR="004D07AD" w:rsidRPr="004D07AD" w:rsidRDefault="004D07AD" w:rsidP="004D07AD">
            <w:pPr>
              <w:spacing w:after="0" w:line="240" w:lineRule="auto"/>
              <w:rPr>
                <w:rFonts w:ascii="Candara" w:eastAsia="Times New Roman" w:hAnsi="Candara" w:cs="Calibri"/>
                <w:color w:val="000000"/>
                <w:sz w:val="24"/>
                <w:szCs w:val="24"/>
              </w:rPr>
            </w:pPr>
            <w:r w:rsidRPr="004D07AD">
              <w:rPr>
                <w:rFonts w:ascii="Candara" w:eastAsia="Times New Roman" w:hAnsi="Candara" w:cs="Calibri"/>
                <w:color w:val="000000"/>
                <w:sz w:val="24"/>
                <w:szCs w:val="24"/>
              </w:rPr>
              <w:t>BRIGADISTA</w:t>
            </w:r>
          </w:p>
        </w:tc>
        <w:tc>
          <w:tcPr>
            <w:tcW w:w="2835" w:type="dxa"/>
            <w:tcBorders>
              <w:top w:val="nil"/>
              <w:left w:val="nil"/>
              <w:bottom w:val="single" w:sz="4" w:space="0" w:color="auto"/>
              <w:right w:val="single" w:sz="4" w:space="0" w:color="auto"/>
            </w:tcBorders>
            <w:shd w:val="clear" w:color="auto" w:fill="auto"/>
            <w:noWrap/>
            <w:vAlign w:val="bottom"/>
            <w:hideMark/>
          </w:tcPr>
          <w:p w14:paraId="3FC47260" w14:textId="77777777" w:rsidR="004D07AD" w:rsidRPr="004D07AD" w:rsidRDefault="004D07AD" w:rsidP="004D07AD">
            <w:pPr>
              <w:spacing w:after="0" w:line="240" w:lineRule="auto"/>
              <w:rPr>
                <w:rFonts w:ascii="Candara" w:eastAsia="Times New Roman" w:hAnsi="Candara" w:cs="Calibri"/>
                <w:color w:val="000000"/>
                <w:sz w:val="24"/>
                <w:szCs w:val="24"/>
              </w:rPr>
            </w:pPr>
            <w:r w:rsidRPr="004D07AD">
              <w:rPr>
                <w:rFonts w:ascii="Candara" w:eastAsia="Times New Roman" w:hAnsi="Candara" w:cs="Calibri"/>
                <w:color w:val="000000"/>
                <w:sz w:val="24"/>
                <w:szCs w:val="24"/>
              </w:rPr>
              <w:t>TERMINO DE PROGRAMA</w:t>
            </w:r>
          </w:p>
        </w:tc>
      </w:tr>
      <w:tr w:rsidR="004D07AD" w:rsidRPr="004D07AD" w14:paraId="091C28E1" w14:textId="77777777" w:rsidTr="004D07AD">
        <w:trPr>
          <w:trHeight w:val="315"/>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48AE11B" w14:textId="77777777" w:rsidR="004D07AD" w:rsidRPr="004D07AD" w:rsidRDefault="004D07AD" w:rsidP="004D07AD">
            <w:pPr>
              <w:spacing w:after="0" w:line="240" w:lineRule="auto"/>
              <w:jc w:val="center"/>
              <w:rPr>
                <w:rFonts w:ascii="Candara" w:eastAsia="Times New Roman" w:hAnsi="Candara" w:cs="Calibri"/>
                <w:color w:val="000000"/>
                <w:sz w:val="24"/>
                <w:szCs w:val="24"/>
              </w:rPr>
            </w:pPr>
            <w:r w:rsidRPr="004D07AD">
              <w:rPr>
                <w:rFonts w:ascii="Candara" w:eastAsia="Times New Roman" w:hAnsi="Candara" w:cs="Calibri"/>
                <w:color w:val="000000"/>
                <w:sz w:val="24"/>
                <w:szCs w:val="24"/>
              </w:rPr>
              <w:t>3</w:t>
            </w:r>
          </w:p>
        </w:tc>
        <w:tc>
          <w:tcPr>
            <w:tcW w:w="776" w:type="dxa"/>
            <w:tcBorders>
              <w:top w:val="nil"/>
              <w:left w:val="nil"/>
              <w:bottom w:val="single" w:sz="4" w:space="0" w:color="auto"/>
              <w:right w:val="single" w:sz="4" w:space="0" w:color="auto"/>
            </w:tcBorders>
            <w:shd w:val="clear" w:color="auto" w:fill="auto"/>
            <w:noWrap/>
            <w:vAlign w:val="bottom"/>
            <w:hideMark/>
          </w:tcPr>
          <w:p w14:paraId="7EEA8B44" w14:textId="77777777" w:rsidR="004D07AD" w:rsidRPr="004D07AD" w:rsidRDefault="004D07AD" w:rsidP="004D07AD">
            <w:pPr>
              <w:spacing w:after="0" w:line="240" w:lineRule="auto"/>
              <w:jc w:val="center"/>
              <w:rPr>
                <w:rFonts w:ascii="Candara" w:eastAsia="Times New Roman" w:hAnsi="Candara" w:cs="Calibri"/>
                <w:color w:val="000000"/>
                <w:sz w:val="24"/>
                <w:szCs w:val="24"/>
              </w:rPr>
            </w:pPr>
            <w:r w:rsidRPr="004D07AD">
              <w:rPr>
                <w:rFonts w:ascii="Candara" w:eastAsia="Times New Roman" w:hAnsi="Candara" w:cs="Calibri"/>
                <w:color w:val="000000"/>
                <w:sz w:val="24"/>
                <w:szCs w:val="24"/>
              </w:rPr>
              <w:t>750</w:t>
            </w:r>
          </w:p>
        </w:tc>
        <w:tc>
          <w:tcPr>
            <w:tcW w:w="1442" w:type="dxa"/>
            <w:tcBorders>
              <w:top w:val="nil"/>
              <w:left w:val="nil"/>
              <w:bottom w:val="single" w:sz="4" w:space="0" w:color="auto"/>
              <w:right w:val="single" w:sz="4" w:space="0" w:color="auto"/>
            </w:tcBorders>
            <w:shd w:val="clear" w:color="auto" w:fill="auto"/>
            <w:noWrap/>
            <w:vAlign w:val="bottom"/>
            <w:hideMark/>
          </w:tcPr>
          <w:p w14:paraId="06EDB454" w14:textId="77777777" w:rsidR="004D07AD" w:rsidRPr="004D07AD" w:rsidRDefault="004D07AD" w:rsidP="004D07AD">
            <w:pPr>
              <w:spacing w:after="0" w:line="240" w:lineRule="auto"/>
              <w:rPr>
                <w:rFonts w:ascii="Candara" w:eastAsia="Times New Roman" w:hAnsi="Candara" w:cs="Calibri"/>
                <w:color w:val="000000"/>
                <w:sz w:val="24"/>
                <w:szCs w:val="24"/>
              </w:rPr>
            </w:pPr>
            <w:r w:rsidRPr="004D07AD">
              <w:rPr>
                <w:rFonts w:ascii="Candara" w:eastAsia="Times New Roman" w:hAnsi="Candara" w:cs="Calibri"/>
                <w:color w:val="000000"/>
                <w:sz w:val="24"/>
                <w:szCs w:val="24"/>
              </w:rPr>
              <w:t>GARCIA</w:t>
            </w:r>
          </w:p>
        </w:tc>
        <w:tc>
          <w:tcPr>
            <w:tcW w:w="1181" w:type="dxa"/>
            <w:tcBorders>
              <w:top w:val="nil"/>
              <w:left w:val="nil"/>
              <w:bottom w:val="single" w:sz="4" w:space="0" w:color="auto"/>
              <w:right w:val="single" w:sz="4" w:space="0" w:color="auto"/>
            </w:tcBorders>
            <w:shd w:val="clear" w:color="auto" w:fill="auto"/>
            <w:noWrap/>
            <w:vAlign w:val="bottom"/>
            <w:hideMark/>
          </w:tcPr>
          <w:p w14:paraId="682BC178" w14:textId="77777777" w:rsidR="004D07AD" w:rsidRPr="004D07AD" w:rsidRDefault="004D07AD" w:rsidP="004D07AD">
            <w:pPr>
              <w:spacing w:after="0" w:line="240" w:lineRule="auto"/>
              <w:rPr>
                <w:rFonts w:ascii="Candara" w:eastAsia="Times New Roman" w:hAnsi="Candara" w:cs="Calibri"/>
                <w:color w:val="000000"/>
                <w:sz w:val="24"/>
                <w:szCs w:val="24"/>
              </w:rPr>
            </w:pPr>
            <w:r w:rsidRPr="004D07AD">
              <w:rPr>
                <w:rFonts w:ascii="Candara" w:eastAsia="Times New Roman" w:hAnsi="Candara" w:cs="Calibri"/>
                <w:color w:val="000000"/>
                <w:sz w:val="24"/>
                <w:szCs w:val="24"/>
              </w:rPr>
              <w:t>LOPEZ</w:t>
            </w:r>
          </w:p>
        </w:tc>
        <w:tc>
          <w:tcPr>
            <w:tcW w:w="2660" w:type="dxa"/>
            <w:tcBorders>
              <w:top w:val="nil"/>
              <w:left w:val="nil"/>
              <w:bottom w:val="single" w:sz="4" w:space="0" w:color="auto"/>
              <w:right w:val="single" w:sz="4" w:space="0" w:color="auto"/>
            </w:tcBorders>
            <w:shd w:val="clear" w:color="auto" w:fill="auto"/>
            <w:noWrap/>
            <w:vAlign w:val="bottom"/>
            <w:hideMark/>
          </w:tcPr>
          <w:p w14:paraId="71AA1951" w14:textId="77777777" w:rsidR="004D07AD" w:rsidRPr="004D07AD" w:rsidRDefault="004D07AD" w:rsidP="004D07AD">
            <w:pPr>
              <w:spacing w:after="0" w:line="240" w:lineRule="auto"/>
              <w:rPr>
                <w:rFonts w:ascii="Candara" w:eastAsia="Times New Roman" w:hAnsi="Candara" w:cs="Calibri"/>
                <w:color w:val="000000"/>
                <w:sz w:val="24"/>
                <w:szCs w:val="24"/>
              </w:rPr>
            </w:pPr>
            <w:r w:rsidRPr="004D07AD">
              <w:rPr>
                <w:rFonts w:ascii="Candara" w:eastAsia="Times New Roman" w:hAnsi="Candara" w:cs="Calibri"/>
                <w:color w:val="000000"/>
                <w:sz w:val="24"/>
                <w:szCs w:val="24"/>
              </w:rPr>
              <w:t>MARIA DE LOS ANGELES</w:t>
            </w:r>
          </w:p>
        </w:tc>
        <w:tc>
          <w:tcPr>
            <w:tcW w:w="1418" w:type="dxa"/>
            <w:tcBorders>
              <w:top w:val="nil"/>
              <w:left w:val="nil"/>
              <w:bottom w:val="single" w:sz="4" w:space="0" w:color="auto"/>
              <w:right w:val="single" w:sz="4" w:space="0" w:color="auto"/>
            </w:tcBorders>
            <w:shd w:val="clear" w:color="auto" w:fill="auto"/>
            <w:noWrap/>
            <w:vAlign w:val="bottom"/>
            <w:hideMark/>
          </w:tcPr>
          <w:p w14:paraId="259A3AE1" w14:textId="77777777" w:rsidR="004D07AD" w:rsidRPr="004D07AD" w:rsidRDefault="004D07AD" w:rsidP="004D07AD">
            <w:pPr>
              <w:spacing w:after="0" w:line="240" w:lineRule="auto"/>
              <w:rPr>
                <w:rFonts w:ascii="Candara" w:eastAsia="Times New Roman" w:hAnsi="Candara" w:cs="Calibri"/>
                <w:color w:val="000000"/>
                <w:sz w:val="24"/>
                <w:szCs w:val="24"/>
              </w:rPr>
            </w:pPr>
            <w:r w:rsidRPr="004D07AD">
              <w:rPr>
                <w:rFonts w:ascii="Candara" w:eastAsia="Times New Roman" w:hAnsi="Candara" w:cs="Calibri"/>
                <w:color w:val="000000"/>
                <w:sz w:val="24"/>
                <w:szCs w:val="24"/>
              </w:rPr>
              <w:t>BRIGADISTA</w:t>
            </w:r>
          </w:p>
        </w:tc>
        <w:tc>
          <w:tcPr>
            <w:tcW w:w="2835" w:type="dxa"/>
            <w:tcBorders>
              <w:top w:val="nil"/>
              <w:left w:val="nil"/>
              <w:bottom w:val="single" w:sz="4" w:space="0" w:color="auto"/>
              <w:right w:val="single" w:sz="4" w:space="0" w:color="auto"/>
            </w:tcBorders>
            <w:shd w:val="clear" w:color="auto" w:fill="auto"/>
            <w:noWrap/>
            <w:vAlign w:val="bottom"/>
            <w:hideMark/>
          </w:tcPr>
          <w:p w14:paraId="28D1865B" w14:textId="77777777" w:rsidR="004D07AD" w:rsidRPr="004D07AD" w:rsidRDefault="004D07AD" w:rsidP="004D07AD">
            <w:pPr>
              <w:spacing w:after="0" w:line="240" w:lineRule="auto"/>
              <w:rPr>
                <w:rFonts w:ascii="Candara" w:eastAsia="Times New Roman" w:hAnsi="Candara" w:cs="Calibri"/>
                <w:color w:val="000000"/>
                <w:sz w:val="24"/>
                <w:szCs w:val="24"/>
              </w:rPr>
            </w:pPr>
            <w:r w:rsidRPr="004D07AD">
              <w:rPr>
                <w:rFonts w:ascii="Candara" w:eastAsia="Times New Roman" w:hAnsi="Candara" w:cs="Calibri"/>
                <w:color w:val="000000"/>
                <w:sz w:val="24"/>
                <w:szCs w:val="24"/>
              </w:rPr>
              <w:t>DESERCIÓN VOLUNTARIA</w:t>
            </w:r>
          </w:p>
        </w:tc>
      </w:tr>
    </w:tbl>
    <w:p w14:paraId="6D5391E2" w14:textId="77777777" w:rsidR="004D07AD" w:rsidRDefault="004D07AD" w:rsidP="00FA6B70">
      <w:pPr>
        <w:spacing w:after="0" w:line="240" w:lineRule="auto"/>
        <w:jc w:val="center"/>
        <w:rPr>
          <w:rFonts w:ascii="Candara" w:hAnsi="Candara"/>
          <w:b/>
          <w:sz w:val="24"/>
          <w:szCs w:val="24"/>
        </w:rPr>
      </w:pPr>
    </w:p>
    <w:p w14:paraId="10723F27" w14:textId="56BE69A8" w:rsidR="001E7388" w:rsidRDefault="001E7388" w:rsidP="00B326E4">
      <w:pPr>
        <w:spacing w:after="0" w:line="240" w:lineRule="auto"/>
        <w:jc w:val="both"/>
        <w:rPr>
          <w:rFonts w:ascii="Candara" w:hAnsi="Candara"/>
          <w:sz w:val="24"/>
          <w:szCs w:val="24"/>
        </w:rPr>
      </w:pPr>
      <w:r>
        <w:rPr>
          <w:rFonts w:ascii="Candara" w:hAnsi="Candara"/>
          <w:sz w:val="24"/>
          <w:szCs w:val="24"/>
        </w:rPr>
        <w:t xml:space="preserve">La Lic. Nayely Ordaz, </w:t>
      </w:r>
      <w:r w:rsidR="003746DE">
        <w:rPr>
          <w:rFonts w:ascii="Candara" w:hAnsi="Candara"/>
          <w:sz w:val="24"/>
          <w:szCs w:val="24"/>
        </w:rPr>
        <w:t>indica que e</w:t>
      </w:r>
      <w:r w:rsidR="00D367C9">
        <w:rPr>
          <w:rFonts w:ascii="Candara" w:hAnsi="Candara"/>
          <w:sz w:val="24"/>
          <w:szCs w:val="24"/>
        </w:rPr>
        <w:t xml:space="preserve">l total de personas participantes activas son </w:t>
      </w:r>
      <w:r w:rsidR="001938A9">
        <w:rPr>
          <w:rFonts w:ascii="Candara" w:hAnsi="Candara"/>
          <w:sz w:val="24"/>
          <w:szCs w:val="24"/>
        </w:rPr>
        <w:t>17</w:t>
      </w:r>
      <w:r w:rsidR="00D367C9">
        <w:rPr>
          <w:rFonts w:ascii="Candara" w:hAnsi="Candara"/>
          <w:sz w:val="24"/>
          <w:szCs w:val="24"/>
        </w:rPr>
        <w:t xml:space="preserve"> personas beneficiarias, que participan en </w:t>
      </w:r>
      <w:r w:rsidR="001938A9">
        <w:rPr>
          <w:rFonts w:ascii="Candara" w:hAnsi="Candara"/>
          <w:sz w:val="24"/>
          <w:szCs w:val="24"/>
        </w:rPr>
        <w:t>5</w:t>
      </w:r>
      <w:r w:rsidR="00D367C9">
        <w:rPr>
          <w:rFonts w:ascii="Candara" w:hAnsi="Candara"/>
          <w:sz w:val="24"/>
          <w:szCs w:val="24"/>
        </w:rPr>
        <w:t xml:space="preserve"> dependencias municipales.</w:t>
      </w:r>
      <w:r w:rsidR="00527B65">
        <w:rPr>
          <w:rFonts w:ascii="Candara" w:hAnsi="Candara"/>
          <w:sz w:val="24"/>
          <w:szCs w:val="24"/>
        </w:rPr>
        <w:t xml:space="preserve"> </w:t>
      </w:r>
      <w:r w:rsidR="0060067D">
        <w:rPr>
          <w:rFonts w:ascii="Candara" w:hAnsi="Candara"/>
          <w:sz w:val="24"/>
          <w:szCs w:val="24"/>
        </w:rPr>
        <w:t>Indica que l</w:t>
      </w:r>
      <w:r w:rsidR="00527B65">
        <w:rPr>
          <w:rFonts w:ascii="Candara" w:hAnsi="Candara"/>
          <w:sz w:val="24"/>
          <w:szCs w:val="24"/>
        </w:rPr>
        <w:t>a mayor presencia de brigadista</w:t>
      </w:r>
      <w:r w:rsidR="0060067D">
        <w:rPr>
          <w:rFonts w:ascii="Candara" w:hAnsi="Candara"/>
          <w:sz w:val="24"/>
          <w:szCs w:val="24"/>
        </w:rPr>
        <w:t>s</w:t>
      </w:r>
      <w:r w:rsidR="00527B65">
        <w:rPr>
          <w:rFonts w:ascii="Candara" w:hAnsi="Candara"/>
          <w:sz w:val="24"/>
          <w:szCs w:val="24"/>
        </w:rPr>
        <w:t xml:space="preserve"> está en la dirección de Centro Histórico en </w:t>
      </w:r>
      <w:r w:rsidR="001938A9">
        <w:rPr>
          <w:rFonts w:ascii="Candara" w:hAnsi="Candara"/>
          <w:sz w:val="24"/>
          <w:szCs w:val="24"/>
        </w:rPr>
        <w:t xml:space="preserve">el </w:t>
      </w:r>
      <w:r w:rsidR="00527B65">
        <w:rPr>
          <w:rFonts w:ascii="Candara" w:hAnsi="Candara"/>
          <w:sz w:val="24"/>
          <w:szCs w:val="24"/>
        </w:rPr>
        <w:t>turno matutino y</w:t>
      </w:r>
      <w:r w:rsidR="001938A9">
        <w:rPr>
          <w:rFonts w:ascii="Candara" w:hAnsi="Candara"/>
          <w:sz w:val="24"/>
          <w:szCs w:val="24"/>
        </w:rPr>
        <w:t xml:space="preserve"> Mejoramiento urbano</w:t>
      </w:r>
      <w:r w:rsidR="00527B65">
        <w:rPr>
          <w:rFonts w:ascii="Candara" w:hAnsi="Candara"/>
          <w:sz w:val="24"/>
          <w:szCs w:val="24"/>
        </w:rPr>
        <w:t xml:space="preserve">.  </w:t>
      </w:r>
    </w:p>
    <w:p w14:paraId="61E839CE" w14:textId="77777777" w:rsidR="001938A9" w:rsidRDefault="001938A9" w:rsidP="00B326E4">
      <w:pPr>
        <w:spacing w:after="0" w:line="240" w:lineRule="auto"/>
        <w:jc w:val="both"/>
        <w:rPr>
          <w:rFonts w:ascii="Candara" w:hAnsi="Candara"/>
          <w:sz w:val="24"/>
          <w:szCs w:val="24"/>
        </w:rPr>
      </w:pPr>
    </w:p>
    <w:p w14:paraId="1A960116" w14:textId="7D0847C6" w:rsidR="00B326E4" w:rsidRPr="00B97D10" w:rsidRDefault="00B326E4" w:rsidP="00B326E4">
      <w:pPr>
        <w:spacing w:after="0" w:line="240" w:lineRule="auto"/>
        <w:jc w:val="both"/>
        <w:rPr>
          <w:rFonts w:ascii="Candara" w:hAnsi="Candara"/>
          <w:sz w:val="24"/>
          <w:szCs w:val="24"/>
        </w:rPr>
      </w:pPr>
      <w:r w:rsidRPr="00B97D10">
        <w:rPr>
          <w:rFonts w:ascii="Candara" w:hAnsi="Candara"/>
          <w:sz w:val="24"/>
          <w:szCs w:val="24"/>
        </w:rPr>
        <w:t xml:space="preserve">A </w:t>
      </w:r>
      <w:r w:rsidR="001778FA" w:rsidRPr="00B97D10">
        <w:rPr>
          <w:rFonts w:ascii="Candara" w:hAnsi="Candara"/>
          <w:sz w:val="24"/>
          <w:szCs w:val="24"/>
        </w:rPr>
        <w:t>continuación,</w:t>
      </w:r>
      <w:r w:rsidR="00E7159D">
        <w:rPr>
          <w:rFonts w:ascii="Candara" w:hAnsi="Candara"/>
          <w:sz w:val="24"/>
          <w:szCs w:val="24"/>
        </w:rPr>
        <w:t xml:space="preserve"> </w:t>
      </w:r>
      <w:r w:rsidRPr="00B97D10">
        <w:rPr>
          <w:rFonts w:ascii="Candara" w:hAnsi="Candara"/>
          <w:sz w:val="24"/>
          <w:szCs w:val="24"/>
        </w:rPr>
        <w:t xml:space="preserve">siguiendo el orden del día, el Lic. Vicente García Magaña somete a la aprobación de los miembros del Comité el </w:t>
      </w:r>
      <w:r w:rsidR="001938A9">
        <w:rPr>
          <w:rFonts w:ascii="Candara" w:hAnsi="Candara"/>
          <w:sz w:val="24"/>
          <w:szCs w:val="24"/>
        </w:rPr>
        <w:t>vigésimo primer</w:t>
      </w:r>
      <w:r w:rsidRPr="00B97D10">
        <w:rPr>
          <w:rFonts w:ascii="Candara" w:hAnsi="Candara"/>
          <w:sz w:val="24"/>
          <w:szCs w:val="24"/>
        </w:rPr>
        <w:t xml:space="preserve"> padrón de </w:t>
      </w:r>
      <w:r w:rsidR="001938A9">
        <w:rPr>
          <w:rFonts w:ascii="Candara" w:hAnsi="Candara"/>
          <w:sz w:val="24"/>
          <w:szCs w:val="24"/>
        </w:rPr>
        <w:t>2</w:t>
      </w:r>
      <w:r w:rsidRPr="00B97D10">
        <w:rPr>
          <w:rFonts w:ascii="Candara" w:hAnsi="Candara"/>
          <w:sz w:val="24"/>
          <w:szCs w:val="24"/>
        </w:rPr>
        <w:t xml:space="preserve"> personas beneficiarias y </w:t>
      </w:r>
      <w:r w:rsidR="001938A9">
        <w:rPr>
          <w:rFonts w:ascii="Candara" w:hAnsi="Candara"/>
          <w:sz w:val="24"/>
          <w:szCs w:val="24"/>
        </w:rPr>
        <w:t>3</w:t>
      </w:r>
      <w:r w:rsidRPr="00B97D10">
        <w:rPr>
          <w:rFonts w:ascii="Candara" w:hAnsi="Candara"/>
          <w:sz w:val="24"/>
          <w:szCs w:val="24"/>
        </w:rPr>
        <w:t xml:space="preserve"> bajas del programa. Así como la propuesta de solicitud de pago correspondiente al </w:t>
      </w:r>
      <w:r w:rsidR="001938A9">
        <w:rPr>
          <w:rFonts w:ascii="Candara" w:hAnsi="Candara"/>
          <w:sz w:val="24"/>
          <w:szCs w:val="24"/>
        </w:rPr>
        <w:t>vigésimo segundo</w:t>
      </w:r>
      <w:r w:rsidRPr="00B97D10">
        <w:rPr>
          <w:rFonts w:ascii="Candara" w:hAnsi="Candara"/>
          <w:sz w:val="24"/>
          <w:szCs w:val="24"/>
        </w:rPr>
        <w:t xml:space="preserve"> periodo de pago</w:t>
      </w:r>
      <w:r>
        <w:rPr>
          <w:rFonts w:ascii="Candara" w:hAnsi="Candara"/>
          <w:sz w:val="24"/>
          <w:szCs w:val="24"/>
        </w:rPr>
        <w:t xml:space="preserve"> por un monto de $</w:t>
      </w:r>
      <w:r w:rsidR="001938A9">
        <w:rPr>
          <w:rFonts w:ascii="Candara" w:hAnsi="Candara"/>
          <w:sz w:val="24"/>
          <w:szCs w:val="24"/>
        </w:rPr>
        <w:t>32</w:t>
      </w:r>
      <w:r w:rsidR="00972BB2">
        <w:rPr>
          <w:rFonts w:ascii="Candara" w:hAnsi="Candara"/>
          <w:sz w:val="24"/>
          <w:szCs w:val="24"/>
        </w:rPr>
        <w:t>,</w:t>
      </w:r>
      <w:r w:rsidR="00DF342C">
        <w:rPr>
          <w:rFonts w:ascii="Candara" w:hAnsi="Candara"/>
          <w:sz w:val="24"/>
          <w:szCs w:val="24"/>
        </w:rPr>
        <w:t>5</w:t>
      </w:r>
      <w:r w:rsidR="001938A9">
        <w:rPr>
          <w:rFonts w:ascii="Candara" w:hAnsi="Candara"/>
          <w:sz w:val="24"/>
          <w:szCs w:val="24"/>
        </w:rPr>
        <w:t>8</w:t>
      </w:r>
      <w:r w:rsidR="00DF342C">
        <w:rPr>
          <w:rFonts w:ascii="Candara" w:hAnsi="Candara"/>
          <w:sz w:val="24"/>
          <w:szCs w:val="24"/>
        </w:rPr>
        <w:t>0</w:t>
      </w:r>
      <w:r w:rsidR="00972BB2">
        <w:rPr>
          <w:rFonts w:ascii="Candara" w:hAnsi="Candara"/>
          <w:sz w:val="24"/>
          <w:szCs w:val="24"/>
        </w:rPr>
        <w:t>.</w:t>
      </w:r>
      <w:r w:rsidR="001938A9">
        <w:rPr>
          <w:rFonts w:ascii="Candara" w:hAnsi="Candara"/>
          <w:sz w:val="24"/>
          <w:szCs w:val="24"/>
        </w:rPr>
        <w:t>00</w:t>
      </w:r>
      <w:r w:rsidR="001778FA">
        <w:rPr>
          <w:rFonts w:ascii="Candara" w:hAnsi="Candara"/>
          <w:sz w:val="24"/>
          <w:szCs w:val="24"/>
        </w:rPr>
        <w:t xml:space="preserve"> </w:t>
      </w:r>
      <w:r w:rsidRPr="00B97D10">
        <w:rPr>
          <w:rFonts w:ascii="Candara" w:hAnsi="Candara"/>
          <w:sz w:val="24"/>
          <w:szCs w:val="24"/>
        </w:rPr>
        <w:t>manifestando su aprobación por unanimidad.</w:t>
      </w:r>
    </w:p>
    <w:p w14:paraId="07B4737A" w14:textId="77777777" w:rsidR="007C22FA" w:rsidRDefault="007C22FA" w:rsidP="0076625D">
      <w:pPr>
        <w:spacing w:after="0" w:line="240" w:lineRule="auto"/>
        <w:jc w:val="both"/>
        <w:rPr>
          <w:rFonts w:ascii="Candara" w:hAnsi="Candara"/>
          <w:sz w:val="24"/>
          <w:szCs w:val="24"/>
        </w:rPr>
      </w:pPr>
    </w:p>
    <w:p w14:paraId="52622A3D" w14:textId="586A15CA" w:rsidR="00975BC9" w:rsidRDefault="00972BB2" w:rsidP="00A61D15">
      <w:pPr>
        <w:spacing w:after="0" w:line="240" w:lineRule="auto"/>
        <w:jc w:val="both"/>
        <w:rPr>
          <w:rFonts w:ascii="Candara" w:hAnsi="Candara"/>
          <w:sz w:val="24"/>
          <w:szCs w:val="24"/>
        </w:rPr>
      </w:pPr>
      <w:r>
        <w:rPr>
          <w:rFonts w:ascii="Candara" w:hAnsi="Candara"/>
          <w:sz w:val="24"/>
          <w:szCs w:val="24"/>
        </w:rPr>
        <w:t xml:space="preserve">En asuntos varios, </w:t>
      </w:r>
      <w:r w:rsidR="00240C6A">
        <w:rPr>
          <w:rFonts w:ascii="Candara" w:hAnsi="Candara"/>
          <w:sz w:val="24"/>
          <w:szCs w:val="24"/>
        </w:rPr>
        <w:t xml:space="preserve">solicita el uso de la voz la Lic. Nayely Ordaz Fernández, refiere que </w:t>
      </w:r>
      <w:r w:rsidR="00975BC9">
        <w:rPr>
          <w:rFonts w:ascii="Candara" w:hAnsi="Candara"/>
          <w:sz w:val="24"/>
          <w:szCs w:val="24"/>
        </w:rPr>
        <w:t xml:space="preserve">se detectó el siguiente registro: </w:t>
      </w:r>
    </w:p>
    <w:p w14:paraId="2ACB22D2" w14:textId="77777777" w:rsidR="00975BC9" w:rsidRDefault="00975BC9" w:rsidP="00A61D15">
      <w:pPr>
        <w:spacing w:after="0" w:line="240" w:lineRule="auto"/>
        <w:jc w:val="both"/>
        <w:rPr>
          <w:rFonts w:ascii="Candara" w:hAnsi="Candara"/>
          <w:sz w:val="24"/>
          <w:szCs w:val="24"/>
        </w:rPr>
      </w:pPr>
    </w:p>
    <w:tbl>
      <w:tblPr>
        <w:tblW w:w="9351" w:type="dxa"/>
        <w:jc w:val="center"/>
        <w:tblCellMar>
          <w:left w:w="70" w:type="dxa"/>
          <w:right w:w="70" w:type="dxa"/>
        </w:tblCellMar>
        <w:tblLook w:val="04A0" w:firstRow="1" w:lastRow="0" w:firstColumn="1" w:lastColumn="0" w:noHBand="0" w:noVBand="1"/>
      </w:tblPr>
      <w:tblGrid>
        <w:gridCol w:w="776"/>
        <w:gridCol w:w="1467"/>
        <w:gridCol w:w="1486"/>
        <w:gridCol w:w="2148"/>
        <w:gridCol w:w="1817"/>
        <w:gridCol w:w="1666"/>
      </w:tblGrid>
      <w:tr w:rsidR="00975BC9" w:rsidRPr="00975BC9" w14:paraId="56AFA51F" w14:textId="77777777" w:rsidTr="00975BC9">
        <w:trPr>
          <w:trHeight w:val="690"/>
          <w:jc w:val="center"/>
        </w:trPr>
        <w:tc>
          <w:tcPr>
            <w:tcW w:w="7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DFC5DF" w14:textId="77777777" w:rsidR="00975BC9" w:rsidRPr="00975BC9" w:rsidRDefault="00975BC9" w:rsidP="00975BC9">
            <w:pPr>
              <w:spacing w:after="0" w:line="240" w:lineRule="auto"/>
              <w:jc w:val="center"/>
              <w:rPr>
                <w:rFonts w:ascii="Candara" w:eastAsia="Times New Roman" w:hAnsi="Candara" w:cs="Calibri"/>
                <w:b/>
                <w:bCs/>
                <w:color w:val="000000"/>
                <w:sz w:val="24"/>
                <w:szCs w:val="24"/>
              </w:rPr>
            </w:pPr>
            <w:r w:rsidRPr="00975BC9">
              <w:rPr>
                <w:rFonts w:ascii="Candara" w:eastAsia="Times New Roman" w:hAnsi="Candara" w:cs="Calibri"/>
                <w:b/>
                <w:bCs/>
                <w:color w:val="000000"/>
                <w:sz w:val="24"/>
                <w:szCs w:val="24"/>
              </w:rPr>
              <w:lastRenderedPageBreak/>
              <w:t>FOLIO</w:t>
            </w:r>
          </w:p>
        </w:tc>
        <w:tc>
          <w:tcPr>
            <w:tcW w:w="1467" w:type="dxa"/>
            <w:tcBorders>
              <w:top w:val="single" w:sz="4" w:space="0" w:color="auto"/>
              <w:left w:val="nil"/>
              <w:bottom w:val="single" w:sz="4" w:space="0" w:color="auto"/>
              <w:right w:val="single" w:sz="4" w:space="0" w:color="auto"/>
            </w:tcBorders>
            <w:shd w:val="clear" w:color="000000" w:fill="D9D9D9"/>
            <w:vAlign w:val="center"/>
            <w:hideMark/>
          </w:tcPr>
          <w:p w14:paraId="3EB6D002" w14:textId="77777777" w:rsidR="00975BC9" w:rsidRPr="00975BC9" w:rsidRDefault="00975BC9" w:rsidP="00975BC9">
            <w:pPr>
              <w:spacing w:after="0" w:line="240" w:lineRule="auto"/>
              <w:jc w:val="center"/>
              <w:rPr>
                <w:rFonts w:ascii="Candara" w:eastAsia="Times New Roman" w:hAnsi="Candara" w:cs="Calibri"/>
                <w:b/>
                <w:bCs/>
                <w:color w:val="000000"/>
                <w:sz w:val="24"/>
                <w:szCs w:val="24"/>
              </w:rPr>
            </w:pPr>
            <w:r w:rsidRPr="00975BC9">
              <w:rPr>
                <w:rFonts w:ascii="Candara" w:eastAsia="Times New Roman" w:hAnsi="Candara" w:cs="Calibri"/>
                <w:b/>
                <w:bCs/>
                <w:color w:val="000000"/>
                <w:sz w:val="24"/>
                <w:szCs w:val="24"/>
              </w:rPr>
              <w:t xml:space="preserve">PRIMER APELLIDO </w:t>
            </w:r>
          </w:p>
        </w:tc>
        <w:tc>
          <w:tcPr>
            <w:tcW w:w="1486" w:type="dxa"/>
            <w:tcBorders>
              <w:top w:val="single" w:sz="4" w:space="0" w:color="auto"/>
              <w:left w:val="nil"/>
              <w:bottom w:val="single" w:sz="4" w:space="0" w:color="auto"/>
              <w:right w:val="single" w:sz="4" w:space="0" w:color="auto"/>
            </w:tcBorders>
            <w:shd w:val="clear" w:color="000000" w:fill="D9D9D9"/>
            <w:vAlign w:val="center"/>
            <w:hideMark/>
          </w:tcPr>
          <w:p w14:paraId="0656A7F5" w14:textId="77777777" w:rsidR="00975BC9" w:rsidRPr="00975BC9" w:rsidRDefault="00975BC9" w:rsidP="00975BC9">
            <w:pPr>
              <w:spacing w:after="0" w:line="240" w:lineRule="auto"/>
              <w:jc w:val="center"/>
              <w:rPr>
                <w:rFonts w:ascii="Candara" w:eastAsia="Times New Roman" w:hAnsi="Candara" w:cs="Calibri"/>
                <w:b/>
                <w:bCs/>
                <w:color w:val="000000"/>
                <w:sz w:val="24"/>
                <w:szCs w:val="24"/>
              </w:rPr>
            </w:pPr>
            <w:r w:rsidRPr="00975BC9">
              <w:rPr>
                <w:rFonts w:ascii="Candara" w:eastAsia="Times New Roman" w:hAnsi="Candara" w:cs="Calibri"/>
                <w:b/>
                <w:bCs/>
                <w:color w:val="000000"/>
                <w:sz w:val="24"/>
                <w:szCs w:val="24"/>
              </w:rPr>
              <w:t xml:space="preserve">SEGUNDO APELLIDO </w:t>
            </w:r>
          </w:p>
        </w:tc>
        <w:tc>
          <w:tcPr>
            <w:tcW w:w="2148" w:type="dxa"/>
            <w:tcBorders>
              <w:top w:val="single" w:sz="4" w:space="0" w:color="auto"/>
              <w:left w:val="nil"/>
              <w:bottom w:val="single" w:sz="4" w:space="0" w:color="auto"/>
              <w:right w:val="single" w:sz="4" w:space="0" w:color="auto"/>
            </w:tcBorders>
            <w:shd w:val="clear" w:color="000000" w:fill="D9D9D9"/>
            <w:noWrap/>
            <w:vAlign w:val="center"/>
            <w:hideMark/>
          </w:tcPr>
          <w:p w14:paraId="45762391" w14:textId="77777777" w:rsidR="00975BC9" w:rsidRPr="00975BC9" w:rsidRDefault="00975BC9" w:rsidP="00975BC9">
            <w:pPr>
              <w:spacing w:after="0" w:line="240" w:lineRule="auto"/>
              <w:jc w:val="center"/>
              <w:rPr>
                <w:rFonts w:ascii="Candara" w:eastAsia="Times New Roman" w:hAnsi="Candara" w:cs="Calibri"/>
                <w:b/>
                <w:bCs/>
                <w:color w:val="000000"/>
                <w:sz w:val="24"/>
                <w:szCs w:val="24"/>
              </w:rPr>
            </w:pPr>
            <w:r w:rsidRPr="00975BC9">
              <w:rPr>
                <w:rFonts w:ascii="Candara" w:eastAsia="Times New Roman" w:hAnsi="Candara" w:cs="Calibri"/>
                <w:b/>
                <w:bCs/>
                <w:color w:val="000000"/>
                <w:sz w:val="24"/>
                <w:szCs w:val="24"/>
              </w:rPr>
              <w:t>NOMBRE(S)</w:t>
            </w:r>
          </w:p>
        </w:tc>
        <w:tc>
          <w:tcPr>
            <w:tcW w:w="1817" w:type="dxa"/>
            <w:tcBorders>
              <w:top w:val="single" w:sz="4" w:space="0" w:color="auto"/>
              <w:left w:val="nil"/>
              <w:bottom w:val="single" w:sz="4" w:space="0" w:color="auto"/>
              <w:right w:val="single" w:sz="4" w:space="0" w:color="auto"/>
            </w:tcBorders>
            <w:shd w:val="clear" w:color="000000" w:fill="D9D9D9"/>
            <w:noWrap/>
            <w:vAlign w:val="center"/>
            <w:hideMark/>
          </w:tcPr>
          <w:p w14:paraId="603F490A" w14:textId="77777777" w:rsidR="00975BC9" w:rsidRPr="00975BC9" w:rsidRDefault="00975BC9" w:rsidP="00975BC9">
            <w:pPr>
              <w:spacing w:after="0" w:line="240" w:lineRule="auto"/>
              <w:jc w:val="center"/>
              <w:rPr>
                <w:rFonts w:ascii="Candara" w:eastAsia="Times New Roman" w:hAnsi="Candara" w:cs="Calibri"/>
                <w:b/>
                <w:bCs/>
                <w:color w:val="000000"/>
                <w:sz w:val="24"/>
                <w:szCs w:val="24"/>
              </w:rPr>
            </w:pPr>
            <w:r w:rsidRPr="00975BC9">
              <w:rPr>
                <w:rFonts w:ascii="Candara" w:eastAsia="Times New Roman" w:hAnsi="Candara" w:cs="Calibri"/>
                <w:b/>
                <w:bCs/>
                <w:color w:val="000000"/>
                <w:sz w:val="24"/>
                <w:szCs w:val="24"/>
              </w:rPr>
              <w:t>CARGO</w:t>
            </w:r>
          </w:p>
        </w:tc>
        <w:tc>
          <w:tcPr>
            <w:tcW w:w="1666" w:type="dxa"/>
            <w:tcBorders>
              <w:top w:val="single" w:sz="4" w:space="0" w:color="auto"/>
              <w:left w:val="nil"/>
              <w:bottom w:val="single" w:sz="4" w:space="0" w:color="auto"/>
              <w:right w:val="single" w:sz="4" w:space="0" w:color="auto"/>
            </w:tcBorders>
            <w:shd w:val="clear" w:color="000000" w:fill="D9D9D9"/>
            <w:vAlign w:val="center"/>
            <w:hideMark/>
          </w:tcPr>
          <w:p w14:paraId="76E1FCE4" w14:textId="77777777" w:rsidR="00975BC9" w:rsidRPr="00975BC9" w:rsidRDefault="00975BC9" w:rsidP="00975BC9">
            <w:pPr>
              <w:spacing w:after="0" w:line="240" w:lineRule="auto"/>
              <w:jc w:val="center"/>
              <w:rPr>
                <w:rFonts w:ascii="Candara" w:eastAsia="Times New Roman" w:hAnsi="Candara" w:cs="Calibri"/>
                <w:b/>
                <w:bCs/>
                <w:color w:val="000000"/>
                <w:sz w:val="24"/>
                <w:szCs w:val="24"/>
              </w:rPr>
            </w:pPr>
            <w:r w:rsidRPr="00975BC9">
              <w:rPr>
                <w:rFonts w:ascii="Candara" w:eastAsia="Times New Roman" w:hAnsi="Candara" w:cs="Calibri"/>
                <w:b/>
                <w:bCs/>
                <w:color w:val="000000"/>
                <w:sz w:val="24"/>
                <w:szCs w:val="24"/>
              </w:rPr>
              <w:t>FECHA DE INGRESO</w:t>
            </w:r>
          </w:p>
        </w:tc>
      </w:tr>
      <w:tr w:rsidR="00975BC9" w:rsidRPr="00975BC9" w14:paraId="1009253D" w14:textId="77777777" w:rsidTr="00975BC9">
        <w:trPr>
          <w:trHeight w:val="450"/>
          <w:jc w:val="center"/>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74E49" w14:textId="77777777" w:rsidR="00975BC9" w:rsidRPr="00975BC9" w:rsidRDefault="00975BC9" w:rsidP="00975BC9">
            <w:pPr>
              <w:spacing w:after="0" w:line="240" w:lineRule="auto"/>
              <w:jc w:val="center"/>
              <w:rPr>
                <w:rFonts w:ascii="Candara" w:eastAsia="Times New Roman" w:hAnsi="Candara" w:cs="Calibri"/>
                <w:color w:val="000000"/>
                <w:sz w:val="24"/>
                <w:szCs w:val="24"/>
              </w:rPr>
            </w:pPr>
            <w:r w:rsidRPr="00975BC9">
              <w:rPr>
                <w:rFonts w:ascii="Candara" w:eastAsia="Times New Roman" w:hAnsi="Candara" w:cs="Calibri"/>
                <w:color w:val="000000"/>
                <w:sz w:val="24"/>
                <w:szCs w:val="24"/>
              </w:rPr>
              <w:t>446</w:t>
            </w:r>
          </w:p>
        </w:tc>
        <w:tc>
          <w:tcPr>
            <w:tcW w:w="1467" w:type="dxa"/>
            <w:tcBorders>
              <w:top w:val="nil"/>
              <w:left w:val="nil"/>
              <w:bottom w:val="single" w:sz="4" w:space="0" w:color="auto"/>
              <w:right w:val="single" w:sz="4" w:space="0" w:color="auto"/>
            </w:tcBorders>
            <w:shd w:val="clear" w:color="auto" w:fill="auto"/>
            <w:noWrap/>
            <w:vAlign w:val="bottom"/>
            <w:hideMark/>
          </w:tcPr>
          <w:p w14:paraId="75F32E4B" w14:textId="77777777" w:rsidR="00975BC9" w:rsidRPr="00975BC9" w:rsidRDefault="00975BC9" w:rsidP="00975BC9">
            <w:pPr>
              <w:spacing w:after="0" w:line="240" w:lineRule="auto"/>
              <w:rPr>
                <w:rFonts w:ascii="Candara" w:eastAsia="Times New Roman" w:hAnsi="Candara" w:cs="Calibri"/>
                <w:color w:val="000000"/>
                <w:sz w:val="24"/>
                <w:szCs w:val="24"/>
              </w:rPr>
            </w:pPr>
            <w:r w:rsidRPr="00975BC9">
              <w:rPr>
                <w:rFonts w:ascii="Candara" w:eastAsia="Times New Roman" w:hAnsi="Candara" w:cs="Calibri"/>
                <w:color w:val="000000"/>
                <w:sz w:val="24"/>
                <w:szCs w:val="24"/>
              </w:rPr>
              <w:t xml:space="preserve">CORTES </w:t>
            </w:r>
          </w:p>
        </w:tc>
        <w:tc>
          <w:tcPr>
            <w:tcW w:w="1486" w:type="dxa"/>
            <w:tcBorders>
              <w:top w:val="nil"/>
              <w:left w:val="nil"/>
              <w:bottom w:val="single" w:sz="4" w:space="0" w:color="auto"/>
              <w:right w:val="single" w:sz="4" w:space="0" w:color="auto"/>
            </w:tcBorders>
            <w:shd w:val="clear" w:color="auto" w:fill="auto"/>
            <w:noWrap/>
            <w:vAlign w:val="bottom"/>
            <w:hideMark/>
          </w:tcPr>
          <w:p w14:paraId="0D43E30B" w14:textId="77777777" w:rsidR="00975BC9" w:rsidRPr="00975BC9" w:rsidRDefault="00975BC9" w:rsidP="00975BC9">
            <w:pPr>
              <w:spacing w:after="0" w:line="240" w:lineRule="auto"/>
              <w:rPr>
                <w:rFonts w:ascii="Candara" w:eastAsia="Times New Roman" w:hAnsi="Candara" w:cs="Calibri"/>
                <w:color w:val="000000"/>
                <w:sz w:val="24"/>
                <w:szCs w:val="24"/>
              </w:rPr>
            </w:pPr>
            <w:r w:rsidRPr="00975BC9">
              <w:rPr>
                <w:rFonts w:ascii="Candara" w:eastAsia="Times New Roman" w:hAnsi="Candara" w:cs="Calibri"/>
                <w:color w:val="000000"/>
                <w:sz w:val="24"/>
                <w:szCs w:val="24"/>
              </w:rPr>
              <w:t xml:space="preserve">RIVERA </w:t>
            </w:r>
          </w:p>
        </w:tc>
        <w:tc>
          <w:tcPr>
            <w:tcW w:w="2148" w:type="dxa"/>
            <w:tcBorders>
              <w:top w:val="nil"/>
              <w:left w:val="nil"/>
              <w:bottom w:val="single" w:sz="4" w:space="0" w:color="auto"/>
              <w:right w:val="single" w:sz="4" w:space="0" w:color="auto"/>
            </w:tcBorders>
            <w:shd w:val="clear" w:color="auto" w:fill="auto"/>
            <w:noWrap/>
            <w:vAlign w:val="bottom"/>
            <w:hideMark/>
          </w:tcPr>
          <w:p w14:paraId="0069D0C7" w14:textId="77777777" w:rsidR="00975BC9" w:rsidRPr="00975BC9" w:rsidRDefault="00975BC9" w:rsidP="00975BC9">
            <w:pPr>
              <w:spacing w:after="0" w:line="240" w:lineRule="auto"/>
              <w:rPr>
                <w:rFonts w:ascii="Candara" w:eastAsia="Times New Roman" w:hAnsi="Candara" w:cs="Calibri"/>
                <w:color w:val="000000"/>
                <w:sz w:val="24"/>
                <w:szCs w:val="24"/>
              </w:rPr>
            </w:pPr>
            <w:r w:rsidRPr="00975BC9">
              <w:rPr>
                <w:rFonts w:ascii="Candara" w:eastAsia="Times New Roman" w:hAnsi="Candara" w:cs="Calibri"/>
                <w:color w:val="000000"/>
                <w:sz w:val="24"/>
                <w:szCs w:val="24"/>
              </w:rPr>
              <w:t>SINAHI</w:t>
            </w:r>
          </w:p>
        </w:tc>
        <w:tc>
          <w:tcPr>
            <w:tcW w:w="1817" w:type="dxa"/>
            <w:tcBorders>
              <w:top w:val="nil"/>
              <w:left w:val="nil"/>
              <w:bottom w:val="single" w:sz="4" w:space="0" w:color="auto"/>
              <w:right w:val="single" w:sz="4" w:space="0" w:color="auto"/>
            </w:tcBorders>
            <w:shd w:val="clear" w:color="auto" w:fill="auto"/>
            <w:noWrap/>
            <w:vAlign w:val="bottom"/>
            <w:hideMark/>
          </w:tcPr>
          <w:p w14:paraId="767B031C" w14:textId="77777777" w:rsidR="00975BC9" w:rsidRPr="00975BC9" w:rsidRDefault="00975BC9" w:rsidP="00975BC9">
            <w:pPr>
              <w:spacing w:after="0" w:line="240" w:lineRule="auto"/>
              <w:rPr>
                <w:rFonts w:ascii="Candara" w:eastAsia="Times New Roman" w:hAnsi="Candara" w:cs="Calibri"/>
                <w:color w:val="000000"/>
                <w:sz w:val="24"/>
                <w:szCs w:val="24"/>
              </w:rPr>
            </w:pPr>
            <w:r w:rsidRPr="00975BC9">
              <w:rPr>
                <w:rFonts w:ascii="Candara" w:eastAsia="Times New Roman" w:hAnsi="Candara" w:cs="Calibri"/>
                <w:color w:val="000000"/>
                <w:sz w:val="24"/>
                <w:szCs w:val="24"/>
              </w:rPr>
              <w:t>BRIGADISTA</w:t>
            </w:r>
          </w:p>
        </w:tc>
        <w:tc>
          <w:tcPr>
            <w:tcW w:w="1666" w:type="dxa"/>
            <w:tcBorders>
              <w:top w:val="nil"/>
              <w:left w:val="nil"/>
              <w:bottom w:val="single" w:sz="4" w:space="0" w:color="auto"/>
              <w:right w:val="single" w:sz="4" w:space="0" w:color="auto"/>
            </w:tcBorders>
            <w:shd w:val="clear" w:color="auto" w:fill="auto"/>
            <w:noWrap/>
            <w:vAlign w:val="bottom"/>
            <w:hideMark/>
          </w:tcPr>
          <w:p w14:paraId="68333871" w14:textId="77777777" w:rsidR="00975BC9" w:rsidRPr="00975BC9" w:rsidRDefault="00975BC9" w:rsidP="00975BC9">
            <w:pPr>
              <w:spacing w:after="0" w:line="240" w:lineRule="auto"/>
              <w:jc w:val="right"/>
              <w:rPr>
                <w:rFonts w:ascii="Candara" w:eastAsia="Times New Roman" w:hAnsi="Candara" w:cs="Calibri"/>
                <w:color w:val="000000"/>
                <w:sz w:val="24"/>
                <w:szCs w:val="24"/>
              </w:rPr>
            </w:pPr>
            <w:r w:rsidRPr="00975BC9">
              <w:rPr>
                <w:rFonts w:ascii="Candara" w:eastAsia="Times New Roman" w:hAnsi="Candara" w:cs="Calibri"/>
                <w:color w:val="000000"/>
                <w:sz w:val="24"/>
                <w:szCs w:val="24"/>
              </w:rPr>
              <w:t>04/04/2022</w:t>
            </w:r>
          </w:p>
        </w:tc>
      </w:tr>
    </w:tbl>
    <w:p w14:paraId="36B010B2" w14:textId="77777777" w:rsidR="00975BC9" w:rsidRDefault="00975BC9" w:rsidP="00A61D15">
      <w:pPr>
        <w:spacing w:after="0" w:line="240" w:lineRule="auto"/>
        <w:jc w:val="both"/>
        <w:rPr>
          <w:rFonts w:ascii="Candara" w:hAnsi="Candara"/>
          <w:sz w:val="24"/>
          <w:szCs w:val="24"/>
        </w:rPr>
      </w:pPr>
    </w:p>
    <w:p w14:paraId="347A7A4E" w14:textId="742DBB9A" w:rsidR="001439BB" w:rsidRDefault="00975BC9" w:rsidP="00A61D15">
      <w:pPr>
        <w:spacing w:after="0" w:line="240" w:lineRule="auto"/>
        <w:jc w:val="both"/>
        <w:rPr>
          <w:rFonts w:ascii="Candara" w:hAnsi="Candara"/>
          <w:sz w:val="24"/>
          <w:szCs w:val="24"/>
        </w:rPr>
      </w:pPr>
      <w:r>
        <w:rPr>
          <w:rFonts w:ascii="Candara" w:hAnsi="Candara"/>
          <w:sz w:val="24"/>
          <w:szCs w:val="24"/>
        </w:rPr>
        <w:t xml:space="preserve">Que por </w:t>
      </w:r>
      <w:r w:rsidR="001439BB">
        <w:rPr>
          <w:rFonts w:ascii="Candara" w:hAnsi="Candara"/>
          <w:sz w:val="24"/>
          <w:szCs w:val="24"/>
        </w:rPr>
        <w:t>erro</w:t>
      </w:r>
      <w:r>
        <w:rPr>
          <w:rFonts w:ascii="Candara" w:hAnsi="Candara"/>
          <w:sz w:val="24"/>
          <w:szCs w:val="24"/>
        </w:rPr>
        <w:t>r administrativo</w:t>
      </w:r>
      <w:r w:rsidR="001439BB">
        <w:rPr>
          <w:rFonts w:ascii="Candara" w:hAnsi="Candara"/>
          <w:sz w:val="24"/>
          <w:szCs w:val="24"/>
        </w:rPr>
        <w:t xml:space="preserve"> no </w:t>
      </w:r>
      <w:r>
        <w:rPr>
          <w:rFonts w:ascii="Candara" w:hAnsi="Candara"/>
          <w:sz w:val="24"/>
          <w:szCs w:val="24"/>
        </w:rPr>
        <w:t xml:space="preserve">fue </w:t>
      </w:r>
      <w:r w:rsidR="001439BB">
        <w:rPr>
          <w:rFonts w:ascii="Candara" w:hAnsi="Candara"/>
          <w:sz w:val="24"/>
          <w:szCs w:val="24"/>
        </w:rPr>
        <w:t>reporta</w:t>
      </w:r>
      <w:r>
        <w:rPr>
          <w:rFonts w:ascii="Candara" w:hAnsi="Candara"/>
          <w:sz w:val="24"/>
          <w:szCs w:val="24"/>
        </w:rPr>
        <w:t xml:space="preserve">do </w:t>
      </w:r>
      <w:r w:rsidR="001439BB">
        <w:rPr>
          <w:rFonts w:ascii="Candara" w:hAnsi="Candara"/>
          <w:sz w:val="24"/>
          <w:szCs w:val="24"/>
        </w:rPr>
        <w:t xml:space="preserve">en el padrón de persona </w:t>
      </w:r>
      <w:r>
        <w:rPr>
          <w:rFonts w:ascii="Candara" w:hAnsi="Candara"/>
          <w:sz w:val="24"/>
          <w:szCs w:val="24"/>
        </w:rPr>
        <w:t>beneficiarias</w:t>
      </w:r>
      <w:r w:rsidR="001439BB">
        <w:rPr>
          <w:rFonts w:ascii="Candara" w:hAnsi="Candara"/>
          <w:sz w:val="24"/>
          <w:szCs w:val="24"/>
        </w:rPr>
        <w:t xml:space="preserve">, </w:t>
      </w:r>
      <w:r w:rsidR="00C2121C">
        <w:rPr>
          <w:rFonts w:ascii="Candara" w:hAnsi="Candara"/>
          <w:sz w:val="24"/>
          <w:szCs w:val="24"/>
        </w:rPr>
        <w:t>indicó que se cuenta con</w:t>
      </w:r>
      <w:r w:rsidR="006454A7">
        <w:rPr>
          <w:rFonts w:ascii="Candara" w:hAnsi="Candara"/>
          <w:sz w:val="24"/>
          <w:szCs w:val="24"/>
        </w:rPr>
        <w:t xml:space="preserve"> su participación documentad</w:t>
      </w:r>
      <w:r w:rsidR="00C2121C">
        <w:rPr>
          <w:rFonts w:ascii="Candara" w:hAnsi="Candara"/>
          <w:sz w:val="24"/>
          <w:szCs w:val="24"/>
        </w:rPr>
        <w:t>a</w:t>
      </w:r>
      <w:r w:rsidR="006454A7">
        <w:rPr>
          <w:rFonts w:ascii="Candara" w:hAnsi="Candara"/>
          <w:sz w:val="24"/>
          <w:szCs w:val="24"/>
        </w:rPr>
        <w:t>;</w:t>
      </w:r>
      <w:r w:rsidR="001439BB">
        <w:rPr>
          <w:rFonts w:ascii="Candara" w:hAnsi="Candara"/>
          <w:sz w:val="24"/>
          <w:szCs w:val="24"/>
        </w:rPr>
        <w:t xml:space="preserve"> </w:t>
      </w:r>
      <w:r w:rsidR="00C2121C">
        <w:rPr>
          <w:rFonts w:ascii="Candara" w:hAnsi="Candara"/>
          <w:sz w:val="24"/>
          <w:szCs w:val="24"/>
        </w:rPr>
        <w:t>solicitud</w:t>
      </w:r>
      <w:r w:rsidR="006454A7">
        <w:rPr>
          <w:rFonts w:ascii="Candara" w:hAnsi="Candara"/>
          <w:sz w:val="24"/>
          <w:szCs w:val="24"/>
        </w:rPr>
        <w:t xml:space="preserve"> de </w:t>
      </w:r>
      <w:r w:rsidR="001439BB">
        <w:rPr>
          <w:rFonts w:ascii="Candara" w:hAnsi="Candara"/>
          <w:sz w:val="24"/>
          <w:szCs w:val="24"/>
        </w:rPr>
        <w:t>registro, asistencias, recibos de pagos</w:t>
      </w:r>
      <w:r w:rsidR="006454A7">
        <w:rPr>
          <w:rFonts w:ascii="Candara" w:hAnsi="Candara"/>
          <w:sz w:val="24"/>
          <w:szCs w:val="24"/>
        </w:rPr>
        <w:t>, etc. Propone ante el comité integrarla al vigésimo primer padrón de personas beneficiarias</w:t>
      </w:r>
      <w:r w:rsidR="00C2121C">
        <w:rPr>
          <w:rFonts w:ascii="Candara" w:hAnsi="Candara"/>
          <w:sz w:val="24"/>
          <w:szCs w:val="24"/>
        </w:rPr>
        <w:t xml:space="preserve">. Hace uso de la voz el Lic. </w:t>
      </w:r>
      <w:r w:rsidR="001439BB">
        <w:rPr>
          <w:rFonts w:ascii="Candara" w:hAnsi="Candara"/>
          <w:sz w:val="24"/>
          <w:szCs w:val="24"/>
        </w:rPr>
        <w:t>Vicente</w:t>
      </w:r>
      <w:r w:rsidR="00C2121C">
        <w:rPr>
          <w:rFonts w:ascii="Candara" w:hAnsi="Candara"/>
          <w:sz w:val="24"/>
          <w:szCs w:val="24"/>
        </w:rPr>
        <w:t xml:space="preserve"> García y somete a aprobación del comité la petición propuesta, el comité manifiesta su aprobación por unanimidad.</w:t>
      </w:r>
    </w:p>
    <w:p w14:paraId="0AC97707" w14:textId="6DE7F09A" w:rsidR="001439BB" w:rsidRDefault="001439BB" w:rsidP="00A61D15">
      <w:pPr>
        <w:spacing w:after="0" w:line="240" w:lineRule="auto"/>
        <w:jc w:val="both"/>
        <w:rPr>
          <w:rFonts w:ascii="Candara" w:hAnsi="Candara"/>
          <w:sz w:val="24"/>
          <w:szCs w:val="24"/>
        </w:rPr>
      </w:pPr>
    </w:p>
    <w:p w14:paraId="76063276" w14:textId="113467B2" w:rsidR="001439BB" w:rsidRDefault="00C2121C" w:rsidP="00A61D15">
      <w:pPr>
        <w:spacing w:after="0" w:line="240" w:lineRule="auto"/>
        <w:jc w:val="both"/>
        <w:rPr>
          <w:rFonts w:ascii="Candara" w:hAnsi="Candara"/>
          <w:sz w:val="24"/>
          <w:szCs w:val="24"/>
        </w:rPr>
      </w:pPr>
      <w:r>
        <w:rPr>
          <w:rFonts w:ascii="Candara" w:hAnsi="Candara"/>
          <w:sz w:val="24"/>
          <w:szCs w:val="24"/>
        </w:rPr>
        <w:t>Continúa</w:t>
      </w:r>
      <w:r w:rsidR="001439BB">
        <w:rPr>
          <w:rFonts w:ascii="Candara" w:hAnsi="Candara"/>
          <w:sz w:val="24"/>
          <w:szCs w:val="24"/>
        </w:rPr>
        <w:t xml:space="preserve"> la Lic. Nayely</w:t>
      </w:r>
      <w:r>
        <w:rPr>
          <w:rFonts w:ascii="Candara" w:hAnsi="Candara"/>
          <w:sz w:val="24"/>
          <w:szCs w:val="24"/>
        </w:rPr>
        <w:t xml:space="preserve"> Ordaz</w:t>
      </w:r>
      <w:r w:rsidR="001439BB">
        <w:rPr>
          <w:rFonts w:ascii="Candara" w:hAnsi="Candara"/>
          <w:sz w:val="24"/>
          <w:szCs w:val="24"/>
        </w:rPr>
        <w:t xml:space="preserve"> muestra las propuestas respecto a la actualización de Reglas de Operación</w:t>
      </w:r>
      <w:r>
        <w:rPr>
          <w:rFonts w:ascii="Candara" w:hAnsi="Candara"/>
          <w:sz w:val="24"/>
          <w:szCs w:val="24"/>
        </w:rPr>
        <w:t xml:space="preserve"> para el siguiente ejercicio fiscal</w:t>
      </w:r>
      <w:r w:rsidR="001439BB">
        <w:rPr>
          <w:rFonts w:ascii="Candara" w:hAnsi="Candara"/>
          <w:sz w:val="24"/>
          <w:szCs w:val="24"/>
        </w:rPr>
        <w:t xml:space="preserve">, </w:t>
      </w:r>
      <w:r>
        <w:rPr>
          <w:rFonts w:ascii="Candara" w:hAnsi="Candara"/>
          <w:sz w:val="24"/>
          <w:szCs w:val="24"/>
        </w:rPr>
        <w:t>señala que el documento está estructurado de acuerdo a la guía que</w:t>
      </w:r>
      <w:r w:rsidR="001439BB">
        <w:rPr>
          <w:rFonts w:ascii="Candara" w:hAnsi="Candara"/>
          <w:sz w:val="24"/>
          <w:szCs w:val="24"/>
        </w:rPr>
        <w:t xml:space="preserve"> </w:t>
      </w:r>
      <w:r>
        <w:rPr>
          <w:rFonts w:ascii="Candara" w:hAnsi="Candara"/>
          <w:sz w:val="24"/>
          <w:szCs w:val="24"/>
        </w:rPr>
        <w:t>marca la Dirección de P</w:t>
      </w:r>
      <w:r w:rsidR="001439BB">
        <w:rPr>
          <w:rFonts w:ascii="Candara" w:hAnsi="Candara"/>
          <w:sz w:val="24"/>
          <w:szCs w:val="24"/>
        </w:rPr>
        <w:t xml:space="preserve">laneación y Participación </w:t>
      </w:r>
      <w:r>
        <w:rPr>
          <w:rFonts w:ascii="Candara" w:hAnsi="Candara"/>
          <w:sz w:val="24"/>
          <w:szCs w:val="24"/>
        </w:rPr>
        <w:t>Ciudadana del Gobierno del Es</w:t>
      </w:r>
      <w:r w:rsidR="001439BB">
        <w:rPr>
          <w:rFonts w:ascii="Candara" w:hAnsi="Candara"/>
          <w:sz w:val="24"/>
          <w:szCs w:val="24"/>
        </w:rPr>
        <w:t xml:space="preserve">tado, </w:t>
      </w:r>
      <w:r w:rsidR="005006AA">
        <w:rPr>
          <w:rFonts w:ascii="Candara" w:hAnsi="Candara"/>
          <w:sz w:val="24"/>
          <w:szCs w:val="24"/>
        </w:rPr>
        <w:t xml:space="preserve">que indica 6 secciones y cada una con sus propios componentes. A continuación presenta las siguientes propuestas de modificaciones: </w:t>
      </w:r>
    </w:p>
    <w:p w14:paraId="14386C20" w14:textId="5398C97C" w:rsidR="0010697A" w:rsidRDefault="0010697A" w:rsidP="00A61D15">
      <w:pPr>
        <w:spacing w:after="0" w:line="240" w:lineRule="auto"/>
        <w:jc w:val="both"/>
        <w:rPr>
          <w:rFonts w:ascii="Candara" w:hAnsi="Candara"/>
          <w:sz w:val="24"/>
          <w:szCs w:val="24"/>
        </w:rPr>
      </w:pPr>
    </w:p>
    <w:tbl>
      <w:tblPr>
        <w:tblStyle w:val="Tablaconcuadrcula1"/>
        <w:tblW w:w="10065" w:type="dxa"/>
        <w:tblInd w:w="-572" w:type="dxa"/>
        <w:tblLook w:val="04A0" w:firstRow="1" w:lastRow="0" w:firstColumn="1" w:lastColumn="0" w:noHBand="0" w:noVBand="1"/>
      </w:tblPr>
      <w:tblGrid>
        <w:gridCol w:w="1930"/>
        <w:gridCol w:w="1813"/>
        <w:gridCol w:w="2293"/>
        <w:gridCol w:w="2044"/>
        <w:gridCol w:w="1985"/>
      </w:tblGrid>
      <w:tr w:rsidR="00386AC8" w:rsidRPr="00386AC8" w14:paraId="0A225023" w14:textId="77777777" w:rsidTr="00386AC8">
        <w:trPr>
          <w:trHeight w:val="563"/>
        </w:trPr>
        <w:tc>
          <w:tcPr>
            <w:tcW w:w="1930" w:type="dxa"/>
            <w:shd w:val="clear" w:color="auto" w:fill="F2F2F2" w:themeFill="background1" w:themeFillShade="F2"/>
            <w:vAlign w:val="center"/>
          </w:tcPr>
          <w:p w14:paraId="727BC485" w14:textId="77777777" w:rsidR="00386AC8" w:rsidRPr="00386AC8" w:rsidRDefault="00386AC8" w:rsidP="00386AC8">
            <w:pPr>
              <w:jc w:val="center"/>
              <w:rPr>
                <w:rFonts w:ascii="Candara" w:hAnsi="Candara" w:cs="Times New Roman"/>
                <w:b/>
                <w:sz w:val="26"/>
                <w:szCs w:val="26"/>
              </w:rPr>
            </w:pPr>
            <w:r w:rsidRPr="00386AC8">
              <w:rPr>
                <w:rFonts w:ascii="Candara" w:hAnsi="Candara" w:cs="Times New Roman"/>
                <w:b/>
                <w:sz w:val="26"/>
                <w:szCs w:val="26"/>
              </w:rPr>
              <w:t>COMPONENTE</w:t>
            </w:r>
          </w:p>
        </w:tc>
        <w:tc>
          <w:tcPr>
            <w:tcW w:w="4106" w:type="dxa"/>
            <w:gridSpan w:val="2"/>
            <w:shd w:val="clear" w:color="auto" w:fill="F2F2F2" w:themeFill="background1" w:themeFillShade="F2"/>
            <w:vAlign w:val="center"/>
          </w:tcPr>
          <w:p w14:paraId="112F297D" w14:textId="77777777" w:rsidR="00386AC8" w:rsidRPr="00386AC8" w:rsidRDefault="00386AC8" w:rsidP="00386AC8">
            <w:pPr>
              <w:jc w:val="center"/>
              <w:rPr>
                <w:rFonts w:ascii="Candara" w:hAnsi="Candara" w:cs="Times New Roman"/>
                <w:b/>
                <w:sz w:val="26"/>
                <w:szCs w:val="26"/>
              </w:rPr>
            </w:pPr>
            <w:r w:rsidRPr="00386AC8">
              <w:rPr>
                <w:rFonts w:ascii="Candara" w:hAnsi="Candara" w:cs="Times New Roman"/>
                <w:b/>
                <w:sz w:val="26"/>
                <w:szCs w:val="26"/>
              </w:rPr>
              <w:t>EJERCICIO 2022</w:t>
            </w:r>
          </w:p>
        </w:tc>
        <w:tc>
          <w:tcPr>
            <w:tcW w:w="4029" w:type="dxa"/>
            <w:gridSpan w:val="2"/>
            <w:shd w:val="clear" w:color="auto" w:fill="F2F2F2" w:themeFill="background1" w:themeFillShade="F2"/>
            <w:vAlign w:val="center"/>
          </w:tcPr>
          <w:p w14:paraId="59576DF6" w14:textId="77777777" w:rsidR="00386AC8" w:rsidRPr="00386AC8" w:rsidRDefault="00386AC8" w:rsidP="00386AC8">
            <w:pPr>
              <w:jc w:val="center"/>
              <w:rPr>
                <w:rFonts w:ascii="Candara" w:hAnsi="Candara" w:cs="Times New Roman"/>
                <w:b/>
                <w:sz w:val="26"/>
                <w:szCs w:val="26"/>
              </w:rPr>
            </w:pPr>
            <w:r w:rsidRPr="00386AC8">
              <w:rPr>
                <w:rFonts w:ascii="Candara" w:hAnsi="Candara" w:cs="Times New Roman"/>
                <w:b/>
                <w:sz w:val="26"/>
                <w:szCs w:val="26"/>
              </w:rPr>
              <w:t>EJERCICIO 2023</w:t>
            </w:r>
          </w:p>
        </w:tc>
      </w:tr>
      <w:tr w:rsidR="00386AC8" w:rsidRPr="00386AC8" w14:paraId="7CF4A870" w14:textId="77777777" w:rsidTr="00D512C2">
        <w:trPr>
          <w:trHeight w:val="404"/>
        </w:trPr>
        <w:tc>
          <w:tcPr>
            <w:tcW w:w="1930" w:type="dxa"/>
            <w:vMerge w:val="restart"/>
            <w:shd w:val="clear" w:color="auto" w:fill="EDEDED"/>
            <w:vAlign w:val="center"/>
          </w:tcPr>
          <w:p w14:paraId="6168F30E" w14:textId="77777777" w:rsidR="00386AC8" w:rsidRPr="00386AC8" w:rsidRDefault="00386AC8" w:rsidP="00386AC8">
            <w:pPr>
              <w:rPr>
                <w:rFonts w:ascii="Candara" w:hAnsi="Candara" w:cs="Times New Roman"/>
                <w:b/>
                <w:sz w:val="26"/>
                <w:szCs w:val="26"/>
              </w:rPr>
            </w:pPr>
            <w:r w:rsidRPr="00386AC8">
              <w:rPr>
                <w:rFonts w:ascii="Candara" w:hAnsi="Candara" w:cs="Times New Roman"/>
                <w:b/>
                <w:sz w:val="26"/>
                <w:szCs w:val="26"/>
              </w:rPr>
              <w:t xml:space="preserve">Presupuesto </w:t>
            </w:r>
          </w:p>
        </w:tc>
        <w:tc>
          <w:tcPr>
            <w:tcW w:w="1813" w:type="dxa"/>
            <w:vMerge w:val="restart"/>
            <w:vAlign w:val="center"/>
          </w:tcPr>
          <w:p w14:paraId="12413D99" w14:textId="77777777" w:rsidR="00386AC8" w:rsidRPr="00386AC8" w:rsidRDefault="00386AC8" w:rsidP="00386AC8">
            <w:pPr>
              <w:rPr>
                <w:rFonts w:ascii="Candara" w:hAnsi="Candara" w:cs="Times New Roman"/>
                <w:sz w:val="24"/>
                <w:szCs w:val="24"/>
              </w:rPr>
            </w:pPr>
            <w:r w:rsidRPr="00386AC8">
              <w:rPr>
                <w:rFonts w:ascii="Candara" w:hAnsi="Candara" w:cs="Times New Roman"/>
                <w:sz w:val="24"/>
                <w:szCs w:val="24"/>
              </w:rPr>
              <w:t>$ 4,000,000.00</w:t>
            </w:r>
          </w:p>
        </w:tc>
        <w:tc>
          <w:tcPr>
            <w:tcW w:w="2293" w:type="dxa"/>
            <w:vAlign w:val="center"/>
          </w:tcPr>
          <w:p w14:paraId="6BE4E46E" w14:textId="77777777" w:rsidR="00386AC8" w:rsidRPr="00386AC8" w:rsidRDefault="00386AC8" w:rsidP="00386AC8">
            <w:pPr>
              <w:rPr>
                <w:rFonts w:ascii="Candara" w:hAnsi="Candara" w:cs="Times New Roman"/>
                <w:sz w:val="16"/>
                <w:szCs w:val="16"/>
              </w:rPr>
            </w:pPr>
            <w:r w:rsidRPr="00386AC8">
              <w:rPr>
                <w:rFonts w:ascii="Candara" w:hAnsi="Candara" w:cs="Times New Roman"/>
                <w:sz w:val="16"/>
                <w:szCs w:val="16"/>
              </w:rPr>
              <w:t xml:space="preserve">Remuneración Económica </w:t>
            </w:r>
          </w:p>
          <w:p w14:paraId="471C4599" w14:textId="77777777" w:rsidR="00386AC8" w:rsidRPr="00386AC8" w:rsidRDefault="00386AC8" w:rsidP="00386AC8">
            <w:pPr>
              <w:rPr>
                <w:rFonts w:ascii="Candara" w:hAnsi="Candara" w:cs="Times New Roman"/>
                <w:sz w:val="24"/>
                <w:szCs w:val="24"/>
              </w:rPr>
            </w:pPr>
            <w:r w:rsidRPr="00386AC8">
              <w:rPr>
                <w:rFonts w:ascii="Candara" w:hAnsi="Candara" w:cs="Times New Roman"/>
                <w:sz w:val="24"/>
                <w:szCs w:val="24"/>
              </w:rPr>
              <w:t>$ 3,394,558.83</w:t>
            </w:r>
          </w:p>
        </w:tc>
        <w:tc>
          <w:tcPr>
            <w:tcW w:w="2044" w:type="dxa"/>
            <w:vMerge w:val="restart"/>
            <w:vAlign w:val="center"/>
          </w:tcPr>
          <w:p w14:paraId="22A6DF51" w14:textId="77777777" w:rsidR="00386AC8" w:rsidRPr="00386AC8" w:rsidRDefault="00386AC8" w:rsidP="00386AC8">
            <w:pPr>
              <w:rPr>
                <w:rFonts w:ascii="Candara" w:hAnsi="Candara" w:cs="Times New Roman"/>
                <w:sz w:val="24"/>
                <w:szCs w:val="24"/>
              </w:rPr>
            </w:pPr>
            <w:r w:rsidRPr="00386AC8">
              <w:rPr>
                <w:rFonts w:ascii="Candara" w:hAnsi="Candara" w:cs="Times New Roman"/>
                <w:sz w:val="24"/>
                <w:szCs w:val="24"/>
              </w:rPr>
              <w:t>$4,000,000.00</w:t>
            </w:r>
          </w:p>
        </w:tc>
        <w:tc>
          <w:tcPr>
            <w:tcW w:w="1985" w:type="dxa"/>
            <w:vAlign w:val="center"/>
          </w:tcPr>
          <w:p w14:paraId="76D1ED01" w14:textId="77777777" w:rsidR="00386AC8" w:rsidRPr="00386AC8" w:rsidRDefault="00386AC8" w:rsidP="00386AC8">
            <w:pPr>
              <w:rPr>
                <w:rFonts w:ascii="Candara" w:hAnsi="Candara" w:cs="Times New Roman"/>
                <w:sz w:val="16"/>
                <w:szCs w:val="16"/>
              </w:rPr>
            </w:pPr>
            <w:r w:rsidRPr="00386AC8">
              <w:rPr>
                <w:rFonts w:ascii="Candara" w:hAnsi="Candara" w:cs="Times New Roman"/>
                <w:sz w:val="16"/>
                <w:szCs w:val="16"/>
              </w:rPr>
              <w:t>Remuneración Económica</w:t>
            </w:r>
          </w:p>
          <w:p w14:paraId="6E7E439C" w14:textId="77777777" w:rsidR="00386AC8" w:rsidRPr="00386AC8" w:rsidRDefault="00386AC8" w:rsidP="00386AC8">
            <w:pPr>
              <w:rPr>
                <w:rFonts w:ascii="Candara" w:hAnsi="Candara" w:cs="Times New Roman"/>
                <w:sz w:val="24"/>
                <w:szCs w:val="24"/>
              </w:rPr>
            </w:pPr>
            <w:r w:rsidRPr="00386AC8">
              <w:rPr>
                <w:rFonts w:ascii="Candara" w:hAnsi="Candara" w:cs="Times New Roman"/>
                <w:sz w:val="24"/>
                <w:szCs w:val="24"/>
              </w:rPr>
              <w:t>$ 3,840,000.00</w:t>
            </w:r>
          </w:p>
        </w:tc>
      </w:tr>
      <w:tr w:rsidR="00386AC8" w:rsidRPr="00386AC8" w14:paraId="375AEB07" w14:textId="77777777" w:rsidTr="00D512C2">
        <w:trPr>
          <w:trHeight w:val="398"/>
        </w:trPr>
        <w:tc>
          <w:tcPr>
            <w:tcW w:w="1930" w:type="dxa"/>
            <w:vMerge/>
            <w:shd w:val="clear" w:color="auto" w:fill="EDEDED"/>
            <w:vAlign w:val="center"/>
          </w:tcPr>
          <w:p w14:paraId="50EEB8C3" w14:textId="77777777" w:rsidR="00386AC8" w:rsidRPr="00386AC8" w:rsidRDefault="00386AC8" w:rsidP="00386AC8">
            <w:pPr>
              <w:rPr>
                <w:rFonts w:ascii="Candara" w:hAnsi="Candara" w:cs="Times New Roman"/>
                <w:b/>
                <w:sz w:val="26"/>
                <w:szCs w:val="26"/>
              </w:rPr>
            </w:pPr>
          </w:p>
        </w:tc>
        <w:tc>
          <w:tcPr>
            <w:tcW w:w="1813" w:type="dxa"/>
            <w:vMerge/>
            <w:vAlign w:val="center"/>
          </w:tcPr>
          <w:p w14:paraId="7132F637" w14:textId="77777777" w:rsidR="00386AC8" w:rsidRPr="00386AC8" w:rsidRDefault="00386AC8" w:rsidP="00386AC8">
            <w:pPr>
              <w:rPr>
                <w:rFonts w:ascii="Candara" w:hAnsi="Candara" w:cs="Times New Roman"/>
                <w:sz w:val="24"/>
                <w:szCs w:val="24"/>
              </w:rPr>
            </w:pPr>
          </w:p>
        </w:tc>
        <w:tc>
          <w:tcPr>
            <w:tcW w:w="2293" w:type="dxa"/>
            <w:vAlign w:val="center"/>
          </w:tcPr>
          <w:p w14:paraId="4B1C92F7" w14:textId="77777777" w:rsidR="00386AC8" w:rsidRPr="00386AC8" w:rsidRDefault="00386AC8" w:rsidP="00386AC8">
            <w:pPr>
              <w:rPr>
                <w:rFonts w:ascii="Candara" w:hAnsi="Candara" w:cs="Times New Roman"/>
                <w:sz w:val="16"/>
                <w:szCs w:val="16"/>
              </w:rPr>
            </w:pPr>
            <w:r w:rsidRPr="00386AC8">
              <w:rPr>
                <w:rFonts w:ascii="Candara" w:hAnsi="Candara" w:cs="Times New Roman"/>
                <w:sz w:val="16"/>
                <w:szCs w:val="16"/>
              </w:rPr>
              <w:t xml:space="preserve">Gasto Operativo </w:t>
            </w:r>
          </w:p>
          <w:p w14:paraId="223EF8A8" w14:textId="77777777" w:rsidR="00386AC8" w:rsidRPr="00386AC8" w:rsidRDefault="00386AC8" w:rsidP="00386AC8">
            <w:pPr>
              <w:rPr>
                <w:rFonts w:ascii="Candara" w:hAnsi="Candara" w:cs="Times New Roman"/>
                <w:sz w:val="24"/>
                <w:szCs w:val="24"/>
              </w:rPr>
            </w:pPr>
            <w:r w:rsidRPr="00386AC8">
              <w:rPr>
                <w:rFonts w:ascii="Candara" w:hAnsi="Candara" w:cs="Times New Roman"/>
                <w:sz w:val="24"/>
                <w:szCs w:val="24"/>
              </w:rPr>
              <w:t>$ 605,441.17</w:t>
            </w:r>
          </w:p>
        </w:tc>
        <w:tc>
          <w:tcPr>
            <w:tcW w:w="2044" w:type="dxa"/>
            <w:vMerge/>
            <w:vAlign w:val="center"/>
          </w:tcPr>
          <w:p w14:paraId="64D60039" w14:textId="77777777" w:rsidR="00386AC8" w:rsidRPr="00386AC8" w:rsidRDefault="00386AC8" w:rsidP="00386AC8">
            <w:pPr>
              <w:rPr>
                <w:rFonts w:ascii="Candara" w:hAnsi="Candara" w:cs="Times New Roman"/>
                <w:sz w:val="24"/>
                <w:szCs w:val="24"/>
              </w:rPr>
            </w:pPr>
          </w:p>
        </w:tc>
        <w:tc>
          <w:tcPr>
            <w:tcW w:w="1985" w:type="dxa"/>
            <w:vAlign w:val="center"/>
          </w:tcPr>
          <w:p w14:paraId="00D37795" w14:textId="77777777" w:rsidR="00386AC8" w:rsidRPr="00386AC8" w:rsidRDefault="00386AC8" w:rsidP="00386AC8">
            <w:pPr>
              <w:rPr>
                <w:rFonts w:ascii="Candara" w:hAnsi="Candara" w:cs="Times New Roman"/>
                <w:sz w:val="16"/>
                <w:szCs w:val="16"/>
              </w:rPr>
            </w:pPr>
            <w:r w:rsidRPr="00386AC8">
              <w:rPr>
                <w:rFonts w:ascii="Candara" w:hAnsi="Candara" w:cs="Times New Roman"/>
                <w:sz w:val="16"/>
                <w:szCs w:val="16"/>
              </w:rPr>
              <w:t>Gasto Operativo</w:t>
            </w:r>
          </w:p>
          <w:p w14:paraId="4B9F3FAF" w14:textId="77777777" w:rsidR="00386AC8" w:rsidRPr="00386AC8" w:rsidRDefault="00386AC8" w:rsidP="00386AC8">
            <w:pPr>
              <w:rPr>
                <w:rFonts w:ascii="Candara" w:hAnsi="Candara" w:cs="Times New Roman"/>
                <w:sz w:val="24"/>
                <w:szCs w:val="24"/>
              </w:rPr>
            </w:pPr>
            <w:r w:rsidRPr="00386AC8">
              <w:rPr>
                <w:rFonts w:ascii="Candara" w:hAnsi="Candara" w:cs="Times New Roman"/>
                <w:sz w:val="24"/>
                <w:szCs w:val="24"/>
              </w:rPr>
              <w:t>$ 160,000.00</w:t>
            </w:r>
          </w:p>
        </w:tc>
      </w:tr>
      <w:tr w:rsidR="00386AC8" w:rsidRPr="00386AC8" w14:paraId="6618302C" w14:textId="77777777" w:rsidTr="00D512C2">
        <w:trPr>
          <w:trHeight w:val="1524"/>
        </w:trPr>
        <w:tc>
          <w:tcPr>
            <w:tcW w:w="1930" w:type="dxa"/>
            <w:shd w:val="clear" w:color="auto" w:fill="EDEDED"/>
            <w:vAlign w:val="center"/>
          </w:tcPr>
          <w:p w14:paraId="35F7314D" w14:textId="77777777" w:rsidR="00386AC8" w:rsidRPr="00386AC8" w:rsidRDefault="00386AC8" w:rsidP="00386AC8">
            <w:pPr>
              <w:rPr>
                <w:rFonts w:ascii="Candara" w:hAnsi="Candara" w:cs="Times New Roman"/>
                <w:b/>
                <w:sz w:val="26"/>
                <w:szCs w:val="26"/>
              </w:rPr>
            </w:pPr>
            <w:r w:rsidRPr="00386AC8">
              <w:rPr>
                <w:rFonts w:ascii="Candara" w:hAnsi="Candara" w:cs="Times New Roman"/>
                <w:b/>
                <w:sz w:val="26"/>
                <w:szCs w:val="26"/>
              </w:rPr>
              <w:t xml:space="preserve">Gastos de operación </w:t>
            </w:r>
          </w:p>
        </w:tc>
        <w:tc>
          <w:tcPr>
            <w:tcW w:w="4106" w:type="dxa"/>
            <w:gridSpan w:val="2"/>
            <w:vAlign w:val="center"/>
          </w:tcPr>
          <w:p w14:paraId="672B34EE" w14:textId="77777777" w:rsidR="00386AC8" w:rsidRPr="00386AC8" w:rsidRDefault="00386AC8" w:rsidP="00386AC8">
            <w:pPr>
              <w:rPr>
                <w:rFonts w:ascii="Candara" w:hAnsi="Candara" w:cs="Times New Roman"/>
                <w:sz w:val="24"/>
                <w:szCs w:val="24"/>
              </w:rPr>
            </w:pPr>
          </w:p>
        </w:tc>
        <w:tc>
          <w:tcPr>
            <w:tcW w:w="4029" w:type="dxa"/>
            <w:gridSpan w:val="2"/>
            <w:vAlign w:val="center"/>
          </w:tcPr>
          <w:p w14:paraId="7F9A861E" w14:textId="77777777" w:rsidR="00386AC8" w:rsidRPr="00386AC8" w:rsidRDefault="00386AC8" w:rsidP="00386AC8">
            <w:pPr>
              <w:rPr>
                <w:rFonts w:ascii="Candara" w:hAnsi="Candara" w:cs="Times New Roman"/>
                <w:sz w:val="24"/>
                <w:szCs w:val="24"/>
              </w:rPr>
            </w:pPr>
            <w:r w:rsidRPr="00386AC8">
              <w:rPr>
                <w:rFonts w:ascii="Candara" w:hAnsi="Candara" w:cs="Times New Roman"/>
                <w:sz w:val="24"/>
                <w:szCs w:val="24"/>
              </w:rPr>
              <w:t>El recurso económico contemplado para gastos de operación que no se llegue a ejercer será redirigido a la remuneración económica de las personas beneficiarias.</w:t>
            </w:r>
          </w:p>
        </w:tc>
      </w:tr>
      <w:tr w:rsidR="00386AC8" w:rsidRPr="00386AC8" w14:paraId="6439150D" w14:textId="77777777" w:rsidTr="00D512C2">
        <w:trPr>
          <w:trHeight w:val="2963"/>
        </w:trPr>
        <w:tc>
          <w:tcPr>
            <w:tcW w:w="1930" w:type="dxa"/>
            <w:shd w:val="clear" w:color="auto" w:fill="EDEDED"/>
            <w:vAlign w:val="center"/>
          </w:tcPr>
          <w:p w14:paraId="48FCEAD1" w14:textId="77777777" w:rsidR="00386AC8" w:rsidRPr="00386AC8" w:rsidRDefault="00386AC8" w:rsidP="00386AC8">
            <w:pPr>
              <w:rPr>
                <w:rFonts w:ascii="Candara" w:hAnsi="Candara" w:cs="Times New Roman"/>
                <w:b/>
                <w:sz w:val="26"/>
                <w:szCs w:val="26"/>
              </w:rPr>
            </w:pPr>
            <w:r w:rsidRPr="00386AC8">
              <w:rPr>
                <w:rFonts w:ascii="Candara" w:hAnsi="Candara" w:cs="Times New Roman"/>
                <w:b/>
                <w:sz w:val="26"/>
                <w:szCs w:val="26"/>
              </w:rPr>
              <w:t>Objetivo general</w:t>
            </w:r>
          </w:p>
        </w:tc>
        <w:tc>
          <w:tcPr>
            <w:tcW w:w="4106" w:type="dxa"/>
            <w:gridSpan w:val="2"/>
            <w:vAlign w:val="center"/>
          </w:tcPr>
          <w:p w14:paraId="29C91DCF" w14:textId="77777777" w:rsidR="00386AC8" w:rsidRPr="00386AC8" w:rsidRDefault="00386AC8" w:rsidP="00386AC8">
            <w:pPr>
              <w:rPr>
                <w:rFonts w:ascii="Candara" w:hAnsi="Candara" w:cs="Times New Roman"/>
                <w:b/>
                <w:sz w:val="24"/>
                <w:szCs w:val="24"/>
              </w:rPr>
            </w:pPr>
            <w:r w:rsidRPr="00386AC8">
              <w:rPr>
                <w:rFonts w:ascii="Candara" w:hAnsi="Candara" w:cs="Times New Roman"/>
                <w:sz w:val="24"/>
                <w:szCs w:val="24"/>
              </w:rPr>
              <w:t>Brindar una ocupación temporal remunerada a personas de 18 a 65 años que se encuentren desempleados o subempleados y que residan en el municipio de San Pedro Tlaquepaque, con la finalidad de contribuir en sus condiciones económicas a través del desarrollo de actividades que impacten en su comunidad.</w:t>
            </w:r>
          </w:p>
        </w:tc>
        <w:tc>
          <w:tcPr>
            <w:tcW w:w="4029" w:type="dxa"/>
            <w:gridSpan w:val="2"/>
            <w:vAlign w:val="center"/>
          </w:tcPr>
          <w:p w14:paraId="2389456C" w14:textId="77777777" w:rsidR="00386AC8" w:rsidRPr="00386AC8" w:rsidRDefault="00386AC8" w:rsidP="00386AC8">
            <w:pPr>
              <w:rPr>
                <w:rFonts w:ascii="Candara" w:hAnsi="Candara" w:cs="Times New Roman"/>
                <w:b/>
                <w:sz w:val="24"/>
                <w:szCs w:val="24"/>
              </w:rPr>
            </w:pPr>
            <w:r w:rsidRPr="00386AC8">
              <w:rPr>
                <w:rFonts w:ascii="Candara" w:hAnsi="Candara" w:cs="Times New Roman"/>
                <w:sz w:val="24"/>
                <w:szCs w:val="24"/>
              </w:rPr>
              <w:t>Aumentar la calidad de vida de personas de 18 a 65 años que se encuentren desempleados o subempleados que residen en el municipio de San Pedro Tlaquepaque, a través de brindar un apoyo económico temporal por la contribución en actividades en beneficio de su comunidad.</w:t>
            </w:r>
          </w:p>
        </w:tc>
      </w:tr>
      <w:tr w:rsidR="00386AC8" w:rsidRPr="00386AC8" w14:paraId="443D9F3A" w14:textId="77777777" w:rsidTr="00D512C2">
        <w:trPr>
          <w:trHeight w:val="850"/>
        </w:trPr>
        <w:tc>
          <w:tcPr>
            <w:tcW w:w="1930" w:type="dxa"/>
            <w:shd w:val="clear" w:color="auto" w:fill="EDEDED"/>
            <w:vAlign w:val="center"/>
          </w:tcPr>
          <w:p w14:paraId="7CE9853C" w14:textId="77777777" w:rsidR="00386AC8" w:rsidRPr="00386AC8" w:rsidRDefault="00386AC8" w:rsidP="00386AC8">
            <w:pPr>
              <w:rPr>
                <w:rFonts w:ascii="Candara" w:hAnsi="Candara" w:cs="Times New Roman"/>
                <w:b/>
                <w:sz w:val="26"/>
                <w:szCs w:val="26"/>
              </w:rPr>
            </w:pPr>
            <w:r w:rsidRPr="00386AC8">
              <w:rPr>
                <w:rFonts w:ascii="Candara" w:hAnsi="Candara" w:cs="Times New Roman"/>
                <w:b/>
                <w:sz w:val="26"/>
                <w:szCs w:val="26"/>
              </w:rPr>
              <w:t xml:space="preserve">Población objetivo </w:t>
            </w:r>
          </w:p>
        </w:tc>
        <w:tc>
          <w:tcPr>
            <w:tcW w:w="4106" w:type="dxa"/>
            <w:gridSpan w:val="2"/>
            <w:vAlign w:val="center"/>
          </w:tcPr>
          <w:p w14:paraId="25A9561F" w14:textId="77777777" w:rsidR="00386AC8" w:rsidRPr="00386AC8" w:rsidRDefault="00386AC8" w:rsidP="00386AC8">
            <w:pPr>
              <w:rPr>
                <w:rFonts w:ascii="Candara" w:hAnsi="Candara" w:cs="Times New Roman"/>
                <w:b/>
                <w:sz w:val="24"/>
                <w:szCs w:val="24"/>
              </w:rPr>
            </w:pPr>
            <w:r w:rsidRPr="00386AC8">
              <w:rPr>
                <w:rFonts w:ascii="Candara" w:hAnsi="Candara" w:cs="Times New Roman"/>
                <w:sz w:val="24"/>
                <w:szCs w:val="24"/>
              </w:rPr>
              <w:t xml:space="preserve">No haber sido antes beneficiario del Programa Empleo en Tu Colonia, en el ejercicio fiscal 2022. </w:t>
            </w:r>
          </w:p>
        </w:tc>
        <w:tc>
          <w:tcPr>
            <w:tcW w:w="4029" w:type="dxa"/>
            <w:gridSpan w:val="2"/>
            <w:vAlign w:val="center"/>
          </w:tcPr>
          <w:p w14:paraId="6C599889" w14:textId="77777777" w:rsidR="00386AC8" w:rsidRPr="00386AC8" w:rsidRDefault="00386AC8" w:rsidP="00386AC8">
            <w:pPr>
              <w:rPr>
                <w:rFonts w:ascii="Candara" w:hAnsi="Candara" w:cs="Times New Roman"/>
                <w:b/>
                <w:sz w:val="24"/>
                <w:szCs w:val="24"/>
              </w:rPr>
            </w:pPr>
          </w:p>
        </w:tc>
      </w:tr>
      <w:tr w:rsidR="00386AC8" w:rsidRPr="00386AC8" w14:paraId="38A43423" w14:textId="77777777" w:rsidTr="00386AC8">
        <w:trPr>
          <w:trHeight w:val="841"/>
        </w:trPr>
        <w:tc>
          <w:tcPr>
            <w:tcW w:w="1930" w:type="dxa"/>
            <w:shd w:val="clear" w:color="auto" w:fill="EDEDED"/>
            <w:vAlign w:val="center"/>
          </w:tcPr>
          <w:p w14:paraId="0B125DCC" w14:textId="77777777" w:rsidR="00386AC8" w:rsidRPr="00386AC8" w:rsidRDefault="00386AC8" w:rsidP="00386AC8">
            <w:pPr>
              <w:rPr>
                <w:rFonts w:ascii="Candara" w:hAnsi="Candara" w:cs="Times New Roman"/>
                <w:b/>
                <w:sz w:val="26"/>
                <w:szCs w:val="26"/>
              </w:rPr>
            </w:pPr>
            <w:r w:rsidRPr="00386AC8">
              <w:rPr>
                <w:rFonts w:ascii="Candara" w:hAnsi="Candara" w:cs="Times New Roman"/>
                <w:b/>
                <w:sz w:val="26"/>
                <w:szCs w:val="26"/>
              </w:rPr>
              <w:t xml:space="preserve">Meta </w:t>
            </w:r>
          </w:p>
        </w:tc>
        <w:tc>
          <w:tcPr>
            <w:tcW w:w="4106" w:type="dxa"/>
            <w:gridSpan w:val="2"/>
            <w:vAlign w:val="center"/>
          </w:tcPr>
          <w:p w14:paraId="5AA519E6" w14:textId="77777777" w:rsidR="00386AC8" w:rsidRPr="00386AC8" w:rsidRDefault="00386AC8" w:rsidP="00386AC8">
            <w:pPr>
              <w:jc w:val="center"/>
              <w:rPr>
                <w:rFonts w:ascii="Candara" w:hAnsi="Candara" w:cs="Times New Roman"/>
                <w:sz w:val="24"/>
                <w:szCs w:val="24"/>
              </w:rPr>
            </w:pPr>
            <w:r w:rsidRPr="00386AC8">
              <w:rPr>
                <w:rFonts w:ascii="Candara" w:hAnsi="Candara" w:cs="Times New Roman"/>
                <w:sz w:val="24"/>
                <w:szCs w:val="24"/>
              </w:rPr>
              <w:t>250 - 380</w:t>
            </w:r>
          </w:p>
        </w:tc>
        <w:tc>
          <w:tcPr>
            <w:tcW w:w="4029" w:type="dxa"/>
            <w:gridSpan w:val="2"/>
            <w:vAlign w:val="center"/>
          </w:tcPr>
          <w:p w14:paraId="0ADF6EA4" w14:textId="77777777" w:rsidR="00386AC8" w:rsidRPr="00386AC8" w:rsidRDefault="00386AC8" w:rsidP="00386AC8">
            <w:pPr>
              <w:jc w:val="center"/>
              <w:rPr>
                <w:rFonts w:ascii="Candara" w:hAnsi="Candara" w:cs="Times New Roman"/>
                <w:sz w:val="24"/>
                <w:szCs w:val="24"/>
              </w:rPr>
            </w:pPr>
            <w:r w:rsidRPr="00386AC8">
              <w:rPr>
                <w:rFonts w:ascii="Candara" w:hAnsi="Candara" w:cs="Times New Roman"/>
                <w:sz w:val="24"/>
                <w:szCs w:val="24"/>
              </w:rPr>
              <w:t>350</w:t>
            </w:r>
          </w:p>
        </w:tc>
      </w:tr>
      <w:tr w:rsidR="00386AC8" w:rsidRPr="00386AC8" w14:paraId="4F190C3B" w14:textId="77777777" w:rsidTr="00386AC8">
        <w:trPr>
          <w:trHeight w:val="525"/>
        </w:trPr>
        <w:tc>
          <w:tcPr>
            <w:tcW w:w="1930" w:type="dxa"/>
            <w:vMerge w:val="restart"/>
            <w:shd w:val="clear" w:color="auto" w:fill="EDEDED"/>
            <w:vAlign w:val="center"/>
          </w:tcPr>
          <w:p w14:paraId="0E710327" w14:textId="77777777" w:rsidR="00386AC8" w:rsidRPr="00386AC8" w:rsidRDefault="00386AC8" w:rsidP="00386AC8">
            <w:pPr>
              <w:rPr>
                <w:rFonts w:ascii="Candara" w:hAnsi="Candara" w:cs="Times New Roman"/>
                <w:b/>
                <w:sz w:val="26"/>
                <w:szCs w:val="26"/>
              </w:rPr>
            </w:pPr>
            <w:r w:rsidRPr="00386AC8">
              <w:rPr>
                <w:rFonts w:ascii="Candara" w:hAnsi="Candara" w:cs="Times New Roman"/>
                <w:b/>
                <w:sz w:val="26"/>
                <w:szCs w:val="26"/>
              </w:rPr>
              <w:lastRenderedPageBreak/>
              <w:t xml:space="preserve">Características del apoyo </w:t>
            </w:r>
          </w:p>
        </w:tc>
        <w:tc>
          <w:tcPr>
            <w:tcW w:w="1813" w:type="dxa"/>
            <w:vAlign w:val="center"/>
          </w:tcPr>
          <w:p w14:paraId="209299E1" w14:textId="77777777" w:rsidR="00386AC8" w:rsidRPr="00386AC8" w:rsidRDefault="00386AC8" w:rsidP="00386AC8">
            <w:pPr>
              <w:rPr>
                <w:rFonts w:ascii="Candara" w:hAnsi="Candara" w:cs="Times New Roman"/>
                <w:sz w:val="24"/>
                <w:szCs w:val="24"/>
              </w:rPr>
            </w:pPr>
            <w:r w:rsidRPr="00386AC8">
              <w:rPr>
                <w:rFonts w:ascii="Candara" w:hAnsi="Candara" w:cs="Times New Roman"/>
                <w:sz w:val="24"/>
                <w:szCs w:val="24"/>
              </w:rPr>
              <w:t xml:space="preserve">Brigadistas </w:t>
            </w:r>
          </w:p>
        </w:tc>
        <w:tc>
          <w:tcPr>
            <w:tcW w:w="2293" w:type="dxa"/>
            <w:vAlign w:val="center"/>
          </w:tcPr>
          <w:p w14:paraId="332614BF" w14:textId="77777777" w:rsidR="00386AC8" w:rsidRPr="00386AC8" w:rsidRDefault="00386AC8" w:rsidP="00386AC8">
            <w:pPr>
              <w:rPr>
                <w:rFonts w:ascii="Candara" w:hAnsi="Candara" w:cs="Times New Roman"/>
                <w:sz w:val="24"/>
                <w:szCs w:val="24"/>
              </w:rPr>
            </w:pPr>
            <w:r w:rsidRPr="00386AC8">
              <w:rPr>
                <w:rFonts w:ascii="Candara" w:hAnsi="Candara" w:cs="Times New Roman"/>
                <w:sz w:val="24"/>
                <w:szCs w:val="24"/>
              </w:rPr>
              <w:t>$ 180.00</w:t>
            </w:r>
          </w:p>
        </w:tc>
        <w:tc>
          <w:tcPr>
            <w:tcW w:w="2044" w:type="dxa"/>
            <w:vAlign w:val="center"/>
          </w:tcPr>
          <w:p w14:paraId="56F6AC37" w14:textId="77777777" w:rsidR="00386AC8" w:rsidRPr="00386AC8" w:rsidRDefault="00386AC8" w:rsidP="00386AC8">
            <w:pPr>
              <w:rPr>
                <w:rFonts w:ascii="Candara" w:hAnsi="Candara" w:cs="Times New Roman"/>
                <w:sz w:val="24"/>
                <w:szCs w:val="24"/>
              </w:rPr>
            </w:pPr>
            <w:r w:rsidRPr="00386AC8">
              <w:rPr>
                <w:rFonts w:ascii="Candara" w:hAnsi="Candara" w:cs="Times New Roman"/>
                <w:sz w:val="24"/>
                <w:szCs w:val="24"/>
              </w:rPr>
              <w:t xml:space="preserve">Brigadista </w:t>
            </w:r>
          </w:p>
        </w:tc>
        <w:tc>
          <w:tcPr>
            <w:tcW w:w="1985" w:type="dxa"/>
            <w:vAlign w:val="center"/>
          </w:tcPr>
          <w:p w14:paraId="5039A919" w14:textId="77777777" w:rsidR="00386AC8" w:rsidRPr="00386AC8" w:rsidRDefault="00386AC8" w:rsidP="00386AC8">
            <w:pPr>
              <w:rPr>
                <w:rFonts w:ascii="Candara" w:hAnsi="Candara" w:cs="Times New Roman"/>
                <w:sz w:val="24"/>
                <w:szCs w:val="24"/>
              </w:rPr>
            </w:pPr>
            <w:r w:rsidRPr="00386AC8">
              <w:rPr>
                <w:rFonts w:ascii="Candara" w:hAnsi="Candara" w:cs="Times New Roman"/>
                <w:sz w:val="24"/>
                <w:szCs w:val="24"/>
              </w:rPr>
              <w:t>$ 180.00</w:t>
            </w:r>
          </w:p>
        </w:tc>
      </w:tr>
      <w:tr w:rsidR="00386AC8" w:rsidRPr="00386AC8" w14:paraId="03AAF1CC" w14:textId="77777777" w:rsidTr="00386AC8">
        <w:trPr>
          <w:trHeight w:val="535"/>
        </w:trPr>
        <w:tc>
          <w:tcPr>
            <w:tcW w:w="1930" w:type="dxa"/>
            <w:vMerge/>
            <w:shd w:val="clear" w:color="auto" w:fill="EDEDED"/>
            <w:vAlign w:val="center"/>
          </w:tcPr>
          <w:p w14:paraId="0EF71FB5" w14:textId="77777777" w:rsidR="00386AC8" w:rsidRPr="00386AC8" w:rsidRDefault="00386AC8" w:rsidP="00386AC8">
            <w:pPr>
              <w:rPr>
                <w:rFonts w:ascii="Candara" w:hAnsi="Candara" w:cs="Times New Roman"/>
                <w:sz w:val="24"/>
                <w:szCs w:val="24"/>
              </w:rPr>
            </w:pPr>
          </w:p>
        </w:tc>
        <w:tc>
          <w:tcPr>
            <w:tcW w:w="1813" w:type="dxa"/>
            <w:vAlign w:val="center"/>
          </w:tcPr>
          <w:p w14:paraId="3988284A" w14:textId="77777777" w:rsidR="00386AC8" w:rsidRPr="00386AC8" w:rsidRDefault="00386AC8" w:rsidP="00386AC8">
            <w:pPr>
              <w:rPr>
                <w:rFonts w:ascii="Candara" w:hAnsi="Candara" w:cs="Times New Roman"/>
                <w:sz w:val="24"/>
                <w:szCs w:val="24"/>
              </w:rPr>
            </w:pPr>
            <w:r w:rsidRPr="00386AC8">
              <w:rPr>
                <w:rFonts w:ascii="Candara" w:hAnsi="Candara" w:cs="Times New Roman"/>
                <w:sz w:val="24"/>
                <w:szCs w:val="24"/>
              </w:rPr>
              <w:t xml:space="preserve">Coordinador de Brigada </w:t>
            </w:r>
          </w:p>
        </w:tc>
        <w:tc>
          <w:tcPr>
            <w:tcW w:w="2293" w:type="dxa"/>
            <w:vAlign w:val="center"/>
          </w:tcPr>
          <w:p w14:paraId="377E67F0" w14:textId="77777777" w:rsidR="00386AC8" w:rsidRPr="00386AC8" w:rsidRDefault="00386AC8" w:rsidP="00386AC8">
            <w:pPr>
              <w:rPr>
                <w:rFonts w:ascii="Candara" w:hAnsi="Candara" w:cs="Times New Roman"/>
                <w:sz w:val="24"/>
                <w:szCs w:val="24"/>
              </w:rPr>
            </w:pPr>
            <w:r w:rsidRPr="00386AC8">
              <w:rPr>
                <w:rFonts w:ascii="Candara" w:hAnsi="Candara" w:cs="Times New Roman"/>
                <w:sz w:val="24"/>
                <w:szCs w:val="24"/>
              </w:rPr>
              <w:t>$ 300.00</w:t>
            </w:r>
          </w:p>
        </w:tc>
        <w:tc>
          <w:tcPr>
            <w:tcW w:w="2044" w:type="dxa"/>
            <w:vAlign w:val="center"/>
          </w:tcPr>
          <w:p w14:paraId="07663FDA" w14:textId="77777777" w:rsidR="00386AC8" w:rsidRPr="00386AC8" w:rsidRDefault="00386AC8" w:rsidP="00386AC8">
            <w:pPr>
              <w:rPr>
                <w:rFonts w:ascii="Candara" w:hAnsi="Candara" w:cs="Times New Roman"/>
                <w:sz w:val="24"/>
                <w:szCs w:val="24"/>
              </w:rPr>
            </w:pPr>
            <w:r w:rsidRPr="00386AC8">
              <w:rPr>
                <w:rFonts w:ascii="Candara" w:hAnsi="Candara" w:cs="Times New Roman"/>
                <w:sz w:val="24"/>
                <w:szCs w:val="24"/>
              </w:rPr>
              <w:t xml:space="preserve">Coordinador de Brigada </w:t>
            </w:r>
          </w:p>
        </w:tc>
        <w:tc>
          <w:tcPr>
            <w:tcW w:w="1985" w:type="dxa"/>
            <w:vAlign w:val="center"/>
          </w:tcPr>
          <w:p w14:paraId="78AC439E" w14:textId="77777777" w:rsidR="00386AC8" w:rsidRPr="00386AC8" w:rsidRDefault="00386AC8" w:rsidP="00386AC8">
            <w:pPr>
              <w:rPr>
                <w:rFonts w:ascii="Candara" w:hAnsi="Candara" w:cs="Times New Roman"/>
                <w:sz w:val="24"/>
                <w:szCs w:val="24"/>
              </w:rPr>
            </w:pPr>
            <w:r w:rsidRPr="00386AC8">
              <w:rPr>
                <w:rFonts w:ascii="Candara" w:hAnsi="Candara" w:cs="Times New Roman"/>
                <w:sz w:val="24"/>
                <w:szCs w:val="24"/>
              </w:rPr>
              <w:t>$ 250.00</w:t>
            </w:r>
          </w:p>
        </w:tc>
      </w:tr>
      <w:tr w:rsidR="00386AC8" w:rsidRPr="00386AC8" w14:paraId="3E59DCCF" w14:textId="77777777" w:rsidTr="00D512C2">
        <w:trPr>
          <w:trHeight w:val="423"/>
        </w:trPr>
        <w:tc>
          <w:tcPr>
            <w:tcW w:w="1930" w:type="dxa"/>
            <w:shd w:val="clear" w:color="auto" w:fill="EDEDED"/>
            <w:vAlign w:val="center"/>
          </w:tcPr>
          <w:p w14:paraId="500ADA14" w14:textId="77777777" w:rsidR="00386AC8" w:rsidRPr="00386AC8" w:rsidRDefault="00386AC8" w:rsidP="00386AC8">
            <w:pPr>
              <w:rPr>
                <w:rFonts w:ascii="Candara" w:hAnsi="Candara" w:cs="Times New Roman"/>
                <w:b/>
                <w:sz w:val="26"/>
                <w:szCs w:val="26"/>
              </w:rPr>
            </w:pPr>
            <w:r w:rsidRPr="00386AC8">
              <w:rPr>
                <w:rFonts w:ascii="Candara" w:hAnsi="Candara" w:cs="Times New Roman"/>
                <w:b/>
                <w:sz w:val="26"/>
                <w:szCs w:val="26"/>
              </w:rPr>
              <w:t xml:space="preserve">Temporalidad </w:t>
            </w:r>
          </w:p>
        </w:tc>
        <w:tc>
          <w:tcPr>
            <w:tcW w:w="4106" w:type="dxa"/>
            <w:gridSpan w:val="2"/>
            <w:vAlign w:val="center"/>
          </w:tcPr>
          <w:p w14:paraId="4B5D093B" w14:textId="77777777" w:rsidR="00386AC8" w:rsidRPr="00386AC8" w:rsidRDefault="00386AC8" w:rsidP="00386AC8">
            <w:pPr>
              <w:rPr>
                <w:rFonts w:ascii="Candara" w:hAnsi="Candara" w:cs="Times New Roman"/>
                <w:sz w:val="24"/>
                <w:szCs w:val="24"/>
              </w:rPr>
            </w:pPr>
            <w:r w:rsidRPr="00386AC8">
              <w:rPr>
                <w:rFonts w:ascii="Candara" w:hAnsi="Candara" w:cs="Times New Roman"/>
                <w:sz w:val="24"/>
                <w:szCs w:val="24"/>
              </w:rPr>
              <w:t xml:space="preserve">Durante 8 semanas </w:t>
            </w:r>
          </w:p>
        </w:tc>
        <w:tc>
          <w:tcPr>
            <w:tcW w:w="4029" w:type="dxa"/>
            <w:gridSpan w:val="2"/>
            <w:vAlign w:val="center"/>
          </w:tcPr>
          <w:p w14:paraId="4B37FFB7" w14:textId="77777777" w:rsidR="00386AC8" w:rsidRPr="00386AC8" w:rsidRDefault="00386AC8" w:rsidP="00386AC8">
            <w:pPr>
              <w:rPr>
                <w:rFonts w:ascii="Candara" w:hAnsi="Candara" w:cs="Times New Roman"/>
                <w:sz w:val="24"/>
                <w:szCs w:val="24"/>
              </w:rPr>
            </w:pPr>
            <w:r w:rsidRPr="00386AC8">
              <w:rPr>
                <w:rFonts w:ascii="Candara" w:hAnsi="Candara" w:cs="Times New Roman"/>
                <w:sz w:val="24"/>
                <w:szCs w:val="24"/>
              </w:rPr>
              <w:t xml:space="preserve">Durante máximo 12 semanas </w:t>
            </w:r>
          </w:p>
        </w:tc>
      </w:tr>
      <w:tr w:rsidR="00386AC8" w:rsidRPr="00386AC8" w14:paraId="64EF4A05" w14:textId="77777777" w:rsidTr="00386AC8">
        <w:trPr>
          <w:trHeight w:val="970"/>
        </w:trPr>
        <w:tc>
          <w:tcPr>
            <w:tcW w:w="1930" w:type="dxa"/>
            <w:shd w:val="clear" w:color="auto" w:fill="EDEDED"/>
            <w:vAlign w:val="center"/>
          </w:tcPr>
          <w:p w14:paraId="1878B610" w14:textId="77777777" w:rsidR="00386AC8" w:rsidRPr="00386AC8" w:rsidRDefault="00386AC8" w:rsidP="00386AC8">
            <w:pPr>
              <w:rPr>
                <w:rFonts w:ascii="Candara" w:hAnsi="Candara" w:cs="Times New Roman"/>
                <w:b/>
                <w:sz w:val="26"/>
                <w:szCs w:val="26"/>
              </w:rPr>
            </w:pPr>
            <w:r w:rsidRPr="00386AC8">
              <w:rPr>
                <w:rFonts w:ascii="Candara" w:hAnsi="Candara" w:cs="Times New Roman"/>
                <w:b/>
                <w:sz w:val="26"/>
                <w:szCs w:val="26"/>
              </w:rPr>
              <w:t>Seguimiento</w:t>
            </w:r>
          </w:p>
        </w:tc>
        <w:tc>
          <w:tcPr>
            <w:tcW w:w="4106" w:type="dxa"/>
            <w:gridSpan w:val="2"/>
            <w:vAlign w:val="center"/>
          </w:tcPr>
          <w:p w14:paraId="69ED3483" w14:textId="77777777" w:rsidR="00386AC8" w:rsidRPr="00386AC8" w:rsidRDefault="00386AC8" w:rsidP="00386AC8">
            <w:pPr>
              <w:rPr>
                <w:rFonts w:ascii="Candara" w:hAnsi="Candara" w:cs="Times New Roman"/>
                <w:sz w:val="24"/>
                <w:szCs w:val="24"/>
              </w:rPr>
            </w:pPr>
            <w:r w:rsidRPr="00386AC8">
              <w:rPr>
                <w:rFonts w:ascii="Candara" w:hAnsi="Candara" w:cs="Times New Roman"/>
                <w:sz w:val="24"/>
                <w:szCs w:val="24"/>
              </w:rPr>
              <w:t>Se aplicará la “Evaluación de Impacto Social”, al entregar la última remuneración económica.</w:t>
            </w:r>
          </w:p>
        </w:tc>
        <w:tc>
          <w:tcPr>
            <w:tcW w:w="4029" w:type="dxa"/>
            <w:gridSpan w:val="2"/>
            <w:vAlign w:val="center"/>
          </w:tcPr>
          <w:p w14:paraId="4C048857" w14:textId="77777777" w:rsidR="00386AC8" w:rsidRPr="00386AC8" w:rsidRDefault="00386AC8" w:rsidP="00386AC8">
            <w:pPr>
              <w:rPr>
                <w:rFonts w:ascii="Candara" w:hAnsi="Candara" w:cs="Times New Roman"/>
                <w:sz w:val="24"/>
                <w:szCs w:val="24"/>
              </w:rPr>
            </w:pPr>
            <w:r w:rsidRPr="00386AC8">
              <w:rPr>
                <w:rFonts w:ascii="Candara" w:hAnsi="Candara" w:cs="Times New Roman"/>
                <w:sz w:val="24"/>
                <w:szCs w:val="24"/>
              </w:rPr>
              <w:t xml:space="preserve">Se aplicará una “Encuesta de percepción de calidad de vida”, en dos momentos: 1) al registrarse en El Programa, y 2) durante o al finalizar su participación en El Programa. </w:t>
            </w:r>
          </w:p>
        </w:tc>
      </w:tr>
    </w:tbl>
    <w:p w14:paraId="00B7D05E" w14:textId="77777777" w:rsidR="001439BB" w:rsidRDefault="001439BB" w:rsidP="00A61D15">
      <w:pPr>
        <w:spacing w:after="0" w:line="240" w:lineRule="auto"/>
        <w:jc w:val="both"/>
        <w:rPr>
          <w:rFonts w:ascii="Candara" w:hAnsi="Candara"/>
          <w:sz w:val="24"/>
          <w:szCs w:val="24"/>
        </w:rPr>
      </w:pPr>
    </w:p>
    <w:p w14:paraId="49C8A055" w14:textId="354BC230" w:rsidR="002F2EC8" w:rsidRDefault="002F2EC8" w:rsidP="00A61D15">
      <w:pPr>
        <w:spacing w:after="0" w:line="240" w:lineRule="auto"/>
        <w:jc w:val="both"/>
        <w:rPr>
          <w:rFonts w:ascii="Candara" w:hAnsi="Candara"/>
          <w:sz w:val="24"/>
          <w:szCs w:val="24"/>
        </w:rPr>
      </w:pPr>
      <w:r>
        <w:rPr>
          <w:rFonts w:ascii="Candara" w:hAnsi="Candara"/>
          <w:sz w:val="24"/>
          <w:szCs w:val="24"/>
        </w:rPr>
        <w:t>La Lic. Nayely Ordaz señala que la propuesta de que este año se elimine “</w:t>
      </w:r>
      <w:r>
        <w:rPr>
          <w:rFonts w:ascii="Candara" w:hAnsi="Candara" w:cs="Times New Roman"/>
          <w:sz w:val="24"/>
          <w:szCs w:val="24"/>
        </w:rPr>
        <w:t>n</w:t>
      </w:r>
      <w:r w:rsidRPr="00386AC8">
        <w:rPr>
          <w:rFonts w:ascii="Candara" w:hAnsi="Candara" w:cs="Times New Roman"/>
          <w:sz w:val="24"/>
          <w:szCs w:val="24"/>
        </w:rPr>
        <w:t>o haber sido antes beneficiario del Programa Empleo en Tu Colon</w:t>
      </w:r>
      <w:r>
        <w:rPr>
          <w:rFonts w:ascii="Candara" w:hAnsi="Candara" w:cs="Times New Roman"/>
          <w:sz w:val="24"/>
          <w:szCs w:val="24"/>
        </w:rPr>
        <w:t xml:space="preserve">ia, en el ejercicio fiscal 2022”, y esto permita la </w:t>
      </w:r>
      <w:r w:rsidR="00200C1E">
        <w:rPr>
          <w:rFonts w:ascii="Candara" w:hAnsi="Candara" w:cs="Times New Roman"/>
          <w:sz w:val="24"/>
          <w:szCs w:val="24"/>
        </w:rPr>
        <w:t>continuidad o reincorporación</w:t>
      </w:r>
      <w:r>
        <w:rPr>
          <w:rFonts w:ascii="Candara" w:hAnsi="Candara" w:cs="Times New Roman"/>
          <w:sz w:val="24"/>
          <w:szCs w:val="24"/>
        </w:rPr>
        <w:t xml:space="preserve"> de algunas personas al programa en el mismo ejercicios fiscal, </w:t>
      </w:r>
      <w:r>
        <w:rPr>
          <w:rFonts w:ascii="Candara" w:hAnsi="Candara"/>
          <w:sz w:val="24"/>
          <w:szCs w:val="24"/>
        </w:rPr>
        <w:t xml:space="preserve">se estará analizando con Políticas Públicas, para valorar </w:t>
      </w:r>
      <w:r w:rsidR="00200C1E">
        <w:rPr>
          <w:rFonts w:ascii="Candara" w:hAnsi="Candara"/>
          <w:sz w:val="24"/>
          <w:szCs w:val="24"/>
        </w:rPr>
        <w:t xml:space="preserve">bajo qué criterios podría darse la continuidad </w:t>
      </w:r>
      <w:r>
        <w:rPr>
          <w:rFonts w:ascii="Candara" w:hAnsi="Candara"/>
          <w:sz w:val="24"/>
          <w:szCs w:val="24"/>
        </w:rPr>
        <w:t>en caso de que fuera viable.</w:t>
      </w:r>
    </w:p>
    <w:p w14:paraId="2ECD4674" w14:textId="77777777" w:rsidR="002F2EC8" w:rsidRDefault="002F2EC8" w:rsidP="00A61D15">
      <w:pPr>
        <w:spacing w:after="0" w:line="240" w:lineRule="auto"/>
        <w:jc w:val="both"/>
        <w:rPr>
          <w:rFonts w:ascii="Candara" w:hAnsi="Candara"/>
          <w:sz w:val="24"/>
          <w:szCs w:val="24"/>
        </w:rPr>
      </w:pPr>
    </w:p>
    <w:p w14:paraId="110CFCDE" w14:textId="31A59EE0" w:rsidR="002F2EC8" w:rsidRDefault="002F2EC8" w:rsidP="00A61D15">
      <w:pPr>
        <w:spacing w:after="0" w:line="240" w:lineRule="auto"/>
        <w:jc w:val="both"/>
        <w:rPr>
          <w:rFonts w:ascii="Candara" w:hAnsi="Candara"/>
          <w:sz w:val="24"/>
          <w:szCs w:val="24"/>
        </w:rPr>
      </w:pPr>
      <w:r>
        <w:rPr>
          <w:rFonts w:ascii="Candara" w:hAnsi="Candara"/>
          <w:sz w:val="24"/>
          <w:szCs w:val="24"/>
        </w:rPr>
        <w:t xml:space="preserve">Solicita el uso de la voz la Mtra. </w:t>
      </w:r>
      <w:r w:rsidRPr="00E44FE3">
        <w:rPr>
          <w:rFonts w:ascii="Candara" w:hAnsi="Candara"/>
          <w:sz w:val="24"/>
          <w:szCs w:val="24"/>
        </w:rPr>
        <w:t>María Isela Vázquez Espinoza</w:t>
      </w:r>
      <w:r>
        <w:rPr>
          <w:rFonts w:ascii="Candara" w:hAnsi="Candara"/>
          <w:sz w:val="24"/>
          <w:szCs w:val="24"/>
        </w:rPr>
        <w:t xml:space="preserve">, </w:t>
      </w:r>
      <w:r w:rsidR="00200C1E">
        <w:rPr>
          <w:rFonts w:ascii="Candara" w:hAnsi="Candara"/>
          <w:sz w:val="24"/>
          <w:szCs w:val="24"/>
        </w:rPr>
        <w:t xml:space="preserve">e indica </w:t>
      </w:r>
      <w:r>
        <w:rPr>
          <w:rFonts w:ascii="Candara" w:hAnsi="Candara"/>
          <w:sz w:val="24"/>
          <w:szCs w:val="24"/>
        </w:rPr>
        <w:t>que se podría estar considerando a partir de la población que atiende el programa, que hay personas vulnerables, que directamente se ven en una condición de desventaja</w:t>
      </w:r>
      <w:r w:rsidR="00200C1E">
        <w:rPr>
          <w:rFonts w:ascii="Candara" w:hAnsi="Candara"/>
          <w:sz w:val="24"/>
          <w:szCs w:val="24"/>
        </w:rPr>
        <w:t xml:space="preserve">, por edad o discapacidad, </w:t>
      </w:r>
      <w:r>
        <w:rPr>
          <w:rFonts w:ascii="Candara" w:hAnsi="Candara"/>
          <w:sz w:val="24"/>
          <w:szCs w:val="24"/>
        </w:rPr>
        <w:t xml:space="preserve">se estaría explorando la posibilidad de continuidad en caso de pertenecer a este grupo vulnerable, toda vez que si cumpla con los criterios de elegibilidad. </w:t>
      </w:r>
      <w:r w:rsidR="00200C1E">
        <w:rPr>
          <w:rFonts w:ascii="Candara" w:hAnsi="Candara"/>
          <w:sz w:val="24"/>
          <w:szCs w:val="24"/>
        </w:rPr>
        <w:t>Se a</w:t>
      </w:r>
      <w:r>
        <w:rPr>
          <w:rFonts w:ascii="Candara" w:hAnsi="Candara"/>
          <w:sz w:val="24"/>
          <w:szCs w:val="24"/>
        </w:rPr>
        <w:t>nalizar</w:t>
      </w:r>
      <w:r w:rsidR="00200C1E">
        <w:rPr>
          <w:rFonts w:ascii="Candara" w:hAnsi="Candara"/>
          <w:sz w:val="24"/>
          <w:szCs w:val="24"/>
        </w:rPr>
        <w:t>a</w:t>
      </w:r>
      <w:r>
        <w:rPr>
          <w:rFonts w:ascii="Candara" w:hAnsi="Candara"/>
          <w:sz w:val="24"/>
          <w:szCs w:val="24"/>
        </w:rPr>
        <w:t xml:space="preserve"> si </w:t>
      </w:r>
      <w:r w:rsidR="00200C1E">
        <w:rPr>
          <w:rFonts w:ascii="Candara" w:hAnsi="Candara"/>
          <w:sz w:val="24"/>
          <w:szCs w:val="24"/>
        </w:rPr>
        <w:t xml:space="preserve">se </w:t>
      </w:r>
      <w:r>
        <w:rPr>
          <w:rFonts w:ascii="Candara" w:hAnsi="Candara"/>
          <w:sz w:val="24"/>
          <w:szCs w:val="24"/>
        </w:rPr>
        <w:t>p</w:t>
      </w:r>
      <w:r w:rsidR="00200C1E">
        <w:rPr>
          <w:rFonts w:ascii="Candara" w:hAnsi="Candara"/>
          <w:sz w:val="24"/>
          <w:szCs w:val="24"/>
        </w:rPr>
        <w:t xml:space="preserve">roponen </w:t>
      </w:r>
      <w:r>
        <w:rPr>
          <w:rFonts w:ascii="Candara" w:hAnsi="Candara"/>
          <w:sz w:val="24"/>
          <w:szCs w:val="24"/>
        </w:rPr>
        <w:t>dos mecanismos de elegibilidad</w:t>
      </w:r>
      <w:r w:rsidR="00200C1E">
        <w:rPr>
          <w:rFonts w:ascii="Candara" w:hAnsi="Candara"/>
          <w:sz w:val="24"/>
          <w:szCs w:val="24"/>
        </w:rPr>
        <w:t xml:space="preserve">, </w:t>
      </w:r>
      <w:r>
        <w:rPr>
          <w:rFonts w:ascii="Candara" w:hAnsi="Candara"/>
          <w:sz w:val="24"/>
          <w:szCs w:val="24"/>
        </w:rPr>
        <w:t>los de primer ingreso y de continuidad.</w:t>
      </w:r>
    </w:p>
    <w:p w14:paraId="714F099E" w14:textId="77777777" w:rsidR="00200C1E" w:rsidRDefault="00200C1E" w:rsidP="00A61D15">
      <w:pPr>
        <w:spacing w:after="0" w:line="240" w:lineRule="auto"/>
        <w:jc w:val="both"/>
        <w:rPr>
          <w:rFonts w:ascii="Candara" w:hAnsi="Candara"/>
          <w:sz w:val="24"/>
          <w:szCs w:val="24"/>
        </w:rPr>
      </w:pPr>
    </w:p>
    <w:p w14:paraId="73259A5C" w14:textId="10D627F5" w:rsidR="009D24DE" w:rsidRDefault="00200C1E" w:rsidP="009D24DE">
      <w:pPr>
        <w:spacing w:after="0" w:line="240" w:lineRule="auto"/>
        <w:jc w:val="both"/>
        <w:rPr>
          <w:rFonts w:ascii="Candara" w:hAnsi="Candara"/>
          <w:sz w:val="24"/>
          <w:szCs w:val="24"/>
        </w:rPr>
      </w:pPr>
      <w:r>
        <w:rPr>
          <w:rFonts w:ascii="Candara" w:hAnsi="Candara"/>
          <w:sz w:val="24"/>
          <w:szCs w:val="24"/>
        </w:rPr>
        <w:t>Hace uso de la voz la Lic. Nayely O</w:t>
      </w:r>
      <w:r w:rsidR="009D24DE">
        <w:rPr>
          <w:rFonts w:ascii="Candara" w:hAnsi="Candara"/>
          <w:sz w:val="24"/>
          <w:szCs w:val="24"/>
        </w:rPr>
        <w:t>rdaz, señala que también podría considerase, el compromiso y desempeño de la persona participante y si la persona aún no se coloca en un empleo formal, por lo</w:t>
      </w:r>
      <w:r w:rsidR="006A2E62">
        <w:rPr>
          <w:rFonts w:ascii="Candara" w:hAnsi="Candara"/>
          <w:sz w:val="24"/>
          <w:szCs w:val="24"/>
        </w:rPr>
        <w:t>s</w:t>
      </w:r>
      <w:r w:rsidR="009D24DE">
        <w:rPr>
          <w:rFonts w:ascii="Candara" w:hAnsi="Candara"/>
          <w:sz w:val="24"/>
          <w:szCs w:val="24"/>
        </w:rPr>
        <w:t xml:space="preserve"> motivos que ya hemos comentado; horarios, traslado, los hijos, etc., continua la condición de desempleo. </w:t>
      </w:r>
      <w:r w:rsidR="008605DD">
        <w:rPr>
          <w:rFonts w:ascii="Candara" w:hAnsi="Candara"/>
          <w:sz w:val="24"/>
          <w:szCs w:val="24"/>
        </w:rPr>
        <w:t xml:space="preserve">Interviene </w:t>
      </w:r>
      <w:r w:rsidR="009D24DE">
        <w:rPr>
          <w:rFonts w:ascii="Candara" w:hAnsi="Candara"/>
          <w:sz w:val="24"/>
          <w:szCs w:val="24"/>
        </w:rPr>
        <w:t xml:space="preserve">el Lic. David Mendoza e indica que la vinculación al trabajo podría ser interna, al tener la posibilidad de conocer el </w:t>
      </w:r>
      <w:r w:rsidR="006A2E62">
        <w:rPr>
          <w:rFonts w:ascii="Candara" w:hAnsi="Candara"/>
          <w:sz w:val="24"/>
          <w:szCs w:val="24"/>
        </w:rPr>
        <w:t>desempeño</w:t>
      </w:r>
      <w:r w:rsidR="009D24DE">
        <w:rPr>
          <w:rFonts w:ascii="Candara" w:hAnsi="Candara"/>
          <w:sz w:val="24"/>
          <w:szCs w:val="24"/>
        </w:rPr>
        <w:t xml:space="preserve"> de la persona y la contribución que realiza, podría buscar</w:t>
      </w:r>
      <w:r w:rsidR="006A2E62">
        <w:rPr>
          <w:rFonts w:ascii="Candara" w:hAnsi="Candara"/>
          <w:sz w:val="24"/>
          <w:szCs w:val="24"/>
        </w:rPr>
        <w:t>se</w:t>
      </w:r>
      <w:r w:rsidR="009D24DE">
        <w:rPr>
          <w:rFonts w:ascii="Candara" w:hAnsi="Candara"/>
          <w:sz w:val="24"/>
          <w:szCs w:val="24"/>
        </w:rPr>
        <w:t xml:space="preserve"> </w:t>
      </w:r>
      <w:r w:rsidR="006A2E62">
        <w:rPr>
          <w:rFonts w:ascii="Candara" w:hAnsi="Candara"/>
          <w:sz w:val="24"/>
          <w:szCs w:val="24"/>
        </w:rPr>
        <w:t>la</w:t>
      </w:r>
      <w:r w:rsidR="009D24DE">
        <w:rPr>
          <w:rFonts w:ascii="Candara" w:hAnsi="Candara"/>
          <w:sz w:val="24"/>
          <w:szCs w:val="24"/>
        </w:rPr>
        <w:t xml:space="preserve"> oportunidad de algún espacio de manera interna.</w:t>
      </w:r>
      <w:r w:rsidR="009D24DE" w:rsidRPr="009D24DE">
        <w:rPr>
          <w:rFonts w:ascii="Candara" w:hAnsi="Candara"/>
          <w:sz w:val="24"/>
          <w:szCs w:val="24"/>
        </w:rPr>
        <w:t xml:space="preserve"> </w:t>
      </w:r>
    </w:p>
    <w:p w14:paraId="38AFC5CC" w14:textId="50E260A3" w:rsidR="00FB00E9" w:rsidRDefault="00FB00E9" w:rsidP="009D24DE">
      <w:pPr>
        <w:spacing w:after="0" w:line="240" w:lineRule="auto"/>
        <w:jc w:val="both"/>
        <w:rPr>
          <w:rFonts w:ascii="Candara" w:hAnsi="Candara"/>
          <w:sz w:val="24"/>
          <w:szCs w:val="24"/>
        </w:rPr>
      </w:pPr>
      <w:r>
        <w:rPr>
          <w:rFonts w:ascii="Candara" w:hAnsi="Candara"/>
          <w:sz w:val="24"/>
          <w:szCs w:val="24"/>
        </w:rPr>
        <w:t xml:space="preserve">Solicita el uso de la voz la Mtra. María </w:t>
      </w:r>
      <w:r w:rsidR="009D24DE">
        <w:rPr>
          <w:rFonts w:ascii="Candara" w:hAnsi="Candara"/>
          <w:sz w:val="24"/>
          <w:szCs w:val="24"/>
        </w:rPr>
        <w:t xml:space="preserve">Isela </w:t>
      </w:r>
      <w:r w:rsidRPr="00E44FE3">
        <w:rPr>
          <w:rFonts w:ascii="Candara" w:hAnsi="Candara"/>
          <w:sz w:val="24"/>
          <w:szCs w:val="24"/>
        </w:rPr>
        <w:t>Vázquez</w:t>
      </w:r>
      <w:r>
        <w:rPr>
          <w:rFonts w:ascii="Candara" w:hAnsi="Candara"/>
          <w:sz w:val="24"/>
          <w:szCs w:val="24"/>
        </w:rPr>
        <w:t xml:space="preserve"> e indica que </w:t>
      </w:r>
      <w:r w:rsidR="009D24DE">
        <w:rPr>
          <w:rFonts w:ascii="Candara" w:hAnsi="Candara"/>
          <w:sz w:val="24"/>
          <w:szCs w:val="24"/>
        </w:rPr>
        <w:t xml:space="preserve">como parte de la recomendación </w:t>
      </w:r>
      <w:r>
        <w:rPr>
          <w:rFonts w:ascii="Candara" w:hAnsi="Candara"/>
          <w:sz w:val="24"/>
          <w:szCs w:val="24"/>
        </w:rPr>
        <w:t>de Derechos H</w:t>
      </w:r>
      <w:r w:rsidR="009D24DE">
        <w:rPr>
          <w:rFonts w:ascii="Candara" w:hAnsi="Candara"/>
          <w:sz w:val="24"/>
          <w:szCs w:val="24"/>
        </w:rPr>
        <w:t xml:space="preserve">umanos </w:t>
      </w:r>
      <w:r w:rsidR="006A2E62">
        <w:rPr>
          <w:rFonts w:ascii="Candara" w:hAnsi="Candara"/>
          <w:sz w:val="24"/>
          <w:szCs w:val="24"/>
        </w:rPr>
        <w:t xml:space="preserve">el Gobierno Municipal tiene el </w:t>
      </w:r>
      <w:r>
        <w:rPr>
          <w:rFonts w:ascii="Candara" w:hAnsi="Candara"/>
          <w:sz w:val="24"/>
          <w:szCs w:val="24"/>
        </w:rPr>
        <w:t xml:space="preserve">compromiso </w:t>
      </w:r>
      <w:r w:rsidR="009D24DE">
        <w:rPr>
          <w:rFonts w:ascii="Candara" w:hAnsi="Candara"/>
          <w:sz w:val="24"/>
          <w:szCs w:val="24"/>
        </w:rPr>
        <w:t xml:space="preserve">de hacer una bolsa de trabajo para personas con </w:t>
      </w:r>
      <w:r>
        <w:rPr>
          <w:rFonts w:ascii="Candara" w:hAnsi="Candara"/>
          <w:sz w:val="24"/>
          <w:szCs w:val="24"/>
        </w:rPr>
        <w:t>discapacidad, L</w:t>
      </w:r>
      <w:r w:rsidR="009D24DE">
        <w:rPr>
          <w:rFonts w:ascii="Candara" w:hAnsi="Candara"/>
          <w:sz w:val="24"/>
          <w:szCs w:val="24"/>
        </w:rPr>
        <w:t>GBT</w:t>
      </w:r>
      <w:r w:rsidR="00E4737F">
        <w:rPr>
          <w:rFonts w:ascii="Candara" w:hAnsi="Candara"/>
          <w:sz w:val="24"/>
          <w:szCs w:val="24"/>
        </w:rPr>
        <w:t>IQ+</w:t>
      </w:r>
      <w:r>
        <w:rPr>
          <w:rFonts w:ascii="Candara" w:hAnsi="Candara"/>
          <w:sz w:val="24"/>
          <w:szCs w:val="24"/>
        </w:rPr>
        <w:t xml:space="preserve"> y </w:t>
      </w:r>
      <w:r w:rsidR="009D24DE">
        <w:rPr>
          <w:rFonts w:ascii="Candara" w:hAnsi="Candara"/>
          <w:sz w:val="24"/>
          <w:szCs w:val="24"/>
        </w:rPr>
        <w:t>adultos mayores, podría</w:t>
      </w:r>
      <w:r>
        <w:rPr>
          <w:rFonts w:ascii="Candara" w:hAnsi="Candara"/>
          <w:sz w:val="24"/>
          <w:szCs w:val="24"/>
        </w:rPr>
        <w:t xml:space="preserve"> analizarse si este programa podría ser una buena plataforma de reclutamiento, si ya se identificaron perfiles que se despeñaron bien y que tienen una buena actitud respecto a las actividades, considerando el tiempo de entrenamiento que es muy valioso, podría</w:t>
      </w:r>
      <w:r w:rsidR="007365B9">
        <w:rPr>
          <w:rFonts w:ascii="Candara" w:hAnsi="Candara"/>
          <w:sz w:val="24"/>
          <w:szCs w:val="24"/>
        </w:rPr>
        <w:t>n</w:t>
      </w:r>
      <w:r>
        <w:rPr>
          <w:rFonts w:ascii="Candara" w:hAnsi="Candara"/>
          <w:sz w:val="24"/>
          <w:szCs w:val="24"/>
        </w:rPr>
        <w:t xml:space="preserve"> integrar</w:t>
      </w:r>
      <w:r w:rsidR="007365B9">
        <w:rPr>
          <w:rFonts w:ascii="Candara" w:hAnsi="Candara"/>
          <w:sz w:val="24"/>
          <w:szCs w:val="24"/>
        </w:rPr>
        <w:t>se</w:t>
      </w:r>
      <w:r>
        <w:rPr>
          <w:rFonts w:ascii="Candara" w:hAnsi="Candara"/>
          <w:sz w:val="24"/>
          <w:szCs w:val="24"/>
        </w:rPr>
        <w:t xml:space="preserve"> de manera formal </w:t>
      </w:r>
      <w:r w:rsidR="007365B9">
        <w:rPr>
          <w:rFonts w:ascii="Candara" w:hAnsi="Candara"/>
          <w:sz w:val="24"/>
          <w:szCs w:val="24"/>
        </w:rPr>
        <w:t xml:space="preserve">al </w:t>
      </w:r>
      <w:r w:rsidR="00E86AB9">
        <w:rPr>
          <w:rFonts w:ascii="Candara" w:hAnsi="Candara"/>
          <w:sz w:val="24"/>
          <w:szCs w:val="24"/>
        </w:rPr>
        <w:t>A</w:t>
      </w:r>
      <w:r>
        <w:rPr>
          <w:rFonts w:ascii="Candara" w:hAnsi="Candara"/>
          <w:sz w:val="24"/>
          <w:szCs w:val="24"/>
        </w:rPr>
        <w:t>yuntamiento.</w:t>
      </w:r>
    </w:p>
    <w:p w14:paraId="47D7950A" w14:textId="01DEA700" w:rsidR="001E4FD8" w:rsidRDefault="002867A3" w:rsidP="001E4FD8">
      <w:pPr>
        <w:spacing w:after="0" w:line="240" w:lineRule="auto"/>
        <w:jc w:val="both"/>
        <w:rPr>
          <w:rFonts w:ascii="Candara" w:hAnsi="Candara"/>
          <w:sz w:val="24"/>
          <w:szCs w:val="24"/>
        </w:rPr>
      </w:pPr>
      <w:r>
        <w:rPr>
          <w:rFonts w:ascii="Candara" w:hAnsi="Candara"/>
          <w:sz w:val="24"/>
          <w:szCs w:val="24"/>
        </w:rPr>
        <w:t>Participa</w:t>
      </w:r>
      <w:r w:rsidR="006A2E62">
        <w:rPr>
          <w:rFonts w:ascii="Candara" w:hAnsi="Candara"/>
          <w:sz w:val="24"/>
          <w:szCs w:val="24"/>
        </w:rPr>
        <w:t xml:space="preserve"> </w:t>
      </w:r>
      <w:r>
        <w:rPr>
          <w:rFonts w:ascii="Candara" w:hAnsi="Candara"/>
          <w:sz w:val="24"/>
          <w:szCs w:val="24"/>
        </w:rPr>
        <w:t>l</w:t>
      </w:r>
      <w:r w:rsidR="001E4FD8">
        <w:rPr>
          <w:rFonts w:ascii="Candara" w:hAnsi="Candara"/>
          <w:sz w:val="24"/>
          <w:szCs w:val="24"/>
        </w:rPr>
        <w:t xml:space="preserve">a L.A. María </w:t>
      </w:r>
      <w:r w:rsidR="006A2E62">
        <w:rPr>
          <w:rFonts w:ascii="Candara" w:hAnsi="Candara"/>
          <w:sz w:val="24"/>
          <w:szCs w:val="24"/>
        </w:rPr>
        <w:t>Elvia Álvarez Hernández,</w:t>
      </w:r>
      <w:r w:rsidR="001E4FD8">
        <w:rPr>
          <w:rFonts w:ascii="Candara" w:hAnsi="Candara"/>
          <w:sz w:val="24"/>
          <w:szCs w:val="24"/>
        </w:rPr>
        <w:t xml:space="preserve"> señala que se tendría que </w:t>
      </w:r>
      <w:r w:rsidR="006A2E62">
        <w:rPr>
          <w:rFonts w:ascii="Candara" w:hAnsi="Candara"/>
          <w:sz w:val="24"/>
          <w:szCs w:val="24"/>
        </w:rPr>
        <w:t>ser</w:t>
      </w:r>
      <w:r w:rsidR="001E4FD8">
        <w:rPr>
          <w:rFonts w:ascii="Candara" w:hAnsi="Candara"/>
          <w:sz w:val="24"/>
          <w:szCs w:val="24"/>
        </w:rPr>
        <w:t xml:space="preserve"> muy específico </w:t>
      </w:r>
      <w:r w:rsidR="006A2E62">
        <w:rPr>
          <w:rFonts w:ascii="Candara" w:hAnsi="Candara"/>
          <w:sz w:val="24"/>
          <w:szCs w:val="24"/>
        </w:rPr>
        <w:t>y no</w:t>
      </w:r>
      <w:r w:rsidR="001E4FD8">
        <w:rPr>
          <w:rFonts w:ascii="Candara" w:hAnsi="Candara"/>
          <w:sz w:val="24"/>
          <w:szCs w:val="24"/>
        </w:rPr>
        <w:t xml:space="preserve"> perder de vista que el objetivo del programa no es que se queden a trabajar, si no vincularlos a un empleo. </w:t>
      </w:r>
    </w:p>
    <w:p w14:paraId="2EE115B7" w14:textId="77777777" w:rsidR="00FB00E9" w:rsidRDefault="00FB00E9" w:rsidP="009D24DE">
      <w:pPr>
        <w:spacing w:after="0" w:line="240" w:lineRule="auto"/>
        <w:jc w:val="both"/>
        <w:rPr>
          <w:rFonts w:ascii="Candara" w:hAnsi="Candara"/>
          <w:sz w:val="24"/>
          <w:szCs w:val="24"/>
        </w:rPr>
      </w:pPr>
    </w:p>
    <w:p w14:paraId="001A60CF" w14:textId="222DC81A" w:rsidR="001E4FD8" w:rsidRDefault="001A36E9" w:rsidP="001E4FD8">
      <w:pPr>
        <w:spacing w:after="0" w:line="240" w:lineRule="auto"/>
        <w:jc w:val="both"/>
        <w:rPr>
          <w:rFonts w:ascii="Candara" w:hAnsi="Candara"/>
          <w:sz w:val="24"/>
          <w:szCs w:val="24"/>
        </w:rPr>
      </w:pPr>
      <w:r>
        <w:rPr>
          <w:rFonts w:ascii="Candara" w:hAnsi="Candara"/>
          <w:sz w:val="24"/>
          <w:szCs w:val="24"/>
        </w:rPr>
        <w:lastRenderedPageBreak/>
        <w:t xml:space="preserve">Hace uso </w:t>
      </w:r>
      <w:r w:rsidR="00DC22AB">
        <w:rPr>
          <w:rFonts w:ascii="Candara" w:hAnsi="Candara"/>
          <w:sz w:val="24"/>
          <w:szCs w:val="24"/>
        </w:rPr>
        <w:t>de la voz el Lic. Vicente García</w:t>
      </w:r>
      <w:r>
        <w:rPr>
          <w:rFonts w:ascii="Candara" w:hAnsi="Candara"/>
          <w:sz w:val="24"/>
          <w:szCs w:val="24"/>
        </w:rPr>
        <w:t>,</w:t>
      </w:r>
      <w:r w:rsidR="00DC22AB">
        <w:rPr>
          <w:rFonts w:ascii="Candara" w:hAnsi="Candara"/>
          <w:sz w:val="24"/>
          <w:szCs w:val="24"/>
        </w:rPr>
        <w:t xml:space="preserve"> indica que la t</w:t>
      </w:r>
      <w:r w:rsidR="009D24DE">
        <w:rPr>
          <w:rFonts w:ascii="Candara" w:hAnsi="Candara"/>
          <w:sz w:val="24"/>
          <w:szCs w:val="24"/>
        </w:rPr>
        <w:t xml:space="preserve">area </w:t>
      </w:r>
      <w:r w:rsidR="00DC22AB">
        <w:rPr>
          <w:rFonts w:ascii="Candara" w:hAnsi="Candara"/>
          <w:sz w:val="24"/>
          <w:szCs w:val="24"/>
        </w:rPr>
        <w:t>será analizar l</w:t>
      </w:r>
      <w:r w:rsidR="009D24DE">
        <w:rPr>
          <w:rFonts w:ascii="Candara" w:hAnsi="Candara"/>
          <w:sz w:val="24"/>
          <w:szCs w:val="24"/>
        </w:rPr>
        <w:t>a parte de elegibilidad</w:t>
      </w:r>
      <w:r w:rsidR="00DC22AB">
        <w:rPr>
          <w:rFonts w:ascii="Candara" w:hAnsi="Candara"/>
          <w:sz w:val="24"/>
          <w:szCs w:val="24"/>
        </w:rPr>
        <w:t>,</w:t>
      </w:r>
      <w:r w:rsidR="009D24DE">
        <w:rPr>
          <w:rFonts w:ascii="Candara" w:hAnsi="Candara"/>
          <w:sz w:val="24"/>
          <w:szCs w:val="24"/>
        </w:rPr>
        <w:t xml:space="preserve"> para definir bien quienes podrían ser candidatos a una continuidad y hasta cuantas veces, quizás hasta una segunda</w:t>
      </w:r>
      <w:r w:rsidR="00DC22AB">
        <w:rPr>
          <w:rFonts w:ascii="Candara" w:hAnsi="Candara"/>
          <w:sz w:val="24"/>
          <w:szCs w:val="24"/>
        </w:rPr>
        <w:t xml:space="preserve"> ocasión</w:t>
      </w:r>
      <w:r w:rsidR="009D24DE">
        <w:rPr>
          <w:rFonts w:ascii="Candara" w:hAnsi="Candara"/>
          <w:sz w:val="24"/>
          <w:szCs w:val="24"/>
        </w:rPr>
        <w:t xml:space="preserve"> y seguir buscando oportunidades para colocarlos. </w:t>
      </w:r>
      <w:r w:rsidR="00DC22AB">
        <w:rPr>
          <w:rFonts w:ascii="Candara" w:hAnsi="Candara"/>
          <w:sz w:val="24"/>
          <w:szCs w:val="24"/>
        </w:rPr>
        <w:t xml:space="preserve">Podría ser </w:t>
      </w:r>
      <w:r>
        <w:rPr>
          <w:rFonts w:ascii="Candara" w:hAnsi="Candara"/>
          <w:sz w:val="24"/>
          <w:szCs w:val="24"/>
        </w:rPr>
        <w:t xml:space="preserve">a través de </w:t>
      </w:r>
      <w:r w:rsidR="00DC22AB">
        <w:rPr>
          <w:rFonts w:ascii="Candara" w:hAnsi="Candara"/>
          <w:sz w:val="24"/>
          <w:szCs w:val="24"/>
        </w:rPr>
        <w:t>dictamina</w:t>
      </w:r>
      <w:r>
        <w:rPr>
          <w:rFonts w:ascii="Candara" w:hAnsi="Candara"/>
          <w:sz w:val="24"/>
          <w:szCs w:val="24"/>
        </w:rPr>
        <w:t>ción</w:t>
      </w:r>
      <w:r w:rsidR="00DC22AB">
        <w:rPr>
          <w:rFonts w:ascii="Candara" w:hAnsi="Candara"/>
          <w:sz w:val="24"/>
          <w:szCs w:val="24"/>
        </w:rPr>
        <w:t xml:space="preserve"> por este </w:t>
      </w:r>
      <w:r w:rsidR="000E7E21">
        <w:rPr>
          <w:rFonts w:ascii="Candara" w:hAnsi="Candara"/>
          <w:sz w:val="24"/>
          <w:szCs w:val="24"/>
        </w:rPr>
        <w:t>C</w:t>
      </w:r>
      <w:r w:rsidR="00DC22AB">
        <w:rPr>
          <w:rFonts w:ascii="Candara" w:hAnsi="Candara"/>
          <w:sz w:val="24"/>
          <w:szCs w:val="24"/>
        </w:rPr>
        <w:t xml:space="preserve">omité y que exista una encuesta de evaluación de continuidad, emitida por </w:t>
      </w:r>
      <w:r w:rsidR="000E7E21">
        <w:rPr>
          <w:rFonts w:ascii="Candara" w:hAnsi="Candara"/>
          <w:sz w:val="24"/>
          <w:szCs w:val="24"/>
        </w:rPr>
        <w:t>la persona que</w:t>
      </w:r>
      <w:r w:rsidR="00DC22AB">
        <w:rPr>
          <w:rFonts w:ascii="Candara" w:hAnsi="Candara"/>
          <w:sz w:val="24"/>
          <w:szCs w:val="24"/>
        </w:rPr>
        <w:t xml:space="preserve"> este coordinado las actividad</w:t>
      </w:r>
      <w:r w:rsidR="001E4FD8">
        <w:rPr>
          <w:rFonts w:ascii="Candara" w:hAnsi="Candara"/>
          <w:sz w:val="24"/>
          <w:szCs w:val="24"/>
        </w:rPr>
        <w:t xml:space="preserve">es. </w:t>
      </w:r>
      <w:r>
        <w:rPr>
          <w:rFonts w:ascii="Candara" w:hAnsi="Candara"/>
          <w:sz w:val="24"/>
          <w:szCs w:val="24"/>
        </w:rPr>
        <w:t>Con relación al</w:t>
      </w:r>
      <w:r w:rsidR="001E4FD8">
        <w:rPr>
          <w:rFonts w:ascii="Candara" w:hAnsi="Candara"/>
          <w:sz w:val="24"/>
          <w:szCs w:val="24"/>
        </w:rPr>
        <w:t xml:space="preserve"> tema de no haber sido beneficiado de algún programa social municipal, </w:t>
      </w:r>
      <w:r w:rsidR="005E757D">
        <w:rPr>
          <w:rFonts w:ascii="Candara" w:hAnsi="Candara"/>
          <w:sz w:val="24"/>
          <w:szCs w:val="24"/>
        </w:rPr>
        <w:t>se</w:t>
      </w:r>
      <w:r w:rsidR="001E4FD8">
        <w:rPr>
          <w:rFonts w:ascii="Candara" w:hAnsi="Candara"/>
          <w:sz w:val="24"/>
          <w:szCs w:val="24"/>
        </w:rPr>
        <w:t xml:space="preserve"> propone que las Reglas de Operación del siguiente ejercicio fiscal indique que la persona beneficiaria no puede participar simultáneamente en </w:t>
      </w:r>
      <w:r>
        <w:rPr>
          <w:rFonts w:ascii="Candara" w:hAnsi="Candara"/>
          <w:sz w:val="24"/>
          <w:szCs w:val="24"/>
        </w:rPr>
        <w:t>otro</w:t>
      </w:r>
      <w:r w:rsidR="001E4FD8">
        <w:rPr>
          <w:rFonts w:ascii="Candara" w:hAnsi="Candara"/>
          <w:sz w:val="24"/>
          <w:szCs w:val="24"/>
        </w:rPr>
        <w:t xml:space="preserve"> programa social municipal.   </w:t>
      </w:r>
    </w:p>
    <w:p w14:paraId="37373159" w14:textId="77777777" w:rsidR="001E4FD8" w:rsidRDefault="001E4FD8" w:rsidP="001E4FD8">
      <w:pPr>
        <w:spacing w:after="0" w:line="240" w:lineRule="auto"/>
        <w:jc w:val="both"/>
        <w:rPr>
          <w:rFonts w:ascii="Candara" w:hAnsi="Candara"/>
          <w:sz w:val="24"/>
          <w:szCs w:val="24"/>
        </w:rPr>
      </w:pPr>
    </w:p>
    <w:p w14:paraId="7151FD94" w14:textId="790BC724" w:rsidR="00DC7885" w:rsidRDefault="001A36E9" w:rsidP="001E4FD8">
      <w:pPr>
        <w:spacing w:after="0" w:line="240" w:lineRule="auto"/>
        <w:jc w:val="both"/>
        <w:rPr>
          <w:rFonts w:ascii="Candara" w:hAnsi="Candara" w:cs="Times New Roman"/>
          <w:sz w:val="24"/>
          <w:szCs w:val="24"/>
        </w:rPr>
      </w:pPr>
      <w:r>
        <w:rPr>
          <w:rFonts w:ascii="Candara" w:hAnsi="Candara"/>
          <w:sz w:val="24"/>
          <w:szCs w:val="24"/>
        </w:rPr>
        <w:t xml:space="preserve">Solicita el uso de la voz la Lic. </w:t>
      </w:r>
      <w:r w:rsidR="001E4FD8">
        <w:rPr>
          <w:rFonts w:ascii="Candara" w:hAnsi="Candara"/>
          <w:sz w:val="24"/>
          <w:szCs w:val="24"/>
        </w:rPr>
        <w:t>Nayely</w:t>
      </w:r>
      <w:r>
        <w:rPr>
          <w:rFonts w:ascii="Candara" w:hAnsi="Candara"/>
          <w:sz w:val="24"/>
          <w:szCs w:val="24"/>
        </w:rPr>
        <w:t xml:space="preserve"> Ordaz, refiere que en cuanto al seguimiento la propuesta es aplicar una </w:t>
      </w:r>
      <w:r w:rsidR="00DC7885" w:rsidRPr="00386AC8">
        <w:rPr>
          <w:rFonts w:ascii="Candara" w:hAnsi="Candara" w:cs="Times New Roman"/>
          <w:sz w:val="24"/>
          <w:szCs w:val="24"/>
        </w:rPr>
        <w:t xml:space="preserve">“Encuesta de percepción de calidad de vida”, en dos momentos: 1) al registrarse en El Programa, y 2) durante o al finalizar su participación en El Programa. </w:t>
      </w:r>
    </w:p>
    <w:p w14:paraId="0223DA92" w14:textId="6E4D7F09" w:rsidR="001E4FD8" w:rsidRDefault="00DC7885" w:rsidP="001E4FD8">
      <w:pPr>
        <w:spacing w:after="0" w:line="240" w:lineRule="auto"/>
        <w:jc w:val="both"/>
        <w:rPr>
          <w:rFonts w:ascii="Candara" w:hAnsi="Candara"/>
          <w:sz w:val="24"/>
          <w:szCs w:val="24"/>
        </w:rPr>
      </w:pPr>
      <w:r>
        <w:rPr>
          <w:rFonts w:ascii="Candara" w:hAnsi="Candara"/>
          <w:sz w:val="24"/>
          <w:szCs w:val="24"/>
        </w:rPr>
        <w:t xml:space="preserve">Interviene el Lic. </w:t>
      </w:r>
      <w:r w:rsidR="001E4FD8">
        <w:rPr>
          <w:rFonts w:ascii="Candara" w:hAnsi="Candara"/>
          <w:sz w:val="24"/>
          <w:szCs w:val="24"/>
        </w:rPr>
        <w:t>David</w:t>
      </w:r>
      <w:r>
        <w:rPr>
          <w:rFonts w:ascii="Candara" w:hAnsi="Candara"/>
          <w:sz w:val="24"/>
          <w:szCs w:val="24"/>
        </w:rPr>
        <w:t xml:space="preserve"> Mendoza cuestiona la </w:t>
      </w:r>
      <w:r w:rsidR="001E4FD8">
        <w:rPr>
          <w:rFonts w:ascii="Candara" w:hAnsi="Candara"/>
          <w:sz w:val="24"/>
          <w:szCs w:val="24"/>
        </w:rPr>
        <w:t>importan</w:t>
      </w:r>
      <w:r>
        <w:rPr>
          <w:rFonts w:ascii="Candara" w:hAnsi="Candara"/>
          <w:sz w:val="24"/>
          <w:szCs w:val="24"/>
        </w:rPr>
        <w:t>cia de aplicar</w:t>
      </w:r>
      <w:r w:rsidR="001E4FD8">
        <w:rPr>
          <w:rFonts w:ascii="Candara" w:hAnsi="Candara"/>
          <w:sz w:val="24"/>
          <w:szCs w:val="24"/>
        </w:rPr>
        <w:t xml:space="preserve"> la encuesta de salida, </w:t>
      </w:r>
      <w:r>
        <w:rPr>
          <w:rFonts w:ascii="Candara" w:hAnsi="Candara"/>
          <w:sz w:val="24"/>
          <w:szCs w:val="24"/>
        </w:rPr>
        <w:t>debido a que no es factible evaluar objetivamente en un periodo de dos a tres semanas el efecto de las</w:t>
      </w:r>
      <w:r w:rsidR="001E4FD8">
        <w:rPr>
          <w:rFonts w:ascii="Candara" w:hAnsi="Candara"/>
          <w:sz w:val="24"/>
          <w:szCs w:val="24"/>
        </w:rPr>
        <w:t xml:space="preserve"> políticas </w:t>
      </w:r>
      <w:r>
        <w:rPr>
          <w:rFonts w:ascii="Candara" w:hAnsi="Candara"/>
          <w:sz w:val="24"/>
          <w:szCs w:val="24"/>
        </w:rPr>
        <w:t>públicas</w:t>
      </w:r>
      <w:r w:rsidR="001E4FD8">
        <w:rPr>
          <w:rFonts w:ascii="Candara" w:hAnsi="Candara"/>
          <w:sz w:val="24"/>
          <w:szCs w:val="24"/>
        </w:rPr>
        <w:t>.</w:t>
      </w:r>
    </w:p>
    <w:p w14:paraId="573C646E" w14:textId="51624B69" w:rsidR="000B2D81" w:rsidRDefault="00DC7885" w:rsidP="000B2D81">
      <w:pPr>
        <w:spacing w:after="0" w:line="240" w:lineRule="auto"/>
        <w:jc w:val="both"/>
        <w:rPr>
          <w:rFonts w:ascii="Candara" w:hAnsi="Candara"/>
          <w:sz w:val="24"/>
          <w:szCs w:val="24"/>
        </w:rPr>
      </w:pPr>
      <w:r>
        <w:rPr>
          <w:rFonts w:ascii="Candara" w:hAnsi="Candara"/>
          <w:sz w:val="24"/>
          <w:szCs w:val="24"/>
        </w:rPr>
        <w:t xml:space="preserve">Toma el uso de la voz la Mtra. María Isela Vázquez, señala que la encuesta de salida es importante, </w:t>
      </w:r>
      <w:r w:rsidR="000B2D81">
        <w:rPr>
          <w:rFonts w:ascii="Candara" w:hAnsi="Candara"/>
          <w:sz w:val="24"/>
          <w:szCs w:val="24"/>
        </w:rPr>
        <w:t xml:space="preserve">porque </w:t>
      </w:r>
      <w:r>
        <w:rPr>
          <w:rFonts w:ascii="Candara" w:hAnsi="Candara"/>
          <w:sz w:val="24"/>
          <w:szCs w:val="24"/>
        </w:rPr>
        <w:t xml:space="preserve">permite evaluar si los componentes fueron aplicados; la remuneración económica y la vinculación a un empleo formal. </w:t>
      </w:r>
      <w:r w:rsidR="000B2D81">
        <w:rPr>
          <w:rFonts w:ascii="Candara" w:hAnsi="Candara"/>
          <w:sz w:val="24"/>
          <w:szCs w:val="24"/>
        </w:rPr>
        <w:t xml:space="preserve">Lo que permite es verificar como el programa si llego a la persona, es decir que no se haya simulado la entrega de los componentes.   </w:t>
      </w:r>
    </w:p>
    <w:p w14:paraId="688118F9" w14:textId="3BA7F9AD" w:rsidR="000B2D81" w:rsidRDefault="000B2D81" w:rsidP="00DC7885">
      <w:pPr>
        <w:spacing w:after="0" w:line="240" w:lineRule="auto"/>
        <w:jc w:val="both"/>
        <w:rPr>
          <w:rFonts w:ascii="Candara" w:hAnsi="Candara"/>
          <w:sz w:val="24"/>
          <w:szCs w:val="24"/>
        </w:rPr>
      </w:pPr>
    </w:p>
    <w:p w14:paraId="03A5D73D" w14:textId="137DF548" w:rsidR="000B2D81" w:rsidRDefault="000B2D81" w:rsidP="000B2D81">
      <w:pPr>
        <w:spacing w:after="0" w:line="240" w:lineRule="auto"/>
        <w:jc w:val="both"/>
        <w:rPr>
          <w:rFonts w:ascii="Candara" w:hAnsi="Candara"/>
          <w:sz w:val="24"/>
          <w:szCs w:val="24"/>
        </w:rPr>
      </w:pPr>
      <w:r>
        <w:rPr>
          <w:rFonts w:ascii="Candara" w:hAnsi="Candara"/>
          <w:sz w:val="24"/>
          <w:szCs w:val="24"/>
        </w:rPr>
        <w:t>Hace uso de la voz el Lic. Vicente Garcia,</w:t>
      </w:r>
      <w:r w:rsidR="005E757D">
        <w:rPr>
          <w:rFonts w:ascii="Candara" w:hAnsi="Candara"/>
          <w:sz w:val="24"/>
          <w:szCs w:val="24"/>
        </w:rPr>
        <w:t xml:space="preserve"> refiere que</w:t>
      </w:r>
      <w:r>
        <w:rPr>
          <w:rFonts w:ascii="Candara" w:hAnsi="Candara"/>
          <w:sz w:val="24"/>
          <w:szCs w:val="24"/>
        </w:rPr>
        <w:t xml:space="preserve"> los dos componentes </w:t>
      </w:r>
      <w:r w:rsidR="005E757D">
        <w:rPr>
          <w:rFonts w:ascii="Candara" w:hAnsi="Candara"/>
          <w:sz w:val="24"/>
          <w:szCs w:val="24"/>
        </w:rPr>
        <w:t>se entregan</w:t>
      </w:r>
      <w:r>
        <w:rPr>
          <w:rFonts w:ascii="Candara" w:hAnsi="Candara"/>
          <w:sz w:val="24"/>
          <w:szCs w:val="24"/>
        </w:rPr>
        <w:t xml:space="preserve"> desde el día uno, si bien </w:t>
      </w:r>
      <w:r w:rsidR="001B0FA2">
        <w:rPr>
          <w:rFonts w:ascii="Candara" w:hAnsi="Candara"/>
          <w:sz w:val="24"/>
          <w:szCs w:val="24"/>
        </w:rPr>
        <w:t>los procesos</w:t>
      </w:r>
      <w:r>
        <w:rPr>
          <w:rFonts w:ascii="Candara" w:hAnsi="Candara"/>
          <w:sz w:val="24"/>
          <w:szCs w:val="24"/>
        </w:rPr>
        <w:t xml:space="preserve"> de colocación llevan más de un día, lo que nosotros tenemos como compromiso es que desde el </w:t>
      </w:r>
      <w:r w:rsidR="001B0FA2">
        <w:rPr>
          <w:rFonts w:ascii="Candara" w:hAnsi="Candara"/>
          <w:sz w:val="24"/>
          <w:szCs w:val="24"/>
        </w:rPr>
        <w:t>día</w:t>
      </w:r>
      <w:r>
        <w:rPr>
          <w:rFonts w:ascii="Candara" w:hAnsi="Candara"/>
          <w:sz w:val="24"/>
          <w:szCs w:val="24"/>
        </w:rPr>
        <w:t xml:space="preserve"> uno tenga acceso a esas oportunidades</w:t>
      </w:r>
      <w:r w:rsidR="001B0FA2">
        <w:rPr>
          <w:rFonts w:ascii="Candara" w:hAnsi="Candara"/>
          <w:sz w:val="24"/>
          <w:szCs w:val="24"/>
        </w:rPr>
        <w:t xml:space="preserve"> de empleo. Agradece públicamente a la Mtra. Isela toda la asesoría brindada al desarrollo del programa. </w:t>
      </w:r>
    </w:p>
    <w:p w14:paraId="146D28C8" w14:textId="3AC24EF5" w:rsidR="001B0FA2" w:rsidRDefault="001B0FA2" w:rsidP="000B2D81">
      <w:pPr>
        <w:spacing w:after="0" w:line="240" w:lineRule="auto"/>
        <w:jc w:val="both"/>
        <w:rPr>
          <w:rFonts w:ascii="Candara" w:hAnsi="Candara"/>
          <w:sz w:val="24"/>
          <w:szCs w:val="24"/>
        </w:rPr>
      </w:pPr>
    </w:p>
    <w:p w14:paraId="0A9CCD2E" w14:textId="5A217B7E" w:rsidR="00BC4466" w:rsidRPr="004B5AC9" w:rsidRDefault="00BC4466" w:rsidP="00BC4466">
      <w:pPr>
        <w:spacing w:after="0" w:line="240" w:lineRule="auto"/>
        <w:jc w:val="both"/>
        <w:rPr>
          <w:rFonts w:ascii="Candara" w:hAnsi="Candara"/>
          <w:sz w:val="24"/>
          <w:szCs w:val="24"/>
        </w:rPr>
      </w:pPr>
      <w:r>
        <w:rPr>
          <w:rFonts w:ascii="Candara" w:hAnsi="Candara"/>
          <w:sz w:val="24"/>
          <w:szCs w:val="24"/>
        </w:rPr>
        <w:t xml:space="preserve">No habiendo </w:t>
      </w:r>
      <w:r w:rsidR="001337F5">
        <w:rPr>
          <w:rFonts w:ascii="Candara" w:hAnsi="Candara"/>
          <w:sz w:val="24"/>
          <w:szCs w:val="24"/>
        </w:rPr>
        <w:t xml:space="preserve">más </w:t>
      </w:r>
      <w:r>
        <w:rPr>
          <w:rFonts w:ascii="Candara" w:hAnsi="Candara"/>
          <w:sz w:val="24"/>
          <w:szCs w:val="24"/>
        </w:rPr>
        <w:t xml:space="preserve">asuntos varios que tratar, </w:t>
      </w:r>
      <w:r w:rsidRPr="004B5AC9">
        <w:rPr>
          <w:rFonts w:ascii="Candara" w:hAnsi="Candara"/>
          <w:sz w:val="24"/>
          <w:szCs w:val="24"/>
        </w:rPr>
        <w:t>se da por concluida la sesión, firman la presente Acta los miembros del Comité Técnico de Valoración participantes.</w:t>
      </w:r>
    </w:p>
    <w:p w14:paraId="3C780F50" w14:textId="77777777" w:rsidR="002F4FB0" w:rsidRDefault="002F4FB0" w:rsidP="0090661B">
      <w:pPr>
        <w:spacing w:after="0" w:line="240" w:lineRule="auto"/>
        <w:jc w:val="both"/>
        <w:rPr>
          <w:rFonts w:ascii="Candara" w:hAnsi="Candara"/>
          <w:sz w:val="24"/>
          <w:szCs w:val="24"/>
        </w:rPr>
      </w:pPr>
    </w:p>
    <w:p w14:paraId="64F05357" w14:textId="77777777" w:rsidR="006219C7" w:rsidRDefault="006219C7" w:rsidP="0090661B">
      <w:pPr>
        <w:spacing w:after="0" w:line="240" w:lineRule="auto"/>
        <w:jc w:val="both"/>
        <w:rPr>
          <w:rFonts w:ascii="Candara" w:hAnsi="Candara"/>
          <w:sz w:val="24"/>
          <w:szCs w:val="24"/>
        </w:rPr>
      </w:pPr>
    </w:p>
    <w:p w14:paraId="72BA244B" w14:textId="77777777" w:rsidR="006219C7" w:rsidRPr="00B97D10" w:rsidRDefault="006219C7" w:rsidP="0090661B">
      <w:pPr>
        <w:spacing w:after="0" w:line="240" w:lineRule="auto"/>
        <w:jc w:val="both"/>
        <w:rPr>
          <w:rFonts w:ascii="Candara" w:hAnsi="Candara"/>
          <w:sz w:val="24"/>
          <w:szCs w:val="24"/>
        </w:rPr>
      </w:pPr>
    </w:p>
    <w:p w14:paraId="6A0F3C77" w14:textId="77777777" w:rsidR="00B17930" w:rsidRPr="00B97D10" w:rsidRDefault="00B17930" w:rsidP="00B17930">
      <w:pPr>
        <w:spacing w:after="0" w:line="240" w:lineRule="auto"/>
        <w:jc w:val="both"/>
        <w:rPr>
          <w:rFonts w:ascii="Candara" w:hAnsi="Candara"/>
          <w:sz w:val="24"/>
          <w:szCs w:val="24"/>
        </w:rPr>
      </w:pPr>
      <w:r w:rsidRPr="00B97D10">
        <w:rPr>
          <w:rFonts w:ascii="Candara" w:hAnsi="Candara"/>
          <w:sz w:val="24"/>
          <w:szCs w:val="24"/>
        </w:rPr>
        <w:t>____________________________________________</w:t>
      </w:r>
    </w:p>
    <w:p w14:paraId="42C7927D" w14:textId="77777777" w:rsidR="003520AA" w:rsidRDefault="003520AA" w:rsidP="003520AA">
      <w:pPr>
        <w:spacing w:after="0" w:line="240" w:lineRule="auto"/>
        <w:jc w:val="both"/>
        <w:rPr>
          <w:rFonts w:ascii="Candara" w:hAnsi="Candara"/>
          <w:sz w:val="24"/>
          <w:szCs w:val="24"/>
        </w:rPr>
      </w:pPr>
      <w:r>
        <w:rPr>
          <w:rFonts w:ascii="Candara" w:hAnsi="Candara"/>
          <w:sz w:val="24"/>
          <w:szCs w:val="24"/>
        </w:rPr>
        <w:t>C. P. David Mendoza Pérez</w:t>
      </w:r>
    </w:p>
    <w:p w14:paraId="6ECFBA9A" w14:textId="082D2B63" w:rsidR="003520AA" w:rsidRDefault="003520AA" w:rsidP="003520AA">
      <w:pPr>
        <w:spacing w:after="0" w:line="240" w:lineRule="auto"/>
        <w:jc w:val="both"/>
        <w:rPr>
          <w:rFonts w:ascii="Candara" w:hAnsi="Candara"/>
          <w:sz w:val="24"/>
          <w:szCs w:val="24"/>
        </w:rPr>
      </w:pPr>
      <w:r>
        <w:rPr>
          <w:rFonts w:ascii="Candara" w:hAnsi="Candara"/>
          <w:sz w:val="24"/>
          <w:szCs w:val="24"/>
        </w:rPr>
        <w:t>E</w:t>
      </w:r>
      <w:r w:rsidRPr="00AE0D69">
        <w:rPr>
          <w:rFonts w:ascii="Candara" w:hAnsi="Candara"/>
          <w:sz w:val="24"/>
          <w:szCs w:val="24"/>
        </w:rPr>
        <w:t>n representación de la Tesorería Municipal</w:t>
      </w:r>
    </w:p>
    <w:p w14:paraId="38B35BF7" w14:textId="77777777" w:rsidR="006219C7" w:rsidRDefault="006219C7" w:rsidP="00AA5868">
      <w:pPr>
        <w:spacing w:after="0" w:line="240" w:lineRule="auto"/>
        <w:jc w:val="both"/>
        <w:rPr>
          <w:rFonts w:ascii="Candara" w:hAnsi="Candara"/>
          <w:sz w:val="24"/>
          <w:szCs w:val="24"/>
        </w:rPr>
      </w:pPr>
    </w:p>
    <w:p w14:paraId="53DBD378" w14:textId="77777777" w:rsidR="006219C7" w:rsidRDefault="006219C7" w:rsidP="00AA5868">
      <w:pPr>
        <w:spacing w:after="0" w:line="240" w:lineRule="auto"/>
        <w:jc w:val="both"/>
        <w:rPr>
          <w:rFonts w:ascii="Candara" w:hAnsi="Candara"/>
          <w:sz w:val="24"/>
          <w:szCs w:val="24"/>
        </w:rPr>
      </w:pPr>
    </w:p>
    <w:p w14:paraId="334C7A09" w14:textId="77777777" w:rsidR="00CC16E1" w:rsidRPr="00B97D10" w:rsidRDefault="00CC16E1" w:rsidP="002F4FB0">
      <w:pPr>
        <w:spacing w:after="0" w:line="240" w:lineRule="auto"/>
        <w:jc w:val="both"/>
        <w:rPr>
          <w:rFonts w:ascii="Candara" w:hAnsi="Candara"/>
          <w:sz w:val="24"/>
          <w:szCs w:val="24"/>
        </w:rPr>
      </w:pPr>
    </w:p>
    <w:p w14:paraId="346D6FDD" w14:textId="5D9B4BD5" w:rsidR="006C3F82" w:rsidRPr="00B97D10" w:rsidRDefault="002F4FB0" w:rsidP="006174FC">
      <w:pPr>
        <w:spacing w:after="0" w:line="240" w:lineRule="auto"/>
        <w:jc w:val="both"/>
        <w:rPr>
          <w:rFonts w:ascii="Candara" w:hAnsi="Candara"/>
          <w:sz w:val="24"/>
          <w:szCs w:val="24"/>
        </w:rPr>
      </w:pPr>
      <w:r w:rsidRPr="00B97D10">
        <w:rPr>
          <w:rFonts w:ascii="Candara" w:hAnsi="Candara"/>
          <w:sz w:val="24"/>
          <w:szCs w:val="24"/>
        </w:rPr>
        <w:t>___________________________________________</w:t>
      </w:r>
    </w:p>
    <w:p w14:paraId="6862FC8C" w14:textId="77777777" w:rsidR="009C3A1D" w:rsidRDefault="009C3A1D" w:rsidP="009C3A1D">
      <w:pPr>
        <w:spacing w:after="0" w:line="240" w:lineRule="auto"/>
        <w:jc w:val="both"/>
        <w:rPr>
          <w:rFonts w:ascii="Candara" w:hAnsi="Candara" w:cs="Arial"/>
          <w:bCs/>
          <w:sz w:val="24"/>
          <w:szCs w:val="24"/>
        </w:rPr>
      </w:pPr>
      <w:r w:rsidRPr="00F61BCC">
        <w:rPr>
          <w:rFonts w:ascii="Candara" w:hAnsi="Candara"/>
          <w:sz w:val="24"/>
          <w:szCs w:val="24"/>
        </w:rPr>
        <w:t>C.</w:t>
      </w:r>
      <w:r w:rsidRPr="00F37157">
        <w:rPr>
          <w:rFonts w:ascii="Candara" w:hAnsi="Candara"/>
          <w:sz w:val="24"/>
          <w:szCs w:val="24"/>
        </w:rPr>
        <w:t xml:space="preserve"> </w:t>
      </w:r>
      <w:r w:rsidRPr="00345805">
        <w:rPr>
          <w:rFonts w:ascii="Candara" w:hAnsi="Candara" w:cs="Arial"/>
          <w:bCs/>
          <w:sz w:val="24"/>
          <w:szCs w:val="24"/>
        </w:rPr>
        <w:t>Irene Esquivel Robles</w:t>
      </w:r>
    </w:p>
    <w:p w14:paraId="24CC3AD7" w14:textId="0DF1D38F" w:rsidR="009C3A1D" w:rsidRDefault="009C3A1D" w:rsidP="009C3A1D">
      <w:pPr>
        <w:spacing w:after="0" w:line="240" w:lineRule="auto"/>
        <w:jc w:val="both"/>
        <w:rPr>
          <w:rFonts w:ascii="Candara" w:hAnsi="Candara"/>
          <w:sz w:val="24"/>
          <w:szCs w:val="24"/>
        </w:rPr>
      </w:pPr>
      <w:r>
        <w:rPr>
          <w:rFonts w:ascii="Candara" w:hAnsi="Candara"/>
          <w:sz w:val="24"/>
          <w:szCs w:val="24"/>
        </w:rPr>
        <w:t>D</w:t>
      </w:r>
      <w:r w:rsidRPr="00AE0D69">
        <w:rPr>
          <w:rFonts w:ascii="Candara" w:hAnsi="Candara"/>
          <w:sz w:val="24"/>
          <w:szCs w:val="24"/>
        </w:rPr>
        <w:t>irec</w:t>
      </w:r>
      <w:r>
        <w:rPr>
          <w:rFonts w:ascii="Candara" w:hAnsi="Candara"/>
          <w:sz w:val="24"/>
          <w:szCs w:val="24"/>
        </w:rPr>
        <w:t>tora</w:t>
      </w:r>
      <w:r w:rsidRPr="00AE0D69">
        <w:rPr>
          <w:rFonts w:ascii="Candara" w:hAnsi="Candara"/>
          <w:sz w:val="24"/>
          <w:szCs w:val="24"/>
        </w:rPr>
        <w:t xml:space="preserve"> de Participación Ciudadana  </w:t>
      </w:r>
    </w:p>
    <w:p w14:paraId="3199E4B7" w14:textId="77E8099B" w:rsidR="00240DA6" w:rsidRDefault="00240DA6" w:rsidP="00240DA6">
      <w:pPr>
        <w:spacing w:after="0" w:line="240" w:lineRule="auto"/>
        <w:jc w:val="both"/>
        <w:rPr>
          <w:rFonts w:ascii="Candara" w:hAnsi="Candara"/>
          <w:sz w:val="24"/>
          <w:szCs w:val="24"/>
        </w:rPr>
      </w:pPr>
    </w:p>
    <w:p w14:paraId="1BC58A4E" w14:textId="77777777" w:rsidR="00240DA6" w:rsidRDefault="00240DA6" w:rsidP="00240DA6">
      <w:pPr>
        <w:spacing w:after="0" w:line="240" w:lineRule="auto"/>
        <w:jc w:val="both"/>
        <w:rPr>
          <w:rFonts w:ascii="Candara" w:hAnsi="Candara"/>
          <w:sz w:val="24"/>
          <w:szCs w:val="24"/>
        </w:rPr>
      </w:pPr>
    </w:p>
    <w:p w14:paraId="61AFD30D" w14:textId="77777777" w:rsidR="00D512C2" w:rsidRDefault="00D512C2" w:rsidP="00D512C2">
      <w:pPr>
        <w:spacing w:after="0" w:line="240" w:lineRule="auto"/>
        <w:jc w:val="both"/>
        <w:rPr>
          <w:rFonts w:ascii="Candara" w:hAnsi="Candara"/>
          <w:sz w:val="24"/>
          <w:szCs w:val="24"/>
        </w:rPr>
      </w:pPr>
      <w:r>
        <w:rPr>
          <w:rFonts w:ascii="Candara" w:hAnsi="Candara"/>
          <w:sz w:val="24"/>
          <w:szCs w:val="24"/>
        </w:rPr>
        <w:lastRenderedPageBreak/>
        <w:t>La presente hoja de firmas forma parte integral del Acta de la reunión ordinaria del Comité Técnico de Valoración, del Programa Empleo en Tu Colonia Tlaquepaque 2022, 25 de noviembre del 2022.</w:t>
      </w:r>
    </w:p>
    <w:p w14:paraId="37792139" w14:textId="314086F8" w:rsidR="003520AA" w:rsidRDefault="003520AA" w:rsidP="00240DA6">
      <w:pPr>
        <w:spacing w:after="0" w:line="240" w:lineRule="auto"/>
        <w:jc w:val="both"/>
        <w:rPr>
          <w:rFonts w:ascii="Candara" w:hAnsi="Candara"/>
          <w:sz w:val="24"/>
          <w:szCs w:val="24"/>
        </w:rPr>
      </w:pPr>
    </w:p>
    <w:p w14:paraId="1386AB7E" w14:textId="306DBA9F" w:rsidR="00D512C2" w:rsidRDefault="00D512C2" w:rsidP="00240DA6">
      <w:pPr>
        <w:spacing w:after="0" w:line="240" w:lineRule="auto"/>
        <w:jc w:val="both"/>
        <w:rPr>
          <w:rFonts w:ascii="Candara" w:hAnsi="Candara"/>
          <w:sz w:val="24"/>
          <w:szCs w:val="24"/>
        </w:rPr>
      </w:pPr>
    </w:p>
    <w:p w14:paraId="7C9D21ED" w14:textId="77777777" w:rsidR="00D512C2" w:rsidRDefault="00D512C2" w:rsidP="00240DA6">
      <w:pPr>
        <w:spacing w:after="0" w:line="240" w:lineRule="auto"/>
        <w:jc w:val="both"/>
        <w:rPr>
          <w:rFonts w:ascii="Candara" w:hAnsi="Candara"/>
          <w:sz w:val="24"/>
          <w:szCs w:val="24"/>
        </w:rPr>
      </w:pPr>
    </w:p>
    <w:p w14:paraId="0A873FD7" w14:textId="565935FD" w:rsidR="00240DA6" w:rsidRPr="00B97D10" w:rsidRDefault="00240DA6" w:rsidP="00240DA6">
      <w:pPr>
        <w:spacing w:after="0" w:line="240" w:lineRule="auto"/>
        <w:jc w:val="both"/>
        <w:rPr>
          <w:rFonts w:ascii="Candara" w:hAnsi="Candara"/>
          <w:sz w:val="24"/>
          <w:szCs w:val="24"/>
        </w:rPr>
      </w:pPr>
      <w:r w:rsidRPr="00B97D10">
        <w:rPr>
          <w:rFonts w:ascii="Candara" w:hAnsi="Candara"/>
          <w:sz w:val="24"/>
          <w:szCs w:val="24"/>
        </w:rPr>
        <w:t>____________________________________________</w:t>
      </w:r>
    </w:p>
    <w:p w14:paraId="2A004CE4" w14:textId="6DA6CBA7" w:rsidR="003520AA" w:rsidRDefault="003520AA" w:rsidP="003520AA">
      <w:pPr>
        <w:spacing w:after="0" w:line="240" w:lineRule="auto"/>
        <w:jc w:val="both"/>
        <w:rPr>
          <w:rFonts w:ascii="Candara" w:hAnsi="Candara"/>
          <w:sz w:val="24"/>
          <w:szCs w:val="24"/>
        </w:rPr>
      </w:pPr>
      <w:r>
        <w:rPr>
          <w:rFonts w:ascii="Candara" w:hAnsi="Candara"/>
          <w:sz w:val="24"/>
          <w:szCs w:val="24"/>
        </w:rPr>
        <w:t xml:space="preserve">Lic. </w:t>
      </w:r>
      <w:r w:rsidR="00281490">
        <w:rPr>
          <w:rFonts w:ascii="Candara" w:hAnsi="Candara"/>
          <w:sz w:val="24"/>
          <w:szCs w:val="24"/>
        </w:rPr>
        <w:t>L.A. María Elvia Álvarez Hernández</w:t>
      </w:r>
    </w:p>
    <w:p w14:paraId="042D34CB" w14:textId="262436DB" w:rsidR="003520AA" w:rsidRDefault="003520AA" w:rsidP="003520AA">
      <w:pPr>
        <w:spacing w:after="0" w:line="240" w:lineRule="auto"/>
        <w:jc w:val="both"/>
        <w:rPr>
          <w:rFonts w:ascii="Candara" w:hAnsi="Candara"/>
          <w:sz w:val="24"/>
          <w:szCs w:val="24"/>
        </w:rPr>
      </w:pPr>
      <w:r>
        <w:rPr>
          <w:rFonts w:ascii="Candara" w:hAnsi="Candara"/>
          <w:sz w:val="24"/>
          <w:szCs w:val="24"/>
        </w:rPr>
        <w:t>En representación de la Contraloría</w:t>
      </w:r>
      <w:r w:rsidRPr="00AE0D69">
        <w:rPr>
          <w:rFonts w:ascii="Candara" w:hAnsi="Candara"/>
          <w:sz w:val="24"/>
          <w:szCs w:val="24"/>
        </w:rPr>
        <w:t xml:space="preserve"> Municipal</w:t>
      </w:r>
    </w:p>
    <w:p w14:paraId="1DA0813D" w14:textId="27250F2E" w:rsidR="00DF4A24" w:rsidRDefault="00DF4A24" w:rsidP="00DF4A24">
      <w:pPr>
        <w:spacing w:after="0" w:line="240" w:lineRule="auto"/>
        <w:jc w:val="both"/>
        <w:rPr>
          <w:rFonts w:ascii="Candara" w:hAnsi="Candara"/>
          <w:sz w:val="24"/>
          <w:szCs w:val="24"/>
        </w:rPr>
      </w:pPr>
    </w:p>
    <w:p w14:paraId="1E02D414" w14:textId="77777777" w:rsidR="00C95869" w:rsidRDefault="00C95869" w:rsidP="00C95869">
      <w:pPr>
        <w:spacing w:after="0" w:line="240" w:lineRule="auto"/>
        <w:jc w:val="both"/>
        <w:rPr>
          <w:rFonts w:ascii="Candara" w:hAnsi="Candara"/>
          <w:sz w:val="24"/>
          <w:szCs w:val="24"/>
        </w:rPr>
      </w:pPr>
    </w:p>
    <w:p w14:paraId="6D8EB265" w14:textId="77777777" w:rsidR="00C95869" w:rsidRDefault="00C95869" w:rsidP="00C95869">
      <w:pPr>
        <w:spacing w:after="0" w:line="240" w:lineRule="auto"/>
        <w:jc w:val="both"/>
        <w:rPr>
          <w:rFonts w:ascii="Candara" w:hAnsi="Candara"/>
          <w:sz w:val="24"/>
          <w:szCs w:val="24"/>
        </w:rPr>
      </w:pPr>
    </w:p>
    <w:p w14:paraId="652B2C59" w14:textId="77777777" w:rsidR="00281490" w:rsidRDefault="00281490" w:rsidP="00281490">
      <w:pPr>
        <w:spacing w:after="0" w:line="240" w:lineRule="auto"/>
        <w:jc w:val="both"/>
        <w:rPr>
          <w:rFonts w:ascii="Candara" w:hAnsi="Candara"/>
          <w:sz w:val="24"/>
          <w:szCs w:val="24"/>
        </w:rPr>
      </w:pPr>
      <w:r>
        <w:rPr>
          <w:rFonts w:ascii="Candara" w:hAnsi="Candara"/>
          <w:sz w:val="24"/>
          <w:szCs w:val="24"/>
        </w:rPr>
        <w:t>___________________________________________</w:t>
      </w:r>
    </w:p>
    <w:p w14:paraId="2C868B73" w14:textId="77777777" w:rsidR="00281490" w:rsidRDefault="00281490" w:rsidP="00281490">
      <w:pPr>
        <w:spacing w:after="0" w:line="240" w:lineRule="auto"/>
        <w:jc w:val="both"/>
        <w:rPr>
          <w:rFonts w:ascii="Candara" w:hAnsi="Candara"/>
          <w:sz w:val="24"/>
          <w:szCs w:val="24"/>
        </w:rPr>
      </w:pPr>
      <w:r>
        <w:rPr>
          <w:rFonts w:ascii="Candara" w:hAnsi="Candara"/>
          <w:sz w:val="24"/>
          <w:szCs w:val="24"/>
        </w:rPr>
        <w:t>Mtr</w:t>
      </w:r>
      <w:r w:rsidRPr="00E44FE3">
        <w:rPr>
          <w:rFonts w:ascii="Candara" w:hAnsi="Candara"/>
          <w:sz w:val="24"/>
          <w:szCs w:val="24"/>
        </w:rPr>
        <w:t>a. María Isela Vázquez Espinoza</w:t>
      </w:r>
    </w:p>
    <w:p w14:paraId="0AADBF91" w14:textId="79D8B184" w:rsidR="00281490" w:rsidRPr="00B97D10" w:rsidRDefault="00281490" w:rsidP="00281490">
      <w:pPr>
        <w:spacing w:after="0" w:line="240" w:lineRule="auto"/>
        <w:jc w:val="both"/>
        <w:rPr>
          <w:rFonts w:ascii="Candara" w:hAnsi="Candara"/>
          <w:sz w:val="24"/>
          <w:szCs w:val="24"/>
        </w:rPr>
      </w:pPr>
      <w:r>
        <w:rPr>
          <w:rFonts w:ascii="Candara" w:hAnsi="Candara"/>
          <w:sz w:val="24"/>
          <w:szCs w:val="24"/>
        </w:rPr>
        <w:t>En representación de la</w:t>
      </w:r>
      <w:r w:rsidRPr="00AE0D69">
        <w:rPr>
          <w:rFonts w:ascii="Candara" w:hAnsi="Candara"/>
          <w:sz w:val="24"/>
          <w:szCs w:val="24"/>
        </w:rPr>
        <w:t xml:space="preserve"> Direc</w:t>
      </w:r>
      <w:r>
        <w:rPr>
          <w:rFonts w:ascii="Candara" w:hAnsi="Candara"/>
          <w:sz w:val="24"/>
          <w:szCs w:val="24"/>
        </w:rPr>
        <w:t xml:space="preserve">ción </w:t>
      </w:r>
      <w:r w:rsidRPr="00AE0D69">
        <w:rPr>
          <w:rFonts w:ascii="Candara" w:hAnsi="Candara"/>
          <w:sz w:val="24"/>
          <w:szCs w:val="24"/>
        </w:rPr>
        <w:t>General de Políticas Públicas</w:t>
      </w:r>
    </w:p>
    <w:p w14:paraId="639154E8" w14:textId="35B39A1A" w:rsidR="001337F5" w:rsidRDefault="001337F5" w:rsidP="00C95869">
      <w:pPr>
        <w:spacing w:after="0" w:line="240" w:lineRule="auto"/>
        <w:jc w:val="both"/>
        <w:rPr>
          <w:rFonts w:ascii="Candara" w:hAnsi="Candara"/>
          <w:sz w:val="24"/>
          <w:szCs w:val="24"/>
        </w:rPr>
      </w:pPr>
    </w:p>
    <w:p w14:paraId="462B9BDB" w14:textId="77777777" w:rsidR="001337F5" w:rsidRDefault="001337F5" w:rsidP="00C95869">
      <w:pPr>
        <w:spacing w:after="0" w:line="240" w:lineRule="auto"/>
        <w:jc w:val="both"/>
        <w:rPr>
          <w:rFonts w:ascii="Candara" w:hAnsi="Candara"/>
          <w:sz w:val="24"/>
          <w:szCs w:val="24"/>
        </w:rPr>
      </w:pPr>
    </w:p>
    <w:p w14:paraId="19A1EA75" w14:textId="77777777" w:rsidR="001337F5" w:rsidRDefault="001337F5" w:rsidP="00C95869">
      <w:pPr>
        <w:spacing w:after="0" w:line="240" w:lineRule="auto"/>
        <w:jc w:val="both"/>
        <w:rPr>
          <w:rFonts w:ascii="Candara" w:hAnsi="Candara"/>
          <w:sz w:val="24"/>
          <w:szCs w:val="24"/>
        </w:rPr>
      </w:pPr>
    </w:p>
    <w:p w14:paraId="499A5065" w14:textId="5BDBC859" w:rsidR="00C95869" w:rsidRDefault="00C95869" w:rsidP="00C95869">
      <w:pPr>
        <w:spacing w:after="0" w:line="240" w:lineRule="auto"/>
        <w:jc w:val="both"/>
        <w:rPr>
          <w:rFonts w:ascii="Candara" w:hAnsi="Candara"/>
          <w:sz w:val="24"/>
          <w:szCs w:val="24"/>
        </w:rPr>
      </w:pPr>
      <w:r>
        <w:rPr>
          <w:rFonts w:ascii="Candara" w:hAnsi="Candara"/>
          <w:sz w:val="24"/>
          <w:szCs w:val="24"/>
        </w:rPr>
        <w:t>___________________________________________</w:t>
      </w:r>
    </w:p>
    <w:p w14:paraId="400B118D" w14:textId="77777777" w:rsidR="00B47A0F" w:rsidRDefault="00B47A0F" w:rsidP="00B47A0F">
      <w:pPr>
        <w:spacing w:after="0" w:line="240" w:lineRule="auto"/>
        <w:jc w:val="both"/>
        <w:rPr>
          <w:rFonts w:ascii="Candara" w:hAnsi="Candara"/>
          <w:sz w:val="24"/>
          <w:szCs w:val="24"/>
        </w:rPr>
      </w:pPr>
      <w:r w:rsidRPr="00AE0D69">
        <w:rPr>
          <w:rFonts w:ascii="Candara" w:hAnsi="Candara"/>
          <w:sz w:val="24"/>
          <w:szCs w:val="24"/>
        </w:rPr>
        <w:t>Lic. Vicente García Magaña</w:t>
      </w:r>
    </w:p>
    <w:p w14:paraId="03AD266B" w14:textId="77777777" w:rsidR="00B47A0F" w:rsidRPr="00AE0D69" w:rsidRDefault="00B47A0F" w:rsidP="00B47A0F">
      <w:pPr>
        <w:spacing w:after="0" w:line="240" w:lineRule="auto"/>
        <w:jc w:val="both"/>
        <w:rPr>
          <w:rFonts w:ascii="Candara" w:hAnsi="Candara"/>
          <w:sz w:val="24"/>
          <w:szCs w:val="24"/>
        </w:rPr>
      </w:pPr>
      <w:r w:rsidRPr="00AE0D69">
        <w:rPr>
          <w:rFonts w:ascii="Candara" w:hAnsi="Candara"/>
          <w:sz w:val="24"/>
          <w:szCs w:val="24"/>
        </w:rPr>
        <w:t>Coordina</w:t>
      </w:r>
      <w:r>
        <w:rPr>
          <w:rFonts w:ascii="Candara" w:hAnsi="Candara"/>
          <w:sz w:val="24"/>
          <w:szCs w:val="24"/>
        </w:rPr>
        <w:t>ción</w:t>
      </w:r>
      <w:r w:rsidRPr="00AE0D69">
        <w:rPr>
          <w:rFonts w:ascii="Candara" w:hAnsi="Candara"/>
          <w:sz w:val="24"/>
          <w:szCs w:val="24"/>
        </w:rPr>
        <w:t xml:space="preserve"> General de Desarrollo Económico y Combate a la Desigualdad</w:t>
      </w:r>
    </w:p>
    <w:p w14:paraId="24A78255" w14:textId="77777777" w:rsidR="000A109C" w:rsidRPr="00B97D10" w:rsidRDefault="00374027" w:rsidP="00374027">
      <w:pPr>
        <w:tabs>
          <w:tab w:val="right" w:pos="8838"/>
        </w:tabs>
        <w:spacing w:after="0" w:line="240" w:lineRule="auto"/>
        <w:jc w:val="both"/>
        <w:rPr>
          <w:rFonts w:ascii="Candara" w:hAnsi="Candara"/>
          <w:sz w:val="24"/>
          <w:szCs w:val="24"/>
        </w:rPr>
      </w:pPr>
      <w:r>
        <w:rPr>
          <w:rFonts w:ascii="Candara" w:hAnsi="Candara"/>
          <w:sz w:val="24"/>
          <w:szCs w:val="24"/>
        </w:rPr>
        <w:tab/>
      </w:r>
    </w:p>
    <w:p w14:paraId="493FB7D7" w14:textId="1DFE59A9" w:rsidR="000A109C" w:rsidRPr="00B97D10" w:rsidRDefault="000A109C" w:rsidP="000A109C">
      <w:pPr>
        <w:spacing w:after="0" w:line="240" w:lineRule="auto"/>
        <w:jc w:val="both"/>
        <w:rPr>
          <w:sz w:val="24"/>
          <w:szCs w:val="24"/>
        </w:rPr>
      </w:pPr>
    </w:p>
    <w:sectPr w:rsidR="000A109C" w:rsidRPr="00B97D10" w:rsidSect="000A4BD0">
      <w:footerReference w:type="default" r:id="rId10"/>
      <w:pgSz w:w="12240" w:h="15840"/>
      <w:pgMar w:top="1417" w:right="1608" w:bottom="0" w:left="1701"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DEA6" w14:textId="77777777" w:rsidR="00505ADC" w:rsidRDefault="00505ADC" w:rsidP="001E15EF">
      <w:pPr>
        <w:spacing w:after="0" w:line="240" w:lineRule="auto"/>
      </w:pPr>
      <w:r>
        <w:separator/>
      </w:r>
    </w:p>
  </w:endnote>
  <w:endnote w:type="continuationSeparator" w:id="0">
    <w:p w14:paraId="53664564" w14:textId="77777777" w:rsidR="00505ADC" w:rsidRDefault="00505ADC" w:rsidP="001E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778875"/>
      <w:docPartObj>
        <w:docPartGallery w:val="Page Numbers (Bottom of Page)"/>
        <w:docPartUnique/>
      </w:docPartObj>
    </w:sdtPr>
    <w:sdtEndPr/>
    <w:sdtContent>
      <w:sdt>
        <w:sdtPr>
          <w:id w:val="-1327357035"/>
          <w:docPartObj>
            <w:docPartGallery w:val="Page Numbers (Top of Page)"/>
            <w:docPartUnique/>
          </w:docPartObj>
        </w:sdtPr>
        <w:sdtEndPr/>
        <w:sdtContent>
          <w:p w14:paraId="0C67F759" w14:textId="77777777" w:rsidR="00505ADC" w:rsidRDefault="00505AD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F12BE">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F12BE">
              <w:rPr>
                <w:b/>
                <w:bCs/>
                <w:noProof/>
              </w:rPr>
              <w:t>9</w:t>
            </w:r>
            <w:r>
              <w:rPr>
                <w:b/>
                <w:bCs/>
                <w:sz w:val="24"/>
                <w:szCs w:val="24"/>
              </w:rPr>
              <w:fldChar w:fldCharType="end"/>
            </w:r>
          </w:p>
        </w:sdtContent>
      </w:sdt>
    </w:sdtContent>
  </w:sdt>
  <w:p w14:paraId="0B88D84B" w14:textId="77777777" w:rsidR="00505ADC" w:rsidRDefault="00505A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B934" w14:textId="77777777" w:rsidR="00505ADC" w:rsidRDefault="00505ADC" w:rsidP="001E15EF">
      <w:pPr>
        <w:spacing w:after="0" w:line="240" w:lineRule="auto"/>
      </w:pPr>
      <w:r>
        <w:separator/>
      </w:r>
    </w:p>
  </w:footnote>
  <w:footnote w:type="continuationSeparator" w:id="0">
    <w:p w14:paraId="484B779D" w14:textId="77777777" w:rsidR="00505ADC" w:rsidRDefault="00505ADC" w:rsidP="001E1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75pt;height:.75pt;visibility:visible;mso-wrap-style:square" o:bullet="t">
        <v:imagedata r:id="rId1" o:title=""/>
      </v:shape>
    </w:pict>
  </w:numPicBullet>
  <w:abstractNum w:abstractNumId="0" w15:restartNumberingAfterBreak="0">
    <w:nsid w:val="04724A0C"/>
    <w:multiLevelType w:val="hybridMultilevel"/>
    <w:tmpl w:val="016A7B4A"/>
    <w:lvl w:ilvl="0" w:tplc="2F6837AE">
      <w:start w:val="1"/>
      <w:numFmt w:val="bullet"/>
      <w:lvlText w:val=""/>
      <w:lvlPicBulletId w:val="0"/>
      <w:lvlJc w:val="left"/>
      <w:pPr>
        <w:tabs>
          <w:tab w:val="num" w:pos="720"/>
        </w:tabs>
        <w:ind w:left="720" w:hanging="360"/>
      </w:pPr>
      <w:rPr>
        <w:rFonts w:ascii="Symbol" w:hAnsi="Symbol" w:hint="default"/>
      </w:rPr>
    </w:lvl>
    <w:lvl w:ilvl="1" w:tplc="5A18ADB4" w:tentative="1">
      <w:start w:val="1"/>
      <w:numFmt w:val="bullet"/>
      <w:lvlText w:val=""/>
      <w:lvlJc w:val="left"/>
      <w:pPr>
        <w:tabs>
          <w:tab w:val="num" w:pos="1440"/>
        </w:tabs>
        <w:ind w:left="1440" w:hanging="360"/>
      </w:pPr>
      <w:rPr>
        <w:rFonts w:ascii="Symbol" w:hAnsi="Symbol" w:hint="default"/>
      </w:rPr>
    </w:lvl>
    <w:lvl w:ilvl="2" w:tplc="44327F68" w:tentative="1">
      <w:start w:val="1"/>
      <w:numFmt w:val="bullet"/>
      <w:lvlText w:val=""/>
      <w:lvlJc w:val="left"/>
      <w:pPr>
        <w:tabs>
          <w:tab w:val="num" w:pos="2160"/>
        </w:tabs>
        <w:ind w:left="2160" w:hanging="360"/>
      </w:pPr>
      <w:rPr>
        <w:rFonts w:ascii="Symbol" w:hAnsi="Symbol" w:hint="default"/>
      </w:rPr>
    </w:lvl>
    <w:lvl w:ilvl="3" w:tplc="3E5CD636" w:tentative="1">
      <w:start w:val="1"/>
      <w:numFmt w:val="bullet"/>
      <w:lvlText w:val=""/>
      <w:lvlJc w:val="left"/>
      <w:pPr>
        <w:tabs>
          <w:tab w:val="num" w:pos="2880"/>
        </w:tabs>
        <w:ind w:left="2880" w:hanging="360"/>
      </w:pPr>
      <w:rPr>
        <w:rFonts w:ascii="Symbol" w:hAnsi="Symbol" w:hint="default"/>
      </w:rPr>
    </w:lvl>
    <w:lvl w:ilvl="4" w:tplc="583A3A3E" w:tentative="1">
      <w:start w:val="1"/>
      <w:numFmt w:val="bullet"/>
      <w:lvlText w:val=""/>
      <w:lvlJc w:val="left"/>
      <w:pPr>
        <w:tabs>
          <w:tab w:val="num" w:pos="3600"/>
        </w:tabs>
        <w:ind w:left="3600" w:hanging="360"/>
      </w:pPr>
      <w:rPr>
        <w:rFonts w:ascii="Symbol" w:hAnsi="Symbol" w:hint="default"/>
      </w:rPr>
    </w:lvl>
    <w:lvl w:ilvl="5" w:tplc="B0B8064E" w:tentative="1">
      <w:start w:val="1"/>
      <w:numFmt w:val="bullet"/>
      <w:lvlText w:val=""/>
      <w:lvlJc w:val="left"/>
      <w:pPr>
        <w:tabs>
          <w:tab w:val="num" w:pos="4320"/>
        </w:tabs>
        <w:ind w:left="4320" w:hanging="360"/>
      </w:pPr>
      <w:rPr>
        <w:rFonts w:ascii="Symbol" w:hAnsi="Symbol" w:hint="default"/>
      </w:rPr>
    </w:lvl>
    <w:lvl w:ilvl="6" w:tplc="5E5C6A20" w:tentative="1">
      <w:start w:val="1"/>
      <w:numFmt w:val="bullet"/>
      <w:lvlText w:val=""/>
      <w:lvlJc w:val="left"/>
      <w:pPr>
        <w:tabs>
          <w:tab w:val="num" w:pos="5040"/>
        </w:tabs>
        <w:ind w:left="5040" w:hanging="360"/>
      </w:pPr>
      <w:rPr>
        <w:rFonts w:ascii="Symbol" w:hAnsi="Symbol" w:hint="default"/>
      </w:rPr>
    </w:lvl>
    <w:lvl w:ilvl="7" w:tplc="D656412C" w:tentative="1">
      <w:start w:val="1"/>
      <w:numFmt w:val="bullet"/>
      <w:lvlText w:val=""/>
      <w:lvlJc w:val="left"/>
      <w:pPr>
        <w:tabs>
          <w:tab w:val="num" w:pos="5760"/>
        </w:tabs>
        <w:ind w:left="5760" w:hanging="360"/>
      </w:pPr>
      <w:rPr>
        <w:rFonts w:ascii="Symbol" w:hAnsi="Symbol" w:hint="default"/>
      </w:rPr>
    </w:lvl>
    <w:lvl w:ilvl="8" w:tplc="82B0264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037D75"/>
    <w:multiLevelType w:val="hybridMultilevel"/>
    <w:tmpl w:val="67382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E947A7"/>
    <w:multiLevelType w:val="hybridMultilevel"/>
    <w:tmpl w:val="4C9C75B4"/>
    <w:numStyleLink w:val="Letra"/>
  </w:abstractNum>
  <w:abstractNum w:abstractNumId="3" w15:restartNumberingAfterBreak="0">
    <w:nsid w:val="331569D7"/>
    <w:multiLevelType w:val="hybridMultilevel"/>
    <w:tmpl w:val="409ADEA2"/>
    <w:styleLink w:val="Estiloimportado3"/>
    <w:lvl w:ilvl="0" w:tplc="687825A2">
      <w:start w:val="1"/>
      <w:numFmt w:val="lowerLetter"/>
      <w:lvlText w:val="%1)"/>
      <w:lvlJc w:val="left"/>
      <w:pPr>
        <w:ind w:left="1133"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105012">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AA525A">
      <w:start w:val="1"/>
      <w:numFmt w:val="lowerRoman"/>
      <w:lvlText w:val="%3."/>
      <w:lvlJc w:val="left"/>
      <w:pPr>
        <w:ind w:left="2218"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38DD9E">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1425AC">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28B856">
      <w:start w:val="1"/>
      <w:numFmt w:val="lowerRoman"/>
      <w:lvlText w:val="%6."/>
      <w:lvlJc w:val="left"/>
      <w:pPr>
        <w:ind w:left="4378"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F616FE">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CCE04">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8A4D42">
      <w:start w:val="1"/>
      <w:numFmt w:val="lowerRoman"/>
      <w:lvlText w:val="%9."/>
      <w:lvlJc w:val="left"/>
      <w:pPr>
        <w:ind w:left="6538"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6701B7B"/>
    <w:multiLevelType w:val="hybridMultilevel"/>
    <w:tmpl w:val="ED72F0DC"/>
    <w:lvl w:ilvl="0" w:tplc="A9F2189A">
      <w:start w:val="1"/>
      <w:numFmt w:val="bullet"/>
      <w:lvlText w:val="•"/>
      <w:lvlJc w:val="left"/>
      <w:pPr>
        <w:tabs>
          <w:tab w:val="num" w:pos="720"/>
        </w:tabs>
        <w:ind w:left="720" w:hanging="360"/>
      </w:pPr>
      <w:rPr>
        <w:rFonts w:ascii="Arial" w:hAnsi="Arial" w:hint="default"/>
      </w:rPr>
    </w:lvl>
    <w:lvl w:ilvl="1" w:tplc="2FB6A43E" w:tentative="1">
      <w:start w:val="1"/>
      <w:numFmt w:val="bullet"/>
      <w:lvlText w:val="•"/>
      <w:lvlJc w:val="left"/>
      <w:pPr>
        <w:tabs>
          <w:tab w:val="num" w:pos="1440"/>
        </w:tabs>
        <w:ind w:left="1440" w:hanging="360"/>
      </w:pPr>
      <w:rPr>
        <w:rFonts w:ascii="Arial" w:hAnsi="Arial" w:hint="default"/>
      </w:rPr>
    </w:lvl>
    <w:lvl w:ilvl="2" w:tplc="7A0E0EB6" w:tentative="1">
      <w:start w:val="1"/>
      <w:numFmt w:val="bullet"/>
      <w:lvlText w:val="•"/>
      <w:lvlJc w:val="left"/>
      <w:pPr>
        <w:tabs>
          <w:tab w:val="num" w:pos="2160"/>
        </w:tabs>
        <w:ind w:left="2160" w:hanging="360"/>
      </w:pPr>
      <w:rPr>
        <w:rFonts w:ascii="Arial" w:hAnsi="Arial" w:hint="default"/>
      </w:rPr>
    </w:lvl>
    <w:lvl w:ilvl="3" w:tplc="D950911C" w:tentative="1">
      <w:start w:val="1"/>
      <w:numFmt w:val="bullet"/>
      <w:lvlText w:val="•"/>
      <w:lvlJc w:val="left"/>
      <w:pPr>
        <w:tabs>
          <w:tab w:val="num" w:pos="2880"/>
        </w:tabs>
        <w:ind w:left="2880" w:hanging="360"/>
      </w:pPr>
      <w:rPr>
        <w:rFonts w:ascii="Arial" w:hAnsi="Arial" w:hint="default"/>
      </w:rPr>
    </w:lvl>
    <w:lvl w:ilvl="4" w:tplc="69A43AE2" w:tentative="1">
      <w:start w:val="1"/>
      <w:numFmt w:val="bullet"/>
      <w:lvlText w:val="•"/>
      <w:lvlJc w:val="left"/>
      <w:pPr>
        <w:tabs>
          <w:tab w:val="num" w:pos="3600"/>
        </w:tabs>
        <w:ind w:left="3600" w:hanging="360"/>
      </w:pPr>
      <w:rPr>
        <w:rFonts w:ascii="Arial" w:hAnsi="Arial" w:hint="default"/>
      </w:rPr>
    </w:lvl>
    <w:lvl w:ilvl="5" w:tplc="562AE998" w:tentative="1">
      <w:start w:val="1"/>
      <w:numFmt w:val="bullet"/>
      <w:lvlText w:val="•"/>
      <w:lvlJc w:val="left"/>
      <w:pPr>
        <w:tabs>
          <w:tab w:val="num" w:pos="4320"/>
        </w:tabs>
        <w:ind w:left="4320" w:hanging="360"/>
      </w:pPr>
      <w:rPr>
        <w:rFonts w:ascii="Arial" w:hAnsi="Arial" w:hint="default"/>
      </w:rPr>
    </w:lvl>
    <w:lvl w:ilvl="6" w:tplc="04523176" w:tentative="1">
      <w:start w:val="1"/>
      <w:numFmt w:val="bullet"/>
      <w:lvlText w:val="•"/>
      <w:lvlJc w:val="left"/>
      <w:pPr>
        <w:tabs>
          <w:tab w:val="num" w:pos="5040"/>
        </w:tabs>
        <w:ind w:left="5040" w:hanging="360"/>
      </w:pPr>
      <w:rPr>
        <w:rFonts w:ascii="Arial" w:hAnsi="Arial" w:hint="default"/>
      </w:rPr>
    </w:lvl>
    <w:lvl w:ilvl="7" w:tplc="DF7089A4" w:tentative="1">
      <w:start w:val="1"/>
      <w:numFmt w:val="bullet"/>
      <w:lvlText w:val="•"/>
      <w:lvlJc w:val="left"/>
      <w:pPr>
        <w:tabs>
          <w:tab w:val="num" w:pos="5760"/>
        </w:tabs>
        <w:ind w:left="5760" w:hanging="360"/>
      </w:pPr>
      <w:rPr>
        <w:rFonts w:ascii="Arial" w:hAnsi="Arial" w:hint="default"/>
      </w:rPr>
    </w:lvl>
    <w:lvl w:ilvl="8" w:tplc="C69843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F945EF"/>
    <w:multiLevelType w:val="hybridMultilevel"/>
    <w:tmpl w:val="39E0B8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EB0432"/>
    <w:multiLevelType w:val="hybridMultilevel"/>
    <w:tmpl w:val="87BE01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432B1D1F"/>
    <w:multiLevelType w:val="hybridMultilevel"/>
    <w:tmpl w:val="082E4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972EC2"/>
    <w:multiLevelType w:val="hybridMultilevel"/>
    <w:tmpl w:val="EDA8CD54"/>
    <w:lvl w:ilvl="0" w:tplc="CEA6306A">
      <w:start w:val="1"/>
      <w:numFmt w:val="bullet"/>
      <w:lvlText w:val=""/>
      <w:lvlJc w:val="left"/>
      <w:pPr>
        <w:tabs>
          <w:tab w:val="num" w:pos="720"/>
        </w:tabs>
        <w:ind w:left="720" w:hanging="360"/>
      </w:pPr>
      <w:rPr>
        <w:rFonts w:ascii="Wingdings" w:hAnsi="Wingdings" w:hint="default"/>
      </w:rPr>
    </w:lvl>
    <w:lvl w:ilvl="1" w:tplc="B890E524" w:tentative="1">
      <w:start w:val="1"/>
      <w:numFmt w:val="bullet"/>
      <w:lvlText w:val=""/>
      <w:lvlJc w:val="left"/>
      <w:pPr>
        <w:tabs>
          <w:tab w:val="num" w:pos="1440"/>
        </w:tabs>
        <w:ind w:left="1440" w:hanging="360"/>
      </w:pPr>
      <w:rPr>
        <w:rFonts w:ascii="Wingdings" w:hAnsi="Wingdings" w:hint="default"/>
      </w:rPr>
    </w:lvl>
    <w:lvl w:ilvl="2" w:tplc="286E6EBC" w:tentative="1">
      <w:start w:val="1"/>
      <w:numFmt w:val="bullet"/>
      <w:lvlText w:val=""/>
      <w:lvlJc w:val="left"/>
      <w:pPr>
        <w:tabs>
          <w:tab w:val="num" w:pos="2160"/>
        </w:tabs>
        <w:ind w:left="2160" w:hanging="360"/>
      </w:pPr>
      <w:rPr>
        <w:rFonts w:ascii="Wingdings" w:hAnsi="Wingdings" w:hint="default"/>
      </w:rPr>
    </w:lvl>
    <w:lvl w:ilvl="3" w:tplc="9B9061A4" w:tentative="1">
      <w:start w:val="1"/>
      <w:numFmt w:val="bullet"/>
      <w:lvlText w:val=""/>
      <w:lvlJc w:val="left"/>
      <w:pPr>
        <w:tabs>
          <w:tab w:val="num" w:pos="2880"/>
        </w:tabs>
        <w:ind w:left="2880" w:hanging="360"/>
      </w:pPr>
      <w:rPr>
        <w:rFonts w:ascii="Wingdings" w:hAnsi="Wingdings" w:hint="default"/>
      </w:rPr>
    </w:lvl>
    <w:lvl w:ilvl="4" w:tplc="3EC8F022" w:tentative="1">
      <w:start w:val="1"/>
      <w:numFmt w:val="bullet"/>
      <w:lvlText w:val=""/>
      <w:lvlJc w:val="left"/>
      <w:pPr>
        <w:tabs>
          <w:tab w:val="num" w:pos="3600"/>
        </w:tabs>
        <w:ind w:left="3600" w:hanging="360"/>
      </w:pPr>
      <w:rPr>
        <w:rFonts w:ascii="Wingdings" w:hAnsi="Wingdings" w:hint="default"/>
      </w:rPr>
    </w:lvl>
    <w:lvl w:ilvl="5" w:tplc="06FC729A" w:tentative="1">
      <w:start w:val="1"/>
      <w:numFmt w:val="bullet"/>
      <w:lvlText w:val=""/>
      <w:lvlJc w:val="left"/>
      <w:pPr>
        <w:tabs>
          <w:tab w:val="num" w:pos="4320"/>
        </w:tabs>
        <w:ind w:left="4320" w:hanging="360"/>
      </w:pPr>
      <w:rPr>
        <w:rFonts w:ascii="Wingdings" w:hAnsi="Wingdings" w:hint="default"/>
      </w:rPr>
    </w:lvl>
    <w:lvl w:ilvl="6" w:tplc="053ABEE4" w:tentative="1">
      <w:start w:val="1"/>
      <w:numFmt w:val="bullet"/>
      <w:lvlText w:val=""/>
      <w:lvlJc w:val="left"/>
      <w:pPr>
        <w:tabs>
          <w:tab w:val="num" w:pos="5040"/>
        </w:tabs>
        <w:ind w:left="5040" w:hanging="360"/>
      </w:pPr>
      <w:rPr>
        <w:rFonts w:ascii="Wingdings" w:hAnsi="Wingdings" w:hint="default"/>
      </w:rPr>
    </w:lvl>
    <w:lvl w:ilvl="7" w:tplc="A1F2517C" w:tentative="1">
      <w:start w:val="1"/>
      <w:numFmt w:val="bullet"/>
      <w:lvlText w:val=""/>
      <w:lvlJc w:val="left"/>
      <w:pPr>
        <w:tabs>
          <w:tab w:val="num" w:pos="5760"/>
        </w:tabs>
        <w:ind w:left="5760" w:hanging="360"/>
      </w:pPr>
      <w:rPr>
        <w:rFonts w:ascii="Wingdings" w:hAnsi="Wingdings" w:hint="default"/>
      </w:rPr>
    </w:lvl>
    <w:lvl w:ilvl="8" w:tplc="54D6F75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196E68"/>
    <w:multiLevelType w:val="hybridMultilevel"/>
    <w:tmpl w:val="D45EBD9E"/>
    <w:styleLink w:val="Estiloimportado2"/>
    <w:lvl w:ilvl="0" w:tplc="E602A1E2">
      <w:start w:val="1"/>
      <w:numFmt w:val="lowerLetter"/>
      <w:lvlText w:val="%1)"/>
      <w:lvlJc w:val="left"/>
      <w:pPr>
        <w:ind w:left="1130"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769538">
      <w:start w:val="1"/>
      <w:numFmt w:val="lowerLetter"/>
      <w:lvlText w:val="%2."/>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807184">
      <w:start w:val="1"/>
      <w:numFmt w:val="lowerRoman"/>
      <w:lvlText w:val="%3."/>
      <w:lvlJc w:val="left"/>
      <w:pPr>
        <w:ind w:left="2187"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CCE4DC">
      <w:start w:val="1"/>
      <w:numFmt w:val="decimal"/>
      <w:lvlText w:val="%4."/>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3EDD26">
      <w:start w:val="1"/>
      <w:numFmt w:val="lowerLetter"/>
      <w:lvlText w:val="%5."/>
      <w:lvlJc w:val="left"/>
      <w:pPr>
        <w:ind w:left="36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DE76FC">
      <w:start w:val="1"/>
      <w:numFmt w:val="lowerRoman"/>
      <w:lvlText w:val="%6."/>
      <w:lvlJc w:val="left"/>
      <w:pPr>
        <w:ind w:left="4347"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527844">
      <w:start w:val="1"/>
      <w:numFmt w:val="decimal"/>
      <w:lvlText w:val="%7."/>
      <w:lvlJc w:val="left"/>
      <w:pPr>
        <w:ind w:left="50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E06CA0">
      <w:start w:val="1"/>
      <w:numFmt w:val="lowerLetter"/>
      <w:lvlText w:val="%8."/>
      <w:lvlJc w:val="left"/>
      <w:pPr>
        <w:ind w:left="57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2BB90">
      <w:start w:val="1"/>
      <w:numFmt w:val="lowerRoman"/>
      <w:lvlText w:val="%9."/>
      <w:lvlJc w:val="left"/>
      <w:pPr>
        <w:ind w:left="6507"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64D1CDD"/>
    <w:multiLevelType w:val="hybridMultilevel"/>
    <w:tmpl w:val="EB40B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C31CD8"/>
    <w:multiLevelType w:val="hybridMultilevel"/>
    <w:tmpl w:val="F7589C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F72A6C"/>
    <w:multiLevelType w:val="hybridMultilevel"/>
    <w:tmpl w:val="4C9C75B4"/>
    <w:styleLink w:val="Letra"/>
    <w:lvl w:ilvl="0" w:tplc="06FC2CA8">
      <w:start w:val="1"/>
      <w:numFmt w:val="lowerLetter"/>
      <w:lvlText w:val="%1)"/>
      <w:lvlJc w:val="left"/>
      <w:pPr>
        <w:ind w:left="1053"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A1D1E">
      <w:start w:val="1"/>
      <w:numFmt w:val="upp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6ADD1E">
      <w:start w:val="1"/>
      <w:numFmt w:val="upp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0AD2BE">
      <w:start w:val="1"/>
      <w:numFmt w:val="upp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ADCFC">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6A6F56">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008E60">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4AA96">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4E9F7A">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DBB6070"/>
    <w:multiLevelType w:val="hybridMultilevel"/>
    <w:tmpl w:val="D45EBD9E"/>
    <w:numStyleLink w:val="Estiloimportado2"/>
  </w:abstractNum>
  <w:abstractNum w:abstractNumId="14" w15:restartNumberingAfterBreak="0">
    <w:nsid w:val="7D446DE0"/>
    <w:multiLevelType w:val="hybridMultilevel"/>
    <w:tmpl w:val="409ADEA2"/>
    <w:numStyleLink w:val="Estiloimportado3"/>
  </w:abstractNum>
  <w:abstractNum w:abstractNumId="15" w15:restartNumberingAfterBreak="0">
    <w:nsid w:val="7FD84612"/>
    <w:multiLevelType w:val="hybridMultilevel"/>
    <w:tmpl w:val="EA30D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78185214">
    <w:abstractNumId w:val="1"/>
  </w:num>
  <w:num w:numId="2" w16cid:durableId="1709179401">
    <w:abstractNumId w:val="15"/>
  </w:num>
  <w:num w:numId="3" w16cid:durableId="1089274059">
    <w:abstractNumId w:val="10"/>
  </w:num>
  <w:num w:numId="4" w16cid:durableId="570044136">
    <w:abstractNumId w:val="7"/>
  </w:num>
  <w:num w:numId="5" w16cid:durableId="1728607678">
    <w:abstractNumId w:val="11"/>
  </w:num>
  <w:num w:numId="6" w16cid:durableId="1712340129">
    <w:abstractNumId w:val="8"/>
  </w:num>
  <w:num w:numId="7" w16cid:durableId="110561220">
    <w:abstractNumId w:val="5"/>
  </w:num>
  <w:num w:numId="8" w16cid:durableId="1314262728">
    <w:abstractNumId w:val="4"/>
  </w:num>
  <w:num w:numId="9" w16cid:durableId="290986322">
    <w:abstractNumId w:val="6"/>
  </w:num>
  <w:num w:numId="10" w16cid:durableId="1320108597">
    <w:abstractNumId w:val="9"/>
  </w:num>
  <w:num w:numId="11" w16cid:durableId="1623803910">
    <w:abstractNumId w:val="13"/>
  </w:num>
  <w:num w:numId="12" w16cid:durableId="297031417">
    <w:abstractNumId w:val="3"/>
  </w:num>
  <w:num w:numId="13" w16cid:durableId="1319109823">
    <w:abstractNumId w:val="14"/>
  </w:num>
  <w:num w:numId="14" w16cid:durableId="1722098017">
    <w:abstractNumId w:val="12"/>
  </w:num>
  <w:num w:numId="15" w16cid:durableId="1397556248">
    <w:abstractNumId w:val="2"/>
  </w:num>
  <w:num w:numId="16" w16cid:durableId="504707406">
    <w:abstractNumId w:val="13"/>
    <w:lvlOverride w:ilvl="0">
      <w:startOverride w:val="1"/>
    </w:lvlOverride>
  </w:num>
  <w:num w:numId="17" w16cid:durableId="750784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0B"/>
    <w:rsid w:val="000029F9"/>
    <w:rsid w:val="000101C9"/>
    <w:rsid w:val="000138D5"/>
    <w:rsid w:val="000138DE"/>
    <w:rsid w:val="00013938"/>
    <w:rsid w:val="00021FF1"/>
    <w:rsid w:val="00031272"/>
    <w:rsid w:val="000323A2"/>
    <w:rsid w:val="00034437"/>
    <w:rsid w:val="00035574"/>
    <w:rsid w:val="00036B11"/>
    <w:rsid w:val="00041C24"/>
    <w:rsid w:val="00043F8D"/>
    <w:rsid w:val="00044543"/>
    <w:rsid w:val="000446ED"/>
    <w:rsid w:val="00044870"/>
    <w:rsid w:val="0005385E"/>
    <w:rsid w:val="00061F9C"/>
    <w:rsid w:val="00072EAD"/>
    <w:rsid w:val="0007786B"/>
    <w:rsid w:val="00093027"/>
    <w:rsid w:val="000949AE"/>
    <w:rsid w:val="00097C05"/>
    <w:rsid w:val="000A01E1"/>
    <w:rsid w:val="000A109C"/>
    <w:rsid w:val="000A4BD0"/>
    <w:rsid w:val="000A4FC4"/>
    <w:rsid w:val="000A5685"/>
    <w:rsid w:val="000A588C"/>
    <w:rsid w:val="000B2D81"/>
    <w:rsid w:val="000B742B"/>
    <w:rsid w:val="000C1193"/>
    <w:rsid w:val="000C5199"/>
    <w:rsid w:val="000D3CD3"/>
    <w:rsid w:val="000D3ECF"/>
    <w:rsid w:val="000D6455"/>
    <w:rsid w:val="000D6684"/>
    <w:rsid w:val="000E525E"/>
    <w:rsid w:val="000E7A7B"/>
    <w:rsid w:val="000E7E21"/>
    <w:rsid w:val="000F142C"/>
    <w:rsid w:val="000F1802"/>
    <w:rsid w:val="000F2589"/>
    <w:rsid w:val="000F46F5"/>
    <w:rsid w:val="0010160F"/>
    <w:rsid w:val="00101F9B"/>
    <w:rsid w:val="00102E3F"/>
    <w:rsid w:val="00103C25"/>
    <w:rsid w:val="0010697A"/>
    <w:rsid w:val="00106FA9"/>
    <w:rsid w:val="0011453B"/>
    <w:rsid w:val="00122F02"/>
    <w:rsid w:val="00124A92"/>
    <w:rsid w:val="00131D80"/>
    <w:rsid w:val="001329CA"/>
    <w:rsid w:val="001337F5"/>
    <w:rsid w:val="00134331"/>
    <w:rsid w:val="00134779"/>
    <w:rsid w:val="00141053"/>
    <w:rsid w:val="00141E6D"/>
    <w:rsid w:val="001439BB"/>
    <w:rsid w:val="00146C65"/>
    <w:rsid w:val="0015024B"/>
    <w:rsid w:val="00166C12"/>
    <w:rsid w:val="0017089B"/>
    <w:rsid w:val="0017113C"/>
    <w:rsid w:val="00173942"/>
    <w:rsid w:val="00174615"/>
    <w:rsid w:val="00175002"/>
    <w:rsid w:val="0017670B"/>
    <w:rsid w:val="001778FA"/>
    <w:rsid w:val="00180811"/>
    <w:rsid w:val="001844D2"/>
    <w:rsid w:val="00186A9E"/>
    <w:rsid w:val="00186BB8"/>
    <w:rsid w:val="00191880"/>
    <w:rsid w:val="001938A9"/>
    <w:rsid w:val="00194777"/>
    <w:rsid w:val="001A128A"/>
    <w:rsid w:val="001A1FB5"/>
    <w:rsid w:val="001A2272"/>
    <w:rsid w:val="001A36E9"/>
    <w:rsid w:val="001A3ED1"/>
    <w:rsid w:val="001A4A94"/>
    <w:rsid w:val="001A7F96"/>
    <w:rsid w:val="001B0FA2"/>
    <w:rsid w:val="001B2895"/>
    <w:rsid w:val="001B4DE7"/>
    <w:rsid w:val="001B6BD2"/>
    <w:rsid w:val="001B7173"/>
    <w:rsid w:val="001C2815"/>
    <w:rsid w:val="001C4B94"/>
    <w:rsid w:val="001D73AA"/>
    <w:rsid w:val="001E15EF"/>
    <w:rsid w:val="001E172F"/>
    <w:rsid w:val="001E26F5"/>
    <w:rsid w:val="001E4FD8"/>
    <w:rsid w:val="001E557A"/>
    <w:rsid w:val="001E7388"/>
    <w:rsid w:val="001E7872"/>
    <w:rsid w:val="001F0E89"/>
    <w:rsid w:val="001F36B1"/>
    <w:rsid w:val="001F675C"/>
    <w:rsid w:val="001F70F5"/>
    <w:rsid w:val="0020048C"/>
    <w:rsid w:val="00200C1E"/>
    <w:rsid w:val="002012B7"/>
    <w:rsid w:val="002067A3"/>
    <w:rsid w:val="00211413"/>
    <w:rsid w:val="00211532"/>
    <w:rsid w:val="00211CE0"/>
    <w:rsid w:val="00212B83"/>
    <w:rsid w:val="002147E2"/>
    <w:rsid w:val="00214AC7"/>
    <w:rsid w:val="00216B78"/>
    <w:rsid w:val="00216DE1"/>
    <w:rsid w:val="0022108A"/>
    <w:rsid w:val="00225BB6"/>
    <w:rsid w:val="00230B87"/>
    <w:rsid w:val="0023116A"/>
    <w:rsid w:val="00232872"/>
    <w:rsid w:val="00233BCB"/>
    <w:rsid w:val="002358EB"/>
    <w:rsid w:val="00235908"/>
    <w:rsid w:val="00237AE3"/>
    <w:rsid w:val="00240C6A"/>
    <w:rsid w:val="00240CBB"/>
    <w:rsid w:val="00240DA6"/>
    <w:rsid w:val="002424ED"/>
    <w:rsid w:val="00243FA1"/>
    <w:rsid w:val="00250471"/>
    <w:rsid w:val="00250E3C"/>
    <w:rsid w:val="00256FE0"/>
    <w:rsid w:val="002638B5"/>
    <w:rsid w:val="00264CD7"/>
    <w:rsid w:val="002654E0"/>
    <w:rsid w:val="00265629"/>
    <w:rsid w:val="00265DE2"/>
    <w:rsid w:val="00267146"/>
    <w:rsid w:val="002702B0"/>
    <w:rsid w:val="00271F5A"/>
    <w:rsid w:val="0027260E"/>
    <w:rsid w:val="002742F0"/>
    <w:rsid w:val="00277CE8"/>
    <w:rsid w:val="00281490"/>
    <w:rsid w:val="00283693"/>
    <w:rsid w:val="002867A3"/>
    <w:rsid w:val="00294635"/>
    <w:rsid w:val="00297901"/>
    <w:rsid w:val="002A0636"/>
    <w:rsid w:val="002A0801"/>
    <w:rsid w:val="002A7016"/>
    <w:rsid w:val="002B086E"/>
    <w:rsid w:val="002B3A0A"/>
    <w:rsid w:val="002B491C"/>
    <w:rsid w:val="002B544D"/>
    <w:rsid w:val="002C186D"/>
    <w:rsid w:val="002C29FB"/>
    <w:rsid w:val="002C559B"/>
    <w:rsid w:val="002C7CEC"/>
    <w:rsid w:val="002D344C"/>
    <w:rsid w:val="002E19AC"/>
    <w:rsid w:val="002E641E"/>
    <w:rsid w:val="002E7C79"/>
    <w:rsid w:val="002F2EC8"/>
    <w:rsid w:val="002F4BC8"/>
    <w:rsid w:val="002F4FB0"/>
    <w:rsid w:val="002F5314"/>
    <w:rsid w:val="0030037B"/>
    <w:rsid w:val="00303397"/>
    <w:rsid w:val="00305926"/>
    <w:rsid w:val="0031080A"/>
    <w:rsid w:val="00312445"/>
    <w:rsid w:val="0031395F"/>
    <w:rsid w:val="00314BCF"/>
    <w:rsid w:val="00317000"/>
    <w:rsid w:val="003171D3"/>
    <w:rsid w:val="0031748A"/>
    <w:rsid w:val="00317A7D"/>
    <w:rsid w:val="00320DC9"/>
    <w:rsid w:val="0032146E"/>
    <w:rsid w:val="00323404"/>
    <w:rsid w:val="003243C6"/>
    <w:rsid w:val="003247F8"/>
    <w:rsid w:val="003322CF"/>
    <w:rsid w:val="00334FF4"/>
    <w:rsid w:val="00340E06"/>
    <w:rsid w:val="00340E96"/>
    <w:rsid w:val="00345805"/>
    <w:rsid w:val="00345F77"/>
    <w:rsid w:val="003520AA"/>
    <w:rsid w:val="00352C59"/>
    <w:rsid w:val="00356686"/>
    <w:rsid w:val="003579E7"/>
    <w:rsid w:val="00357AC9"/>
    <w:rsid w:val="003614D4"/>
    <w:rsid w:val="0036677A"/>
    <w:rsid w:val="00370552"/>
    <w:rsid w:val="00373011"/>
    <w:rsid w:val="00373E88"/>
    <w:rsid w:val="00374027"/>
    <w:rsid w:val="003746DE"/>
    <w:rsid w:val="00376D73"/>
    <w:rsid w:val="003818B4"/>
    <w:rsid w:val="003849A3"/>
    <w:rsid w:val="00384F79"/>
    <w:rsid w:val="00386AC8"/>
    <w:rsid w:val="00387145"/>
    <w:rsid w:val="00390F38"/>
    <w:rsid w:val="003952F5"/>
    <w:rsid w:val="00397F05"/>
    <w:rsid w:val="003A39DA"/>
    <w:rsid w:val="003A4DFF"/>
    <w:rsid w:val="003B5F0B"/>
    <w:rsid w:val="003B71ED"/>
    <w:rsid w:val="003C0171"/>
    <w:rsid w:val="003C0F35"/>
    <w:rsid w:val="003C1B7D"/>
    <w:rsid w:val="003C1FCF"/>
    <w:rsid w:val="003C3F64"/>
    <w:rsid w:val="003C4A3E"/>
    <w:rsid w:val="003D3A30"/>
    <w:rsid w:val="003D3C39"/>
    <w:rsid w:val="003D7FDD"/>
    <w:rsid w:val="003E3B33"/>
    <w:rsid w:val="003E4D33"/>
    <w:rsid w:val="003E6070"/>
    <w:rsid w:val="003F7E7D"/>
    <w:rsid w:val="00403B76"/>
    <w:rsid w:val="00403D52"/>
    <w:rsid w:val="00410303"/>
    <w:rsid w:val="00410D87"/>
    <w:rsid w:val="00411DB4"/>
    <w:rsid w:val="004127C2"/>
    <w:rsid w:val="00416A30"/>
    <w:rsid w:val="004213DD"/>
    <w:rsid w:val="004214E5"/>
    <w:rsid w:val="004214F2"/>
    <w:rsid w:val="004217D3"/>
    <w:rsid w:val="00424444"/>
    <w:rsid w:val="004251BA"/>
    <w:rsid w:val="004264E6"/>
    <w:rsid w:val="00434847"/>
    <w:rsid w:val="00440B0E"/>
    <w:rsid w:val="00440F87"/>
    <w:rsid w:val="00443EC8"/>
    <w:rsid w:val="0044466E"/>
    <w:rsid w:val="004469FB"/>
    <w:rsid w:val="00451A65"/>
    <w:rsid w:val="004539BA"/>
    <w:rsid w:val="00454384"/>
    <w:rsid w:val="00461B95"/>
    <w:rsid w:val="00461C5F"/>
    <w:rsid w:val="00466B08"/>
    <w:rsid w:val="00471E36"/>
    <w:rsid w:val="004733DC"/>
    <w:rsid w:val="00473F36"/>
    <w:rsid w:val="004802E9"/>
    <w:rsid w:val="0048167C"/>
    <w:rsid w:val="00483F4D"/>
    <w:rsid w:val="00487C80"/>
    <w:rsid w:val="0049002E"/>
    <w:rsid w:val="0049119A"/>
    <w:rsid w:val="00493CE6"/>
    <w:rsid w:val="00494682"/>
    <w:rsid w:val="004A0357"/>
    <w:rsid w:val="004A0C5C"/>
    <w:rsid w:val="004B5AC9"/>
    <w:rsid w:val="004B7E61"/>
    <w:rsid w:val="004C0309"/>
    <w:rsid w:val="004C27F4"/>
    <w:rsid w:val="004C4FD9"/>
    <w:rsid w:val="004C6DC0"/>
    <w:rsid w:val="004D07AD"/>
    <w:rsid w:val="004D2841"/>
    <w:rsid w:val="004E52E1"/>
    <w:rsid w:val="004E6FF2"/>
    <w:rsid w:val="004E78C3"/>
    <w:rsid w:val="004F0CC8"/>
    <w:rsid w:val="004F319B"/>
    <w:rsid w:val="005006AA"/>
    <w:rsid w:val="0050300A"/>
    <w:rsid w:val="00504CA5"/>
    <w:rsid w:val="00505ADC"/>
    <w:rsid w:val="00507D15"/>
    <w:rsid w:val="0052244A"/>
    <w:rsid w:val="00523A6F"/>
    <w:rsid w:val="00526663"/>
    <w:rsid w:val="00526839"/>
    <w:rsid w:val="00527B65"/>
    <w:rsid w:val="005317AB"/>
    <w:rsid w:val="00535A7E"/>
    <w:rsid w:val="005376B8"/>
    <w:rsid w:val="0054217B"/>
    <w:rsid w:val="005428AC"/>
    <w:rsid w:val="00543593"/>
    <w:rsid w:val="00547B10"/>
    <w:rsid w:val="00547C1B"/>
    <w:rsid w:val="00551BCE"/>
    <w:rsid w:val="00556CC5"/>
    <w:rsid w:val="005618E3"/>
    <w:rsid w:val="00563F9D"/>
    <w:rsid w:val="0056454E"/>
    <w:rsid w:val="005647CB"/>
    <w:rsid w:val="00564A7F"/>
    <w:rsid w:val="00566937"/>
    <w:rsid w:val="005707DC"/>
    <w:rsid w:val="005736D4"/>
    <w:rsid w:val="00577480"/>
    <w:rsid w:val="005821D7"/>
    <w:rsid w:val="00584B5F"/>
    <w:rsid w:val="0058616D"/>
    <w:rsid w:val="00590167"/>
    <w:rsid w:val="005A02F0"/>
    <w:rsid w:val="005A0B3E"/>
    <w:rsid w:val="005A2CEE"/>
    <w:rsid w:val="005A7942"/>
    <w:rsid w:val="005B1136"/>
    <w:rsid w:val="005B6049"/>
    <w:rsid w:val="005B70A2"/>
    <w:rsid w:val="005C190A"/>
    <w:rsid w:val="005C226C"/>
    <w:rsid w:val="005C4215"/>
    <w:rsid w:val="005C6C5F"/>
    <w:rsid w:val="005D3CEE"/>
    <w:rsid w:val="005D4763"/>
    <w:rsid w:val="005D5D4B"/>
    <w:rsid w:val="005E2B00"/>
    <w:rsid w:val="005E6E7C"/>
    <w:rsid w:val="005E757D"/>
    <w:rsid w:val="005F12E4"/>
    <w:rsid w:val="005F211C"/>
    <w:rsid w:val="005F293A"/>
    <w:rsid w:val="005F48C8"/>
    <w:rsid w:val="0060067D"/>
    <w:rsid w:val="006012BC"/>
    <w:rsid w:val="0060277D"/>
    <w:rsid w:val="006053C2"/>
    <w:rsid w:val="00605812"/>
    <w:rsid w:val="0060627B"/>
    <w:rsid w:val="0060708D"/>
    <w:rsid w:val="006071AE"/>
    <w:rsid w:val="00610685"/>
    <w:rsid w:val="006123F2"/>
    <w:rsid w:val="006174FC"/>
    <w:rsid w:val="006200AD"/>
    <w:rsid w:val="006219C7"/>
    <w:rsid w:val="00623DCF"/>
    <w:rsid w:val="00625546"/>
    <w:rsid w:val="006306D8"/>
    <w:rsid w:val="00631F28"/>
    <w:rsid w:val="0063662E"/>
    <w:rsid w:val="00643A72"/>
    <w:rsid w:val="00645119"/>
    <w:rsid w:val="006454A7"/>
    <w:rsid w:val="006519BB"/>
    <w:rsid w:val="006533F0"/>
    <w:rsid w:val="00654C2B"/>
    <w:rsid w:val="00657D17"/>
    <w:rsid w:val="00660D16"/>
    <w:rsid w:val="0066131A"/>
    <w:rsid w:val="00663BAD"/>
    <w:rsid w:val="00663CA9"/>
    <w:rsid w:val="006661A8"/>
    <w:rsid w:val="00667B22"/>
    <w:rsid w:val="00671848"/>
    <w:rsid w:val="006718BC"/>
    <w:rsid w:val="00671C69"/>
    <w:rsid w:val="0067405B"/>
    <w:rsid w:val="0067451D"/>
    <w:rsid w:val="006749A2"/>
    <w:rsid w:val="00677D8A"/>
    <w:rsid w:val="00677E59"/>
    <w:rsid w:val="0068285D"/>
    <w:rsid w:val="00685368"/>
    <w:rsid w:val="00686931"/>
    <w:rsid w:val="006900D6"/>
    <w:rsid w:val="00696789"/>
    <w:rsid w:val="00696E23"/>
    <w:rsid w:val="006A17EE"/>
    <w:rsid w:val="006A2E62"/>
    <w:rsid w:val="006A53D1"/>
    <w:rsid w:val="006B198B"/>
    <w:rsid w:val="006B5041"/>
    <w:rsid w:val="006B643C"/>
    <w:rsid w:val="006B766D"/>
    <w:rsid w:val="006C1B61"/>
    <w:rsid w:val="006C3F82"/>
    <w:rsid w:val="006C7E73"/>
    <w:rsid w:val="006D0832"/>
    <w:rsid w:val="006D1056"/>
    <w:rsid w:val="006D2498"/>
    <w:rsid w:val="006D2DD5"/>
    <w:rsid w:val="006E0274"/>
    <w:rsid w:val="006E0B68"/>
    <w:rsid w:val="006E0B6F"/>
    <w:rsid w:val="006E3D80"/>
    <w:rsid w:val="006E5D39"/>
    <w:rsid w:val="006E70A9"/>
    <w:rsid w:val="006E7540"/>
    <w:rsid w:val="006E7850"/>
    <w:rsid w:val="006F09AC"/>
    <w:rsid w:val="006F1243"/>
    <w:rsid w:val="006F5585"/>
    <w:rsid w:val="006F5973"/>
    <w:rsid w:val="006F6751"/>
    <w:rsid w:val="006F7935"/>
    <w:rsid w:val="00701046"/>
    <w:rsid w:val="00702676"/>
    <w:rsid w:val="00705CB6"/>
    <w:rsid w:val="007119C3"/>
    <w:rsid w:val="007126A8"/>
    <w:rsid w:val="00712B0B"/>
    <w:rsid w:val="007134E3"/>
    <w:rsid w:val="007176DC"/>
    <w:rsid w:val="007178D2"/>
    <w:rsid w:val="00722F8E"/>
    <w:rsid w:val="007236A3"/>
    <w:rsid w:val="00725C62"/>
    <w:rsid w:val="0072671B"/>
    <w:rsid w:val="00726CAB"/>
    <w:rsid w:val="00730017"/>
    <w:rsid w:val="00732723"/>
    <w:rsid w:val="00733B81"/>
    <w:rsid w:val="007365B9"/>
    <w:rsid w:val="00736895"/>
    <w:rsid w:val="0073701D"/>
    <w:rsid w:val="007372D4"/>
    <w:rsid w:val="007414D8"/>
    <w:rsid w:val="007448A8"/>
    <w:rsid w:val="00747ABB"/>
    <w:rsid w:val="00752AAD"/>
    <w:rsid w:val="00753ACA"/>
    <w:rsid w:val="0075457F"/>
    <w:rsid w:val="00754E21"/>
    <w:rsid w:val="00761903"/>
    <w:rsid w:val="007629AD"/>
    <w:rsid w:val="00765749"/>
    <w:rsid w:val="0076625D"/>
    <w:rsid w:val="00767C45"/>
    <w:rsid w:val="00771D1A"/>
    <w:rsid w:val="007723C9"/>
    <w:rsid w:val="00775748"/>
    <w:rsid w:val="0078375C"/>
    <w:rsid w:val="007839A1"/>
    <w:rsid w:val="007860FE"/>
    <w:rsid w:val="007862F4"/>
    <w:rsid w:val="0078664A"/>
    <w:rsid w:val="00792C4B"/>
    <w:rsid w:val="00793222"/>
    <w:rsid w:val="007A0B2E"/>
    <w:rsid w:val="007A1D1F"/>
    <w:rsid w:val="007A2C79"/>
    <w:rsid w:val="007B14A4"/>
    <w:rsid w:val="007B1B4A"/>
    <w:rsid w:val="007B2535"/>
    <w:rsid w:val="007B3B59"/>
    <w:rsid w:val="007B4850"/>
    <w:rsid w:val="007C22FA"/>
    <w:rsid w:val="007C461F"/>
    <w:rsid w:val="007C5F80"/>
    <w:rsid w:val="007D1720"/>
    <w:rsid w:val="007D787D"/>
    <w:rsid w:val="007E065F"/>
    <w:rsid w:val="007E2BE9"/>
    <w:rsid w:val="007E4879"/>
    <w:rsid w:val="007F12BE"/>
    <w:rsid w:val="007F3BEC"/>
    <w:rsid w:val="007F46F0"/>
    <w:rsid w:val="007F4916"/>
    <w:rsid w:val="007F59B7"/>
    <w:rsid w:val="00801F6F"/>
    <w:rsid w:val="00804410"/>
    <w:rsid w:val="008065BD"/>
    <w:rsid w:val="0081685D"/>
    <w:rsid w:val="008173B7"/>
    <w:rsid w:val="0081745D"/>
    <w:rsid w:val="00826288"/>
    <w:rsid w:val="00830ADF"/>
    <w:rsid w:val="00834BBF"/>
    <w:rsid w:val="00835AB3"/>
    <w:rsid w:val="0083753F"/>
    <w:rsid w:val="0083774D"/>
    <w:rsid w:val="0084013B"/>
    <w:rsid w:val="00840C9F"/>
    <w:rsid w:val="00841A17"/>
    <w:rsid w:val="00843802"/>
    <w:rsid w:val="00851281"/>
    <w:rsid w:val="008514BD"/>
    <w:rsid w:val="008522F9"/>
    <w:rsid w:val="00852E78"/>
    <w:rsid w:val="00854267"/>
    <w:rsid w:val="008552E2"/>
    <w:rsid w:val="008554E1"/>
    <w:rsid w:val="008557DB"/>
    <w:rsid w:val="008573BB"/>
    <w:rsid w:val="008574EC"/>
    <w:rsid w:val="008605DD"/>
    <w:rsid w:val="00862D0F"/>
    <w:rsid w:val="008648F0"/>
    <w:rsid w:val="00871403"/>
    <w:rsid w:val="00871D53"/>
    <w:rsid w:val="00873542"/>
    <w:rsid w:val="0087533C"/>
    <w:rsid w:val="00882B2D"/>
    <w:rsid w:val="00883E33"/>
    <w:rsid w:val="00884C45"/>
    <w:rsid w:val="00885371"/>
    <w:rsid w:val="008877A7"/>
    <w:rsid w:val="0089582E"/>
    <w:rsid w:val="00896609"/>
    <w:rsid w:val="008A03C8"/>
    <w:rsid w:val="008A1BEB"/>
    <w:rsid w:val="008A1FF1"/>
    <w:rsid w:val="008B1A92"/>
    <w:rsid w:val="008B39FC"/>
    <w:rsid w:val="008B54C7"/>
    <w:rsid w:val="008C04B4"/>
    <w:rsid w:val="008C6A11"/>
    <w:rsid w:val="008D0C31"/>
    <w:rsid w:val="008D254D"/>
    <w:rsid w:val="008D36E6"/>
    <w:rsid w:val="008E09E6"/>
    <w:rsid w:val="008E1639"/>
    <w:rsid w:val="008E182D"/>
    <w:rsid w:val="008E455C"/>
    <w:rsid w:val="008F1211"/>
    <w:rsid w:val="008F1558"/>
    <w:rsid w:val="008F1EA2"/>
    <w:rsid w:val="008F2994"/>
    <w:rsid w:val="008F536F"/>
    <w:rsid w:val="008F53BF"/>
    <w:rsid w:val="008F75AB"/>
    <w:rsid w:val="00902AA3"/>
    <w:rsid w:val="0090661B"/>
    <w:rsid w:val="00911075"/>
    <w:rsid w:val="00912558"/>
    <w:rsid w:val="009159E4"/>
    <w:rsid w:val="0092167F"/>
    <w:rsid w:val="00923F84"/>
    <w:rsid w:val="00924DE9"/>
    <w:rsid w:val="009308AE"/>
    <w:rsid w:val="00931011"/>
    <w:rsid w:val="0093208D"/>
    <w:rsid w:val="00932A8C"/>
    <w:rsid w:val="009370EA"/>
    <w:rsid w:val="00937419"/>
    <w:rsid w:val="00942F01"/>
    <w:rsid w:val="00950D67"/>
    <w:rsid w:val="009514E1"/>
    <w:rsid w:val="00952388"/>
    <w:rsid w:val="009526AC"/>
    <w:rsid w:val="00952C6B"/>
    <w:rsid w:val="00956281"/>
    <w:rsid w:val="00962542"/>
    <w:rsid w:val="00962643"/>
    <w:rsid w:val="0097123C"/>
    <w:rsid w:val="00972BB2"/>
    <w:rsid w:val="00973C06"/>
    <w:rsid w:val="00975BC9"/>
    <w:rsid w:val="00981E31"/>
    <w:rsid w:val="00987827"/>
    <w:rsid w:val="00987959"/>
    <w:rsid w:val="0099368E"/>
    <w:rsid w:val="00994A94"/>
    <w:rsid w:val="00995AD5"/>
    <w:rsid w:val="009B103F"/>
    <w:rsid w:val="009B2069"/>
    <w:rsid w:val="009B214A"/>
    <w:rsid w:val="009B2624"/>
    <w:rsid w:val="009B5E1D"/>
    <w:rsid w:val="009B5F29"/>
    <w:rsid w:val="009B6815"/>
    <w:rsid w:val="009B6FC8"/>
    <w:rsid w:val="009B7C0E"/>
    <w:rsid w:val="009C0275"/>
    <w:rsid w:val="009C3A1D"/>
    <w:rsid w:val="009C4EE7"/>
    <w:rsid w:val="009C5F14"/>
    <w:rsid w:val="009D0FC8"/>
    <w:rsid w:val="009D24DE"/>
    <w:rsid w:val="009D482A"/>
    <w:rsid w:val="009D601D"/>
    <w:rsid w:val="009E598B"/>
    <w:rsid w:val="009F0F56"/>
    <w:rsid w:val="009F2A2E"/>
    <w:rsid w:val="009F4220"/>
    <w:rsid w:val="00A02EC6"/>
    <w:rsid w:val="00A12BA3"/>
    <w:rsid w:val="00A1383E"/>
    <w:rsid w:val="00A1591D"/>
    <w:rsid w:val="00A26AA9"/>
    <w:rsid w:val="00A341D0"/>
    <w:rsid w:val="00A34839"/>
    <w:rsid w:val="00A350A0"/>
    <w:rsid w:val="00A41F40"/>
    <w:rsid w:val="00A433C1"/>
    <w:rsid w:val="00A43F35"/>
    <w:rsid w:val="00A45388"/>
    <w:rsid w:val="00A45625"/>
    <w:rsid w:val="00A4568F"/>
    <w:rsid w:val="00A508DB"/>
    <w:rsid w:val="00A51FD0"/>
    <w:rsid w:val="00A5329C"/>
    <w:rsid w:val="00A53F0F"/>
    <w:rsid w:val="00A57246"/>
    <w:rsid w:val="00A6059F"/>
    <w:rsid w:val="00A61265"/>
    <w:rsid w:val="00A61D15"/>
    <w:rsid w:val="00A641CA"/>
    <w:rsid w:val="00A67E74"/>
    <w:rsid w:val="00A714A8"/>
    <w:rsid w:val="00A800EA"/>
    <w:rsid w:val="00A80E5C"/>
    <w:rsid w:val="00A83FBA"/>
    <w:rsid w:val="00A853F8"/>
    <w:rsid w:val="00A9060B"/>
    <w:rsid w:val="00A927C1"/>
    <w:rsid w:val="00A93965"/>
    <w:rsid w:val="00A94656"/>
    <w:rsid w:val="00A954CE"/>
    <w:rsid w:val="00AA5868"/>
    <w:rsid w:val="00AA59CC"/>
    <w:rsid w:val="00AA6861"/>
    <w:rsid w:val="00AB2678"/>
    <w:rsid w:val="00AB635D"/>
    <w:rsid w:val="00AB7F5E"/>
    <w:rsid w:val="00AC0E5A"/>
    <w:rsid w:val="00AC3920"/>
    <w:rsid w:val="00AC3F85"/>
    <w:rsid w:val="00AC4DCB"/>
    <w:rsid w:val="00AC52F6"/>
    <w:rsid w:val="00AC5B5F"/>
    <w:rsid w:val="00AD663D"/>
    <w:rsid w:val="00AD7B4C"/>
    <w:rsid w:val="00AE0D69"/>
    <w:rsid w:val="00AF04F6"/>
    <w:rsid w:val="00AF1E9E"/>
    <w:rsid w:val="00AF2269"/>
    <w:rsid w:val="00AF2B6B"/>
    <w:rsid w:val="00AF2C7A"/>
    <w:rsid w:val="00B0238D"/>
    <w:rsid w:val="00B027E3"/>
    <w:rsid w:val="00B10B87"/>
    <w:rsid w:val="00B10E2F"/>
    <w:rsid w:val="00B14F24"/>
    <w:rsid w:val="00B15912"/>
    <w:rsid w:val="00B15F26"/>
    <w:rsid w:val="00B1602D"/>
    <w:rsid w:val="00B178D2"/>
    <w:rsid w:val="00B17930"/>
    <w:rsid w:val="00B203AE"/>
    <w:rsid w:val="00B21F71"/>
    <w:rsid w:val="00B27EFD"/>
    <w:rsid w:val="00B3193D"/>
    <w:rsid w:val="00B326E4"/>
    <w:rsid w:val="00B420B9"/>
    <w:rsid w:val="00B43F62"/>
    <w:rsid w:val="00B44045"/>
    <w:rsid w:val="00B47A0F"/>
    <w:rsid w:val="00B47A28"/>
    <w:rsid w:val="00B544AF"/>
    <w:rsid w:val="00B5530A"/>
    <w:rsid w:val="00B55920"/>
    <w:rsid w:val="00B60824"/>
    <w:rsid w:val="00B61F42"/>
    <w:rsid w:val="00B65651"/>
    <w:rsid w:val="00B6654F"/>
    <w:rsid w:val="00B90DDE"/>
    <w:rsid w:val="00B94EF2"/>
    <w:rsid w:val="00B97CA0"/>
    <w:rsid w:val="00B97D10"/>
    <w:rsid w:val="00BA148B"/>
    <w:rsid w:val="00BA3A9B"/>
    <w:rsid w:val="00BA78D8"/>
    <w:rsid w:val="00BA7B30"/>
    <w:rsid w:val="00BB1DA0"/>
    <w:rsid w:val="00BB239F"/>
    <w:rsid w:val="00BB7537"/>
    <w:rsid w:val="00BC4466"/>
    <w:rsid w:val="00BC4CC8"/>
    <w:rsid w:val="00BD0FB8"/>
    <w:rsid w:val="00BD4071"/>
    <w:rsid w:val="00BD570B"/>
    <w:rsid w:val="00BD7F5C"/>
    <w:rsid w:val="00BE11E7"/>
    <w:rsid w:val="00BE4954"/>
    <w:rsid w:val="00BE51FA"/>
    <w:rsid w:val="00BE7B94"/>
    <w:rsid w:val="00BF1D20"/>
    <w:rsid w:val="00BF33B4"/>
    <w:rsid w:val="00BF5D02"/>
    <w:rsid w:val="00C06653"/>
    <w:rsid w:val="00C0672F"/>
    <w:rsid w:val="00C07E8A"/>
    <w:rsid w:val="00C13597"/>
    <w:rsid w:val="00C14CDE"/>
    <w:rsid w:val="00C150ED"/>
    <w:rsid w:val="00C20F46"/>
    <w:rsid w:val="00C2121C"/>
    <w:rsid w:val="00C2746F"/>
    <w:rsid w:val="00C308FD"/>
    <w:rsid w:val="00C319C4"/>
    <w:rsid w:val="00C34E49"/>
    <w:rsid w:val="00C35EE2"/>
    <w:rsid w:val="00C36E5E"/>
    <w:rsid w:val="00C42C36"/>
    <w:rsid w:val="00C50A5A"/>
    <w:rsid w:val="00C50AC6"/>
    <w:rsid w:val="00C55CA6"/>
    <w:rsid w:val="00C6562F"/>
    <w:rsid w:val="00C669C9"/>
    <w:rsid w:val="00C66AC1"/>
    <w:rsid w:val="00C703B5"/>
    <w:rsid w:val="00C759B8"/>
    <w:rsid w:val="00C75C3F"/>
    <w:rsid w:val="00C82C17"/>
    <w:rsid w:val="00C82CD2"/>
    <w:rsid w:val="00C83E3E"/>
    <w:rsid w:val="00C83FDF"/>
    <w:rsid w:val="00C95869"/>
    <w:rsid w:val="00CA1ED6"/>
    <w:rsid w:val="00CC16E1"/>
    <w:rsid w:val="00CC219E"/>
    <w:rsid w:val="00CC26AC"/>
    <w:rsid w:val="00CC4280"/>
    <w:rsid w:val="00CD08FB"/>
    <w:rsid w:val="00CD13CC"/>
    <w:rsid w:val="00CD41FB"/>
    <w:rsid w:val="00CD61BB"/>
    <w:rsid w:val="00CE2867"/>
    <w:rsid w:val="00CE3845"/>
    <w:rsid w:val="00CE43A2"/>
    <w:rsid w:val="00CE62C9"/>
    <w:rsid w:val="00CE65E2"/>
    <w:rsid w:val="00CF04BA"/>
    <w:rsid w:val="00CF12E0"/>
    <w:rsid w:val="00CF140A"/>
    <w:rsid w:val="00CF4B2C"/>
    <w:rsid w:val="00CF5CE2"/>
    <w:rsid w:val="00CF6FC4"/>
    <w:rsid w:val="00D00AB9"/>
    <w:rsid w:val="00D00F3C"/>
    <w:rsid w:val="00D050A7"/>
    <w:rsid w:val="00D0647B"/>
    <w:rsid w:val="00D20CEE"/>
    <w:rsid w:val="00D21F66"/>
    <w:rsid w:val="00D22243"/>
    <w:rsid w:val="00D251D7"/>
    <w:rsid w:val="00D256D6"/>
    <w:rsid w:val="00D34096"/>
    <w:rsid w:val="00D34FEA"/>
    <w:rsid w:val="00D367C9"/>
    <w:rsid w:val="00D407A6"/>
    <w:rsid w:val="00D430DC"/>
    <w:rsid w:val="00D448AD"/>
    <w:rsid w:val="00D45766"/>
    <w:rsid w:val="00D45F51"/>
    <w:rsid w:val="00D4693D"/>
    <w:rsid w:val="00D512C2"/>
    <w:rsid w:val="00D52C36"/>
    <w:rsid w:val="00D541FD"/>
    <w:rsid w:val="00D574F7"/>
    <w:rsid w:val="00D62DD9"/>
    <w:rsid w:val="00D72D05"/>
    <w:rsid w:val="00D76D4B"/>
    <w:rsid w:val="00D8257F"/>
    <w:rsid w:val="00D86F64"/>
    <w:rsid w:val="00D944DE"/>
    <w:rsid w:val="00D95AC0"/>
    <w:rsid w:val="00D9741D"/>
    <w:rsid w:val="00DA2656"/>
    <w:rsid w:val="00DA2DD2"/>
    <w:rsid w:val="00DA5B44"/>
    <w:rsid w:val="00DB0CC8"/>
    <w:rsid w:val="00DB6054"/>
    <w:rsid w:val="00DB6CFF"/>
    <w:rsid w:val="00DB7AF0"/>
    <w:rsid w:val="00DC1598"/>
    <w:rsid w:val="00DC1900"/>
    <w:rsid w:val="00DC22AB"/>
    <w:rsid w:val="00DC3B32"/>
    <w:rsid w:val="00DC3B35"/>
    <w:rsid w:val="00DC3FEC"/>
    <w:rsid w:val="00DC4778"/>
    <w:rsid w:val="00DC5447"/>
    <w:rsid w:val="00DC6859"/>
    <w:rsid w:val="00DC7885"/>
    <w:rsid w:val="00DD5EC8"/>
    <w:rsid w:val="00DD6234"/>
    <w:rsid w:val="00DE22FF"/>
    <w:rsid w:val="00DE50F5"/>
    <w:rsid w:val="00DF023D"/>
    <w:rsid w:val="00DF27CC"/>
    <w:rsid w:val="00DF2983"/>
    <w:rsid w:val="00DF342C"/>
    <w:rsid w:val="00DF4466"/>
    <w:rsid w:val="00DF4A24"/>
    <w:rsid w:val="00DF5200"/>
    <w:rsid w:val="00E0103A"/>
    <w:rsid w:val="00E03D27"/>
    <w:rsid w:val="00E0795A"/>
    <w:rsid w:val="00E10032"/>
    <w:rsid w:val="00E128AB"/>
    <w:rsid w:val="00E1526A"/>
    <w:rsid w:val="00E2307A"/>
    <w:rsid w:val="00E26F6C"/>
    <w:rsid w:val="00E33C3C"/>
    <w:rsid w:val="00E33DA4"/>
    <w:rsid w:val="00E35347"/>
    <w:rsid w:val="00E3588E"/>
    <w:rsid w:val="00E35B86"/>
    <w:rsid w:val="00E35EAF"/>
    <w:rsid w:val="00E36D21"/>
    <w:rsid w:val="00E37657"/>
    <w:rsid w:val="00E410B6"/>
    <w:rsid w:val="00E420D6"/>
    <w:rsid w:val="00E46357"/>
    <w:rsid w:val="00E469BB"/>
    <w:rsid w:val="00E4737F"/>
    <w:rsid w:val="00E5191A"/>
    <w:rsid w:val="00E5297D"/>
    <w:rsid w:val="00E53221"/>
    <w:rsid w:val="00E53E86"/>
    <w:rsid w:val="00E54E98"/>
    <w:rsid w:val="00E5638F"/>
    <w:rsid w:val="00E579DA"/>
    <w:rsid w:val="00E57A4D"/>
    <w:rsid w:val="00E60667"/>
    <w:rsid w:val="00E64B7A"/>
    <w:rsid w:val="00E65EC9"/>
    <w:rsid w:val="00E6784D"/>
    <w:rsid w:val="00E7159D"/>
    <w:rsid w:val="00E74307"/>
    <w:rsid w:val="00E8345E"/>
    <w:rsid w:val="00E86438"/>
    <w:rsid w:val="00E86AB9"/>
    <w:rsid w:val="00E95383"/>
    <w:rsid w:val="00EA4C62"/>
    <w:rsid w:val="00EB2487"/>
    <w:rsid w:val="00EB4228"/>
    <w:rsid w:val="00EB7347"/>
    <w:rsid w:val="00EC00E3"/>
    <w:rsid w:val="00EC30C2"/>
    <w:rsid w:val="00ED0788"/>
    <w:rsid w:val="00ED28FF"/>
    <w:rsid w:val="00ED42D7"/>
    <w:rsid w:val="00ED5476"/>
    <w:rsid w:val="00ED63B3"/>
    <w:rsid w:val="00EE0D00"/>
    <w:rsid w:val="00EE1AE0"/>
    <w:rsid w:val="00EE273E"/>
    <w:rsid w:val="00EE4F6E"/>
    <w:rsid w:val="00EF0B95"/>
    <w:rsid w:val="00EF1C02"/>
    <w:rsid w:val="00EF3C3A"/>
    <w:rsid w:val="00F019CC"/>
    <w:rsid w:val="00F05277"/>
    <w:rsid w:val="00F1062F"/>
    <w:rsid w:val="00F2041D"/>
    <w:rsid w:val="00F21231"/>
    <w:rsid w:val="00F22E83"/>
    <w:rsid w:val="00F231EF"/>
    <w:rsid w:val="00F247BB"/>
    <w:rsid w:val="00F25A65"/>
    <w:rsid w:val="00F2615E"/>
    <w:rsid w:val="00F27E43"/>
    <w:rsid w:val="00F308CD"/>
    <w:rsid w:val="00F3112E"/>
    <w:rsid w:val="00F361D7"/>
    <w:rsid w:val="00F37157"/>
    <w:rsid w:val="00F4486B"/>
    <w:rsid w:val="00F50454"/>
    <w:rsid w:val="00F52407"/>
    <w:rsid w:val="00F52622"/>
    <w:rsid w:val="00F553BC"/>
    <w:rsid w:val="00F5645E"/>
    <w:rsid w:val="00F612EA"/>
    <w:rsid w:val="00F61BCC"/>
    <w:rsid w:val="00F637FB"/>
    <w:rsid w:val="00F645F3"/>
    <w:rsid w:val="00F66695"/>
    <w:rsid w:val="00F67235"/>
    <w:rsid w:val="00F67349"/>
    <w:rsid w:val="00F71AAB"/>
    <w:rsid w:val="00F74288"/>
    <w:rsid w:val="00F8408D"/>
    <w:rsid w:val="00F8433D"/>
    <w:rsid w:val="00F934B6"/>
    <w:rsid w:val="00FA4821"/>
    <w:rsid w:val="00FA636D"/>
    <w:rsid w:val="00FA6A3B"/>
    <w:rsid w:val="00FA6B70"/>
    <w:rsid w:val="00FA70AB"/>
    <w:rsid w:val="00FB00E9"/>
    <w:rsid w:val="00FB1D92"/>
    <w:rsid w:val="00FB388C"/>
    <w:rsid w:val="00FB3DBE"/>
    <w:rsid w:val="00FB3DE5"/>
    <w:rsid w:val="00FC2446"/>
    <w:rsid w:val="00FC3704"/>
    <w:rsid w:val="00FC40E6"/>
    <w:rsid w:val="00FC462C"/>
    <w:rsid w:val="00FC6288"/>
    <w:rsid w:val="00FC7CDF"/>
    <w:rsid w:val="00FD182A"/>
    <w:rsid w:val="00FD2C3C"/>
    <w:rsid w:val="00FE2B7B"/>
    <w:rsid w:val="00FE4DD0"/>
    <w:rsid w:val="00FE643C"/>
    <w:rsid w:val="00FE7744"/>
    <w:rsid w:val="00FF1EC3"/>
    <w:rsid w:val="00FF22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E700A2"/>
  <w15:docId w15:val="{CE24E302-1A54-40EF-89C2-999B203D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B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91A"/>
    <w:pPr>
      <w:ind w:left="720"/>
      <w:contextualSpacing/>
    </w:pPr>
  </w:style>
  <w:style w:type="paragraph" w:styleId="Encabezado">
    <w:name w:val="header"/>
    <w:basedOn w:val="Normal"/>
    <w:link w:val="EncabezadoCar"/>
    <w:uiPriority w:val="99"/>
    <w:unhideWhenUsed/>
    <w:rsid w:val="001E15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15EF"/>
  </w:style>
  <w:style w:type="paragraph" w:styleId="Piedepgina">
    <w:name w:val="footer"/>
    <w:basedOn w:val="Normal"/>
    <w:link w:val="PiedepginaCar"/>
    <w:uiPriority w:val="99"/>
    <w:unhideWhenUsed/>
    <w:rsid w:val="001E15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15EF"/>
  </w:style>
  <w:style w:type="paragraph" w:styleId="Textodeglobo">
    <w:name w:val="Balloon Text"/>
    <w:basedOn w:val="Normal"/>
    <w:link w:val="TextodegloboCar"/>
    <w:uiPriority w:val="99"/>
    <w:semiHidden/>
    <w:unhideWhenUsed/>
    <w:rsid w:val="00671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C69"/>
    <w:rPr>
      <w:rFonts w:ascii="Tahoma" w:hAnsi="Tahoma" w:cs="Tahoma"/>
      <w:sz w:val="16"/>
      <w:szCs w:val="16"/>
    </w:rPr>
  </w:style>
  <w:style w:type="paragraph" w:customStyle="1" w:styleId="Cuerpo">
    <w:name w:val="Cuerpo"/>
    <w:rsid w:val="009B6FC8"/>
    <w:pPr>
      <w:pBdr>
        <w:top w:val="nil"/>
        <w:left w:val="nil"/>
        <w:bottom w:val="nil"/>
        <w:right w:val="nil"/>
        <w:between w:val="nil"/>
        <w:bar w:val="nil"/>
      </w:pBdr>
    </w:pPr>
    <w:rPr>
      <w:rFonts w:ascii="Calibri" w:eastAsia="Calibri" w:hAnsi="Calibri" w:cs="Calibri"/>
      <w:color w:val="000000"/>
      <w:u w:color="000000"/>
      <w:bdr w:val="nil"/>
      <w:lang w:val="es-ES_tradnl"/>
    </w:rPr>
  </w:style>
  <w:style w:type="character" w:customStyle="1" w:styleId="Ninguno">
    <w:name w:val="Ninguno"/>
    <w:rsid w:val="009B6FC8"/>
    <w:rPr>
      <w:lang w:val="es-ES_tradnl"/>
    </w:rPr>
  </w:style>
  <w:style w:type="numbering" w:customStyle="1" w:styleId="Estiloimportado2">
    <w:name w:val="Estilo importado 2"/>
    <w:rsid w:val="009B6FC8"/>
    <w:pPr>
      <w:numPr>
        <w:numId w:val="10"/>
      </w:numPr>
    </w:pPr>
  </w:style>
  <w:style w:type="numbering" w:customStyle="1" w:styleId="Estiloimportado3">
    <w:name w:val="Estilo importado 3"/>
    <w:rsid w:val="009B6FC8"/>
    <w:pPr>
      <w:numPr>
        <w:numId w:val="12"/>
      </w:numPr>
    </w:pPr>
  </w:style>
  <w:style w:type="numbering" w:customStyle="1" w:styleId="Letra">
    <w:name w:val="Letra"/>
    <w:rsid w:val="009B6FC8"/>
    <w:pPr>
      <w:numPr>
        <w:numId w:val="14"/>
      </w:numPr>
    </w:pPr>
  </w:style>
  <w:style w:type="character" w:styleId="Hipervnculo">
    <w:name w:val="Hyperlink"/>
    <w:basedOn w:val="Fuentedeprrafopredeter"/>
    <w:uiPriority w:val="99"/>
    <w:semiHidden/>
    <w:unhideWhenUsed/>
    <w:rsid w:val="007C461F"/>
    <w:rPr>
      <w:color w:val="0563C1"/>
      <w:u w:val="single"/>
    </w:rPr>
  </w:style>
  <w:style w:type="character" w:styleId="Hipervnculovisitado">
    <w:name w:val="FollowedHyperlink"/>
    <w:basedOn w:val="Fuentedeprrafopredeter"/>
    <w:uiPriority w:val="99"/>
    <w:semiHidden/>
    <w:unhideWhenUsed/>
    <w:rsid w:val="007C461F"/>
    <w:rPr>
      <w:color w:val="954F72"/>
      <w:u w:val="single"/>
    </w:rPr>
  </w:style>
  <w:style w:type="paragraph" w:customStyle="1" w:styleId="xl63">
    <w:name w:val="xl63"/>
    <w:basedOn w:val="Normal"/>
    <w:rsid w:val="007C4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7C4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7C4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color w:val="000000"/>
      <w:sz w:val="24"/>
      <w:szCs w:val="24"/>
    </w:rPr>
  </w:style>
  <w:style w:type="paragraph" w:customStyle="1" w:styleId="xl66">
    <w:name w:val="xl66"/>
    <w:basedOn w:val="Normal"/>
    <w:rsid w:val="007C4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67">
    <w:name w:val="xl67"/>
    <w:basedOn w:val="Normal"/>
    <w:rsid w:val="007C461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table" w:styleId="Tablaconcuadrcula">
    <w:name w:val="Table Grid"/>
    <w:basedOn w:val="Tablanormal"/>
    <w:uiPriority w:val="59"/>
    <w:rsid w:val="00A67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77D8A"/>
    <w:rPr>
      <w:sz w:val="16"/>
      <w:szCs w:val="16"/>
    </w:rPr>
  </w:style>
  <w:style w:type="paragraph" w:styleId="Textocomentario">
    <w:name w:val="annotation text"/>
    <w:basedOn w:val="Normal"/>
    <w:link w:val="TextocomentarioCar"/>
    <w:uiPriority w:val="99"/>
    <w:semiHidden/>
    <w:unhideWhenUsed/>
    <w:rsid w:val="00677D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7D8A"/>
    <w:rPr>
      <w:sz w:val="20"/>
      <w:szCs w:val="20"/>
    </w:rPr>
  </w:style>
  <w:style w:type="paragraph" w:styleId="Asuntodelcomentario">
    <w:name w:val="annotation subject"/>
    <w:basedOn w:val="Textocomentario"/>
    <w:next w:val="Textocomentario"/>
    <w:link w:val="AsuntodelcomentarioCar"/>
    <w:uiPriority w:val="99"/>
    <w:semiHidden/>
    <w:unhideWhenUsed/>
    <w:rsid w:val="00677D8A"/>
    <w:rPr>
      <w:b/>
      <w:bCs/>
    </w:rPr>
  </w:style>
  <w:style w:type="character" w:customStyle="1" w:styleId="AsuntodelcomentarioCar">
    <w:name w:val="Asunto del comentario Car"/>
    <w:basedOn w:val="TextocomentarioCar"/>
    <w:link w:val="Asuntodelcomentario"/>
    <w:uiPriority w:val="99"/>
    <w:semiHidden/>
    <w:rsid w:val="00677D8A"/>
    <w:rPr>
      <w:b/>
      <w:bCs/>
      <w:sz w:val="20"/>
      <w:szCs w:val="20"/>
    </w:rPr>
  </w:style>
  <w:style w:type="table" w:customStyle="1" w:styleId="Tablaconcuadrcula1">
    <w:name w:val="Tabla con cuadrícula1"/>
    <w:basedOn w:val="Tablanormal"/>
    <w:next w:val="Tablaconcuadrcula"/>
    <w:uiPriority w:val="39"/>
    <w:rsid w:val="00386AC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769">
      <w:bodyDiv w:val="1"/>
      <w:marLeft w:val="0"/>
      <w:marRight w:val="0"/>
      <w:marTop w:val="0"/>
      <w:marBottom w:val="0"/>
      <w:divBdr>
        <w:top w:val="none" w:sz="0" w:space="0" w:color="auto"/>
        <w:left w:val="none" w:sz="0" w:space="0" w:color="auto"/>
        <w:bottom w:val="none" w:sz="0" w:space="0" w:color="auto"/>
        <w:right w:val="none" w:sz="0" w:space="0" w:color="auto"/>
      </w:divBdr>
    </w:div>
    <w:div w:id="25450894">
      <w:bodyDiv w:val="1"/>
      <w:marLeft w:val="0"/>
      <w:marRight w:val="0"/>
      <w:marTop w:val="0"/>
      <w:marBottom w:val="0"/>
      <w:divBdr>
        <w:top w:val="none" w:sz="0" w:space="0" w:color="auto"/>
        <w:left w:val="none" w:sz="0" w:space="0" w:color="auto"/>
        <w:bottom w:val="none" w:sz="0" w:space="0" w:color="auto"/>
        <w:right w:val="none" w:sz="0" w:space="0" w:color="auto"/>
      </w:divBdr>
    </w:div>
    <w:div w:id="34814107">
      <w:bodyDiv w:val="1"/>
      <w:marLeft w:val="0"/>
      <w:marRight w:val="0"/>
      <w:marTop w:val="0"/>
      <w:marBottom w:val="0"/>
      <w:divBdr>
        <w:top w:val="none" w:sz="0" w:space="0" w:color="auto"/>
        <w:left w:val="none" w:sz="0" w:space="0" w:color="auto"/>
        <w:bottom w:val="none" w:sz="0" w:space="0" w:color="auto"/>
        <w:right w:val="none" w:sz="0" w:space="0" w:color="auto"/>
      </w:divBdr>
    </w:div>
    <w:div w:id="132409390">
      <w:bodyDiv w:val="1"/>
      <w:marLeft w:val="0"/>
      <w:marRight w:val="0"/>
      <w:marTop w:val="0"/>
      <w:marBottom w:val="0"/>
      <w:divBdr>
        <w:top w:val="none" w:sz="0" w:space="0" w:color="auto"/>
        <w:left w:val="none" w:sz="0" w:space="0" w:color="auto"/>
        <w:bottom w:val="none" w:sz="0" w:space="0" w:color="auto"/>
        <w:right w:val="none" w:sz="0" w:space="0" w:color="auto"/>
      </w:divBdr>
    </w:div>
    <w:div w:id="135270365">
      <w:bodyDiv w:val="1"/>
      <w:marLeft w:val="0"/>
      <w:marRight w:val="0"/>
      <w:marTop w:val="0"/>
      <w:marBottom w:val="0"/>
      <w:divBdr>
        <w:top w:val="none" w:sz="0" w:space="0" w:color="auto"/>
        <w:left w:val="none" w:sz="0" w:space="0" w:color="auto"/>
        <w:bottom w:val="none" w:sz="0" w:space="0" w:color="auto"/>
        <w:right w:val="none" w:sz="0" w:space="0" w:color="auto"/>
      </w:divBdr>
    </w:div>
    <w:div w:id="135531127">
      <w:bodyDiv w:val="1"/>
      <w:marLeft w:val="0"/>
      <w:marRight w:val="0"/>
      <w:marTop w:val="0"/>
      <w:marBottom w:val="0"/>
      <w:divBdr>
        <w:top w:val="none" w:sz="0" w:space="0" w:color="auto"/>
        <w:left w:val="none" w:sz="0" w:space="0" w:color="auto"/>
        <w:bottom w:val="none" w:sz="0" w:space="0" w:color="auto"/>
        <w:right w:val="none" w:sz="0" w:space="0" w:color="auto"/>
      </w:divBdr>
    </w:div>
    <w:div w:id="152574468">
      <w:bodyDiv w:val="1"/>
      <w:marLeft w:val="0"/>
      <w:marRight w:val="0"/>
      <w:marTop w:val="0"/>
      <w:marBottom w:val="0"/>
      <w:divBdr>
        <w:top w:val="none" w:sz="0" w:space="0" w:color="auto"/>
        <w:left w:val="none" w:sz="0" w:space="0" w:color="auto"/>
        <w:bottom w:val="none" w:sz="0" w:space="0" w:color="auto"/>
        <w:right w:val="none" w:sz="0" w:space="0" w:color="auto"/>
      </w:divBdr>
    </w:div>
    <w:div w:id="155461170">
      <w:bodyDiv w:val="1"/>
      <w:marLeft w:val="0"/>
      <w:marRight w:val="0"/>
      <w:marTop w:val="0"/>
      <w:marBottom w:val="0"/>
      <w:divBdr>
        <w:top w:val="none" w:sz="0" w:space="0" w:color="auto"/>
        <w:left w:val="none" w:sz="0" w:space="0" w:color="auto"/>
        <w:bottom w:val="none" w:sz="0" w:space="0" w:color="auto"/>
        <w:right w:val="none" w:sz="0" w:space="0" w:color="auto"/>
      </w:divBdr>
    </w:div>
    <w:div w:id="163059779">
      <w:bodyDiv w:val="1"/>
      <w:marLeft w:val="0"/>
      <w:marRight w:val="0"/>
      <w:marTop w:val="0"/>
      <w:marBottom w:val="0"/>
      <w:divBdr>
        <w:top w:val="none" w:sz="0" w:space="0" w:color="auto"/>
        <w:left w:val="none" w:sz="0" w:space="0" w:color="auto"/>
        <w:bottom w:val="none" w:sz="0" w:space="0" w:color="auto"/>
        <w:right w:val="none" w:sz="0" w:space="0" w:color="auto"/>
      </w:divBdr>
    </w:div>
    <w:div w:id="239946926">
      <w:bodyDiv w:val="1"/>
      <w:marLeft w:val="0"/>
      <w:marRight w:val="0"/>
      <w:marTop w:val="0"/>
      <w:marBottom w:val="0"/>
      <w:divBdr>
        <w:top w:val="none" w:sz="0" w:space="0" w:color="auto"/>
        <w:left w:val="none" w:sz="0" w:space="0" w:color="auto"/>
        <w:bottom w:val="none" w:sz="0" w:space="0" w:color="auto"/>
        <w:right w:val="none" w:sz="0" w:space="0" w:color="auto"/>
      </w:divBdr>
    </w:div>
    <w:div w:id="275211575">
      <w:bodyDiv w:val="1"/>
      <w:marLeft w:val="0"/>
      <w:marRight w:val="0"/>
      <w:marTop w:val="0"/>
      <w:marBottom w:val="0"/>
      <w:divBdr>
        <w:top w:val="none" w:sz="0" w:space="0" w:color="auto"/>
        <w:left w:val="none" w:sz="0" w:space="0" w:color="auto"/>
        <w:bottom w:val="none" w:sz="0" w:space="0" w:color="auto"/>
        <w:right w:val="none" w:sz="0" w:space="0" w:color="auto"/>
      </w:divBdr>
    </w:div>
    <w:div w:id="332876372">
      <w:bodyDiv w:val="1"/>
      <w:marLeft w:val="0"/>
      <w:marRight w:val="0"/>
      <w:marTop w:val="0"/>
      <w:marBottom w:val="0"/>
      <w:divBdr>
        <w:top w:val="none" w:sz="0" w:space="0" w:color="auto"/>
        <w:left w:val="none" w:sz="0" w:space="0" w:color="auto"/>
        <w:bottom w:val="none" w:sz="0" w:space="0" w:color="auto"/>
        <w:right w:val="none" w:sz="0" w:space="0" w:color="auto"/>
      </w:divBdr>
    </w:div>
    <w:div w:id="399210173">
      <w:bodyDiv w:val="1"/>
      <w:marLeft w:val="0"/>
      <w:marRight w:val="0"/>
      <w:marTop w:val="0"/>
      <w:marBottom w:val="0"/>
      <w:divBdr>
        <w:top w:val="none" w:sz="0" w:space="0" w:color="auto"/>
        <w:left w:val="none" w:sz="0" w:space="0" w:color="auto"/>
        <w:bottom w:val="none" w:sz="0" w:space="0" w:color="auto"/>
        <w:right w:val="none" w:sz="0" w:space="0" w:color="auto"/>
      </w:divBdr>
    </w:div>
    <w:div w:id="424884367">
      <w:bodyDiv w:val="1"/>
      <w:marLeft w:val="0"/>
      <w:marRight w:val="0"/>
      <w:marTop w:val="0"/>
      <w:marBottom w:val="0"/>
      <w:divBdr>
        <w:top w:val="none" w:sz="0" w:space="0" w:color="auto"/>
        <w:left w:val="none" w:sz="0" w:space="0" w:color="auto"/>
        <w:bottom w:val="none" w:sz="0" w:space="0" w:color="auto"/>
        <w:right w:val="none" w:sz="0" w:space="0" w:color="auto"/>
      </w:divBdr>
    </w:div>
    <w:div w:id="507602434">
      <w:bodyDiv w:val="1"/>
      <w:marLeft w:val="0"/>
      <w:marRight w:val="0"/>
      <w:marTop w:val="0"/>
      <w:marBottom w:val="0"/>
      <w:divBdr>
        <w:top w:val="none" w:sz="0" w:space="0" w:color="auto"/>
        <w:left w:val="none" w:sz="0" w:space="0" w:color="auto"/>
        <w:bottom w:val="none" w:sz="0" w:space="0" w:color="auto"/>
        <w:right w:val="none" w:sz="0" w:space="0" w:color="auto"/>
      </w:divBdr>
    </w:div>
    <w:div w:id="599067206">
      <w:bodyDiv w:val="1"/>
      <w:marLeft w:val="0"/>
      <w:marRight w:val="0"/>
      <w:marTop w:val="0"/>
      <w:marBottom w:val="0"/>
      <w:divBdr>
        <w:top w:val="none" w:sz="0" w:space="0" w:color="auto"/>
        <w:left w:val="none" w:sz="0" w:space="0" w:color="auto"/>
        <w:bottom w:val="none" w:sz="0" w:space="0" w:color="auto"/>
        <w:right w:val="none" w:sz="0" w:space="0" w:color="auto"/>
      </w:divBdr>
    </w:div>
    <w:div w:id="666589710">
      <w:bodyDiv w:val="1"/>
      <w:marLeft w:val="0"/>
      <w:marRight w:val="0"/>
      <w:marTop w:val="0"/>
      <w:marBottom w:val="0"/>
      <w:divBdr>
        <w:top w:val="none" w:sz="0" w:space="0" w:color="auto"/>
        <w:left w:val="none" w:sz="0" w:space="0" w:color="auto"/>
        <w:bottom w:val="none" w:sz="0" w:space="0" w:color="auto"/>
        <w:right w:val="none" w:sz="0" w:space="0" w:color="auto"/>
      </w:divBdr>
    </w:div>
    <w:div w:id="730496461">
      <w:bodyDiv w:val="1"/>
      <w:marLeft w:val="0"/>
      <w:marRight w:val="0"/>
      <w:marTop w:val="0"/>
      <w:marBottom w:val="0"/>
      <w:divBdr>
        <w:top w:val="none" w:sz="0" w:space="0" w:color="auto"/>
        <w:left w:val="none" w:sz="0" w:space="0" w:color="auto"/>
        <w:bottom w:val="none" w:sz="0" w:space="0" w:color="auto"/>
        <w:right w:val="none" w:sz="0" w:space="0" w:color="auto"/>
      </w:divBdr>
    </w:div>
    <w:div w:id="855384023">
      <w:bodyDiv w:val="1"/>
      <w:marLeft w:val="0"/>
      <w:marRight w:val="0"/>
      <w:marTop w:val="0"/>
      <w:marBottom w:val="0"/>
      <w:divBdr>
        <w:top w:val="none" w:sz="0" w:space="0" w:color="auto"/>
        <w:left w:val="none" w:sz="0" w:space="0" w:color="auto"/>
        <w:bottom w:val="none" w:sz="0" w:space="0" w:color="auto"/>
        <w:right w:val="none" w:sz="0" w:space="0" w:color="auto"/>
      </w:divBdr>
    </w:div>
    <w:div w:id="862550855">
      <w:bodyDiv w:val="1"/>
      <w:marLeft w:val="0"/>
      <w:marRight w:val="0"/>
      <w:marTop w:val="0"/>
      <w:marBottom w:val="0"/>
      <w:divBdr>
        <w:top w:val="none" w:sz="0" w:space="0" w:color="auto"/>
        <w:left w:val="none" w:sz="0" w:space="0" w:color="auto"/>
        <w:bottom w:val="none" w:sz="0" w:space="0" w:color="auto"/>
        <w:right w:val="none" w:sz="0" w:space="0" w:color="auto"/>
      </w:divBdr>
    </w:div>
    <w:div w:id="871380957">
      <w:bodyDiv w:val="1"/>
      <w:marLeft w:val="0"/>
      <w:marRight w:val="0"/>
      <w:marTop w:val="0"/>
      <w:marBottom w:val="0"/>
      <w:divBdr>
        <w:top w:val="none" w:sz="0" w:space="0" w:color="auto"/>
        <w:left w:val="none" w:sz="0" w:space="0" w:color="auto"/>
        <w:bottom w:val="none" w:sz="0" w:space="0" w:color="auto"/>
        <w:right w:val="none" w:sz="0" w:space="0" w:color="auto"/>
      </w:divBdr>
    </w:div>
    <w:div w:id="1068916652">
      <w:bodyDiv w:val="1"/>
      <w:marLeft w:val="0"/>
      <w:marRight w:val="0"/>
      <w:marTop w:val="0"/>
      <w:marBottom w:val="0"/>
      <w:divBdr>
        <w:top w:val="none" w:sz="0" w:space="0" w:color="auto"/>
        <w:left w:val="none" w:sz="0" w:space="0" w:color="auto"/>
        <w:bottom w:val="none" w:sz="0" w:space="0" w:color="auto"/>
        <w:right w:val="none" w:sz="0" w:space="0" w:color="auto"/>
      </w:divBdr>
    </w:div>
    <w:div w:id="1115976070">
      <w:bodyDiv w:val="1"/>
      <w:marLeft w:val="0"/>
      <w:marRight w:val="0"/>
      <w:marTop w:val="0"/>
      <w:marBottom w:val="0"/>
      <w:divBdr>
        <w:top w:val="none" w:sz="0" w:space="0" w:color="auto"/>
        <w:left w:val="none" w:sz="0" w:space="0" w:color="auto"/>
        <w:bottom w:val="none" w:sz="0" w:space="0" w:color="auto"/>
        <w:right w:val="none" w:sz="0" w:space="0" w:color="auto"/>
      </w:divBdr>
    </w:div>
    <w:div w:id="1150175801">
      <w:bodyDiv w:val="1"/>
      <w:marLeft w:val="0"/>
      <w:marRight w:val="0"/>
      <w:marTop w:val="0"/>
      <w:marBottom w:val="0"/>
      <w:divBdr>
        <w:top w:val="none" w:sz="0" w:space="0" w:color="auto"/>
        <w:left w:val="none" w:sz="0" w:space="0" w:color="auto"/>
        <w:bottom w:val="none" w:sz="0" w:space="0" w:color="auto"/>
        <w:right w:val="none" w:sz="0" w:space="0" w:color="auto"/>
      </w:divBdr>
    </w:div>
    <w:div w:id="1153179169">
      <w:bodyDiv w:val="1"/>
      <w:marLeft w:val="0"/>
      <w:marRight w:val="0"/>
      <w:marTop w:val="0"/>
      <w:marBottom w:val="0"/>
      <w:divBdr>
        <w:top w:val="none" w:sz="0" w:space="0" w:color="auto"/>
        <w:left w:val="none" w:sz="0" w:space="0" w:color="auto"/>
        <w:bottom w:val="none" w:sz="0" w:space="0" w:color="auto"/>
        <w:right w:val="none" w:sz="0" w:space="0" w:color="auto"/>
      </w:divBdr>
    </w:div>
    <w:div w:id="1208222156">
      <w:bodyDiv w:val="1"/>
      <w:marLeft w:val="0"/>
      <w:marRight w:val="0"/>
      <w:marTop w:val="0"/>
      <w:marBottom w:val="0"/>
      <w:divBdr>
        <w:top w:val="none" w:sz="0" w:space="0" w:color="auto"/>
        <w:left w:val="none" w:sz="0" w:space="0" w:color="auto"/>
        <w:bottom w:val="none" w:sz="0" w:space="0" w:color="auto"/>
        <w:right w:val="none" w:sz="0" w:space="0" w:color="auto"/>
      </w:divBdr>
    </w:div>
    <w:div w:id="1265386088">
      <w:bodyDiv w:val="1"/>
      <w:marLeft w:val="0"/>
      <w:marRight w:val="0"/>
      <w:marTop w:val="0"/>
      <w:marBottom w:val="0"/>
      <w:divBdr>
        <w:top w:val="none" w:sz="0" w:space="0" w:color="auto"/>
        <w:left w:val="none" w:sz="0" w:space="0" w:color="auto"/>
        <w:bottom w:val="none" w:sz="0" w:space="0" w:color="auto"/>
        <w:right w:val="none" w:sz="0" w:space="0" w:color="auto"/>
      </w:divBdr>
    </w:div>
    <w:div w:id="1295138722">
      <w:bodyDiv w:val="1"/>
      <w:marLeft w:val="0"/>
      <w:marRight w:val="0"/>
      <w:marTop w:val="0"/>
      <w:marBottom w:val="0"/>
      <w:divBdr>
        <w:top w:val="none" w:sz="0" w:space="0" w:color="auto"/>
        <w:left w:val="none" w:sz="0" w:space="0" w:color="auto"/>
        <w:bottom w:val="none" w:sz="0" w:space="0" w:color="auto"/>
        <w:right w:val="none" w:sz="0" w:space="0" w:color="auto"/>
      </w:divBdr>
    </w:div>
    <w:div w:id="1312364846">
      <w:bodyDiv w:val="1"/>
      <w:marLeft w:val="0"/>
      <w:marRight w:val="0"/>
      <w:marTop w:val="0"/>
      <w:marBottom w:val="0"/>
      <w:divBdr>
        <w:top w:val="none" w:sz="0" w:space="0" w:color="auto"/>
        <w:left w:val="none" w:sz="0" w:space="0" w:color="auto"/>
        <w:bottom w:val="none" w:sz="0" w:space="0" w:color="auto"/>
        <w:right w:val="none" w:sz="0" w:space="0" w:color="auto"/>
      </w:divBdr>
    </w:div>
    <w:div w:id="1333988719">
      <w:bodyDiv w:val="1"/>
      <w:marLeft w:val="0"/>
      <w:marRight w:val="0"/>
      <w:marTop w:val="0"/>
      <w:marBottom w:val="0"/>
      <w:divBdr>
        <w:top w:val="none" w:sz="0" w:space="0" w:color="auto"/>
        <w:left w:val="none" w:sz="0" w:space="0" w:color="auto"/>
        <w:bottom w:val="none" w:sz="0" w:space="0" w:color="auto"/>
        <w:right w:val="none" w:sz="0" w:space="0" w:color="auto"/>
      </w:divBdr>
    </w:div>
    <w:div w:id="1360819252">
      <w:bodyDiv w:val="1"/>
      <w:marLeft w:val="0"/>
      <w:marRight w:val="0"/>
      <w:marTop w:val="0"/>
      <w:marBottom w:val="0"/>
      <w:divBdr>
        <w:top w:val="none" w:sz="0" w:space="0" w:color="auto"/>
        <w:left w:val="none" w:sz="0" w:space="0" w:color="auto"/>
        <w:bottom w:val="none" w:sz="0" w:space="0" w:color="auto"/>
        <w:right w:val="none" w:sz="0" w:space="0" w:color="auto"/>
      </w:divBdr>
    </w:div>
    <w:div w:id="1388183638">
      <w:bodyDiv w:val="1"/>
      <w:marLeft w:val="0"/>
      <w:marRight w:val="0"/>
      <w:marTop w:val="0"/>
      <w:marBottom w:val="0"/>
      <w:divBdr>
        <w:top w:val="none" w:sz="0" w:space="0" w:color="auto"/>
        <w:left w:val="none" w:sz="0" w:space="0" w:color="auto"/>
        <w:bottom w:val="none" w:sz="0" w:space="0" w:color="auto"/>
        <w:right w:val="none" w:sz="0" w:space="0" w:color="auto"/>
      </w:divBdr>
    </w:div>
    <w:div w:id="1421440988">
      <w:bodyDiv w:val="1"/>
      <w:marLeft w:val="0"/>
      <w:marRight w:val="0"/>
      <w:marTop w:val="0"/>
      <w:marBottom w:val="0"/>
      <w:divBdr>
        <w:top w:val="none" w:sz="0" w:space="0" w:color="auto"/>
        <w:left w:val="none" w:sz="0" w:space="0" w:color="auto"/>
        <w:bottom w:val="none" w:sz="0" w:space="0" w:color="auto"/>
        <w:right w:val="none" w:sz="0" w:space="0" w:color="auto"/>
      </w:divBdr>
    </w:div>
    <w:div w:id="1480490299">
      <w:bodyDiv w:val="1"/>
      <w:marLeft w:val="0"/>
      <w:marRight w:val="0"/>
      <w:marTop w:val="0"/>
      <w:marBottom w:val="0"/>
      <w:divBdr>
        <w:top w:val="none" w:sz="0" w:space="0" w:color="auto"/>
        <w:left w:val="none" w:sz="0" w:space="0" w:color="auto"/>
        <w:bottom w:val="none" w:sz="0" w:space="0" w:color="auto"/>
        <w:right w:val="none" w:sz="0" w:space="0" w:color="auto"/>
      </w:divBdr>
    </w:div>
    <w:div w:id="1506552118">
      <w:bodyDiv w:val="1"/>
      <w:marLeft w:val="0"/>
      <w:marRight w:val="0"/>
      <w:marTop w:val="0"/>
      <w:marBottom w:val="0"/>
      <w:divBdr>
        <w:top w:val="none" w:sz="0" w:space="0" w:color="auto"/>
        <w:left w:val="none" w:sz="0" w:space="0" w:color="auto"/>
        <w:bottom w:val="none" w:sz="0" w:space="0" w:color="auto"/>
        <w:right w:val="none" w:sz="0" w:space="0" w:color="auto"/>
      </w:divBdr>
    </w:div>
    <w:div w:id="1538157701">
      <w:bodyDiv w:val="1"/>
      <w:marLeft w:val="0"/>
      <w:marRight w:val="0"/>
      <w:marTop w:val="0"/>
      <w:marBottom w:val="0"/>
      <w:divBdr>
        <w:top w:val="none" w:sz="0" w:space="0" w:color="auto"/>
        <w:left w:val="none" w:sz="0" w:space="0" w:color="auto"/>
        <w:bottom w:val="none" w:sz="0" w:space="0" w:color="auto"/>
        <w:right w:val="none" w:sz="0" w:space="0" w:color="auto"/>
      </w:divBdr>
    </w:div>
    <w:div w:id="1677724973">
      <w:bodyDiv w:val="1"/>
      <w:marLeft w:val="0"/>
      <w:marRight w:val="0"/>
      <w:marTop w:val="0"/>
      <w:marBottom w:val="0"/>
      <w:divBdr>
        <w:top w:val="none" w:sz="0" w:space="0" w:color="auto"/>
        <w:left w:val="none" w:sz="0" w:space="0" w:color="auto"/>
        <w:bottom w:val="none" w:sz="0" w:space="0" w:color="auto"/>
        <w:right w:val="none" w:sz="0" w:space="0" w:color="auto"/>
      </w:divBdr>
    </w:div>
    <w:div w:id="1682510831">
      <w:bodyDiv w:val="1"/>
      <w:marLeft w:val="0"/>
      <w:marRight w:val="0"/>
      <w:marTop w:val="0"/>
      <w:marBottom w:val="0"/>
      <w:divBdr>
        <w:top w:val="none" w:sz="0" w:space="0" w:color="auto"/>
        <w:left w:val="none" w:sz="0" w:space="0" w:color="auto"/>
        <w:bottom w:val="none" w:sz="0" w:space="0" w:color="auto"/>
        <w:right w:val="none" w:sz="0" w:space="0" w:color="auto"/>
      </w:divBdr>
    </w:div>
    <w:div w:id="1865243526">
      <w:bodyDiv w:val="1"/>
      <w:marLeft w:val="0"/>
      <w:marRight w:val="0"/>
      <w:marTop w:val="0"/>
      <w:marBottom w:val="0"/>
      <w:divBdr>
        <w:top w:val="none" w:sz="0" w:space="0" w:color="auto"/>
        <w:left w:val="none" w:sz="0" w:space="0" w:color="auto"/>
        <w:bottom w:val="none" w:sz="0" w:space="0" w:color="auto"/>
        <w:right w:val="none" w:sz="0" w:space="0" w:color="auto"/>
      </w:divBdr>
    </w:div>
    <w:div w:id="1886678737">
      <w:bodyDiv w:val="1"/>
      <w:marLeft w:val="0"/>
      <w:marRight w:val="0"/>
      <w:marTop w:val="0"/>
      <w:marBottom w:val="0"/>
      <w:divBdr>
        <w:top w:val="none" w:sz="0" w:space="0" w:color="auto"/>
        <w:left w:val="none" w:sz="0" w:space="0" w:color="auto"/>
        <w:bottom w:val="none" w:sz="0" w:space="0" w:color="auto"/>
        <w:right w:val="none" w:sz="0" w:space="0" w:color="auto"/>
      </w:divBdr>
    </w:div>
    <w:div w:id="1888954813">
      <w:bodyDiv w:val="1"/>
      <w:marLeft w:val="0"/>
      <w:marRight w:val="0"/>
      <w:marTop w:val="0"/>
      <w:marBottom w:val="0"/>
      <w:divBdr>
        <w:top w:val="none" w:sz="0" w:space="0" w:color="auto"/>
        <w:left w:val="none" w:sz="0" w:space="0" w:color="auto"/>
        <w:bottom w:val="none" w:sz="0" w:space="0" w:color="auto"/>
        <w:right w:val="none" w:sz="0" w:space="0" w:color="auto"/>
      </w:divBdr>
    </w:div>
    <w:div w:id="1980383772">
      <w:bodyDiv w:val="1"/>
      <w:marLeft w:val="0"/>
      <w:marRight w:val="0"/>
      <w:marTop w:val="0"/>
      <w:marBottom w:val="0"/>
      <w:divBdr>
        <w:top w:val="none" w:sz="0" w:space="0" w:color="auto"/>
        <w:left w:val="none" w:sz="0" w:space="0" w:color="auto"/>
        <w:bottom w:val="none" w:sz="0" w:space="0" w:color="auto"/>
        <w:right w:val="none" w:sz="0" w:space="0" w:color="auto"/>
      </w:divBdr>
    </w:div>
    <w:div w:id="2019261639">
      <w:bodyDiv w:val="1"/>
      <w:marLeft w:val="0"/>
      <w:marRight w:val="0"/>
      <w:marTop w:val="0"/>
      <w:marBottom w:val="0"/>
      <w:divBdr>
        <w:top w:val="none" w:sz="0" w:space="0" w:color="auto"/>
        <w:left w:val="none" w:sz="0" w:space="0" w:color="auto"/>
        <w:bottom w:val="none" w:sz="0" w:space="0" w:color="auto"/>
        <w:right w:val="none" w:sz="0" w:space="0" w:color="auto"/>
      </w:divBdr>
    </w:div>
    <w:div w:id="2020958258">
      <w:bodyDiv w:val="1"/>
      <w:marLeft w:val="0"/>
      <w:marRight w:val="0"/>
      <w:marTop w:val="0"/>
      <w:marBottom w:val="0"/>
      <w:divBdr>
        <w:top w:val="none" w:sz="0" w:space="0" w:color="auto"/>
        <w:left w:val="none" w:sz="0" w:space="0" w:color="auto"/>
        <w:bottom w:val="none" w:sz="0" w:space="0" w:color="auto"/>
        <w:right w:val="none" w:sz="0" w:space="0" w:color="auto"/>
      </w:divBdr>
    </w:div>
    <w:div w:id="2058045204">
      <w:bodyDiv w:val="1"/>
      <w:marLeft w:val="0"/>
      <w:marRight w:val="0"/>
      <w:marTop w:val="0"/>
      <w:marBottom w:val="0"/>
      <w:divBdr>
        <w:top w:val="none" w:sz="0" w:space="0" w:color="auto"/>
        <w:left w:val="none" w:sz="0" w:space="0" w:color="auto"/>
        <w:bottom w:val="none" w:sz="0" w:space="0" w:color="auto"/>
        <w:right w:val="none" w:sz="0" w:space="0" w:color="auto"/>
      </w:divBdr>
    </w:div>
    <w:div w:id="2082017027">
      <w:bodyDiv w:val="1"/>
      <w:marLeft w:val="0"/>
      <w:marRight w:val="0"/>
      <w:marTop w:val="0"/>
      <w:marBottom w:val="0"/>
      <w:divBdr>
        <w:top w:val="none" w:sz="0" w:space="0" w:color="auto"/>
        <w:left w:val="none" w:sz="0" w:space="0" w:color="auto"/>
        <w:bottom w:val="none" w:sz="0" w:space="0" w:color="auto"/>
        <w:right w:val="none" w:sz="0" w:space="0" w:color="auto"/>
      </w:divBdr>
    </w:div>
    <w:div w:id="2111075581">
      <w:bodyDiv w:val="1"/>
      <w:marLeft w:val="0"/>
      <w:marRight w:val="0"/>
      <w:marTop w:val="0"/>
      <w:marBottom w:val="0"/>
      <w:divBdr>
        <w:top w:val="none" w:sz="0" w:space="0" w:color="auto"/>
        <w:left w:val="none" w:sz="0" w:space="0" w:color="auto"/>
        <w:bottom w:val="none" w:sz="0" w:space="0" w:color="auto"/>
        <w:right w:val="none" w:sz="0" w:space="0" w:color="auto"/>
      </w:divBdr>
    </w:div>
    <w:div w:id="2112359843">
      <w:bodyDiv w:val="1"/>
      <w:marLeft w:val="0"/>
      <w:marRight w:val="0"/>
      <w:marTop w:val="0"/>
      <w:marBottom w:val="0"/>
      <w:divBdr>
        <w:top w:val="none" w:sz="0" w:space="0" w:color="auto"/>
        <w:left w:val="none" w:sz="0" w:space="0" w:color="auto"/>
        <w:bottom w:val="none" w:sz="0" w:space="0" w:color="auto"/>
        <w:right w:val="none" w:sz="0" w:space="0" w:color="auto"/>
      </w:divBdr>
    </w:div>
    <w:div w:id="213706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EA42-A46F-4C0E-A4B6-7AF2E451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6</Pages>
  <Words>1756</Words>
  <Characters>9663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DEPARTAMENTO DE PROMOCION LABORAL</cp:lastModifiedBy>
  <cp:revision>114</cp:revision>
  <cp:lastPrinted>2022-12-20T16:08:00Z</cp:lastPrinted>
  <dcterms:created xsi:type="dcterms:W3CDTF">2022-08-09T20:56:00Z</dcterms:created>
  <dcterms:modified xsi:type="dcterms:W3CDTF">2022-12-20T20:35:00Z</dcterms:modified>
</cp:coreProperties>
</file>