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168F" w14:textId="77777777" w:rsidR="00022842" w:rsidRDefault="00F0681F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MINUTA DE LA DÉCIMO PRIMERA SESIÓN DE LA COMISIÓN DE FOMENTO ARTESANAL.</w:t>
      </w:r>
    </w:p>
    <w:p w14:paraId="2E1E6110" w14:textId="77777777" w:rsidR="00F0681F" w:rsidRPr="009330FB" w:rsidRDefault="00F0681F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E7E790E" w14:textId="77777777" w:rsidR="00022842" w:rsidRPr="009330FB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Décimo Primera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F0681F">
        <w:rPr>
          <w:rFonts w:ascii="Book Antiqua" w:eastAsia="Times New Roman" w:hAnsi="Book Antiqua" w:cs="Arial"/>
          <w:sz w:val="24"/>
          <w:szCs w:val="24"/>
          <w:lang w:val="es-ES" w:eastAsia="es-ES"/>
        </w:rPr>
        <w:t>10:35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22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Noviembre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2022.</w:t>
      </w:r>
    </w:p>
    <w:p w14:paraId="34F6EA8C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F90DC3D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35E1920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7BF6E253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955742D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E56BD15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Con la facultad que me brinda por los artículos, 35 fracción II, y Articulo 73, 77, fracciones I, II, III, IV, V y VI, así como en el 78 y 114, del Reglamento del Gobierno y la Administración Pública del Ayuntamiento Constitucional de San Pedro Tlaquepaque, damos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Décimo Primera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Artesanal.</w:t>
      </w:r>
    </w:p>
    <w:p w14:paraId="10A0CD90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3FAB567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40DEAB6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estos momentos para dar cumplimiento al primer punto del orden del día procedo a nombrar lista de asistencia para efecto de verificar si existe quórum legal para sesionar… </w:t>
      </w:r>
    </w:p>
    <w:p w14:paraId="64F22E18" w14:textId="77777777" w:rsidR="00022842" w:rsidRPr="009330FB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022842" w:rsidRPr="009330FB" w14:paraId="067A0232" w14:textId="77777777" w:rsidTr="00E95F10">
        <w:tc>
          <w:tcPr>
            <w:tcW w:w="1795" w:type="dxa"/>
          </w:tcPr>
          <w:p w14:paraId="39DF30BA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425D1986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08A90E3D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5893E47E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3CB1A7AA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022842" w:rsidRPr="009330FB" w14:paraId="62AA3E17" w14:textId="77777777" w:rsidTr="00E95F10">
        <w:trPr>
          <w:trHeight w:val="918"/>
        </w:trPr>
        <w:tc>
          <w:tcPr>
            <w:tcW w:w="1795" w:type="dxa"/>
          </w:tcPr>
          <w:p w14:paraId="11B2FF0D" w14:textId="77777777" w:rsidR="00022842" w:rsidRPr="009330FB" w:rsidRDefault="00022842" w:rsidP="00E95F10">
            <w:pPr>
              <w:spacing w:line="276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1AEF42C2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Presidente</w:t>
            </w:r>
          </w:p>
        </w:tc>
        <w:tc>
          <w:tcPr>
            <w:tcW w:w="2849" w:type="dxa"/>
          </w:tcPr>
          <w:p w14:paraId="67E0C652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  <w:p w14:paraId="35251A52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6B6F9028" w14:textId="77777777" w:rsidR="00022842" w:rsidRDefault="00F0681F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09385" wp14:editId="5327FEFA">
                      <wp:simplePos x="0" y="0"/>
                      <wp:positionH relativeFrom="column">
                        <wp:posOffset>141386</wp:posOffset>
                      </wp:positionH>
                      <wp:positionV relativeFrom="paragraph">
                        <wp:posOffset>144166</wp:posOffset>
                      </wp:positionV>
                      <wp:extent cx="472191" cy="524656"/>
                      <wp:effectExtent l="0" t="0" r="23495" b="2159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191" cy="524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D10BB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1.35pt" to="48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1FA3C9A" w14:textId="77777777" w:rsidR="00022842" w:rsidRPr="00D31517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67F3B357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0B33F0D1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22842" w:rsidRPr="009330FB" w14:paraId="2C0F429F" w14:textId="77777777" w:rsidTr="00E95F10">
        <w:tc>
          <w:tcPr>
            <w:tcW w:w="1795" w:type="dxa"/>
          </w:tcPr>
          <w:p w14:paraId="381CF317" w14:textId="77777777" w:rsidR="00022842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49A68110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13B21623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3207EF98" w14:textId="77777777" w:rsidR="00022842" w:rsidRDefault="00F0681F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965C" wp14:editId="472E239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472191" cy="524656"/>
                      <wp:effectExtent l="0" t="0" r="23495" b="2159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191" cy="524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CF44A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3pt" to="3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57F5A81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1C00139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2DFBB303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22842" w:rsidRPr="009330FB" w14:paraId="0D914EFA" w14:textId="77777777" w:rsidTr="00E95F10">
        <w:trPr>
          <w:trHeight w:val="77"/>
        </w:trPr>
        <w:tc>
          <w:tcPr>
            <w:tcW w:w="1795" w:type="dxa"/>
          </w:tcPr>
          <w:p w14:paraId="607BA101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01DC9C00" w14:textId="77777777" w:rsidR="00022842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0759706A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0D3A3FC5" w14:textId="77777777" w:rsidR="00022842" w:rsidRPr="009330FB" w:rsidRDefault="00022842" w:rsidP="00E95F10">
            <w:pPr>
              <w:spacing w:line="276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SUSANA INFANTE PAREDES</w:t>
            </w:r>
          </w:p>
        </w:tc>
        <w:tc>
          <w:tcPr>
            <w:tcW w:w="1418" w:type="dxa"/>
          </w:tcPr>
          <w:p w14:paraId="0EAD27F3" w14:textId="77777777" w:rsidR="00022842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23E25320" w14:textId="77777777" w:rsidR="00022842" w:rsidRDefault="00F0681F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7F500" wp14:editId="421EF4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472191" cy="524656"/>
                      <wp:effectExtent l="0" t="0" r="23495" b="2159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191" cy="524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42532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05pt" to="3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C9BA7E6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A850204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1BAB16AB" w14:textId="77777777" w:rsidR="00022842" w:rsidRPr="009330FB" w:rsidRDefault="00022842" w:rsidP="00E95F10">
            <w:pPr>
              <w:spacing w:line="276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1A8F90C8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0B218D5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6F647F" w14:textId="77777777" w:rsidR="00022842" w:rsidRPr="009330FB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F0681F">
        <w:rPr>
          <w:rFonts w:ascii="Book Antiqua" w:eastAsia="Times New Roman" w:hAnsi="Book Antiqua" w:cs="Arial"/>
          <w:sz w:val="24"/>
          <w:szCs w:val="24"/>
          <w:lang w:val="es-ES" w:eastAsia="es-ES"/>
        </w:rPr>
        <w:t>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1B6F09B2" w14:textId="77777777" w:rsidR="00022842" w:rsidRPr="009330FB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DD3B5ED" w14:textId="77777777" w:rsidR="00022842" w:rsidRPr="00C83497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Así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que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al artículo 90 del Reglamento del Gobierno y de la Administración Pública del Ayuntamiento Constitucional de San Pedro Tlaquepaque se declara que existe 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>Q</w:t>
      </w:r>
      <w:r w:rsidRPr="00C83497">
        <w:rPr>
          <w:rFonts w:ascii="Book Antiqua" w:eastAsia="Times New Roman" w:hAnsi="Book Antiqua" w:cs="Arial"/>
          <w:b/>
          <w:sz w:val="24"/>
          <w:szCs w:val="24"/>
          <w:lang w:eastAsia="es-ES"/>
        </w:rPr>
        <w:t>uórum legal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>esionar.</w:t>
      </w:r>
    </w:p>
    <w:p w14:paraId="0DF70AC9" w14:textId="77777777" w:rsidR="00022842" w:rsidRPr="00420D7D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596571A6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3C5C2BA" w14:textId="77777777" w:rsidR="00022842" w:rsidRPr="009330FB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74CC0FBE" w14:textId="77777777" w:rsidR="00022842" w:rsidRPr="009330FB" w:rsidRDefault="00022842" w:rsidP="00022842">
      <w:pPr>
        <w:tabs>
          <w:tab w:val="left" w:pos="8010"/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5384D260" w14:textId="77777777" w:rsidR="00022842" w:rsidRPr="009330FB" w:rsidRDefault="00022842" w:rsidP="00022842">
      <w:pPr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29878B83" w14:textId="77777777" w:rsidR="00022842" w:rsidRPr="009330FB" w:rsidRDefault="00022842" w:rsidP="00022842">
      <w:pPr>
        <w:numPr>
          <w:ilvl w:val="0"/>
          <w:numId w:val="1"/>
        </w:numPr>
        <w:spacing w:after="0" w:line="276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4FFFE3E0" w14:textId="77777777" w:rsidR="00022842" w:rsidRPr="009330FB" w:rsidRDefault="00022842" w:rsidP="000228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26D5E690" w14:textId="77777777" w:rsidR="00022842" w:rsidRPr="009330FB" w:rsidRDefault="00022842" w:rsidP="000228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76FAE226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1C2C2B8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7B4CA82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</w:t>
      </w:r>
    </w:p>
    <w:p w14:paraId="6DC9C9DF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</w:t>
      </w:r>
    </w:p>
    <w:p w14:paraId="71525889" w14:textId="77777777" w:rsidR="00022842" w:rsidRPr="00A60BBE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F1B6897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9886D8D" w14:textId="77777777" w:rsidR="00022842" w:rsidRDefault="00022842" w:rsidP="00022842">
      <w:pPr>
        <w:tabs>
          <w:tab w:val="left" w:pos="8364"/>
        </w:tabs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61DFAE6F" w14:textId="77777777" w:rsidR="00F0681F" w:rsidRDefault="00F0681F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33CDF6" w14:textId="77777777" w:rsidR="00EC6AE5" w:rsidRDefault="00EC6AE5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EC6AE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del regidor Juan Martín Núñez Moran: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mi parte esta todo bien.</w:t>
      </w:r>
    </w:p>
    <w:p w14:paraId="277136F4" w14:textId="77777777" w:rsidR="00EC6AE5" w:rsidRDefault="00EC6AE5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D55E749" w14:textId="77777777" w:rsidR="00EC6AE5" w:rsidRDefault="00EC6AE5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EC6AE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 la regidora Susana Infante Paredes: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No.</w:t>
      </w:r>
    </w:p>
    <w:p w14:paraId="2396C1A6" w14:textId="77777777" w:rsidR="00EC6AE5" w:rsidRDefault="00EC6AE5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98FC6E2" w14:textId="77777777" w:rsidR="00EC6AE5" w:rsidRDefault="00EC6AE5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EC6AE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del regidor Roberto Gerardo Albarrán Magaña: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Bueno, muchas gracias. </w:t>
      </w:r>
    </w:p>
    <w:p w14:paraId="4BCDB42D" w14:textId="77777777" w:rsidR="00A76CA8" w:rsidRDefault="00A76CA8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D8607A7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EC6AE5">
        <w:rPr>
          <w:rFonts w:ascii="Book Antiqua" w:eastAsia="Times New Roman" w:hAnsi="Book Antiqua" w:cs="Arial"/>
          <w:sz w:val="24"/>
          <w:szCs w:val="24"/>
          <w:lang w:val="es-ES" w:eastAsia="es-ES"/>
        </w:rPr>
        <w:t>10:37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09E05B53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F1C47D4" w14:textId="77777777" w:rsidR="00022842" w:rsidRPr="009330FB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Citando a la próxima Sesión con anticipación…….</w:t>
      </w:r>
    </w:p>
    <w:p w14:paraId="7AFC978F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74F396B" w14:textId="77777777" w:rsidR="00022842" w:rsidRDefault="00022842" w:rsidP="00022842">
      <w:pPr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>Muchas gracias.</w:t>
      </w:r>
    </w:p>
    <w:p w14:paraId="455A8A13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D6FCA54" w14:textId="77777777" w:rsidR="00022842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4B1C0AD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DÉCIMO PRIMERA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22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NOVIEMBRE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.</w:t>
      </w:r>
    </w:p>
    <w:p w14:paraId="32395D41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BB4720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4A47F86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5BD1CE8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30AD968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2433E8C" w14:textId="77777777" w:rsidR="00022842" w:rsidRPr="00B141DC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B141DC"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</w:t>
      </w:r>
    </w:p>
    <w:p w14:paraId="18C383E9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1FA84FA6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17044A28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A9D9283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A0A64FD" w14:textId="77777777" w:rsidR="00022842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BD0F6A1" w14:textId="77777777" w:rsidR="00022842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A926B95" w14:textId="77777777" w:rsidR="00022842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E361EF3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D4E38BB" w14:textId="77777777" w:rsidR="00022842" w:rsidRPr="00B141DC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B141DC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___________________________________________</w:t>
      </w:r>
    </w:p>
    <w:p w14:paraId="2CE31981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1F562CDA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48036982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5F3708D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731A046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5DE691C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0731C2F" w14:textId="77777777" w:rsidR="00022842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B0CF5B7" w14:textId="77777777" w:rsidR="00022842" w:rsidRPr="009330FB" w:rsidRDefault="00022842" w:rsidP="00022842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B3B41A0" w14:textId="77777777" w:rsidR="00022842" w:rsidRPr="00B141DC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B141DC"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</w:t>
      </w:r>
    </w:p>
    <w:p w14:paraId="3B51704A" w14:textId="77777777" w:rsidR="00022842" w:rsidRPr="009330FB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REGIDORA SUSANA INFANTE PAREDES.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</w:p>
    <w:p w14:paraId="3E4DA691" w14:textId="77777777" w:rsidR="00022842" w:rsidRPr="00237F28" w:rsidRDefault="00022842" w:rsidP="00022842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43FBE0CB" w14:textId="77777777" w:rsidR="00022842" w:rsidRDefault="00022842" w:rsidP="00022842">
      <w:pPr>
        <w:spacing w:line="276" w:lineRule="auto"/>
      </w:pPr>
    </w:p>
    <w:p w14:paraId="30EB969A" w14:textId="77777777" w:rsidR="00022842" w:rsidRDefault="00022842" w:rsidP="00022842">
      <w:pPr>
        <w:spacing w:line="276" w:lineRule="auto"/>
      </w:pPr>
    </w:p>
    <w:p w14:paraId="58FD5707" w14:textId="77777777" w:rsidR="008147F4" w:rsidRDefault="00000000"/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DF3C" w14:textId="77777777" w:rsidR="007408AB" w:rsidRDefault="007408AB">
      <w:pPr>
        <w:spacing w:after="0" w:line="240" w:lineRule="auto"/>
      </w:pPr>
      <w:r>
        <w:separator/>
      </w:r>
    </w:p>
  </w:endnote>
  <w:endnote w:type="continuationSeparator" w:id="0">
    <w:p w14:paraId="634D1BC4" w14:textId="77777777" w:rsidR="007408AB" w:rsidRDefault="0074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75BE" w14:textId="77777777" w:rsidR="007408AB" w:rsidRDefault="007408AB">
      <w:pPr>
        <w:spacing w:after="0" w:line="240" w:lineRule="auto"/>
      </w:pPr>
      <w:r>
        <w:separator/>
      </w:r>
    </w:p>
  </w:footnote>
  <w:footnote w:type="continuationSeparator" w:id="0">
    <w:p w14:paraId="2F4271A8" w14:textId="77777777" w:rsidR="007408AB" w:rsidRDefault="0074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Content>
      <w:p w14:paraId="64F403DE" w14:textId="77777777" w:rsidR="007E19A2" w:rsidRDefault="00EC6AE5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902095" wp14:editId="6A3EAD4C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B2D28" w14:textId="77777777" w:rsidR="007E19A2" w:rsidRDefault="00EC6AE5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E902095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" o:allowincell="f" fillcolor="#2f5597" stroked="f">
                  <v:textbox>
                    <w:txbxContent>
                      <w:p w14:paraId="018B2D28" w14:textId="77777777" w:rsidR="007E19A2" w:rsidRDefault="00EC6AE5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2"/>
    <w:rsid w:val="00022842"/>
    <w:rsid w:val="007408AB"/>
    <w:rsid w:val="00A76CA8"/>
    <w:rsid w:val="00BA205B"/>
    <w:rsid w:val="00BC09C6"/>
    <w:rsid w:val="00DB4366"/>
    <w:rsid w:val="00EC6AE5"/>
    <w:rsid w:val="00F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9C9B"/>
  <w15:chartTrackingRefBased/>
  <w15:docId w15:val="{531F5FB7-00BA-EE40-8C93-D08053A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4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2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284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22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2842"/>
    <w:rPr>
      <w:sz w:val="22"/>
      <w:szCs w:val="22"/>
    </w:rPr>
  </w:style>
  <w:style w:type="table" w:styleId="Tablaconcuadrcula">
    <w:name w:val="Table Grid"/>
    <w:basedOn w:val="Tablanormal"/>
    <w:uiPriority w:val="39"/>
    <w:rsid w:val="000228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2022-12-06T19:47:00Z</dcterms:created>
  <dcterms:modified xsi:type="dcterms:W3CDTF">2022-12-06T19:47:00Z</dcterms:modified>
</cp:coreProperties>
</file>