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r w:rsidRPr="0073047D">
        <w:rPr>
          <w:rFonts w:ascii="Arial" w:hAnsi="Arial" w:cs="Arial"/>
          <w:b/>
          <w:sz w:val="28"/>
        </w:rPr>
        <w:t>Sesi</w:t>
      </w:r>
      <w:r>
        <w:rPr>
          <w:rFonts w:ascii="Arial" w:hAnsi="Arial" w:cs="Arial"/>
          <w:b/>
          <w:sz w:val="28"/>
        </w:rPr>
        <w:t>ó</w:t>
      </w:r>
      <w:r w:rsidRPr="0073047D">
        <w:rPr>
          <w:rFonts w:ascii="Arial" w:hAnsi="Arial" w:cs="Arial"/>
          <w:b/>
          <w:sz w:val="28"/>
        </w:rPr>
        <w:t>n</w:t>
      </w:r>
      <w:r>
        <w:rPr>
          <w:rFonts w:ascii="Arial" w:hAnsi="Arial" w:cs="Arial"/>
          <w:b/>
          <w:sz w:val="28"/>
        </w:rPr>
        <w:t xml:space="preserve"> Ordinaria del Pleno del 09 de agosto d</w:t>
      </w:r>
      <w:r w:rsidRPr="0073047D">
        <w:rPr>
          <w:rFonts w:ascii="Arial" w:hAnsi="Arial" w:cs="Arial"/>
          <w:b/>
          <w:sz w:val="28"/>
        </w:rPr>
        <w:t>e 20</w:t>
      </w:r>
      <w:r>
        <w:rPr>
          <w:rFonts w:ascii="Arial" w:hAnsi="Arial" w:cs="Arial"/>
          <w:b/>
          <w:sz w:val="28"/>
        </w:rPr>
        <w:t>22</w:t>
      </w:r>
    </w:p>
    <w:p w:rsidR="00A8489B" w:rsidRDefault="00A8489B" w:rsidP="00A8489B">
      <w:pPr>
        <w:jc w:val="center"/>
        <w:rPr>
          <w:rFonts w:ascii="Arial" w:hAnsi="Arial" w:cs="Arial"/>
          <w:b/>
          <w:sz w:val="28"/>
        </w:rPr>
      </w:pPr>
    </w:p>
    <w:tbl>
      <w:tblPr>
        <w:tblStyle w:val="Tablaconcuadrcula"/>
        <w:tblW w:w="9748" w:type="dxa"/>
        <w:tblInd w:w="-5" w:type="dxa"/>
        <w:tblLayout w:type="fixed"/>
        <w:tblLook w:val="04A0" w:firstRow="1" w:lastRow="0" w:firstColumn="1" w:lastColumn="0" w:noHBand="0" w:noVBand="1"/>
      </w:tblPr>
      <w:tblGrid>
        <w:gridCol w:w="567"/>
        <w:gridCol w:w="4678"/>
        <w:gridCol w:w="1418"/>
        <w:gridCol w:w="1417"/>
        <w:gridCol w:w="1668"/>
      </w:tblGrid>
      <w:tr w:rsidR="00A8489B" w:rsidTr="002B2EED">
        <w:tc>
          <w:tcPr>
            <w:tcW w:w="567" w:type="dxa"/>
          </w:tcPr>
          <w:p w:rsidR="00A8489B" w:rsidRPr="00EA2087" w:rsidRDefault="00A8489B" w:rsidP="002B2EED">
            <w:pPr>
              <w:jc w:val="center"/>
              <w:rPr>
                <w:b/>
                <w:sz w:val="28"/>
              </w:rPr>
            </w:pPr>
          </w:p>
        </w:tc>
        <w:tc>
          <w:tcPr>
            <w:tcW w:w="4678" w:type="dxa"/>
          </w:tcPr>
          <w:p w:rsidR="00A8489B" w:rsidRPr="0073047D" w:rsidRDefault="00A8489B" w:rsidP="002B2EED">
            <w:pPr>
              <w:jc w:val="center"/>
              <w:rPr>
                <w:rFonts w:ascii="Albertus Medium" w:hAnsi="Albertus Medium"/>
                <w:b/>
                <w:sz w:val="28"/>
              </w:rPr>
            </w:pPr>
            <w:r>
              <w:rPr>
                <w:rFonts w:ascii="Albertus Medium" w:hAnsi="Albertus Medium"/>
                <w:b/>
                <w:sz w:val="28"/>
              </w:rPr>
              <w:t>Munícipe</w:t>
            </w:r>
          </w:p>
        </w:tc>
        <w:tc>
          <w:tcPr>
            <w:tcW w:w="1418" w:type="dxa"/>
          </w:tcPr>
          <w:p w:rsidR="00A8489B" w:rsidRPr="00BE2050" w:rsidRDefault="00A8489B" w:rsidP="002B2EED">
            <w:pPr>
              <w:jc w:val="center"/>
              <w:rPr>
                <w:rFonts w:ascii="Albertus Medium" w:hAnsi="Albertus Medium"/>
                <w:b/>
                <w:sz w:val="26"/>
                <w:szCs w:val="26"/>
              </w:rPr>
            </w:pPr>
            <w:r w:rsidRPr="00BE2050">
              <w:rPr>
                <w:rFonts w:ascii="Albertus Medium" w:hAnsi="Albertus Medium"/>
                <w:b/>
                <w:sz w:val="26"/>
                <w:szCs w:val="26"/>
              </w:rPr>
              <w:t>Asistencia</w:t>
            </w:r>
          </w:p>
        </w:tc>
        <w:tc>
          <w:tcPr>
            <w:tcW w:w="1417" w:type="dxa"/>
          </w:tcPr>
          <w:p w:rsidR="00A8489B" w:rsidRPr="00BE2050" w:rsidRDefault="00A8489B" w:rsidP="002B2EED">
            <w:pPr>
              <w:jc w:val="center"/>
              <w:rPr>
                <w:rFonts w:ascii="Albertus Medium" w:hAnsi="Albertus Medium"/>
                <w:b/>
                <w:sz w:val="26"/>
                <w:szCs w:val="26"/>
              </w:rPr>
            </w:pPr>
            <w:r w:rsidRPr="00BE2050">
              <w:rPr>
                <w:rFonts w:ascii="Albertus Medium" w:hAnsi="Albertus Medium"/>
                <w:b/>
                <w:sz w:val="26"/>
                <w:szCs w:val="26"/>
              </w:rPr>
              <w:t>Falta justificada</w:t>
            </w:r>
          </w:p>
        </w:tc>
        <w:tc>
          <w:tcPr>
            <w:tcW w:w="1668" w:type="dxa"/>
          </w:tcPr>
          <w:p w:rsidR="00A8489B" w:rsidRPr="00BE2050" w:rsidRDefault="00A8489B" w:rsidP="002B2EED">
            <w:pPr>
              <w:jc w:val="center"/>
              <w:rPr>
                <w:rFonts w:ascii="Albertus Medium" w:hAnsi="Albertus Medium"/>
                <w:b/>
                <w:sz w:val="26"/>
                <w:szCs w:val="26"/>
              </w:rPr>
            </w:pPr>
            <w:r w:rsidRPr="00BE2050">
              <w:rPr>
                <w:rFonts w:ascii="Albertus Medium" w:hAnsi="Albertus Medium"/>
                <w:b/>
                <w:sz w:val="26"/>
                <w:szCs w:val="26"/>
              </w:rPr>
              <w:t>Inasistencia</w:t>
            </w:r>
          </w:p>
        </w:tc>
      </w:tr>
      <w:tr w:rsidR="00A8489B" w:rsidRPr="0005710F" w:rsidTr="002B2EED">
        <w:tc>
          <w:tcPr>
            <w:tcW w:w="567" w:type="dxa"/>
          </w:tcPr>
          <w:p w:rsidR="00A8489B" w:rsidRPr="0005710F" w:rsidRDefault="00A8489B" w:rsidP="002B2EED">
            <w:pPr>
              <w:rPr>
                <w:sz w:val="26"/>
                <w:szCs w:val="26"/>
              </w:rPr>
            </w:pPr>
            <w:r w:rsidRPr="0005710F">
              <w:rPr>
                <w:sz w:val="26"/>
                <w:szCs w:val="26"/>
              </w:rPr>
              <w:t>1</w:t>
            </w:r>
          </w:p>
        </w:tc>
        <w:tc>
          <w:tcPr>
            <w:tcW w:w="4678" w:type="dxa"/>
          </w:tcPr>
          <w:p w:rsidR="00A8489B" w:rsidRDefault="00A8489B" w:rsidP="002B2EED">
            <w:pPr>
              <w:jc w:val="both"/>
              <w:rPr>
                <w:rFonts w:ascii="Arial" w:hAnsi="Arial" w:cs="Arial"/>
                <w:szCs w:val="28"/>
              </w:rPr>
            </w:pPr>
            <w:r>
              <w:rPr>
                <w:rFonts w:ascii="Arial" w:hAnsi="Arial" w:cs="Arial"/>
                <w:szCs w:val="28"/>
              </w:rPr>
              <w:t>Presidenta Municipal</w:t>
            </w:r>
          </w:p>
          <w:p w:rsidR="00A8489B" w:rsidRPr="00F82E24" w:rsidRDefault="00A8489B" w:rsidP="002B2EED">
            <w:pPr>
              <w:jc w:val="both"/>
              <w:rPr>
                <w:rFonts w:ascii="Arial" w:hAnsi="Arial" w:cs="Arial"/>
                <w:szCs w:val="26"/>
              </w:rPr>
            </w:pPr>
            <w:r w:rsidRPr="00F82E24">
              <w:rPr>
                <w:rFonts w:ascii="Arial" w:hAnsi="Arial" w:cs="Arial"/>
                <w:szCs w:val="28"/>
              </w:rPr>
              <w:t>Mirna Citlalli Amaya De Luna</w:t>
            </w:r>
          </w:p>
        </w:tc>
        <w:tc>
          <w:tcPr>
            <w:tcW w:w="1418" w:type="dxa"/>
          </w:tcPr>
          <w:p w:rsidR="00A8489B" w:rsidRPr="007401CA" w:rsidRDefault="00A8489B" w:rsidP="002B2EED">
            <w:pPr>
              <w:pStyle w:val="Prrafodelista"/>
              <w:numPr>
                <w:ilvl w:val="0"/>
                <w:numId w:val="1"/>
              </w:numPr>
              <w:rPr>
                <w:rFonts w:ascii="Arial" w:hAnsi="Arial" w:cs="Arial"/>
                <w:b/>
                <w:sz w:val="44"/>
              </w:r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2</w:t>
            </w:r>
          </w:p>
        </w:tc>
        <w:tc>
          <w:tcPr>
            <w:tcW w:w="4678" w:type="dxa"/>
          </w:tcPr>
          <w:p w:rsidR="00A8489B" w:rsidRDefault="00A8489B" w:rsidP="002B2EED">
            <w:pPr>
              <w:rPr>
                <w:rFonts w:ascii="Arial" w:hAnsi="Arial" w:cs="Arial"/>
              </w:rPr>
            </w:pPr>
            <w:r w:rsidRPr="00082B58">
              <w:rPr>
                <w:rFonts w:ascii="Arial" w:hAnsi="Arial" w:cs="Arial"/>
              </w:rPr>
              <w:t>Síndico</w:t>
            </w:r>
            <w:r>
              <w:rPr>
                <w:rFonts w:ascii="Arial" w:hAnsi="Arial" w:cs="Arial"/>
              </w:rPr>
              <w:t xml:space="preserve"> Municipal</w:t>
            </w:r>
            <w:r w:rsidRPr="00082B58">
              <w:rPr>
                <w:rFonts w:ascii="Arial" w:hAnsi="Arial" w:cs="Arial"/>
              </w:rPr>
              <w:t xml:space="preserve"> </w:t>
            </w:r>
          </w:p>
          <w:p w:rsidR="00A8489B" w:rsidRPr="0005710F" w:rsidRDefault="00A8489B" w:rsidP="002B2EED">
            <w:pPr>
              <w:rPr>
                <w:rFonts w:ascii="Arial" w:hAnsi="Arial" w:cs="Arial"/>
                <w:sz w:val="26"/>
                <w:szCs w:val="26"/>
              </w:rPr>
            </w:pPr>
            <w:r w:rsidRPr="00225FBB">
              <w:rPr>
                <w:rFonts w:ascii="Arial" w:eastAsia="Calibri" w:hAnsi="Arial" w:cs="Arial"/>
              </w:rPr>
              <w:t>José Luis Salazar Martínez</w:t>
            </w:r>
          </w:p>
        </w:tc>
        <w:tc>
          <w:tcPr>
            <w:tcW w:w="1418" w:type="dxa"/>
          </w:tcPr>
          <w:p w:rsidR="00A8489B" w:rsidRDefault="00A8489B" w:rsidP="002B2EED">
            <w:pPr>
              <w:pStyle w:val="Prrafodelista"/>
              <w:numPr>
                <w:ilvl w:val="0"/>
                <w:numId w:val="1"/>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3</w:t>
            </w:r>
          </w:p>
        </w:tc>
        <w:tc>
          <w:tcPr>
            <w:tcW w:w="4678" w:type="dxa"/>
          </w:tcPr>
          <w:p w:rsidR="00A8489B" w:rsidRDefault="00A8489B" w:rsidP="002B2EED">
            <w:pPr>
              <w:rPr>
                <w:rFonts w:ascii="Arial" w:eastAsia="Calibri" w:hAnsi="Arial" w:cs="Arial"/>
              </w:rPr>
            </w:pPr>
            <w:r>
              <w:rPr>
                <w:rFonts w:ascii="Arial" w:eastAsia="Calibri" w:hAnsi="Arial" w:cs="Arial"/>
              </w:rPr>
              <w:t>Regidor</w:t>
            </w:r>
          </w:p>
          <w:p w:rsidR="00A8489B" w:rsidRPr="0005710F" w:rsidRDefault="00A8489B" w:rsidP="002B2EED">
            <w:pPr>
              <w:rPr>
                <w:rFonts w:ascii="Arial" w:hAnsi="Arial" w:cs="Arial"/>
                <w:sz w:val="26"/>
                <w:szCs w:val="26"/>
              </w:rPr>
            </w:pPr>
            <w:r w:rsidRPr="00225FBB">
              <w:rPr>
                <w:rFonts w:ascii="Arial" w:eastAsia="Calibri" w:hAnsi="Arial" w:cs="Arial"/>
              </w:rPr>
              <w:t>José Alfredo Gaviño Hernández</w:t>
            </w:r>
          </w:p>
        </w:tc>
        <w:tc>
          <w:tcPr>
            <w:tcW w:w="1418" w:type="dxa"/>
          </w:tcPr>
          <w:p w:rsidR="00A8489B" w:rsidRDefault="00A8489B" w:rsidP="002B2EED">
            <w:pPr>
              <w:pStyle w:val="Prrafodelista"/>
              <w:numPr>
                <w:ilvl w:val="0"/>
                <w:numId w:val="2"/>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4</w:t>
            </w:r>
          </w:p>
        </w:tc>
        <w:tc>
          <w:tcPr>
            <w:tcW w:w="4678" w:type="dxa"/>
          </w:tcPr>
          <w:p w:rsidR="00A8489B"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Adr</w:t>
            </w:r>
            <w:r>
              <w:rPr>
                <w:rFonts w:ascii="Arial" w:eastAsia="Calibri" w:hAnsi="Arial" w:cs="Arial"/>
              </w:rPr>
              <w:t>iana del Carmen Zúñiga Guerrero</w:t>
            </w:r>
          </w:p>
        </w:tc>
        <w:tc>
          <w:tcPr>
            <w:tcW w:w="1418" w:type="dxa"/>
          </w:tcPr>
          <w:p w:rsidR="00A8489B" w:rsidRPr="007401CA" w:rsidRDefault="00A8489B" w:rsidP="002B2EED">
            <w:pPr>
              <w:pStyle w:val="Prrafodelista"/>
              <w:numPr>
                <w:ilvl w:val="0"/>
                <w:numId w:val="3"/>
              </w:numPr>
              <w:rPr>
                <w:rFonts w:ascii="Arial" w:hAnsi="Arial" w:cs="Arial"/>
              </w:r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5</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María Patricia Meza Núñez</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6</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05710F" w:rsidRDefault="00A8489B" w:rsidP="002B2EED">
            <w:pPr>
              <w:rPr>
                <w:rFonts w:ascii="Arial" w:hAnsi="Arial" w:cs="Arial"/>
                <w:sz w:val="26"/>
                <w:szCs w:val="26"/>
              </w:rPr>
            </w:pPr>
            <w:r>
              <w:rPr>
                <w:rFonts w:ascii="Arial" w:eastAsia="Calibri" w:hAnsi="Arial" w:cs="Arial"/>
              </w:rPr>
              <w:t>Juan Martín Núñez Morán</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7</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05710F" w:rsidRDefault="00A8489B" w:rsidP="002B2EED">
            <w:pPr>
              <w:rPr>
                <w:rFonts w:ascii="Arial" w:hAnsi="Arial" w:cs="Arial"/>
                <w:sz w:val="26"/>
                <w:szCs w:val="26"/>
              </w:rPr>
            </w:pPr>
            <w:r w:rsidRPr="00225FBB">
              <w:rPr>
                <w:rFonts w:ascii="Arial" w:eastAsia="Times New Roman" w:hAnsi="Arial" w:cs="Arial"/>
                <w:lang w:eastAsia="es-MX"/>
              </w:rPr>
              <w:t>Fernanda Janeth Martínez Núñez</w:t>
            </w:r>
          </w:p>
        </w:tc>
        <w:tc>
          <w:tcPr>
            <w:tcW w:w="1418" w:type="dxa"/>
          </w:tcPr>
          <w:p w:rsidR="00A8489B" w:rsidRDefault="00A8489B" w:rsidP="002B2EED">
            <w:pPr>
              <w:pStyle w:val="Prrafodelista"/>
              <w:numPr>
                <w:ilvl w:val="0"/>
                <w:numId w:val="1"/>
              </w:numPr>
            </w:pPr>
          </w:p>
        </w:tc>
        <w:tc>
          <w:tcPr>
            <w:tcW w:w="1417" w:type="dxa"/>
          </w:tcPr>
          <w:p w:rsidR="00A8489B" w:rsidRPr="0005710F" w:rsidRDefault="00A8489B" w:rsidP="002B2EED">
            <w:pPr>
              <w:rPr>
                <w:rFonts w:ascii="Arial" w:hAnsi="Arial" w:cs="Arial"/>
              </w:rPr>
            </w:pPr>
          </w:p>
        </w:tc>
        <w:tc>
          <w:tcPr>
            <w:tcW w:w="1668" w:type="dxa"/>
          </w:tcPr>
          <w:p w:rsidR="00A8489B" w:rsidRPr="00662084" w:rsidRDefault="00A8489B" w:rsidP="002B2EED">
            <w:pPr>
              <w:pStyle w:val="Prrafodelista"/>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8</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Calibri" w:hAnsi="Arial" w:cs="Arial"/>
              </w:rPr>
              <w:t>Braulio Ernesto García Pérez</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9</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proofErr w:type="spellStart"/>
            <w:r w:rsidRPr="00225FBB">
              <w:rPr>
                <w:rFonts w:ascii="Arial" w:eastAsia="Calibri" w:hAnsi="Arial" w:cs="Arial"/>
              </w:rPr>
              <w:t>Jael</w:t>
            </w:r>
            <w:proofErr w:type="spellEnd"/>
            <w:r w:rsidRPr="00225FBB">
              <w:rPr>
                <w:rFonts w:ascii="Arial" w:eastAsia="Calibri" w:hAnsi="Arial" w:cs="Arial"/>
              </w:rPr>
              <w:t xml:space="preserve"> </w:t>
            </w:r>
            <w:proofErr w:type="spellStart"/>
            <w:r w:rsidRPr="00225FBB">
              <w:rPr>
                <w:rFonts w:ascii="Arial" w:eastAsia="Calibri" w:hAnsi="Arial" w:cs="Arial"/>
              </w:rPr>
              <w:t>Chamú</w:t>
            </w:r>
            <w:proofErr w:type="spellEnd"/>
            <w:r w:rsidRPr="00225FBB">
              <w:rPr>
                <w:rFonts w:ascii="Arial" w:eastAsia="Calibri" w:hAnsi="Arial" w:cs="Arial"/>
              </w:rPr>
              <w:t xml:space="preserve"> Ponce</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10</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Arial" w:hAnsi="Arial" w:cs="Arial"/>
              </w:rPr>
              <w:t>Anabel Ávila Martínez</w:t>
            </w:r>
          </w:p>
        </w:tc>
        <w:tc>
          <w:tcPr>
            <w:tcW w:w="1418" w:type="dxa"/>
          </w:tcPr>
          <w:p w:rsidR="00A8489B" w:rsidRDefault="00A8489B" w:rsidP="002B2EED">
            <w:pPr>
              <w:pStyle w:val="Prrafodelista"/>
              <w:numPr>
                <w:ilvl w:val="0"/>
                <w:numId w:val="1"/>
              </w:numPr>
            </w:pPr>
          </w:p>
        </w:tc>
        <w:tc>
          <w:tcPr>
            <w:tcW w:w="1417" w:type="dxa"/>
          </w:tcPr>
          <w:p w:rsidR="00A8489B" w:rsidRDefault="00A8489B" w:rsidP="002B2EED">
            <w:pPr>
              <w:pStyle w:val="Prrafodelista"/>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11</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Alma Dolores Hurtado Castillo</w:t>
            </w:r>
          </w:p>
        </w:tc>
        <w:tc>
          <w:tcPr>
            <w:tcW w:w="1418" w:type="dxa"/>
          </w:tcPr>
          <w:p w:rsidR="00A8489B" w:rsidRPr="007401CA" w:rsidRDefault="00A8489B" w:rsidP="002B2EED">
            <w:pPr>
              <w:pStyle w:val="Prrafodelista"/>
              <w:numPr>
                <w:ilvl w:val="0"/>
                <w:numId w:val="3"/>
              </w:numPr>
              <w:rPr>
                <w:rFonts w:ascii="Arial" w:hAnsi="Arial" w:cs="Arial"/>
              </w:r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12</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Arial" w:hAnsi="Arial" w:cs="Arial"/>
              </w:rPr>
              <w:t>Roberto Gerardo Albarrán Magaña</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13</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María del Rosario Velázquez Hernández</w:t>
            </w:r>
          </w:p>
        </w:tc>
        <w:tc>
          <w:tcPr>
            <w:tcW w:w="1418" w:type="dxa"/>
          </w:tcPr>
          <w:p w:rsidR="00A8489B" w:rsidRPr="00873F7B" w:rsidRDefault="00A8489B" w:rsidP="002B2EED">
            <w:pPr>
              <w:pStyle w:val="Prrafodelista"/>
              <w:numPr>
                <w:ilvl w:val="0"/>
                <w:numId w:val="3"/>
              </w:numPr>
              <w:rPr>
                <w:rFonts w:ascii="Arial" w:hAnsi="Arial" w:cs="Arial"/>
              </w:rPr>
            </w:pPr>
          </w:p>
        </w:tc>
        <w:tc>
          <w:tcPr>
            <w:tcW w:w="1417" w:type="dxa"/>
          </w:tcPr>
          <w:p w:rsidR="00A8489B" w:rsidRPr="0064264C" w:rsidRDefault="00A8489B" w:rsidP="002B2EED">
            <w:pPr>
              <w:jc w:val="center"/>
              <w:rPr>
                <w:rFonts w:ascii="Arial" w:hAnsi="Arial" w:cs="Arial"/>
                <w:sz w:val="18"/>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14</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Arial" w:hAnsi="Arial" w:cs="Arial"/>
              </w:rPr>
              <w:t>Luis Arturo Morones Vargas</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15</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Calibri" w:hAnsi="Arial" w:cs="Arial"/>
              </w:rPr>
              <w:t xml:space="preserve">Alberto Maldonado </w:t>
            </w:r>
            <w:proofErr w:type="spellStart"/>
            <w:r w:rsidRPr="00225FBB">
              <w:rPr>
                <w:rFonts w:ascii="Arial" w:eastAsia="Calibri" w:hAnsi="Arial" w:cs="Arial"/>
              </w:rPr>
              <w:t>Chavarín</w:t>
            </w:r>
            <w:proofErr w:type="spellEnd"/>
          </w:p>
        </w:tc>
        <w:tc>
          <w:tcPr>
            <w:tcW w:w="1418" w:type="dxa"/>
          </w:tcPr>
          <w:p w:rsidR="00A8489B" w:rsidRDefault="00A8489B" w:rsidP="002B2EED">
            <w:pPr>
              <w:pStyle w:val="Prrafodelista"/>
            </w:pPr>
          </w:p>
        </w:tc>
        <w:tc>
          <w:tcPr>
            <w:tcW w:w="1417" w:type="dxa"/>
          </w:tcPr>
          <w:p w:rsidR="00A8489B" w:rsidRPr="00822238" w:rsidRDefault="00A8489B" w:rsidP="002B2EED">
            <w:pPr>
              <w:rPr>
                <w:rFonts w:ascii="Arial" w:hAnsi="Arial" w:cs="Arial"/>
                <w:sz w:val="17"/>
                <w:szCs w:val="17"/>
              </w:rPr>
            </w:pPr>
            <w:r w:rsidRPr="00822238">
              <w:rPr>
                <w:rFonts w:ascii="Arial" w:hAnsi="Arial" w:cs="Arial"/>
                <w:sz w:val="17"/>
                <w:szCs w:val="17"/>
              </w:rPr>
              <w:t>Solicita licencia por tiempo indefinido</w:t>
            </w:r>
          </w:p>
        </w:tc>
        <w:tc>
          <w:tcPr>
            <w:tcW w:w="1668" w:type="dxa"/>
          </w:tcPr>
          <w:p w:rsidR="00A8489B" w:rsidRDefault="00A8489B" w:rsidP="002B2EED">
            <w:pPr>
              <w:pStyle w:val="Prrafodelista"/>
            </w:pPr>
          </w:p>
        </w:tc>
      </w:tr>
      <w:tr w:rsidR="00A8489B" w:rsidRPr="0005710F" w:rsidTr="002B2EED">
        <w:tc>
          <w:tcPr>
            <w:tcW w:w="567" w:type="dxa"/>
          </w:tcPr>
          <w:p w:rsidR="00A8489B" w:rsidRPr="0005710F" w:rsidRDefault="00A8489B" w:rsidP="002B2EED">
            <w:pPr>
              <w:rPr>
                <w:sz w:val="26"/>
                <w:szCs w:val="26"/>
              </w:rPr>
            </w:pPr>
            <w:r w:rsidRPr="0005710F">
              <w:rPr>
                <w:sz w:val="26"/>
                <w:szCs w:val="26"/>
              </w:rPr>
              <w:t>16</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Ana Rosa Loza Agraz</w:t>
            </w:r>
          </w:p>
        </w:tc>
        <w:tc>
          <w:tcPr>
            <w:tcW w:w="1418" w:type="dxa"/>
          </w:tcPr>
          <w:p w:rsidR="00A8489B" w:rsidRDefault="00A8489B" w:rsidP="002B2EED">
            <w:pPr>
              <w:pStyle w:val="Prrafodelista"/>
              <w:numPr>
                <w:ilvl w:val="0"/>
                <w:numId w:val="1"/>
              </w:numPr>
            </w:pPr>
          </w:p>
        </w:tc>
        <w:tc>
          <w:tcPr>
            <w:tcW w:w="1417" w:type="dxa"/>
          </w:tcPr>
          <w:p w:rsidR="00A8489B" w:rsidRPr="005F1C87" w:rsidRDefault="00A8489B" w:rsidP="002B2EED">
            <w:pPr>
              <w:pStyle w:val="Prrafodelista"/>
              <w:rPr>
                <w:rFonts w:ascii="Arial" w:hAnsi="Arial" w:cs="Arial"/>
              </w:rPr>
            </w:pPr>
          </w:p>
        </w:tc>
        <w:tc>
          <w:tcPr>
            <w:tcW w:w="1668" w:type="dxa"/>
          </w:tcPr>
          <w:p w:rsidR="00A8489B" w:rsidRDefault="00A8489B" w:rsidP="002B2EED">
            <w:pPr>
              <w:jc w:val="center"/>
            </w:pPr>
          </w:p>
        </w:tc>
      </w:tr>
      <w:tr w:rsidR="00A8489B" w:rsidRPr="0005710F" w:rsidTr="002B2EED">
        <w:tc>
          <w:tcPr>
            <w:tcW w:w="567" w:type="dxa"/>
          </w:tcPr>
          <w:p w:rsidR="00A8489B" w:rsidRPr="0005710F" w:rsidRDefault="00A8489B" w:rsidP="002B2EED">
            <w:pPr>
              <w:rPr>
                <w:sz w:val="26"/>
                <w:szCs w:val="26"/>
              </w:rPr>
            </w:pPr>
            <w:r w:rsidRPr="0005710F">
              <w:rPr>
                <w:sz w:val="26"/>
                <w:szCs w:val="26"/>
              </w:rPr>
              <w:t>17</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Jorge Eduardo González de la Torre</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Default="00A8489B" w:rsidP="002B2EED">
            <w:pPr>
              <w:jc w:val="center"/>
            </w:pPr>
          </w:p>
        </w:tc>
      </w:tr>
      <w:tr w:rsidR="00A8489B" w:rsidRPr="0005710F" w:rsidTr="002B2EED">
        <w:tc>
          <w:tcPr>
            <w:tcW w:w="567" w:type="dxa"/>
          </w:tcPr>
          <w:p w:rsidR="00A8489B" w:rsidRPr="0005710F" w:rsidRDefault="00A8489B" w:rsidP="002B2EED">
            <w:pPr>
              <w:rPr>
                <w:sz w:val="26"/>
                <w:szCs w:val="26"/>
              </w:rPr>
            </w:pPr>
            <w:r w:rsidRPr="0005710F">
              <w:rPr>
                <w:sz w:val="26"/>
                <w:szCs w:val="26"/>
              </w:rPr>
              <w:t>18</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 xml:space="preserve">Liliana Antonia </w:t>
            </w:r>
            <w:proofErr w:type="spellStart"/>
            <w:r w:rsidRPr="00225FBB">
              <w:rPr>
                <w:rFonts w:ascii="Arial" w:eastAsia="Times New Roman" w:hAnsi="Arial" w:cs="Arial"/>
                <w:lang w:eastAsia="es-MX"/>
              </w:rPr>
              <w:t>Gardiel</w:t>
            </w:r>
            <w:proofErr w:type="spellEnd"/>
            <w:r w:rsidRPr="00225FBB">
              <w:rPr>
                <w:rFonts w:ascii="Arial" w:eastAsia="Times New Roman" w:hAnsi="Arial" w:cs="Arial"/>
                <w:lang w:eastAsia="es-MX"/>
              </w:rPr>
              <w:t xml:space="preserve"> Arana</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Default="00A8489B" w:rsidP="002B2EED">
            <w:pPr>
              <w:jc w:val="center"/>
            </w:pPr>
          </w:p>
        </w:tc>
      </w:tr>
      <w:tr w:rsidR="00A8489B" w:rsidRPr="0005710F" w:rsidTr="002B2EED">
        <w:tc>
          <w:tcPr>
            <w:tcW w:w="567" w:type="dxa"/>
          </w:tcPr>
          <w:p w:rsidR="00A8489B" w:rsidRPr="0005710F" w:rsidRDefault="00A8489B" w:rsidP="002B2EED">
            <w:pPr>
              <w:rPr>
                <w:sz w:val="26"/>
                <w:szCs w:val="26"/>
              </w:rPr>
            </w:pPr>
            <w:r w:rsidRPr="0005710F">
              <w:rPr>
                <w:sz w:val="26"/>
                <w:szCs w:val="26"/>
              </w:rPr>
              <w:t>19</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José Roberto García Castillo</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Default="00A8489B" w:rsidP="002B2EED">
            <w:pPr>
              <w:jc w:val="center"/>
            </w:pPr>
          </w:p>
        </w:tc>
      </w:tr>
    </w:tbl>
    <w:p w:rsidR="00A8489B" w:rsidRDefault="00A8489B" w:rsidP="00A8489B">
      <w:pPr>
        <w:jc w:val="both"/>
        <w:rPr>
          <w:rFonts w:ascii="Arial" w:hAnsi="Arial" w:cs="Arial"/>
        </w:rPr>
      </w:pPr>
    </w:p>
    <w:p w:rsidR="00A8489B" w:rsidRDefault="00A8489B" w:rsidP="00A8489B">
      <w:pPr>
        <w:jc w:val="both"/>
        <w:rPr>
          <w:rFonts w:ascii="Arial" w:hAnsi="Arial" w:cs="Arial"/>
        </w:rPr>
      </w:pPr>
      <w:r>
        <w:rPr>
          <w:rFonts w:ascii="Arial" w:hAnsi="Arial" w:cs="Arial"/>
        </w:rPr>
        <w:t xml:space="preserve">Compañera Presidenta se encuentran presentes </w:t>
      </w:r>
      <w:r w:rsidRPr="00225FBB">
        <w:rPr>
          <w:rFonts w:ascii="Arial" w:hAnsi="Arial" w:cs="Arial"/>
        </w:rPr>
        <w:t>1</w:t>
      </w:r>
      <w:r>
        <w:rPr>
          <w:rFonts w:ascii="Arial" w:hAnsi="Arial" w:cs="Arial"/>
        </w:rPr>
        <w:t>8</w:t>
      </w:r>
      <w:r w:rsidRPr="00225FBB">
        <w:rPr>
          <w:rFonts w:ascii="Arial" w:hAnsi="Arial" w:cs="Arial"/>
        </w:rPr>
        <w:t xml:space="preserve"> (dieci</w:t>
      </w:r>
      <w:r>
        <w:rPr>
          <w:rFonts w:ascii="Arial" w:hAnsi="Arial" w:cs="Arial"/>
        </w:rPr>
        <w:t>ocho) munícipes.</w:t>
      </w:r>
    </w:p>
    <w:p w:rsidR="00A8489B" w:rsidRDefault="00A8489B" w:rsidP="00A8489B">
      <w:pPr>
        <w:jc w:val="both"/>
        <w:rPr>
          <w:rFonts w:ascii="Arial" w:hAnsi="Arial" w:cs="Arial"/>
        </w:rPr>
      </w:pPr>
    </w:p>
    <w:p w:rsidR="00A8489B" w:rsidRDefault="00A8489B" w:rsidP="00A8489B">
      <w:pPr>
        <w:jc w:val="both"/>
        <w:rPr>
          <w:rFonts w:ascii="Arial" w:hAnsi="Arial" w:cs="Arial"/>
          <w:bCs/>
        </w:rPr>
      </w:pPr>
      <w:r w:rsidRPr="00225FBB">
        <w:rPr>
          <w:rFonts w:ascii="Arial" w:hAnsi="Arial" w:cs="Arial"/>
        </w:rPr>
        <w:t xml:space="preserve">Con la palabra </w:t>
      </w:r>
      <w:r w:rsidRPr="00225FBB">
        <w:rPr>
          <w:rFonts w:ascii="Arial" w:hAnsi="Arial" w:cs="Arial"/>
          <w:color w:val="000000" w:themeColor="text1"/>
        </w:rPr>
        <w:t xml:space="preserve">la Presidenta Municipal, </w:t>
      </w:r>
      <w:r>
        <w:rPr>
          <w:rFonts w:ascii="Arial" w:hAnsi="Arial" w:cs="Arial"/>
          <w:color w:val="000000" w:themeColor="text1"/>
        </w:rPr>
        <w:t xml:space="preserve">Lcda. </w:t>
      </w:r>
      <w:r w:rsidRPr="00225FBB">
        <w:rPr>
          <w:rFonts w:ascii="Arial" w:hAnsi="Arial" w:cs="Arial"/>
          <w:color w:val="000000" w:themeColor="text1"/>
        </w:rPr>
        <w:t>Mirna Citlalli Amaya de Luna:</w:t>
      </w:r>
      <w:r>
        <w:rPr>
          <w:rFonts w:ascii="Arial" w:hAnsi="Arial" w:cs="Arial"/>
          <w:color w:val="000000" w:themeColor="text1"/>
        </w:rPr>
        <w:t xml:space="preserve"> Muchas</w:t>
      </w:r>
      <w:r w:rsidRPr="00225FBB">
        <w:rPr>
          <w:rFonts w:ascii="Arial" w:hAnsi="Arial" w:cs="Arial"/>
          <w:color w:val="000000" w:themeColor="text1"/>
        </w:rPr>
        <w:t xml:space="preserve"> </w:t>
      </w:r>
      <w:r>
        <w:rPr>
          <w:rFonts w:ascii="Arial" w:hAnsi="Arial" w:cs="Arial"/>
          <w:bCs/>
        </w:rPr>
        <w:t>g</w:t>
      </w:r>
      <w:r w:rsidRPr="00225FBB">
        <w:rPr>
          <w:rFonts w:ascii="Arial" w:hAnsi="Arial" w:cs="Arial"/>
          <w:bCs/>
        </w:rPr>
        <w:t>racias Secretario,</w:t>
      </w:r>
      <w:r>
        <w:rPr>
          <w:rFonts w:ascii="Arial" w:hAnsi="Arial" w:cs="Arial"/>
          <w:bCs/>
        </w:rPr>
        <w:t xml:space="preserve"> se declara</w:t>
      </w:r>
      <w:r w:rsidRPr="00225FBB">
        <w:rPr>
          <w:rFonts w:ascii="Arial" w:hAnsi="Arial" w:cs="Arial"/>
          <w:bCs/>
        </w:rPr>
        <w:t xml:space="preserve"> que existe quórum</w:t>
      </w:r>
      <w:r>
        <w:rPr>
          <w:rFonts w:ascii="Arial" w:hAnsi="Arial" w:cs="Arial"/>
          <w:bCs/>
        </w:rPr>
        <w:t xml:space="preserve"> </w:t>
      </w:r>
      <w:r w:rsidRPr="00225FBB">
        <w:rPr>
          <w:rFonts w:ascii="Arial" w:hAnsi="Arial" w:cs="Arial"/>
          <w:bCs/>
        </w:rPr>
        <w:t>para</w:t>
      </w:r>
      <w:r>
        <w:rPr>
          <w:rFonts w:ascii="Arial" w:hAnsi="Arial" w:cs="Arial"/>
          <w:bCs/>
        </w:rPr>
        <w:t xml:space="preserve"> poder</w:t>
      </w:r>
      <w:r w:rsidRPr="00225FBB">
        <w:rPr>
          <w:rFonts w:ascii="Arial" w:hAnsi="Arial" w:cs="Arial"/>
          <w:bCs/>
        </w:rPr>
        <w:t xml:space="preserve"> sesionar</w:t>
      </w:r>
    </w:p>
    <w:p w:rsidR="00A8489B" w:rsidRPr="00822238" w:rsidRDefault="00A8489B" w:rsidP="00A8489B">
      <w:pPr>
        <w:jc w:val="both"/>
        <w:rPr>
          <w:rFonts w:ascii="Arial" w:hAnsi="Arial" w:cs="Arial"/>
          <w:bCs/>
          <w:sz w:val="26"/>
          <w:szCs w:val="26"/>
        </w:rPr>
      </w:pPr>
    </w:p>
    <w:p w:rsidR="00A8489B" w:rsidRPr="00822238" w:rsidRDefault="00A8489B" w:rsidP="00A8489B">
      <w:pPr>
        <w:jc w:val="both"/>
        <w:rPr>
          <w:rFonts w:ascii="Arial" w:hAnsi="Arial" w:cs="Arial"/>
          <w:sz w:val="26"/>
          <w:szCs w:val="26"/>
        </w:rPr>
      </w:pPr>
      <w:r w:rsidRPr="00822238">
        <w:rPr>
          <w:rFonts w:ascii="Arial" w:hAnsi="Arial" w:cs="Arial"/>
          <w:sz w:val="26"/>
          <w:szCs w:val="26"/>
        </w:rPr>
        <w:t xml:space="preserve">En uso de la voz el Secretario del Ayuntamiento, Mtro. Antonio Fernando Chávez Delgadillo: Les informo que se recibió escrito en la Secretaría del Ayuntamiento, firmado por el Regidor </w:t>
      </w:r>
      <w:r w:rsidRPr="00822238">
        <w:rPr>
          <w:rFonts w:ascii="Arial" w:hAnsi="Arial" w:cs="Arial"/>
          <w:b/>
          <w:sz w:val="26"/>
          <w:szCs w:val="26"/>
        </w:rPr>
        <w:t xml:space="preserve">Alberto Maldonado </w:t>
      </w:r>
      <w:proofErr w:type="spellStart"/>
      <w:r w:rsidRPr="00822238">
        <w:rPr>
          <w:rFonts w:ascii="Arial" w:hAnsi="Arial" w:cs="Arial"/>
          <w:b/>
          <w:sz w:val="26"/>
          <w:szCs w:val="26"/>
        </w:rPr>
        <w:t>Chavar</w:t>
      </w:r>
      <w:r w:rsidRPr="00822238">
        <w:rPr>
          <w:rFonts w:ascii="Arial" w:hAnsi="Arial" w:cs="Arial"/>
          <w:b/>
          <w:bCs/>
          <w:sz w:val="26"/>
          <w:szCs w:val="26"/>
        </w:rPr>
        <w:t>í</w:t>
      </w:r>
      <w:r w:rsidRPr="00822238">
        <w:rPr>
          <w:rFonts w:ascii="Arial" w:hAnsi="Arial" w:cs="Arial"/>
          <w:b/>
          <w:sz w:val="26"/>
          <w:szCs w:val="26"/>
        </w:rPr>
        <w:t>n</w:t>
      </w:r>
      <w:proofErr w:type="spellEnd"/>
      <w:r w:rsidRPr="00822238">
        <w:rPr>
          <w:rFonts w:ascii="Arial" w:hAnsi="Arial" w:cs="Arial"/>
          <w:sz w:val="26"/>
          <w:szCs w:val="26"/>
        </w:rPr>
        <w:t xml:space="preserve">, mediante el cual solicita </w:t>
      </w:r>
      <w:r w:rsidRPr="00822238">
        <w:rPr>
          <w:rFonts w:ascii="Arial" w:hAnsi="Arial" w:cs="Arial"/>
          <w:b/>
          <w:sz w:val="26"/>
          <w:szCs w:val="26"/>
        </w:rPr>
        <w:t>licencia sin goce de sueldo</w:t>
      </w:r>
      <w:r w:rsidRPr="00822238">
        <w:rPr>
          <w:rFonts w:ascii="Arial" w:hAnsi="Arial" w:cs="Arial"/>
          <w:sz w:val="26"/>
          <w:szCs w:val="26"/>
        </w:rPr>
        <w:t xml:space="preserve"> </w:t>
      </w:r>
      <w:r w:rsidRPr="00822238">
        <w:rPr>
          <w:rFonts w:ascii="Arial" w:hAnsi="Arial" w:cs="Arial"/>
          <w:b/>
          <w:sz w:val="26"/>
          <w:szCs w:val="26"/>
        </w:rPr>
        <w:t>por tiempo indefinido</w:t>
      </w:r>
      <w:r w:rsidRPr="00822238">
        <w:rPr>
          <w:rFonts w:ascii="Arial" w:hAnsi="Arial" w:cs="Arial"/>
          <w:sz w:val="26"/>
          <w:szCs w:val="26"/>
        </w:rPr>
        <w:t xml:space="preserve"> a su cargo de Regidor, con efectos a partir del día 31 de julio del año 2022, es cuanto Presidenta.</w:t>
      </w:r>
    </w:p>
    <w:p w:rsidR="00A8489B" w:rsidRPr="00822238" w:rsidRDefault="00A8489B" w:rsidP="00A8489B">
      <w:pPr>
        <w:jc w:val="both"/>
        <w:rPr>
          <w:rFonts w:ascii="Arial" w:hAnsi="Arial" w:cs="Arial"/>
          <w:sz w:val="26"/>
          <w:szCs w:val="26"/>
        </w:rPr>
      </w:pPr>
    </w:p>
    <w:p w:rsidR="00A8489B" w:rsidRDefault="00A8489B" w:rsidP="00A8489B">
      <w:pPr>
        <w:jc w:val="both"/>
        <w:rPr>
          <w:rFonts w:ascii="Arial" w:hAnsi="Arial" w:cs="Arial"/>
          <w:sz w:val="26"/>
          <w:szCs w:val="26"/>
        </w:rPr>
      </w:pPr>
    </w:p>
    <w:p w:rsidR="00A8489B" w:rsidRDefault="00A8489B" w:rsidP="00A8489B">
      <w:pPr>
        <w:jc w:val="both"/>
        <w:rPr>
          <w:rFonts w:ascii="Arial" w:hAnsi="Arial" w:cs="Arial"/>
          <w:sz w:val="26"/>
          <w:szCs w:val="26"/>
        </w:rPr>
      </w:pPr>
    </w:p>
    <w:p w:rsidR="00A8489B" w:rsidRDefault="00A8489B" w:rsidP="00A8489B">
      <w:pPr>
        <w:jc w:val="both"/>
        <w:rPr>
          <w:rFonts w:ascii="Arial" w:hAnsi="Arial" w:cs="Arial"/>
          <w:sz w:val="26"/>
          <w:szCs w:val="26"/>
        </w:rPr>
      </w:pPr>
    </w:p>
    <w:p w:rsidR="00A8489B" w:rsidRPr="00822238" w:rsidRDefault="00A8489B" w:rsidP="00A8489B">
      <w:pPr>
        <w:jc w:val="both"/>
        <w:rPr>
          <w:rFonts w:ascii="Arial" w:hAnsi="Arial" w:cs="Arial"/>
          <w:bCs/>
          <w:sz w:val="26"/>
          <w:szCs w:val="26"/>
        </w:rPr>
      </w:pPr>
      <w:r w:rsidRPr="00822238">
        <w:rPr>
          <w:rFonts w:ascii="Arial" w:hAnsi="Arial" w:cs="Arial"/>
          <w:sz w:val="26"/>
          <w:szCs w:val="26"/>
        </w:rPr>
        <w:t xml:space="preserve">En Con la palabra la Presidenta Municipal, Lcda. Mirna Citlalli Amaya de Luna: Gracias, por lo que en votación económica les pregunto, quienes estén por la afirmativa de la solicitud de </w:t>
      </w:r>
      <w:r w:rsidRPr="00822238">
        <w:rPr>
          <w:rFonts w:ascii="Arial" w:hAnsi="Arial" w:cs="Arial"/>
          <w:b/>
          <w:sz w:val="26"/>
          <w:szCs w:val="26"/>
        </w:rPr>
        <w:t>licencia sin goce de sueldo</w:t>
      </w:r>
      <w:r w:rsidRPr="00822238">
        <w:rPr>
          <w:rFonts w:ascii="Arial" w:hAnsi="Arial" w:cs="Arial"/>
          <w:sz w:val="26"/>
          <w:szCs w:val="26"/>
        </w:rPr>
        <w:t xml:space="preserve"> </w:t>
      </w:r>
      <w:r w:rsidRPr="00822238">
        <w:rPr>
          <w:rFonts w:ascii="Arial" w:hAnsi="Arial" w:cs="Arial"/>
          <w:b/>
          <w:sz w:val="26"/>
          <w:szCs w:val="26"/>
        </w:rPr>
        <w:t>por tiempo indefinido</w:t>
      </w:r>
      <w:r w:rsidRPr="00822238">
        <w:rPr>
          <w:rFonts w:ascii="Arial" w:hAnsi="Arial" w:cs="Arial"/>
          <w:sz w:val="26"/>
          <w:szCs w:val="26"/>
        </w:rPr>
        <w:t xml:space="preserve"> </w:t>
      </w:r>
      <w:r w:rsidRPr="00822238">
        <w:rPr>
          <w:rFonts w:ascii="Arial" w:hAnsi="Arial" w:cs="Arial"/>
          <w:b/>
          <w:bCs/>
          <w:sz w:val="26"/>
          <w:szCs w:val="26"/>
        </w:rPr>
        <w:t xml:space="preserve">al cargo de Regidor de Alberto Maldonado </w:t>
      </w:r>
      <w:proofErr w:type="spellStart"/>
      <w:r w:rsidRPr="00822238">
        <w:rPr>
          <w:rFonts w:ascii="Arial" w:hAnsi="Arial" w:cs="Arial"/>
          <w:b/>
          <w:bCs/>
          <w:sz w:val="26"/>
          <w:szCs w:val="26"/>
        </w:rPr>
        <w:t>Chavarín</w:t>
      </w:r>
      <w:proofErr w:type="spellEnd"/>
      <w:r w:rsidRPr="00822238">
        <w:rPr>
          <w:rFonts w:ascii="Arial" w:hAnsi="Arial" w:cs="Arial"/>
          <w:b/>
          <w:bCs/>
          <w:sz w:val="26"/>
          <w:szCs w:val="26"/>
        </w:rPr>
        <w:t>, con efectos a partir del día 31 de julio del año 2022,</w:t>
      </w:r>
      <w:r w:rsidRPr="00822238">
        <w:rPr>
          <w:rFonts w:ascii="Arial" w:hAnsi="Arial" w:cs="Arial"/>
          <w:sz w:val="26"/>
          <w:szCs w:val="26"/>
        </w:rPr>
        <w:t xml:space="preserve"> favor de manifestarlo, ¿los que estén a favor?, gracias aprobado por unanimidad. </w:t>
      </w:r>
      <w:r w:rsidRPr="00822238">
        <w:rPr>
          <w:rFonts w:ascii="Arial" w:hAnsi="Arial" w:cs="Arial"/>
          <w:b/>
          <w:sz w:val="26"/>
          <w:szCs w:val="26"/>
        </w:rPr>
        <w:t>estando presentes 18 (dieciocho) integrantes del pleno, en forma económica fueron emitidos 18 (dieciocho) votos a favor,</w:t>
      </w:r>
      <w:r w:rsidRPr="00822238">
        <w:rPr>
          <w:rFonts w:ascii="Arial" w:hAnsi="Arial" w:cs="Arial"/>
          <w:bCs/>
          <w:sz w:val="26"/>
          <w:szCs w:val="26"/>
        </w:rPr>
        <w:t xml:space="preserve"> </w:t>
      </w:r>
      <w:r w:rsidRPr="00822238">
        <w:rPr>
          <w:rFonts w:ascii="Arial" w:hAnsi="Arial" w:cs="Arial"/>
          <w:b/>
          <w:sz w:val="26"/>
          <w:szCs w:val="26"/>
        </w:rPr>
        <w:t xml:space="preserve">por lo que en unanimidad fue aprobada </w:t>
      </w:r>
      <w:r w:rsidRPr="00822238">
        <w:rPr>
          <w:rFonts w:ascii="Arial" w:hAnsi="Arial" w:cs="Arial"/>
          <w:sz w:val="26"/>
          <w:szCs w:val="26"/>
        </w:rPr>
        <w:t xml:space="preserve">la solicitud de Licencia por Tiempo Indefinido del </w:t>
      </w:r>
      <w:r w:rsidRPr="00822238">
        <w:rPr>
          <w:rFonts w:ascii="Arial" w:hAnsi="Arial" w:cs="Arial"/>
          <w:b/>
          <w:bCs/>
          <w:sz w:val="26"/>
          <w:szCs w:val="26"/>
        </w:rPr>
        <w:t xml:space="preserve">Regidor Alberto Maldonado </w:t>
      </w:r>
      <w:proofErr w:type="spellStart"/>
      <w:r w:rsidRPr="00822238">
        <w:rPr>
          <w:rFonts w:ascii="Arial" w:hAnsi="Arial" w:cs="Arial"/>
          <w:b/>
          <w:bCs/>
          <w:sz w:val="26"/>
          <w:szCs w:val="26"/>
        </w:rPr>
        <w:t>Chavarín</w:t>
      </w:r>
      <w:proofErr w:type="spellEnd"/>
      <w:r w:rsidRPr="00822238">
        <w:rPr>
          <w:rFonts w:ascii="Arial" w:hAnsi="Arial" w:cs="Arial"/>
          <w:b/>
          <w:bCs/>
          <w:sz w:val="26"/>
          <w:szCs w:val="26"/>
        </w:rPr>
        <w:t xml:space="preserve">, </w:t>
      </w:r>
      <w:r w:rsidRPr="00822238">
        <w:rPr>
          <w:rFonts w:ascii="Arial" w:hAnsi="Arial" w:cs="Arial"/>
          <w:b/>
          <w:sz w:val="26"/>
          <w:szCs w:val="26"/>
        </w:rPr>
        <w:t>bajo el siguiente:</w:t>
      </w:r>
      <w:r w:rsidRPr="00822238">
        <w:rPr>
          <w:rFonts w:ascii="Arial" w:hAnsi="Arial" w:cs="Arial"/>
          <w:sz w:val="26"/>
          <w:szCs w:val="26"/>
        </w:rPr>
        <w:t>------------------------------------------------------------------------------------------------------------------------------------------------------------------------</w:t>
      </w:r>
      <w:r>
        <w:rPr>
          <w:rFonts w:ascii="Arial" w:hAnsi="Arial" w:cs="Arial"/>
          <w:sz w:val="26"/>
          <w:szCs w:val="26"/>
        </w:rPr>
        <w:t>----</w:t>
      </w:r>
      <w:r w:rsidRPr="00822238">
        <w:rPr>
          <w:rFonts w:ascii="Arial" w:hAnsi="Arial" w:cs="Arial"/>
          <w:sz w:val="26"/>
          <w:szCs w:val="26"/>
        </w:rPr>
        <w:t>---</w:t>
      </w:r>
      <w:r w:rsidRPr="00822238">
        <w:rPr>
          <w:rFonts w:ascii="Arial" w:hAnsi="Arial" w:cs="Arial"/>
          <w:b/>
          <w:sz w:val="26"/>
          <w:szCs w:val="26"/>
        </w:rPr>
        <w:t>ACUERDO NÚMERO 0235/2022</w:t>
      </w:r>
      <w:r w:rsidRPr="00822238">
        <w:rPr>
          <w:rFonts w:ascii="Arial" w:hAnsi="Arial" w:cs="Arial"/>
          <w:sz w:val="26"/>
          <w:szCs w:val="26"/>
        </w:rPr>
        <w:t>-------------------------------------------------------------------------------------------------------------------------------------</w:t>
      </w:r>
      <w:r w:rsidRPr="00822238">
        <w:rPr>
          <w:rFonts w:ascii="Arial" w:hAnsi="Arial" w:cs="Arial"/>
          <w:b/>
          <w:sz w:val="26"/>
          <w:szCs w:val="26"/>
        </w:rPr>
        <w:t>ÚNICO</w:t>
      </w:r>
      <w:r w:rsidRPr="00822238">
        <w:rPr>
          <w:rFonts w:ascii="Arial" w:hAnsi="Arial" w:cs="Arial"/>
          <w:b/>
          <w:color w:val="000000" w:themeColor="text1"/>
          <w:sz w:val="26"/>
          <w:szCs w:val="26"/>
        </w:rPr>
        <w:t xml:space="preserve">.- </w:t>
      </w:r>
      <w:r w:rsidRPr="00822238">
        <w:rPr>
          <w:rFonts w:ascii="Arial" w:hAnsi="Arial" w:cs="Arial"/>
          <w:sz w:val="26"/>
          <w:szCs w:val="26"/>
        </w:rPr>
        <w:t>El Pleno del Ayuntamiento Constitucional del Municipio de San Pedro Tlaquepaque Jalisco, aprueba y autoriza</w:t>
      </w:r>
      <w:r w:rsidRPr="00822238">
        <w:rPr>
          <w:rFonts w:ascii="Arial" w:hAnsi="Arial" w:cs="Arial"/>
          <w:color w:val="000000" w:themeColor="text1"/>
          <w:sz w:val="26"/>
          <w:szCs w:val="26"/>
        </w:rPr>
        <w:t xml:space="preserve"> la</w:t>
      </w:r>
      <w:r w:rsidRPr="00822238">
        <w:rPr>
          <w:rFonts w:ascii="Arial" w:hAnsi="Arial" w:cs="Arial"/>
          <w:sz w:val="26"/>
          <w:szCs w:val="26"/>
        </w:rPr>
        <w:t xml:space="preserve"> Licencia por Tiempo Indefinido con efecto retroactivo a partir del día 31 de julio del 2022, del </w:t>
      </w:r>
      <w:r w:rsidRPr="00822238">
        <w:rPr>
          <w:rFonts w:ascii="Arial" w:hAnsi="Arial" w:cs="Arial"/>
          <w:b/>
          <w:bCs/>
          <w:sz w:val="26"/>
          <w:szCs w:val="26"/>
        </w:rPr>
        <w:t xml:space="preserve">Regidor Alberto Maldonado </w:t>
      </w:r>
      <w:proofErr w:type="spellStart"/>
      <w:r w:rsidRPr="00822238">
        <w:rPr>
          <w:rFonts w:ascii="Arial" w:hAnsi="Arial" w:cs="Arial"/>
          <w:b/>
          <w:bCs/>
          <w:sz w:val="26"/>
          <w:szCs w:val="26"/>
        </w:rPr>
        <w:t>Chavarín</w:t>
      </w:r>
      <w:proofErr w:type="spellEnd"/>
      <w:r w:rsidRPr="00822238">
        <w:rPr>
          <w:rFonts w:ascii="Arial" w:hAnsi="Arial" w:cs="Arial"/>
          <w:sz w:val="26"/>
          <w:szCs w:val="26"/>
        </w:rPr>
        <w:t>.------------------------------------------------------------------------------------------------------------------------------------------------------</w:t>
      </w:r>
      <w:r w:rsidRPr="00822238">
        <w:rPr>
          <w:rFonts w:ascii="Arial" w:hAnsi="Arial" w:cs="Arial"/>
          <w:b/>
          <w:sz w:val="26"/>
          <w:szCs w:val="26"/>
        </w:rPr>
        <w:t xml:space="preserve">FUNDAMENTO LEGAL.- </w:t>
      </w:r>
      <w:r w:rsidRPr="00822238">
        <w:rPr>
          <w:rFonts w:ascii="Arial" w:hAnsi="Arial" w:cs="Arial"/>
          <w:sz w:val="26"/>
          <w:szCs w:val="26"/>
        </w:rPr>
        <w:t>artículo 115 fracción I y II de la Constitución Política de los Estados Unidos Mexicanos.-------------------------------------------------------------------------------------------------------------</w:t>
      </w:r>
      <w:r>
        <w:rPr>
          <w:rFonts w:ascii="Arial" w:hAnsi="Arial" w:cs="Arial"/>
          <w:sz w:val="26"/>
          <w:szCs w:val="26"/>
        </w:rPr>
        <w:t>-----------------</w:t>
      </w:r>
      <w:r w:rsidRPr="00822238">
        <w:rPr>
          <w:rFonts w:ascii="Arial" w:hAnsi="Arial" w:cs="Arial"/>
          <w:sz w:val="26"/>
          <w:szCs w:val="26"/>
        </w:rPr>
        <w:t>--------------------------------</w:t>
      </w:r>
      <w:r w:rsidRPr="00822238">
        <w:rPr>
          <w:rFonts w:ascii="Arial" w:hAnsi="Arial" w:cs="Arial"/>
          <w:b/>
          <w:sz w:val="26"/>
          <w:szCs w:val="26"/>
        </w:rPr>
        <w:t>NOTIFÍQUESE.-</w:t>
      </w:r>
      <w:r w:rsidRPr="00822238">
        <w:rPr>
          <w:rFonts w:ascii="Arial" w:hAnsi="Arial" w:cs="Arial"/>
          <w:sz w:val="26"/>
          <w:szCs w:val="26"/>
        </w:rPr>
        <w:t xml:space="preserve"> Presidenta Municipal de San Pedro Tlaquepaque, Síndico Municipal, Tesorero Municipal, Contralor Ciudadano, regidor </w:t>
      </w:r>
      <w:r w:rsidRPr="00822238">
        <w:rPr>
          <w:rFonts w:ascii="Arial" w:eastAsia="Calibri" w:hAnsi="Arial" w:cs="Arial"/>
          <w:sz w:val="26"/>
          <w:szCs w:val="26"/>
        </w:rPr>
        <w:t xml:space="preserve">José Alfredo Gaviño Hernández, regidora Adriana del Carmen Zúñiga Guerrero, regidora María Patricia Meza Núñez, regidor Juan Martín Núñez Morán, regidora </w:t>
      </w:r>
      <w:r w:rsidRPr="00822238">
        <w:rPr>
          <w:rFonts w:ascii="Arial" w:eastAsia="Times New Roman" w:hAnsi="Arial" w:cs="Arial"/>
          <w:sz w:val="26"/>
          <w:szCs w:val="26"/>
          <w:lang w:eastAsia="es-MX"/>
        </w:rPr>
        <w:t xml:space="preserve">Fernanda Janeth Martínez Núñez, regidor </w:t>
      </w:r>
      <w:r w:rsidRPr="00822238">
        <w:rPr>
          <w:rFonts w:ascii="Arial" w:eastAsia="Calibri" w:hAnsi="Arial" w:cs="Arial"/>
          <w:sz w:val="26"/>
          <w:szCs w:val="26"/>
        </w:rPr>
        <w:t xml:space="preserve">Braulio Ernesto García Pérez, regidora </w:t>
      </w:r>
      <w:proofErr w:type="spellStart"/>
      <w:r w:rsidRPr="00822238">
        <w:rPr>
          <w:rFonts w:ascii="Arial" w:eastAsia="Calibri" w:hAnsi="Arial" w:cs="Arial"/>
          <w:sz w:val="26"/>
          <w:szCs w:val="26"/>
        </w:rPr>
        <w:t>Jael</w:t>
      </w:r>
      <w:proofErr w:type="spellEnd"/>
      <w:r w:rsidRPr="00822238">
        <w:rPr>
          <w:rFonts w:ascii="Arial" w:eastAsia="Calibri" w:hAnsi="Arial" w:cs="Arial"/>
          <w:sz w:val="26"/>
          <w:szCs w:val="26"/>
        </w:rPr>
        <w:t xml:space="preserve"> </w:t>
      </w:r>
      <w:proofErr w:type="spellStart"/>
      <w:r w:rsidRPr="00822238">
        <w:rPr>
          <w:rFonts w:ascii="Arial" w:eastAsia="Calibri" w:hAnsi="Arial" w:cs="Arial"/>
          <w:sz w:val="26"/>
          <w:szCs w:val="26"/>
        </w:rPr>
        <w:t>Chamú</w:t>
      </w:r>
      <w:proofErr w:type="spellEnd"/>
      <w:r w:rsidRPr="00822238">
        <w:rPr>
          <w:rFonts w:ascii="Arial" w:eastAsia="Calibri" w:hAnsi="Arial" w:cs="Arial"/>
          <w:sz w:val="26"/>
          <w:szCs w:val="26"/>
        </w:rPr>
        <w:t xml:space="preserve"> Ponce, regidora </w:t>
      </w:r>
      <w:r w:rsidRPr="00822238">
        <w:rPr>
          <w:rFonts w:ascii="Arial" w:eastAsia="Arial" w:hAnsi="Arial" w:cs="Arial"/>
          <w:sz w:val="26"/>
          <w:szCs w:val="26"/>
        </w:rPr>
        <w:t xml:space="preserve">Anabel Ávila Martínez, regidora </w:t>
      </w:r>
      <w:r w:rsidRPr="00822238">
        <w:rPr>
          <w:rFonts w:ascii="Arial" w:eastAsia="Calibri" w:hAnsi="Arial" w:cs="Arial"/>
          <w:sz w:val="26"/>
          <w:szCs w:val="26"/>
        </w:rPr>
        <w:t xml:space="preserve">Alma Dolores Hurtado Castillo, regidor </w:t>
      </w:r>
      <w:r w:rsidRPr="00822238">
        <w:rPr>
          <w:rFonts w:ascii="Arial" w:eastAsia="Arial" w:hAnsi="Arial" w:cs="Arial"/>
          <w:sz w:val="26"/>
          <w:szCs w:val="26"/>
        </w:rPr>
        <w:t xml:space="preserve">Roberto Gerardo Albarrán Magaña, regidora </w:t>
      </w:r>
      <w:r w:rsidRPr="00822238">
        <w:rPr>
          <w:rFonts w:ascii="Arial" w:eastAsia="Calibri" w:hAnsi="Arial" w:cs="Arial"/>
          <w:sz w:val="26"/>
          <w:szCs w:val="26"/>
        </w:rPr>
        <w:t xml:space="preserve">María del Rosario Velázquez Hernández, regidor </w:t>
      </w:r>
      <w:r w:rsidRPr="00822238">
        <w:rPr>
          <w:rFonts w:ascii="Arial" w:eastAsia="Arial" w:hAnsi="Arial" w:cs="Arial"/>
          <w:sz w:val="26"/>
          <w:szCs w:val="26"/>
        </w:rPr>
        <w:t xml:space="preserve">Luis Arturo Morones Vargas, regidor </w:t>
      </w:r>
      <w:r w:rsidRPr="00822238">
        <w:rPr>
          <w:rFonts w:ascii="Arial" w:eastAsia="Calibri" w:hAnsi="Arial" w:cs="Arial"/>
          <w:sz w:val="26"/>
          <w:szCs w:val="26"/>
        </w:rPr>
        <w:t xml:space="preserve">Alberto Maldonado </w:t>
      </w:r>
      <w:proofErr w:type="spellStart"/>
      <w:r w:rsidRPr="00822238">
        <w:rPr>
          <w:rFonts w:ascii="Arial" w:eastAsia="Calibri" w:hAnsi="Arial" w:cs="Arial"/>
          <w:sz w:val="26"/>
          <w:szCs w:val="26"/>
        </w:rPr>
        <w:t>Chavarín</w:t>
      </w:r>
      <w:proofErr w:type="spellEnd"/>
      <w:r w:rsidRPr="00822238">
        <w:rPr>
          <w:rFonts w:ascii="Arial" w:eastAsia="Calibri" w:hAnsi="Arial" w:cs="Arial"/>
          <w:sz w:val="26"/>
          <w:szCs w:val="26"/>
        </w:rPr>
        <w:t xml:space="preserve">, regidora </w:t>
      </w:r>
      <w:r w:rsidRPr="00822238">
        <w:rPr>
          <w:rFonts w:ascii="Arial" w:eastAsia="Times New Roman" w:hAnsi="Arial" w:cs="Arial"/>
          <w:sz w:val="26"/>
          <w:szCs w:val="26"/>
          <w:lang w:eastAsia="es-MX"/>
        </w:rPr>
        <w:t xml:space="preserve">Ana Rosa Loza Agraz, regidor Jorge Eduardo González de la Torre, regidora Liliana Antonia </w:t>
      </w:r>
      <w:proofErr w:type="spellStart"/>
      <w:r w:rsidRPr="00822238">
        <w:rPr>
          <w:rFonts w:ascii="Arial" w:eastAsia="Times New Roman" w:hAnsi="Arial" w:cs="Arial"/>
          <w:sz w:val="26"/>
          <w:szCs w:val="26"/>
          <w:lang w:eastAsia="es-MX"/>
        </w:rPr>
        <w:t>Gardiel</w:t>
      </w:r>
      <w:proofErr w:type="spellEnd"/>
      <w:r w:rsidRPr="00822238">
        <w:rPr>
          <w:rFonts w:ascii="Arial" w:eastAsia="Times New Roman" w:hAnsi="Arial" w:cs="Arial"/>
          <w:sz w:val="26"/>
          <w:szCs w:val="26"/>
          <w:lang w:eastAsia="es-MX"/>
        </w:rPr>
        <w:t xml:space="preserve"> Arana, regidor José Roberto García Castillo, </w:t>
      </w:r>
      <w:r w:rsidRPr="00822238">
        <w:rPr>
          <w:rFonts w:ascii="Arial" w:hAnsi="Arial" w:cs="Arial"/>
          <w:sz w:val="26"/>
          <w:szCs w:val="26"/>
        </w:rPr>
        <w:t>Coordinadora General de Administración e Innovación Gubernamental, Director de Recursos Humanos, para su conocimiento y efectos legales a que haya lugar.-----------------------------------------------------------------------------------------------------------------------------------------------------------------------------</w:t>
      </w:r>
      <w:r>
        <w:rPr>
          <w:rFonts w:ascii="Arial" w:hAnsi="Arial" w:cs="Arial"/>
          <w:sz w:val="26"/>
          <w:szCs w:val="26"/>
        </w:rPr>
        <w:t>----------------------------------------------</w:t>
      </w:r>
      <w:r w:rsidRPr="00822238">
        <w:rPr>
          <w:rFonts w:ascii="Arial" w:hAnsi="Arial" w:cs="Arial"/>
          <w:sz w:val="26"/>
          <w:szCs w:val="26"/>
        </w:rPr>
        <w:t>-----------</w:t>
      </w:r>
    </w:p>
    <w:p w:rsidR="00A8489B" w:rsidRPr="00822238" w:rsidRDefault="00A8489B" w:rsidP="00A8489B">
      <w:pPr>
        <w:jc w:val="both"/>
        <w:rPr>
          <w:rFonts w:ascii="Arial" w:hAnsi="Arial" w:cs="Arial"/>
          <w:bCs/>
          <w:sz w:val="26"/>
          <w:szCs w:val="26"/>
        </w:rPr>
      </w:pPr>
    </w:p>
    <w:p w:rsidR="00A8489B" w:rsidRPr="00822238" w:rsidRDefault="00A8489B" w:rsidP="00A8489B">
      <w:pPr>
        <w:jc w:val="both"/>
        <w:rPr>
          <w:rFonts w:ascii="Arial" w:hAnsi="Arial" w:cs="Arial"/>
          <w:bCs/>
          <w:sz w:val="26"/>
          <w:szCs w:val="26"/>
        </w:rPr>
      </w:pPr>
    </w:p>
    <w:p w:rsidR="00A8489B" w:rsidRPr="00822238" w:rsidRDefault="00A8489B" w:rsidP="00A8489B">
      <w:pPr>
        <w:jc w:val="both"/>
        <w:rPr>
          <w:rFonts w:ascii="Arial" w:hAnsi="Arial" w:cs="Arial"/>
          <w:sz w:val="26"/>
          <w:szCs w:val="26"/>
        </w:rPr>
      </w:pPr>
    </w:p>
    <w:p w:rsidR="00A8489B" w:rsidRPr="00822238" w:rsidRDefault="00A8489B" w:rsidP="00A8489B">
      <w:pPr>
        <w:jc w:val="both"/>
        <w:rPr>
          <w:rFonts w:ascii="Arial" w:hAnsi="Arial" w:cs="Arial"/>
          <w:sz w:val="26"/>
          <w:szCs w:val="26"/>
        </w:rPr>
      </w:pPr>
    </w:p>
    <w:p w:rsidR="00A8489B" w:rsidRPr="00822238" w:rsidRDefault="00A8489B" w:rsidP="00A8489B">
      <w:pPr>
        <w:jc w:val="both"/>
        <w:rPr>
          <w:rFonts w:ascii="Arial" w:hAnsi="Arial" w:cs="Arial"/>
          <w:sz w:val="26"/>
          <w:szCs w:val="26"/>
        </w:rPr>
      </w:pPr>
    </w:p>
    <w:p w:rsidR="00A8489B" w:rsidRPr="00822238" w:rsidRDefault="00A8489B" w:rsidP="00A8489B">
      <w:pPr>
        <w:jc w:val="both"/>
        <w:rPr>
          <w:rFonts w:ascii="Arial" w:hAnsi="Arial" w:cs="Arial"/>
          <w:sz w:val="26"/>
          <w:szCs w:val="26"/>
        </w:rPr>
      </w:pPr>
    </w:p>
    <w:p w:rsidR="00A8489B" w:rsidRPr="00822238" w:rsidRDefault="00A8489B" w:rsidP="00A8489B">
      <w:pPr>
        <w:jc w:val="both"/>
        <w:rPr>
          <w:rFonts w:ascii="Arial" w:hAnsi="Arial" w:cs="Arial"/>
          <w:sz w:val="26"/>
          <w:szCs w:val="26"/>
        </w:rPr>
      </w:pPr>
    </w:p>
    <w:p w:rsidR="00A8489B" w:rsidRPr="00822238" w:rsidRDefault="00A8489B" w:rsidP="00A8489B">
      <w:pPr>
        <w:jc w:val="both"/>
        <w:rPr>
          <w:rFonts w:ascii="Arial" w:hAnsi="Arial" w:cs="Arial"/>
          <w:sz w:val="26"/>
          <w:szCs w:val="26"/>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p>
    <w:p w:rsidR="00A8489B" w:rsidRDefault="00A8489B" w:rsidP="00A8489B">
      <w:pPr>
        <w:jc w:val="center"/>
        <w:rPr>
          <w:rFonts w:ascii="Arial" w:hAnsi="Arial" w:cs="Arial"/>
          <w:b/>
          <w:sz w:val="28"/>
        </w:rPr>
      </w:pPr>
      <w:r w:rsidRPr="0073047D">
        <w:rPr>
          <w:rFonts w:ascii="Arial" w:hAnsi="Arial" w:cs="Arial"/>
          <w:b/>
          <w:sz w:val="28"/>
        </w:rPr>
        <w:t>Sesi</w:t>
      </w:r>
      <w:r>
        <w:rPr>
          <w:rFonts w:ascii="Arial" w:hAnsi="Arial" w:cs="Arial"/>
          <w:b/>
          <w:sz w:val="28"/>
        </w:rPr>
        <w:t>ó</w:t>
      </w:r>
      <w:r w:rsidRPr="0073047D">
        <w:rPr>
          <w:rFonts w:ascii="Arial" w:hAnsi="Arial" w:cs="Arial"/>
          <w:b/>
          <w:sz w:val="28"/>
        </w:rPr>
        <w:t>n</w:t>
      </w:r>
      <w:r>
        <w:rPr>
          <w:rFonts w:ascii="Arial" w:hAnsi="Arial" w:cs="Arial"/>
          <w:b/>
          <w:sz w:val="28"/>
        </w:rPr>
        <w:t xml:space="preserve"> Ordinaria del Pleno del 24 de agosto d</w:t>
      </w:r>
      <w:r w:rsidRPr="0073047D">
        <w:rPr>
          <w:rFonts w:ascii="Arial" w:hAnsi="Arial" w:cs="Arial"/>
          <w:b/>
          <w:sz w:val="28"/>
        </w:rPr>
        <w:t>e 20</w:t>
      </w:r>
      <w:r>
        <w:rPr>
          <w:rFonts w:ascii="Arial" w:hAnsi="Arial" w:cs="Arial"/>
          <w:b/>
          <w:sz w:val="28"/>
        </w:rPr>
        <w:t>22</w:t>
      </w:r>
    </w:p>
    <w:p w:rsidR="00A8489B" w:rsidRDefault="00A8489B" w:rsidP="00A8489B">
      <w:pPr>
        <w:jc w:val="center"/>
        <w:rPr>
          <w:rFonts w:ascii="Arial" w:hAnsi="Arial" w:cs="Arial"/>
          <w:b/>
          <w:sz w:val="28"/>
        </w:rPr>
      </w:pPr>
    </w:p>
    <w:tbl>
      <w:tblPr>
        <w:tblStyle w:val="Tablaconcuadrcula"/>
        <w:tblW w:w="9748" w:type="dxa"/>
        <w:tblInd w:w="-5" w:type="dxa"/>
        <w:tblLayout w:type="fixed"/>
        <w:tblLook w:val="04A0" w:firstRow="1" w:lastRow="0" w:firstColumn="1" w:lastColumn="0" w:noHBand="0" w:noVBand="1"/>
      </w:tblPr>
      <w:tblGrid>
        <w:gridCol w:w="567"/>
        <w:gridCol w:w="4678"/>
        <w:gridCol w:w="1418"/>
        <w:gridCol w:w="1417"/>
        <w:gridCol w:w="1668"/>
      </w:tblGrid>
      <w:tr w:rsidR="00A8489B" w:rsidTr="002B2EED">
        <w:tc>
          <w:tcPr>
            <w:tcW w:w="567" w:type="dxa"/>
          </w:tcPr>
          <w:p w:rsidR="00A8489B" w:rsidRPr="00EA2087" w:rsidRDefault="00A8489B" w:rsidP="002B2EED">
            <w:pPr>
              <w:jc w:val="center"/>
              <w:rPr>
                <w:b/>
                <w:sz w:val="28"/>
              </w:rPr>
            </w:pPr>
          </w:p>
        </w:tc>
        <w:tc>
          <w:tcPr>
            <w:tcW w:w="4678" w:type="dxa"/>
          </w:tcPr>
          <w:p w:rsidR="00A8489B" w:rsidRPr="0073047D" w:rsidRDefault="00A8489B" w:rsidP="002B2EED">
            <w:pPr>
              <w:jc w:val="center"/>
              <w:rPr>
                <w:rFonts w:ascii="Albertus Medium" w:hAnsi="Albertus Medium"/>
                <w:b/>
                <w:sz w:val="28"/>
              </w:rPr>
            </w:pPr>
            <w:r>
              <w:rPr>
                <w:rFonts w:ascii="Albertus Medium" w:hAnsi="Albertus Medium"/>
                <w:b/>
                <w:sz w:val="28"/>
              </w:rPr>
              <w:t>Munícipe</w:t>
            </w:r>
          </w:p>
        </w:tc>
        <w:tc>
          <w:tcPr>
            <w:tcW w:w="1418" w:type="dxa"/>
          </w:tcPr>
          <w:p w:rsidR="00A8489B" w:rsidRPr="00BE2050" w:rsidRDefault="00A8489B" w:rsidP="002B2EED">
            <w:pPr>
              <w:jc w:val="center"/>
              <w:rPr>
                <w:rFonts w:ascii="Albertus Medium" w:hAnsi="Albertus Medium"/>
                <w:b/>
                <w:sz w:val="26"/>
                <w:szCs w:val="26"/>
              </w:rPr>
            </w:pPr>
            <w:r w:rsidRPr="00BE2050">
              <w:rPr>
                <w:rFonts w:ascii="Albertus Medium" w:hAnsi="Albertus Medium"/>
                <w:b/>
                <w:sz w:val="26"/>
                <w:szCs w:val="26"/>
              </w:rPr>
              <w:t>Asistencia</w:t>
            </w:r>
          </w:p>
        </w:tc>
        <w:tc>
          <w:tcPr>
            <w:tcW w:w="1417" w:type="dxa"/>
          </w:tcPr>
          <w:p w:rsidR="00A8489B" w:rsidRPr="00BE2050" w:rsidRDefault="00A8489B" w:rsidP="002B2EED">
            <w:pPr>
              <w:jc w:val="center"/>
              <w:rPr>
                <w:rFonts w:ascii="Albertus Medium" w:hAnsi="Albertus Medium"/>
                <w:b/>
                <w:sz w:val="26"/>
                <w:szCs w:val="26"/>
              </w:rPr>
            </w:pPr>
            <w:r w:rsidRPr="00BE2050">
              <w:rPr>
                <w:rFonts w:ascii="Albertus Medium" w:hAnsi="Albertus Medium"/>
                <w:b/>
                <w:sz w:val="26"/>
                <w:szCs w:val="26"/>
              </w:rPr>
              <w:t>Falta justificada</w:t>
            </w:r>
          </w:p>
        </w:tc>
        <w:tc>
          <w:tcPr>
            <w:tcW w:w="1668" w:type="dxa"/>
          </w:tcPr>
          <w:p w:rsidR="00A8489B" w:rsidRPr="00BE2050" w:rsidRDefault="00A8489B" w:rsidP="002B2EED">
            <w:pPr>
              <w:jc w:val="center"/>
              <w:rPr>
                <w:rFonts w:ascii="Albertus Medium" w:hAnsi="Albertus Medium"/>
                <w:b/>
                <w:sz w:val="26"/>
                <w:szCs w:val="26"/>
              </w:rPr>
            </w:pPr>
            <w:r w:rsidRPr="00BE2050">
              <w:rPr>
                <w:rFonts w:ascii="Albertus Medium" w:hAnsi="Albertus Medium"/>
                <w:b/>
                <w:sz w:val="26"/>
                <w:szCs w:val="26"/>
              </w:rPr>
              <w:t>Inasistencia</w:t>
            </w:r>
          </w:p>
        </w:tc>
      </w:tr>
      <w:tr w:rsidR="00A8489B" w:rsidRPr="0005710F" w:rsidTr="002B2EED">
        <w:tc>
          <w:tcPr>
            <w:tcW w:w="567" w:type="dxa"/>
          </w:tcPr>
          <w:p w:rsidR="00A8489B" w:rsidRPr="0005710F" w:rsidRDefault="00A8489B" w:rsidP="002B2EED">
            <w:pPr>
              <w:rPr>
                <w:sz w:val="26"/>
                <w:szCs w:val="26"/>
              </w:rPr>
            </w:pPr>
            <w:r w:rsidRPr="0005710F">
              <w:rPr>
                <w:sz w:val="26"/>
                <w:szCs w:val="26"/>
              </w:rPr>
              <w:t>1</w:t>
            </w:r>
          </w:p>
        </w:tc>
        <w:tc>
          <w:tcPr>
            <w:tcW w:w="4678" w:type="dxa"/>
          </w:tcPr>
          <w:p w:rsidR="00A8489B" w:rsidRDefault="00A8489B" w:rsidP="002B2EED">
            <w:pPr>
              <w:jc w:val="both"/>
              <w:rPr>
                <w:rFonts w:ascii="Arial" w:hAnsi="Arial" w:cs="Arial"/>
                <w:szCs w:val="28"/>
              </w:rPr>
            </w:pPr>
            <w:r>
              <w:rPr>
                <w:rFonts w:ascii="Arial" w:hAnsi="Arial" w:cs="Arial"/>
                <w:szCs w:val="28"/>
              </w:rPr>
              <w:t>Presidenta Municipal</w:t>
            </w:r>
          </w:p>
          <w:p w:rsidR="00A8489B" w:rsidRPr="00F82E24" w:rsidRDefault="00A8489B" w:rsidP="002B2EED">
            <w:pPr>
              <w:jc w:val="both"/>
              <w:rPr>
                <w:rFonts w:ascii="Arial" w:hAnsi="Arial" w:cs="Arial"/>
                <w:szCs w:val="26"/>
              </w:rPr>
            </w:pPr>
            <w:r w:rsidRPr="00F82E24">
              <w:rPr>
                <w:rFonts w:ascii="Arial" w:hAnsi="Arial" w:cs="Arial"/>
                <w:szCs w:val="28"/>
              </w:rPr>
              <w:t>Mirna Citlalli Amaya De Luna</w:t>
            </w:r>
          </w:p>
        </w:tc>
        <w:tc>
          <w:tcPr>
            <w:tcW w:w="1418" w:type="dxa"/>
          </w:tcPr>
          <w:p w:rsidR="00A8489B" w:rsidRPr="007401CA" w:rsidRDefault="00A8489B" w:rsidP="002B2EED">
            <w:pPr>
              <w:pStyle w:val="Prrafodelista"/>
              <w:numPr>
                <w:ilvl w:val="0"/>
                <w:numId w:val="1"/>
              </w:numPr>
              <w:rPr>
                <w:rFonts w:ascii="Arial" w:hAnsi="Arial" w:cs="Arial"/>
                <w:b/>
                <w:sz w:val="44"/>
              </w:r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2</w:t>
            </w:r>
          </w:p>
        </w:tc>
        <w:tc>
          <w:tcPr>
            <w:tcW w:w="4678" w:type="dxa"/>
          </w:tcPr>
          <w:p w:rsidR="00A8489B" w:rsidRDefault="00A8489B" w:rsidP="002B2EED">
            <w:pPr>
              <w:rPr>
                <w:rFonts w:ascii="Arial" w:hAnsi="Arial" w:cs="Arial"/>
              </w:rPr>
            </w:pPr>
            <w:r w:rsidRPr="00082B58">
              <w:rPr>
                <w:rFonts w:ascii="Arial" w:hAnsi="Arial" w:cs="Arial"/>
              </w:rPr>
              <w:t>Síndico</w:t>
            </w:r>
            <w:r>
              <w:rPr>
                <w:rFonts w:ascii="Arial" w:hAnsi="Arial" w:cs="Arial"/>
              </w:rPr>
              <w:t xml:space="preserve"> Municipal</w:t>
            </w:r>
            <w:r w:rsidRPr="00082B58">
              <w:rPr>
                <w:rFonts w:ascii="Arial" w:hAnsi="Arial" w:cs="Arial"/>
              </w:rPr>
              <w:t xml:space="preserve"> </w:t>
            </w:r>
          </w:p>
          <w:p w:rsidR="00A8489B" w:rsidRPr="0005710F" w:rsidRDefault="00A8489B" w:rsidP="002B2EED">
            <w:pPr>
              <w:rPr>
                <w:rFonts w:ascii="Arial" w:hAnsi="Arial" w:cs="Arial"/>
                <w:sz w:val="26"/>
                <w:szCs w:val="26"/>
              </w:rPr>
            </w:pPr>
            <w:r w:rsidRPr="00225FBB">
              <w:rPr>
                <w:rFonts w:ascii="Arial" w:eastAsia="Calibri" w:hAnsi="Arial" w:cs="Arial"/>
              </w:rPr>
              <w:t>José Luis Salazar Martínez</w:t>
            </w:r>
          </w:p>
        </w:tc>
        <w:tc>
          <w:tcPr>
            <w:tcW w:w="1418" w:type="dxa"/>
          </w:tcPr>
          <w:p w:rsidR="00A8489B" w:rsidRDefault="00A8489B" w:rsidP="002B2EED">
            <w:pPr>
              <w:pStyle w:val="Prrafodelista"/>
              <w:numPr>
                <w:ilvl w:val="0"/>
                <w:numId w:val="1"/>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3</w:t>
            </w:r>
          </w:p>
        </w:tc>
        <w:tc>
          <w:tcPr>
            <w:tcW w:w="4678" w:type="dxa"/>
          </w:tcPr>
          <w:p w:rsidR="00A8489B" w:rsidRDefault="00A8489B" w:rsidP="002B2EED">
            <w:pPr>
              <w:rPr>
                <w:rFonts w:ascii="Arial" w:eastAsia="Calibri" w:hAnsi="Arial" w:cs="Arial"/>
              </w:rPr>
            </w:pPr>
            <w:r>
              <w:rPr>
                <w:rFonts w:ascii="Arial" w:eastAsia="Calibri" w:hAnsi="Arial" w:cs="Arial"/>
              </w:rPr>
              <w:t>Regidor</w:t>
            </w:r>
          </w:p>
          <w:p w:rsidR="00A8489B" w:rsidRPr="0005710F" w:rsidRDefault="00A8489B" w:rsidP="002B2EED">
            <w:pPr>
              <w:rPr>
                <w:rFonts w:ascii="Arial" w:hAnsi="Arial" w:cs="Arial"/>
                <w:sz w:val="26"/>
                <w:szCs w:val="26"/>
              </w:rPr>
            </w:pPr>
            <w:r w:rsidRPr="00225FBB">
              <w:rPr>
                <w:rFonts w:ascii="Arial" w:eastAsia="Calibri" w:hAnsi="Arial" w:cs="Arial"/>
              </w:rPr>
              <w:t>José Alfredo Gaviño Hernández</w:t>
            </w:r>
          </w:p>
        </w:tc>
        <w:tc>
          <w:tcPr>
            <w:tcW w:w="1418" w:type="dxa"/>
          </w:tcPr>
          <w:p w:rsidR="00A8489B" w:rsidRDefault="00A8489B" w:rsidP="002B2EED">
            <w:pPr>
              <w:pStyle w:val="Prrafodelista"/>
              <w:numPr>
                <w:ilvl w:val="0"/>
                <w:numId w:val="2"/>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4</w:t>
            </w:r>
          </w:p>
        </w:tc>
        <w:tc>
          <w:tcPr>
            <w:tcW w:w="4678" w:type="dxa"/>
          </w:tcPr>
          <w:p w:rsidR="00A8489B"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Adr</w:t>
            </w:r>
            <w:r>
              <w:rPr>
                <w:rFonts w:ascii="Arial" w:eastAsia="Calibri" w:hAnsi="Arial" w:cs="Arial"/>
              </w:rPr>
              <w:t>iana del Carmen Zúñiga Guerrero</w:t>
            </w:r>
          </w:p>
        </w:tc>
        <w:tc>
          <w:tcPr>
            <w:tcW w:w="1418" w:type="dxa"/>
          </w:tcPr>
          <w:p w:rsidR="00A8489B" w:rsidRPr="007401CA" w:rsidRDefault="00A8489B" w:rsidP="002B2EED">
            <w:pPr>
              <w:pStyle w:val="Prrafodelista"/>
              <w:numPr>
                <w:ilvl w:val="0"/>
                <w:numId w:val="3"/>
              </w:numPr>
              <w:rPr>
                <w:rFonts w:ascii="Arial" w:hAnsi="Arial" w:cs="Arial"/>
              </w:r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5</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María Patricia Meza Núñez</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6</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05710F" w:rsidRDefault="00A8489B" w:rsidP="002B2EED">
            <w:pPr>
              <w:rPr>
                <w:rFonts w:ascii="Arial" w:hAnsi="Arial" w:cs="Arial"/>
                <w:sz w:val="26"/>
                <w:szCs w:val="26"/>
              </w:rPr>
            </w:pPr>
            <w:r>
              <w:rPr>
                <w:rFonts w:ascii="Arial" w:eastAsia="Calibri" w:hAnsi="Arial" w:cs="Arial"/>
              </w:rPr>
              <w:t>Juan Martín Núñez Morán</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7</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05710F" w:rsidRDefault="00A8489B" w:rsidP="002B2EED">
            <w:pPr>
              <w:rPr>
                <w:rFonts w:ascii="Arial" w:hAnsi="Arial" w:cs="Arial"/>
                <w:sz w:val="26"/>
                <w:szCs w:val="26"/>
              </w:rPr>
            </w:pPr>
            <w:r w:rsidRPr="00225FBB">
              <w:rPr>
                <w:rFonts w:ascii="Arial" w:eastAsia="Times New Roman" w:hAnsi="Arial" w:cs="Arial"/>
                <w:lang w:eastAsia="es-MX"/>
              </w:rPr>
              <w:t>Fernanda Janeth Martínez Núñez</w:t>
            </w:r>
          </w:p>
        </w:tc>
        <w:tc>
          <w:tcPr>
            <w:tcW w:w="1418" w:type="dxa"/>
          </w:tcPr>
          <w:p w:rsidR="00A8489B" w:rsidRDefault="00A8489B" w:rsidP="002B2EED">
            <w:pPr>
              <w:pStyle w:val="Prrafodelista"/>
              <w:numPr>
                <w:ilvl w:val="0"/>
                <w:numId w:val="1"/>
              </w:numPr>
            </w:pPr>
          </w:p>
        </w:tc>
        <w:tc>
          <w:tcPr>
            <w:tcW w:w="1417" w:type="dxa"/>
          </w:tcPr>
          <w:p w:rsidR="00A8489B" w:rsidRPr="0005710F" w:rsidRDefault="00A8489B" w:rsidP="002B2EED">
            <w:pPr>
              <w:rPr>
                <w:rFonts w:ascii="Arial" w:hAnsi="Arial" w:cs="Arial"/>
              </w:rPr>
            </w:pPr>
          </w:p>
        </w:tc>
        <w:tc>
          <w:tcPr>
            <w:tcW w:w="1668" w:type="dxa"/>
          </w:tcPr>
          <w:p w:rsidR="00A8489B" w:rsidRPr="00662084" w:rsidRDefault="00A8489B" w:rsidP="002B2EED">
            <w:pPr>
              <w:pStyle w:val="Prrafodelista"/>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8</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Calibri" w:hAnsi="Arial" w:cs="Arial"/>
              </w:rPr>
              <w:t>Braulio Ernesto García Pérez</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9</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proofErr w:type="spellStart"/>
            <w:r w:rsidRPr="00225FBB">
              <w:rPr>
                <w:rFonts w:ascii="Arial" w:eastAsia="Calibri" w:hAnsi="Arial" w:cs="Arial"/>
              </w:rPr>
              <w:t>Jael</w:t>
            </w:r>
            <w:proofErr w:type="spellEnd"/>
            <w:r w:rsidRPr="00225FBB">
              <w:rPr>
                <w:rFonts w:ascii="Arial" w:eastAsia="Calibri" w:hAnsi="Arial" w:cs="Arial"/>
              </w:rPr>
              <w:t xml:space="preserve"> </w:t>
            </w:r>
            <w:proofErr w:type="spellStart"/>
            <w:r w:rsidRPr="00225FBB">
              <w:rPr>
                <w:rFonts w:ascii="Arial" w:eastAsia="Calibri" w:hAnsi="Arial" w:cs="Arial"/>
              </w:rPr>
              <w:t>Chamú</w:t>
            </w:r>
            <w:proofErr w:type="spellEnd"/>
            <w:r w:rsidRPr="00225FBB">
              <w:rPr>
                <w:rFonts w:ascii="Arial" w:eastAsia="Calibri" w:hAnsi="Arial" w:cs="Arial"/>
              </w:rPr>
              <w:t xml:space="preserve"> Ponce</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10</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Arial" w:hAnsi="Arial" w:cs="Arial"/>
              </w:rPr>
              <w:t>Anabel Ávila Martínez</w:t>
            </w:r>
          </w:p>
        </w:tc>
        <w:tc>
          <w:tcPr>
            <w:tcW w:w="1418" w:type="dxa"/>
          </w:tcPr>
          <w:p w:rsidR="00A8489B" w:rsidRDefault="00A8489B" w:rsidP="002B2EED">
            <w:pPr>
              <w:pStyle w:val="Prrafodelista"/>
              <w:numPr>
                <w:ilvl w:val="0"/>
                <w:numId w:val="1"/>
              </w:numPr>
            </w:pPr>
          </w:p>
        </w:tc>
        <w:tc>
          <w:tcPr>
            <w:tcW w:w="1417" w:type="dxa"/>
          </w:tcPr>
          <w:p w:rsidR="00A8489B" w:rsidRDefault="00A8489B" w:rsidP="002B2EED">
            <w:pPr>
              <w:pStyle w:val="Prrafodelista"/>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11</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Alma Dolores Hurtado Castillo</w:t>
            </w:r>
          </w:p>
        </w:tc>
        <w:tc>
          <w:tcPr>
            <w:tcW w:w="1418" w:type="dxa"/>
          </w:tcPr>
          <w:p w:rsidR="00A8489B" w:rsidRPr="007401CA" w:rsidRDefault="00A8489B" w:rsidP="002B2EED">
            <w:pPr>
              <w:pStyle w:val="Prrafodelista"/>
              <w:numPr>
                <w:ilvl w:val="0"/>
                <w:numId w:val="3"/>
              </w:numPr>
              <w:rPr>
                <w:rFonts w:ascii="Arial" w:hAnsi="Arial" w:cs="Arial"/>
              </w:r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12</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Arial" w:hAnsi="Arial" w:cs="Arial"/>
              </w:rPr>
              <w:t>Roberto Gerardo Albarrán Magaña</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Pr="0005710F" w:rsidRDefault="00A8489B" w:rsidP="002B2EED">
            <w:pP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13</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Calibri" w:hAnsi="Arial" w:cs="Arial"/>
              </w:rPr>
              <w:t>María del Rosario Velázquez Hernández</w:t>
            </w:r>
          </w:p>
        </w:tc>
        <w:tc>
          <w:tcPr>
            <w:tcW w:w="1418" w:type="dxa"/>
          </w:tcPr>
          <w:p w:rsidR="00A8489B" w:rsidRPr="00873F7B" w:rsidRDefault="00A8489B" w:rsidP="002B2EED">
            <w:pPr>
              <w:pStyle w:val="Prrafodelista"/>
              <w:numPr>
                <w:ilvl w:val="0"/>
                <w:numId w:val="3"/>
              </w:numPr>
              <w:rPr>
                <w:rFonts w:ascii="Arial" w:hAnsi="Arial" w:cs="Arial"/>
              </w:rPr>
            </w:pPr>
          </w:p>
        </w:tc>
        <w:tc>
          <w:tcPr>
            <w:tcW w:w="1417" w:type="dxa"/>
          </w:tcPr>
          <w:p w:rsidR="00A8489B" w:rsidRPr="0064264C" w:rsidRDefault="00A8489B" w:rsidP="002B2EED">
            <w:pPr>
              <w:jc w:val="center"/>
              <w:rPr>
                <w:rFonts w:ascii="Arial" w:hAnsi="Arial" w:cs="Arial"/>
                <w:sz w:val="18"/>
              </w:rPr>
            </w:pPr>
          </w:p>
        </w:tc>
        <w:tc>
          <w:tcPr>
            <w:tcW w:w="1668" w:type="dxa"/>
          </w:tcPr>
          <w:p w:rsidR="00A8489B" w:rsidRPr="0005710F" w:rsidRDefault="00A8489B" w:rsidP="002B2EED">
            <w:pPr>
              <w:jc w:val="center"/>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14</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Arial" w:hAnsi="Arial" w:cs="Arial"/>
              </w:rPr>
              <w:t>Luis Arturo Morones Vargas</w:t>
            </w:r>
          </w:p>
        </w:tc>
        <w:tc>
          <w:tcPr>
            <w:tcW w:w="1418" w:type="dxa"/>
          </w:tcPr>
          <w:p w:rsidR="00A8489B" w:rsidRDefault="00A8489B" w:rsidP="002B2EED">
            <w:pPr>
              <w:pStyle w:val="Prrafodelista"/>
              <w:numPr>
                <w:ilvl w:val="0"/>
                <w:numId w:val="3"/>
              </w:numPr>
            </w:pPr>
          </w:p>
        </w:tc>
        <w:tc>
          <w:tcPr>
            <w:tcW w:w="1417" w:type="dxa"/>
          </w:tcPr>
          <w:p w:rsidR="00A8489B" w:rsidRPr="00E1126E" w:rsidRDefault="00A8489B" w:rsidP="002B2EED">
            <w:pPr>
              <w:pStyle w:val="Prrafodelista"/>
              <w:rPr>
                <w:rFonts w:ascii="Arial" w:hAnsi="Arial" w:cs="Arial"/>
              </w:rPr>
            </w:pPr>
          </w:p>
        </w:tc>
        <w:tc>
          <w:tcPr>
            <w:tcW w:w="1668" w:type="dxa"/>
          </w:tcPr>
          <w:p w:rsidR="00A8489B" w:rsidRPr="00E1126E" w:rsidRDefault="00A8489B" w:rsidP="002B2EED">
            <w:pPr>
              <w:pStyle w:val="Prrafodelista"/>
              <w:rPr>
                <w:rFonts w:ascii="Arial" w:hAnsi="Arial" w:cs="Arial"/>
              </w:rPr>
            </w:pPr>
          </w:p>
        </w:tc>
      </w:tr>
      <w:tr w:rsidR="00A8489B" w:rsidRPr="0005710F" w:rsidTr="002B2EED">
        <w:tc>
          <w:tcPr>
            <w:tcW w:w="567" w:type="dxa"/>
          </w:tcPr>
          <w:p w:rsidR="00A8489B" w:rsidRPr="0005710F" w:rsidRDefault="00A8489B" w:rsidP="002B2EED">
            <w:pPr>
              <w:rPr>
                <w:sz w:val="26"/>
                <w:szCs w:val="26"/>
              </w:rPr>
            </w:pPr>
            <w:r w:rsidRPr="0005710F">
              <w:rPr>
                <w:sz w:val="26"/>
                <w:szCs w:val="26"/>
              </w:rPr>
              <w:t>1</w:t>
            </w:r>
            <w:r>
              <w:rPr>
                <w:sz w:val="26"/>
                <w:szCs w:val="26"/>
              </w:rPr>
              <w:t>5</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Ana Rosa Loza Agraz</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Default="00A8489B" w:rsidP="002B2EED">
            <w:pPr>
              <w:jc w:val="center"/>
            </w:pPr>
          </w:p>
        </w:tc>
      </w:tr>
      <w:tr w:rsidR="00A8489B" w:rsidRPr="0005710F" w:rsidTr="002B2EED">
        <w:tc>
          <w:tcPr>
            <w:tcW w:w="567" w:type="dxa"/>
          </w:tcPr>
          <w:p w:rsidR="00A8489B" w:rsidRPr="0005710F" w:rsidRDefault="00A8489B" w:rsidP="002B2EED">
            <w:pPr>
              <w:rPr>
                <w:sz w:val="26"/>
                <w:szCs w:val="26"/>
              </w:rPr>
            </w:pPr>
            <w:r w:rsidRPr="0005710F">
              <w:rPr>
                <w:sz w:val="26"/>
                <w:szCs w:val="26"/>
              </w:rPr>
              <w:t>1</w:t>
            </w:r>
            <w:r>
              <w:rPr>
                <w:sz w:val="26"/>
                <w:szCs w:val="26"/>
              </w:rPr>
              <w:t>6</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Jorge Eduardo González de la Torre</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Default="00A8489B" w:rsidP="002B2EED">
            <w:pPr>
              <w:jc w:val="center"/>
            </w:pPr>
          </w:p>
        </w:tc>
      </w:tr>
      <w:tr w:rsidR="00A8489B" w:rsidRPr="0005710F" w:rsidTr="002B2EED">
        <w:tc>
          <w:tcPr>
            <w:tcW w:w="567" w:type="dxa"/>
          </w:tcPr>
          <w:p w:rsidR="00A8489B" w:rsidRPr="0005710F" w:rsidRDefault="00A8489B" w:rsidP="002B2EED">
            <w:pPr>
              <w:rPr>
                <w:sz w:val="26"/>
                <w:szCs w:val="26"/>
              </w:rPr>
            </w:pPr>
            <w:r w:rsidRPr="0005710F">
              <w:rPr>
                <w:sz w:val="26"/>
                <w:szCs w:val="26"/>
              </w:rPr>
              <w:t>1</w:t>
            </w:r>
            <w:r>
              <w:rPr>
                <w:sz w:val="26"/>
                <w:szCs w:val="26"/>
              </w:rPr>
              <w:t>7</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Regidora</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 xml:space="preserve">Liliana Antonia </w:t>
            </w:r>
            <w:proofErr w:type="spellStart"/>
            <w:r w:rsidRPr="00225FBB">
              <w:rPr>
                <w:rFonts w:ascii="Arial" w:eastAsia="Times New Roman" w:hAnsi="Arial" w:cs="Arial"/>
                <w:lang w:eastAsia="es-MX"/>
              </w:rPr>
              <w:t>Gardiel</w:t>
            </w:r>
            <w:proofErr w:type="spellEnd"/>
            <w:r w:rsidRPr="00225FBB">
              <w:rPr>
                <w:rFonts w:ascii="Arial" w:eastAsia="Times New Roman" w:hAnsi="Arial" w:cs="Arial"/>
                <w:lang w:eastAsia="es-MX"/>
              </w:rPr>
              <w:t xml:space="preserve"> Arana</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rPr>
                <w:rFonts w:ascii="Arial" w:hAnsi="Arial" w:cs="Arial"/>
              </w:rPr>
            </w:pPr>
          </w:p>
        </w:tc>
        <w:tc>
          <w:tcPr>
            <w:tcW w:w="1668" w:type="dxa"/>
          </w:tcPr>
          <w:p w:rsidR="00A8489B" w:rsidRDefault="00A8489B" w:rsidP="002B2EED">
            <w:pPr>
              <w:jc w:val="center"/>
            </w:pPr>
          </w:p>
        </w:tc>
      </w:tr>
      <w:tr w:rsidR="00A8489B" w:rsidRPr="0005710F" w:rsidTr="002B2EED">
        <w:tc>
          <w:tcPr>
            <w:tcW w:w="567" w:type="dxa"/>
          </w:tcPr>
          <w:p w:rsidR="00A8489B" w:rsidRPr="0005710F" w:rsidRDefault="00A8489B" w:rsidP="002B2EED">
            <w:pPr>
              <w:rPr>
                <w:sz w:val="26"/>
                <w:szCs w:val="26"/>
              </w:rPr>
            </w:pPr>
            <w:r w:rsidRPr="0005710F">
              <w:rPr>
                <w:sz w:val="26"/>
                <w:szCs w:val="26"/>
              </w:rPr>
              <w:t>1</w:t>
            </w:r>
            <w:r>
              <w:rPr>
                <w:sz w:val="26"/>
                <w:szCs w:val="26"/>
              </w:rPr>
              <w:t>8</w:t>
            </w:r>
          </w:p>
        </w:tc>
        <w:tc>
          <w:tcPr>
            <w:tcW w:w="4678" w:type="dxa"/>
          </w:tcPr>
          <w:p w:rsidR="00A8489B" w:rsidRPr="007401CA" w:rsidRDefault="00A8489B" w:rsidP="002B2EED">
            <w:pPr>
              <w:rPr>
                <w:rFonts w:ascii="Arial" w:eastAsia="Calibri" w:hAnsi="Arial" w:cs="Arial"/>
              </w:rPr>
            </w:pPr>
            <w:r>
              <w:rPr>
                <w:rFonts w:ascii="Arial" w:eastAsia="Calibri" w:hAnsi="Arial" w:cs="Arial"/>
              </w:rPr>
              <w:t>Regidor</w:t>
            </w:r>
          </w:p>
          <w:p w:rsidR="00A8489B" w:rsidRPr="0073047D" w:rsidRDefault="00A8489B" w:rsidP="002B2EED">
            <w:pPr>
              <w:rPr>
                <w:rFonts w:ascii="Arial" w:hAnsi="Arial" w:cs="Arial"/>
                <w:sz w:val="26"/>
                <w:szCs w:val="26"/>
              </w:rPr>
            </w:pPr>
            <w:r w:rsidRPr="00225FBB">
              <w:rPr>
                <w:rFonts w:ascii="Arial" w:eastAsia="Times New Roman" w:hAnsi="Arial" w:cs="Arial"/>
                <w:lang w:eastAsia="es-MX"/>
              </w:rPr>
              <w:t>José Roberto García Castillo</w:t>
            </w:r>
          </w:p>
        </w:tc>
        <w:tc>
          <w:tcPr>
            <w:tcW w:w="1418" w:type="dxa"/>
          </w:tcPr>
          <w:p w:rsidR="00A8489B" w:rsidRDefault="00A8489B" w:rsidP="002B2EED">
            <w:pPr>
              <w:pStyle w:val="Prrafodelista"/>
              <w:numPr>
                <w:ilvl w:val="0"/>
                <w:numId w:val="3"/>
              </w:numPr>
            </w:pPr>
          </w:p>
        </w:tc>
        <w:tc>
          <w:tcPr>
            <w:tcW w:w="1417" w:type="dxa"/>
          </w:tcPr>
          <w:p w:rsidR="00A8489B" w:rsidRPr="0005710F" w:rsidRDefault="00A8489B" w:rsidP="002B2EED">
            <w:pPr>
              <w:jc w:val="center"/>
              <w:rPr>
                <w:rFonts w:ascii="Arial" w:hAnsi="Arial" w:cs="Arial"/>
              </w:rPr>
            </w:pPr>
          </w:p>
        </w:tc>
        <w:tc>
          <w:tcPr>
            <w:tcW w:w="1668" w:type="dxa"/>
          </w:tcPr>
          <w:p w:rsidR="00A8489B" w:rsidRDefault="00A8489B" w:rsidP="002B2EED">
            <w:pPr>
              <w:jc w:val="center"/>
            </w:pPr>
          </w:p>
        </w:tc>
      </w:tr>
    </w:tbl>
    <w:p w:rsidR="00A8489B" w:rsidRDefault="00A8489B" w:rsidP="00A8489B">
      <w:pPr>
        <w:jc w:val="both"/>
        <w:rPr>
          <w:rFonts w:ascii="Arial" w:hAnsi="Arial" w:cs="Arial"/>
          <w:szCs w:val="22"/>
        </w:rPr>
      </w:pPr>
    </w:p>
    <w:p w:rsidR="00A8489B" w:rsidRDefault="00A8489B" w:rsidP="00A8489B">
      <w:pPr>
        <w:jc w:val="both"/>
        <w:rPr>
          <w:rFonts w:ascii="Arial" w:hAnsi="Arial" w:cs="Arial"/>
          <w:szCs w:val="22"/>
        </w:rPr>
      </w:pPr>
    </w:p>
    <w:p w:rsidR="00A8489B" w:rsidRPr="0097741F" w:rsidRDefault="00A8489B" w:rsidP="00A8489B">
      <w:pPr>
        <w:jc w:val="both"/>
        <w:rPr>
          <w:rFonts w:ascii="Arial" w:hAnsi="Arial" w:cs="Arial"/>
          <w:sz w:val="26"/>
          <w:szCs w:val="26"/>
        </w:rPr>
      </w:pPr>
      <w:r w:rsidRPr="0097741F">
        <w:rPr>
          <w:rFonts w:ascii="Arial" w:hAnsi="Arial" w:cs="Arial"/>
          <w:sz w:val="26"/>
          <w:szCs w:val="26"/>
        </w:rPr>
        <w:t>Compañera Presidenta hay 17 (diecisiete) regidores.</w:t>
      </w: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bCs/>
          <w:sz w:val="26"/>
          <w:szCs w:val="26"/>
        </w:rPr>
      </w:pPr>
      <w:r w:rsidRPr="0097741F">
        <w:rPr>
          <w:rFonts w:ascii="Arial" w:hAnsi="Arial" w:cs="Arial"/>
          <w:sz w:val="26"/>
          <w:szCs w:val="26"/>
        </w:rPr>
        <w:t xml:space="preserve">Con la palabra </w:t>
      </w:r>
      <w:r w:rsidRPr="0097741F">
        <w:rPr>
          <w:rFonts w:ascii="Arial" w:hAnsi="Arial" w:cs="Arial"/>
          <w:color w:val="000000" w:themeColor="text1"/>
          <w:sz w:val="26"/>
          <w:szCs w:val="26"/>
        </w:rPr>
        <w:t xml:space="preserve">la Presidenta Municipal, Lcda. Mirna Citlalli Amaya de Luna: Muchas </w:t>
      </w:r>
      <w:r w:rsidRPr="0097741F">
        <w:rPr>
          <w:rFonts w:ascii="Arial" w:hAnsi="Arial" w:cs="Arial"/>
          <w:bCs/>
          <w:sz w:val="26"/>
          <w:szCs w:val="26"/>
        </w:rPr>
        <w:t>gracias Secretario, se declara que existe quórum para poder sesionar</w:t>
      </w:r>
    </w:p>
    <w:p w:rsidR="00A8489B" w:rsidRPr="0097741F" w:rsidRDefault="00A8489B" w:rsidP="00A8489B">
      <w:pPr>
        <w:jc w:val="both"/>
        <w:rPr>
          <w:rFonts w:ascii="Arial" w:hAnsi="Arial" w:cs="Arial"/>
          <w:color w:val="000000" w:themeColor="text1"/>
          <w:sz w:val="26"/>
          <w:szCs w:val="26"/>
        </w:rPr>
      </w:pPr>
    </w:p>
    <w:p w:rsidR="00A8489B" w:rsidRPr="0097741F" w:rsidRDefault="00A8489B" w:rsidP="00A8489B">
      <w:pPr>
        <w:jc w:val="both"/>
        <w:rPr>
          <w:rFonts w:ascii="Arial" w:hAnsi="Arial" w:cs="Arial"/>
          <w:sz w:val="26"/>
          <w:szCs w:val="26"/>
        </w:rPr>
      </w:pPr>
      <w:r w:rsidRPr="0097741F">
        <w:rPr>
          <w:rFonts w:ascii="Arial" w:hAnsi="Arial" w:cs="Arial"/>
          <w:sz w:val="26"/>
          <w:szCs w:val="26"/>
        </w:rPr>
        <w:t xml:space="preserve">En Sesión Ordinaria del Pleno del Ayuntamiento celebrada el 09 de agosto del año 2022, tuvo lugar la aprobación de licencia sin goce de sueldo por tiempo indefinido del C. Alberto Maldonado </w:t>
      </w:r>
      <w:proofErr w:type="spellStart"/>
      <w:r w:rsidRPr="0097741F">
        <w:rPr>
          <w:rFonts w:ascii="Arial" w:hAnsi="Arial" w:cs="Arial"/>
          <w:sz w:val="26"/>
          <w:szCs w:val="26"/>
        </w:rPr>
        <w:t>Chavarín</w:t>
      </w:r>
      <w:proofErr w:type="spellEnd"/>
      <w:r w:rsidRPr="0097741F">
        <w:rPr>
          <w:rFonts w:ascii="Arial" w:hAnsi="Arial" w:cs="Arial"/>
          <w:sz w:val="26"/>
          <w:szCs w:val="26"/>
        </w:rPr>
        <w:t xml:space="preserve"> a su cargo de regidor, con efectos a partir del día 31 de julio del 2022, bajo acuerdo 0235/2022.</w:t>
      </w: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sz w:val="26"/>
          <w:szCs w:val="26"/>
        </w:rPr>
      </w:pPr>
      <w:r w:rsidRPr="0097741F">
        <w:rPr>
          <w:rFonts w:ascii="Arial" w:hAnsi="Arial" w:cs="Arial"/>
          <w:sz w:val="26"/>
          <w:szCs w:val="26"/>
        </w:rPr>
        <w:t>En virtud de lo anterior y en cumplimiento a lo dispuesto por el artículo 24 numeral 8 del Código Electoral del Estado de Jalisco, así como al Acuerdo del Consejo General del Instituto Electoral y de Participación Ciudadana del Estado de Jalisco con clave alfanumérica IEPC-ACG-269/2021, en los que señala el orden de planilla registrada, el día 15 de agosto del presente año a través del oficio SA/998/2022 se solicitó al Instituto Electoral y de Participación Ciudadana el dato de domicilio de la C. Susana Infante Paredes para ser convocada a la sesión ordinaria del día de hoy, para la toma de protesta correspondiente, misma que fue notificada mediante oficio SA/1926/2022.</w:t>
      </w:r>
    </w:p>
    <w:p w:rsidR="00A8489B" w:rsidRPr="0097741F" w:rsidRDefault="00A8489B" w:rsidP="00A8489B">
      <w:pPr>
        <w:jc w:val="both"/>
        <w:rPr>
          <w:rFonts w:ascii="Arial" w:hAnsi="Arial" w:cs="Arial"/>
          <w:sz w:val="26"/>
          <w:szCs w:val="26"/>
          <w:lang w:val="es-ES"/>
        </w:rPr>
      </w:pPr>
    </w:p>
    <w:p w:rsidR="00A8489B" w:rsidRPr="0097741F" w:rsidRDefault="00A8489B" w:rsidP="00A8489B">
      <w:pPr>
        <w:jc w:val="both"/>
        <w:rPr>
          <w:rFonts w:ascii="Arial" w:hAnsi="Arial" w:cs="Arial"/>
          <w:sz w:val="26"/>
          <w:szCs w:val="26"/>
          <w:lang w:val="es-ES"/>
        </w:rPr>
      </w:pPr>
      <w:r w:rsidRPr="0097741F">
        <w:rPr>
          <w:rFonts w:ascii="Arial" w:hAnsi="Arial" w:cs="Arial"/>
          <w:sz w:val="26"/>
          <w:szCs w:val="26"/>
          <w:lang w:val="es-ES"/>
        </w:rPr>
        <w:t xml:space="preserve">Es cuánto. </w:t>
      </w:r>
    </w:p>
    <w:p w:rsidR="00A8489B" w:rsidRPr="0097741F" w:rsidRDefault="00A8489B" w:rsidP="00A8489B">
      <w:pPr>
        <w:jc w:val="both"/>
        <w:rPr>
          <w:rFonts w:ascii="Arial" w:hAnsi="Arial" w:cs="Arial"/>
          <w:sz w:val="26"/>
          <w:szCs w:val="26"/>
          <w:lang w:val="es-ES"/>
        </w:rPr>
      </w:pPr>
    </w:p>
    <w:p w:rsidR="00A8489B" w:rsidRPr="0097741F" w:rsidRDefault="00A8489B" w:rsidP="00A8489B">
      <w:pPr>
        <w:jc w:val="both"/>
        <w:rPr>
          <w:rFonts w:ascii="Arial" w:hAnsi="Arial" w:cs="Arial"/>
          <w:color w:val="000000" w:themeColor="text1"/>
          <w:sz w:val="26"/>
          <w:szCs w:val="26"/>
        </w:rPr>
      </w:pPr>
      <w:r w:rsidRPr="0097741F">
        <w:rPr>
          <w:rFonts w:ascii="Arial" w:hAnsi="Arial" w:cs="Arial"/>
          <w:b/>
          <w:color w:val="000000" w:themeColor="text1"/>
          <w:sz w:val="26"/>
          <w:szCs w:val="26"/>
        </w:rPr>
        <w:t xml:space="preserve">Presidenta: </w:t>
      </w:r>
    </w:p>
    <w:p w:rsidR="00A8489B" w:rsidRPr="0097741F" w:rsidRDefault="00A8489B" w:rsidP="00A8489B">
      <w:pPr>
        <w:jc w:val="both"/>
        <w:rPr>
          <w:rFonts w:ascii="Arial" w:hAnsi="Arial" w:cs="Arial"/>
          <w:color w:val="000000" w:themeColor="text1"/>
          <w:sz w:val="26"/>
          <w:szCs w:val="26"/>
        </w:rPr>
      </w:pPr>
      <w:r w:rsidRPr="0097741F">
        <w:rPr>
          <w:rFonts w:ascii="Arial" w:hAnsi="Arial" w:cs="Arial"/>
          <w:sz w:val="26"/>
          <w:szCs w:val="26"/>
        </w:rPr>
        <w:t xml:space="preserve">En el desahogo del </w:t>
      </w:r>
      <w:r w:rsidRPr="0097741F">
        <w:rPr>
          <w:rFonts w:ascii="Arial" w:hAnsi="Arial" w:cs="Arial"/>
          <w:b/>
          <w:sz w:val="26"/>
          <w:szCs w:val="26"/>
          <w:u w:val="single"/>
        </w:rPr>
        <w:t>quinto punto</w:t>
      </w:r>
      <w:r w:rsidRPr="0097741F">
        <w:rPr>
          <w:rFonts w:ascii="Arial" w:hAnsi="Arial" w:cs="Arial"/>
          <w:sz w:val="26"/>
          <w:szCs w:val="26"/>
        </w:rPr>
        <w:t xml:space="preserve"> del orden del día, </w:t>
      </w:r>
      <w:r w:rsidRPr="0097741F">
        <w:rPr>
          <w:rFonts w:ascii="Arial" w:hAnsi="Arial" w:cs="Arial"/>
          <w:color w:val="000000" w:themeColor="text1"/>
          <w:sz w:val="26"/>
          <w:szCs w:val="26"/>
        </w:rPr>
        <w:t xml:space="preserve">en estos momentos se solicita que de encontrarse en éste recinto, la </w:t>
      </w:r>
      <w:r w:rsidRPr="0097741F">
        <w:rPr>
          <w:rFonts w:ascii="Arial" w:hAnsi="Arial" w:cs="Arial"/>
          <w:b/>
          <w:color w:val="000000" w:themeColor="text1"/>
          <w:sz w:val="26"/>
          <w:szCs w:val="26"/>
        </w:rPr>
        <w:t xml:space="preserve">C. </w:t>
      </w:r>
      <w:r w:rsidRPr="0097741F">
        <w:rPr>
          <w:rFonts w:ascii="Arial" w:hAnsi="Arial" w:cs="Arial"/>
          <w:b/>
          <w:sz w:val="26"/>
          <w:szCs w:val="26"/>
        </w:rPr>
        <w:t>Susana Infante Paredes</w:t>
      </w:r>
      <w:r w:rsidRPr="0097741F">
        <w:rPr>
          <w:rFonts w:ascii="Arial" w:hAnsi="Arial" w:cs="Arial"/>
          <w:b/>
          <w:color w:val="000000" w:themeColor="text1"/>
          <w:sz w:val="26"/>
          <w:szCs w:val="26"/>
        </w:rPr>
        <w:t>,</w:t>
      </w:r>
      <w:r w:rsidRPr="0097741F">
        <w:rPr>
          <w:rFonts w:ascii="Arial" w:hAnsi="Arial" w:cs="Arial"/>
          <w:color w:val="000000" w:themeColor="text1"/>
          <w:sz w:val="26"/>
          <w:szCs w:val="26"/>
        </w:rPr>
        <w:t xml:space="preserve"> se sirva ponerse de pie, a fin de tomar la protesta de Ley correspondiente como Regidora. </w:t>
      </w:r>
    </w:p>
    <w:p w:rsidR="00A8489B" w:rsidRPr="0097741F" w:rsidRDefault="00A8489B" w:rsidP="00A8489B">
      <w:pPr>
        <w:jc w:val="both"/>
        <w:rPr>
          <w:rFonts w:ascii="Arial" w:hAnsi="Arial" w:cs="Arial"/>
          <w:sz w:val="26"/>
          <w:szCs w:val="26"/>
        </w:rPr>
      </w:pPr>
    </w:p>
    <w:p w:rsidR="00A8489B" w:rsidRPr="0097741F" w:rsidRDefault="00A8489B" w:rsidP="00A8489B">
      <w:pPr>
        <w:jc w:val="both"/>
        <w:rPr>
          <w:rFonts w:ascii="Arial" w:hAnsi="Arial" w:cs="Arial"/>
          <w:b/>
          <w:i/>
          <w:sz w:val="26"/>
          <w:szCs w:val="26"/>
        </w:rPr>
      </w:pPr>
      <w:r w:rsidRPr="0097741F">
        <w:rPr>
          <w:rFonts w:ascii="Arial" w:hAnsi="Arial" w:cs="Arial"/>
          <w:b/>
          <w:i/>
          <w:sz w:val="26"/>
          <w:szCs w:val="26"/>
        </w:rPr>
        <w:t xml:space="preserve">Presidenta:  </w:t>
      </w:r>
    </w:p>
    <w:p w:rsidR="00A8489B" w:rsidRPr="0097741F" w:rsidRDefault="00A8489B" w:rsidP="00A8489B">
      <w:pPr>
        <w:jc w:val="both"/>
        <w:rPr>
          <w:rFonts w:ascii="Arial" w:hAnsi="Arial" w:cs="Arial"/>
          <w:i/>
          <w:sz w:val="26"/>
          <w:szCs w:val="26"/>
        </w:rPr>
      </w:pPr>
      <w:r w:rsidRPr="0097741F">
        <w:rPr>
          <w:rFonts w:ascii="Arial" w:hAnsi="Arial" w:cs="Arial"/>
          <w:i/>
          <w:sz w:val="26"/>
          <w:szCs w:val="26"/>
        </w:rPr>
        <w:t>¿Protesta cumplir y hacer cumplir la Constitución Política de los Estados Unidos Mexicanos, la particular del Estado de Jalisco, las Leyes y Reglamentos que de ella emanen, así como a desempeñar de manera leal y eficaz el cargo que le ha sido conferido, mirando en todo por el bien y la prosperidad de nuestro Municipio y del Estado de Jalisco?</w:t>
      </w:r>
    </w:p>
    <w:p w:rsidR="00A8489B" w:rsidRPr="0097741F" w:rsidRDefault="00A8489B" w:rsidP="00A8489B">
      <w:pPr>
        <w:jc w:val="both"/>
        <w:rPr>
          <w:rFonts w:ascii="Arial" w:hAnsi="Arial" w:cs="Arial"/>
          <w:b/>
          <w:i/>
          <w:sz w:val="26"/>
          <w:szCs w:val="26"/>
        </w:rPr>
      </w:pPr>
    </w:p>
    <w:p w:rsidR="00A8489B" w:rsidRPr="0097741F" w:rsidRDefault="00A8489B" w:rsidP="00A8489B">
      <w:pPr>
        <w:jc w:val="both"/>
        <w:rPr>
          <w:rFonts w:ascii="Arial" w:hAnsi="Arial" w:cs="Arial"/>
          <w:b/>
          <w:i/>
          <w:sz w:val="26"/>
          <w:szCs w:val="26"/>
        </w:rPr>
      </w:pPr>
    </w:p>
    <w:p w:rsidR="00A8489B" w:rsidRPr="0097741F" w:rsidRDefault="00A8489B" w:rsidP="00A8489B">
      <w:pPr>
        <w:jc w:val="both"/>
        <w:rPr>
          <w:rFonts w:ascii="Arial" w:hAnsi="Arial" w:cs="Arial"/>
          <w:i/>
          <w:sz w:val="26"/>
          <w:szCs w:val="26"/>
        </w:rPr>
      </w:pPr>
      <w:r w:rsidRPr="0097741F">
        <w:rPr>
          <w:rFonts w:ascii="Arial" w:hAnsi="Arial" w:cs="Arial"/>
          <w:b/>
          <w:i/>
          <w:sz w:val="26"/>
          <w:szCs w:val="26"/>
        </w:rPr>
        <w:t>Respuesta:</w:t>
      </w:r>
      <w:r w:rsidRPr="0097741F">
        <w:rPr>
          <w:rFonts w:ascii="Arial" w:hAnsi="Arial" w:cs="Arial"/>
          <w:i/>
          <w:sz w:val="26"/>
          <w:szCs w:val="26"/>
        </w:rPr>
        <w:t xml:space="preserve">  </w:t>
      </w:r>
    </w:p>
    <w:p w:rsidR="00A8489B" w:rsidRPr="0097741F" w:rsidRDefault="00A8489B" w:rsidP="00A8489B">
      <w:pPr>
        <w:jc w:val="both"/>
        <w:rPr>
          <w:rFonts w:ascii="Arial" w:hAnsi="Arial" w:cs="Arial"/>
          <w:i/>
          <w:sz w:val="26"/>
          <w:szCs w:val="26"/>
        </w:rPr>
      </w:pPr>
      <w:r w:rsidRPr="0097741F">
        <w:rPr>
          <w:rFonts w:ascii="Arial" w:hAnsi="Arial" w:cs="Arial"/>
          <w:i/>
          <w:sz w:val="26"/>
          <w:szCs w:val="26"/>
        </w:rPr>
        <w:t>¡Sí, Protesto!</w:t>
      </w:r>
    </w:p>
    <w:p w:rsidR="00A8489B" w:rsidRPr="0097741F" w:rsidRDefault="00A8489B" w:rsidP="00A8489B">
      <w:pPr>
        <w:jc w:val="both"/>
        <w:rPr>
          <w:rFonts w:ascii="Arial" w:hAnsi="Arial" w:cs="Arial"/>
          <w:b/>
          <w:i/>
          <w:sz w:val="26"/>
          <w:szCs w:val="26"/>
        </w:rPr>
      </w:pPr>
    </w:p>
    <w:p w:rsidR="00A8489B" w:rsidRPr="0097741F" w:rsidRDefault="00A8489B" w:rsidP="00A8489B">
      <w:pPr>
        <w:jc w:val="both"/>
        <w:rPr>
          <w:rFonts w:ascii="Arial" w:hAnsi="Arial" w:cs="Arial"/>
          <w:b/>
          <w:i/>
          <w:sz w:val="26"/>
          <w:szCs w:val="26"/>
        </w:rPr>
      </w:pPr>
      <w:r w:rsidRPr="0097741F">
        <w:rPr>
          <w:rFonts w:ascii="Arial" w:hAnsi="Arial" w:cs="Arial"/>
          <w:b/>
          <w:i/>
          <w:sz w:val="26"/>
          <w:szCs w:val="26"/>
        </w:rPr>
        <w:t xml:space="preserve">Presidenta:  </w:t>
      </w:r>
    </w:p>
    <w:p w:rsidR="00A8489B" w:rsidRPr="0097741F" w:rsidRDefault="00A8489B" w:rsidP="00A8489B">
      <w:pPr>
        <w:jc w:val="both"/>
        <w:rPr>
          <w:rFonts w:ascii="Arial" w:hAnsi="Arial" w:cs="Arial"/>
          <w:b/>
          <w:i/>
          <w:sz w:val="26"/>
          <w:szCs w:val="26"/>
        </w:rPr>
      </w:pPr>
    </w:p>
    <w:p w:rsidR="00A8489B" w:rsidRPr="0097741F" w:rsidRDefault="00A8489B" w:rsidP="00A8489B">
      <w:pPr>
        <w:jc w:val="both"/>
        <w:rPr>
          <w:rFonts w:ascii="Arial" w:hAnsi="Arial" w:cs="Arial"/>
          <w:bCs/>
          <w:i/>
          <w:sz w:val="26"/>
          <w:szCs w:val="26"/>
        </w:rPr>
      </w:pPr>
      <w:r>
        <w:rPr>
          <w:rFonts w:ascii="Arial" w:hAnsi="Arial" w:cs="Arial"/>
          <w:bCs/>
          <w:i/>
          <w:sz w:val="26"/>
          <w:szCs w:val="26"/>
        </w:rPr>
        <w:t>¡</w:t>
      </w:r>
      <w:r w:rsidRPr="0097741F">
        <w:rPr>
          <w:rFonts w:ascii="Arial" w:hAnsi="Arial" w:cs="Arial"/>
          <w:bCs/>
          <w:i/>
          <w:sz w:val="26"/>
          <w:szCs w:val="26"/>
        </w:rPr>
        <w:t>Muchas Felicidades!</w:t>
      </w:r>
    </w:p>
    <w:p w:rsidR="00A8489B" w:rsidRPr="0097741F" w:rsidRDefault="00A8489B" w:rsidP="00A8489B">
      <w:pPr>
        <w:jc w:val="both"/>
        <w:rPr>
          <w:rFonts w:ascii="Arial" w:hAnsi="Arial" w:cs="Arial"/>
          <w:bCs/>
          <w:i/>
          <w:sz w:val="26"/>
          <w:szCs w:val="26"/>
        </w:rPr>
      </w:pPr>
    </w:p>
    <w:p w:rsidR="00A8489B" w:rsidRPr="0097741F" w:rsidRDefault="00A8489B" w:rsidP="00A8489B">
      <w:pPr>
        <w:jc w:val="both"/>
        <w:rPr>
          <w:rFonts w:ascii="Arial" w:hAnsi="Arial" w:cs="Arial"/>
          <w:i/>
          <w:sz w:val="26"/>
          <w:szCs w:val="26"/>
        </w:rPr>
      </w:pPr>
      <w:r w:rsidRPr="0097741F">
        <w:rPr>
          <w:rFonts w:ascii="Arial" w:hAnsi="Arial" w:cs="Arial"/>
          <w:i/>
          <w:sz w:val="26"/>
          <w:szCs w:val="26"/>
        </w:rPr>
        <w:t>¡Si así lo hiciere, que el Municipio de San Pedro Tlaquepaque y el Estado de Jalisco se lo reconozca o de lo contrario se lo demande!</w:t>
      </w:r>
    </w:p>
    <w:p w:rsidR="00A8489B" w:rsidRPr="0097741F" w:rsidRDefault="00A8489B" w:rsidP="00A8489B">
      <w:pPr>
        <w:jc w:val="both"/>
        <w:rPr>
          <w:rFonts w:ascii="Arial" w:hAnsi="Arial" w:cs="Arial"/>
          <w:i/>
          <w:sz w:val="26"/>
          <w:szCs w:val="26"/>
        </w:rPr>
      </w:pPr>
    </w:p>
    <w:p w:rsidR="00A8489B" w:rsidRPr="0097741F" w:rsidRDefault="00A8489B" w:rsidP="00A8489B">
      <w:pPr>
        <w:jc w:val="both"/>
        <w:rPr>
          <w:rFonts w:ascii="Arial" w:hAnsi="Arial" w:cs="Arial"/>
          <w:i/>
          <w:sz w:val="26"/>
          <w:szCs w:val="26"/>
        </w:rPr>
      </w:pPr>
      <w:r w:rsidRPr="0097741F">
        <w:rPr>
          <w:rFonts w:ascii="Arial" w:hAnsi="Arial" w:cs="Arial"/>
          <w:i/>
          <w:sz w:val="26"/>
          <w:szCs w:val="26"/>
        </w:rPr>
        <w:t>¡Bienvenida!</w:t>
      </w:r>
    </w:p>
    <w:p w:rsidR="00A8489B" w:rsidRPr="0097741F" w:rsidRDefault="00A8489B" w:rsidP="00A8489B">
      <w:pPr>
        <w:jc w:val="both"/>
        <w:rPr>
          <w:rFonts w:ascii="Arial" w:hAnsi="Arial" w:cs="Arial"/>
          <w:i/>
          <w:sz w:val="26"/>
          <w:szCs w:val="26"/>
        </w:rPr>
      </w:pPr>
    </w:p>
    <w:p w:rsidR="00A8489B" w:rsidRPr="0097741F" w:rsidRDefault="00A8489B" w:rsidP="00A8489B">
      <w:pPr>
        <w:jc w:val="both"/>
        <w:rPr>
          <w:rFonts w:ascii="Arial" w:hAnsi="Arial" w:cs="Arial"/>
          <w:i/>
          <w:sz w:val="26"/>
          <w:szCs w:val="26"/>
        </w:rPr>
      </w:pPr>
    </w:p>
    <w:p w:rsidR="00A8489B" w:rsidRPr="0097741F" w:rsidRDefault="00A8489B" w:rsidP="00A8489B">
      <w:pPr>
        <w:jc w:val="both"/>
        <w:rPr>
          <w:rFonts w:ascii="Arial" w:hAnsi="Arial" w:cs="Arial"/>
          <w:color w:val="000000" w:themeColor="text1"/>
          <w:sz w:val="26"/>
          <w:szCs w:val="26"/>
        </w:rPr>
      </w:pPr>
      <w:r w:rsidRPr="0097741F">
        <w:rPr>
          <w:rFonts w:ascii="Arial" w:hAnsi="Arial" w:cs="Arial"/>
          <w:b/>
          <w:color w:val="000000" w:themeColor="text1"/>
          <w:sz w:val="26"/>
          <w:szCs w:val="26"/>
        </w:rPr>
        <w:t xml:space="preserve">Presidenta: </w:t>
      </w:r>
    </w:p>
    <w:p w:rsidR="00A8489B" w:rsidRPr="0097741F" w:rsidRDefault="00A8489B" w:rsidP="00A8489B">
      <w:pPr>
        <w:jc w:val="both"/>
        <w:rPr>
          <w:rFonts w:ascii="Arial" w:hAnsi="Arial" w:cs="Arial"/>
          <w:color w:val="000000" w:themeColor="text1"/>
          <w:sz w:val="26"/>
          <w:szCs w:val="26"/>
        </w:rPr>
      </w:pPr>
    </w:p>
    <w:p w:rsidR="00A8489B" w:rsidRPr="0097741F" w:rsidRDefault="00A8489B" w:rsidP="00A8489B">
      <w:pPr>
        <w:jc w:val="both"/>
        <w:rPr>
          <w:rFonts w:ascii="Arial" w:hAnsi="Arial" w:cs="Arial"/>
          <w:color w:val="000000" w:themeColor="text1"/>
          <w:sz w:val="26"/>
          <w:szCs w:val="26"/>
        </w:rPr>
      </w:pPr>
      <w:r w:rsidRPr="0097741F">
        <w:rPr>
          <w:rFonts w:ascii="Arial" w:hAnsi="Arial" w:cs="Arial"/>
          <w:color w:val="000000" w:themeColor="text1"/>
          <w:sz w:val="26"/>
          <w:szCs w:val="26"/>
        </w:rPr>
        <w:t>Sea bienvenida la regidora Susana Infante Paredes como parte de este presídium para continuar con el desarrollo de la sesión.</w:t>
      </w:r>
    </w:p>
    <w:p w:rsidR="00A8489B" w:rsidRPr="0097741F" w:rsidRDefault="00A8489B" w:rsidP="00A8489B">
      <w:pPr>
        <w:jc w:val="both"/>
        <w:rPr>
          <w:rFonts w:ascii="Arial" w:hAnsi="Arial" w:cs="Arial"/>
          <w:sz w:val="26"/>
          <w:szCs w:val="26"/>
        </w:rPr>
      </w:pPr>
    </w:p>
    <w:p w:rsidR="007205A0" w:rsidRDefault="00A8489B">
      <w:bookmarkStart w:id="0" w:name="_GoBack"/>
      <w:bookmarkEnd w:id="0"/>
    </w:p>
    <w:sectPr w:rsidR="007205A0" w:rsidSect="00200270">
      <w:headerReference w:type="default" r:id="rId6"/>
      <w:footerReference w:type="default" r:id="rId7"/>
      <w:pgSz w:w="12242" w:h="19301" w:code="212"/>
      <w:pgMar w:top="1905"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1A" w:rsidRDefault="00A8489B">
    <w:pPr>
      <w:pStyle w:val="Piedepgina"/>
    </w:pPr>
    <w:r>
      <w:rPr>
        <w:noProof/>
        <w:lang w:val="es-ES" w:eastAsia="es-ES"/>
      </w:rPr>
      <w:drawing>
        <wp:anchor distT="0" distB="0" distL="114300" distR="114300" simplePos="0" relativeHeight="251660288" behindDoc="1" locked="0" layoutInCell="1" allowOverlap="1" wp14:anchorId="3BA85D96" wp14:editId="451B061A">
          <wp:simplePos x="0" y="0"/>
          <wp:positionH relativeFrom="column">
            <wp:posOffset>-1056309</wp:posOffset>
          </wp:positionH>
          <wp:positionV relativeFrom="paragraph">
            <wp:posOffset>-878205</wp:posOffset>
          </wp:positionV>
          <wp:extent cx="7673008" cy="139943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rotWithShape="1">
                  <a:blip r:embed="rId1">
                    <a:extLst>
                      <a:ext uri="{28A0092B-C50C-407E-A947-70E740481C1C}">
                        <a14:useLocalDpi xmlns:a14="http://schemas.microsoft.com/office/drawing/2010/main" val="0"/>
                      </a:ext>
                    </a:extLst>
                  </a:blip>
                  <a:srcRect l="513" t="84419" r="818" b="1668"/>
                  <a:stretch/>
                </pic:blipFill>
                <pic:spPr bwMode="auto">
                  <a:xfrm>
                    <a:off x="0" y="0"/>
                    <a:ext cx="7673008" cy="139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DC" w:rsidRDefault="00A8489B">
    <w:pPr>
      <w:pStyle w:val="Encabezado"/>
    </w:pPr>
    <w:r>
      <w:rPr>
        <w:noProof/>
        <w:lang w:val="es-ES" w:eastAsia="es-ES"/>
      </w:rPr>
      <w:drawing>
        <wp:anchor distT="0" distB="0" distL="114300" distR="114300" simplePos="0" relativeHeight="251659264" behindDoc="1" locked="0" layoutInCell="1" allowOverlap="1" wp14:anchorId="68B65D20" wp14:editId="371F7AE7">
          <wp:simplePos x="0" y="0"/>
          <wp:positionH relativeFrom="column">
            <wp:posOffset>-1028369</wp:posOffset>
          </wp:positionH>
          <wp:positionV relativeFrom="paragraph">
            <wp:posOffset>-449580</wp:posOffset>
          </wp:positionV>
          <wp:extent cx="7657106" cy="1765190"/>
          <wp:effectExtent l="0" t="0" r="127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rotWithShape="1">
                  <a:blip r:embed="rId1">
                    <a:extLst>
                      <a:ext uri="{28A0092B-C50C-407E-A947-70E740481C1C}">
                        <a14:useLocalDpi xmlns:a14="http://schemas.microsoft.com/office/drawing/2010/main" val="0"/>
                      </a:ext>
                    </a:extLst>
                  </a:blip>
                  <a:srcRect l="1534" b="82459"/>
                  <a:stretch/>
                </pic:blipFill>
                <pic:spPr bwMode="auto">
                  <a:xfrm>
                    <a:off x="0" y="0"/>
                    <a:ext cx="7657106" cy="176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C66"/>
    <w:multiLevelType w:val="hybridMultilevel"/>
    <w:tmpl w:val="E850FDF6"/>
    <w:lvl w:ilvl="0" w:tplc="5C489046">
      <w:start w:val="1"/>
      <w:numFmt w:val="bullet"/>
      <w:lvlText w:val=""/>
      <w:lvlJc w:val="left"/>
      <w:pPr>
        <w:ind w:left="720" w:hanging="360"/>
      </w:pPr>
      <w:rPr>
        <w:rFonts w:ascii="Wingdings" w:hAnsi="Wingdings" w:hint="default"/>
        <w:sz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3B0082D"/>
    <w:multiLevelType w:val="hybridMultilevel"/>
    <w:tmpl w:val="064E6208"/>
    <w:lvl w:ilvl="0" w:tplc="AF84DF78">
      <w:start w:val="1"/>
      <w:numFmt w:val="bullet"/>
      <w:lvlText w:val=""/>
      <w:lvlJc w:val="left"/>
      <w:pPr>
        <w:ind w:left="720" w:hanging="360"/>
      </w:pPr>
      <w:rPr>
        <w:rFonts w:ascii="Wingdings" w:hAnsi="Wingdings" w:hint="default"/>
        <w:sz w:val="44"/>
        <w:szCs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AD4476"/>
    <w:multiLevelType w:val="hybridMultilevel"/>
    <w:tmpl w:val="3BEC2ED8"/>
    <w:lvl w:ilvl="0" w:tplc="15781228">
      <w:start w:val="1"/>
      <w:numFmt w:val="bullet"/>
      <w:lvlText w:val=""/>
      <w:lvlJc w:val="left"/>
      <w:pPr>
        <w:ind w:left="720" w:hanging="360"/>
      </w:pPr>
      <w:rPr>
        <w:rFonts w:ascii="Wingdings" w:hAnsi="Wingdings" w:hint="default"/>
        <w:sz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9B"/>
    <w:rsid w:val="00137347"/>
    <w:rsid w:val="007D1A39"/>
    <w:rsid w:val="008A15FE"/>
    <w:rsid w:val="00A8489B"/>
    <w:rsid w:val="00B76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9B"/>
    <w:pPr>
      <w:spacing w:after="0" w:line="240" w:lineRule="auto"/>
    </w:pPr>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89B"/>
    <w:pPr>
      <w:tabs>
        <w:tab w:val="center" w:pos="4419"/>
        <w:tab w:val="right" w:pos="8838"/>
      </w:tabs>
    </w:pPr>
  </w:style>
  <w:style w:type="character" w:customStyle="1" w:styleId="EncabezadoCar">
    <w:name w:val="Encabezado Car"/>
    <w:basedOn w:val="Fuentedeprrafopredeter"/>
    <w:link w:val="Encabezado"/>
    <w:uiPriority w:val="99"/>
    <w:rsid w:val="00A8489B"/>
    <w:rPr>
      <w:sz w:val="24"/>
      <w:szCs w:val="24"/>
      <w:lang w:val="es-MX"/>
    </w:rPr>
  </w:style>
  <w:style w:type="paragraph" w:styleId="Piedepgina">
    <w:name w:val="footer"/>
    <w:basedOn w:val="Normal"/>
    <w:link w:val="PiedepginaCar"/>
    <w:uiPriority w:val="99"/>
    <w:unhideWhenUsed/>
    <w:rsid w:val="00A8489B"/>
    <w:pPr>
      <w:tabs>
        <w:tab w:val="center" w:pos="4419"/>
        <w:tab w:val="right" w:pos="8838"/>
      </w:tabs>
    </w:pPr>
  </w:style>
  <w:style w:type="character" w:customStyle="1" w:styleId="PiedepginaCar">
    <w:name w:val="Pie de página Car"/>
    <w:basedOn w:val="Fuentedeprrafopredeter"/>
    <w:link w:val="Piedepgina"/>
    <w:uiPriority w:val="99"/>
    <w:rsid w:val="00A8489B"/>
    <w:rPr>
      <w:sz w:val="24"/>
      <w:szCs w:val="24"/>
      <w:lang w:val="es-MX"/>
    </w:rPr>
  </w:style>
  <w:style w:type="table" w:styleId="Tablaconcuadrcula">
    <w:name w:val="Table Grid"/>
    <w:basedOn w:val="Tablanormal"/>
    <w:uiPriority w:val="59"/>
    <w:rsid w:val="00A84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489B"/>
    <w:pPr>
      <w:ind w:left="720"/>
      <w:contextualSpacing/>
    </w:pPr>
    <w:rPr>
      <w:rFonts w:eastAsiaTheme="minorEastAsia"/>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9B"/>
    <w:pPr>
      <w:spacing w:after="0" w:line="240" w:lineRule="auto"/>
    </w:pPr>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89B"/>
    <w:pPr>
      <w:tabs>
        <w:tab w:val="center" w:pos="4419"/>
        <w:tab w:val="right" w:pos="8838"/>
      </w:tabs>
    </w:pPr>
  </w:style>
  <w:style w:type="character" w:customStyle="1" w:styleId="EncabezadoCar">
    <w:name w:val="Encabezado Car"/>
    <w:basedOn w:val="Fuentedeprrafopredeter"/>
    <w:link w:val="Encabezado"/>
    <w:uiPriority w:val="99"/>
    <w:rsid w:val="00A8489B"/>
    <w:rPr>
      <w:sz w:val="24"/>
      <w:szCs w:val="24"/>
      <w:lang w:val="es-MX"/>
    </w:rPr>
  </w:style>
  <w:style w:type="paragraph" w:styleId="Piedepgina">
    <w:name w:val="footer"/>
    <w:basedOn w:val="Normal"/>
    <w:link w:val="PiedepginaCar"/>
    <w:uiPriority w:val="99"/>
    <w:unhideWhenUsed/>
    <w:rsid w:val="00A8489B"/>
    <w:pPr>
      <w:tabs>
        <w:tab w:val="center" w:pos="4419"/>
        <w:tab w:val="right" w:pos="8838"/>
      </w:tabs>
    </w:pPr>
  </w:style>
  <w:style w:type="character" w:customStyle="1" w:styleId="PiedepginaCar">
    <w:name w:val="Pie de página Car"/>
    <w:basedOn w:val="Fuentedeprrafopredeter"/>
    <w:link w:val="Piedepgina"/>
    <w:uiPriority w:val="99"/>
    <w:rsid w:val="00A8489B"/>
    <w:rPr>
      <w:sz w:val="24"/>
      <w:szCs w:val="24"/>
      <w:lang w:val="es-MX"/>
    </w:rPr>
  </w:style>
  <w:style w:type="table" w:styleId="Tablaconcuadrcula">
    <w:name w:val="Table Grid"/>
    <w:basedOn w:val="Tablanormal"/>
    <w:uiPriority w:val="59"/>
    <w:rsid w:val="00A84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489B"/>
    <w:pPr>
      <w:ind w:left="720"/>
      <w:contextualSpacing/>
    </w:pPr>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6389</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Villa Ramirez</dc:creator>
  <cp:lastModifiedBy>Lourdes Villa Ramirez</cp:lastModifiedBy>
  <cp:revision>1</cp:revision>
  <dcterms:created xsi:type="dcterms:W3CDTF">2022-09-06T19:07:00Z</dcterms:created>
  <dcterms:modified xsi:type="dcterms:W3CDTF">2022-09-06T19:08:00Z</dcterms:modified>
</cp:coreProperties>
</file>