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68" w:rsidRDefault="00E63C98" w:rsidP="00F56E42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SÉPTIMA</w:t>
      </w:r>
      <w:r w:rsidR="00F56E42">
        <w:rPr>
          <w:rFonts w:ascii="Arial" w:hAnsi="Arial" w:cs="Arial"/>
          <w:b/>
          <w:bCs/>
          <w:sz w:val="28"/>
          <w:szCs w:val="28"/>
        </w:rPr>
        <w:t xml:space="preserve"> 7</w:t>
      </w:r>
      <w:r w:rsidR="00A65BC6">
        <w:rPr>
          <w:rFonts w:ascii="Arial" w:hAnsi="Arial" w:cs="Arial"/>
          <w:b/>
          <w:bCs/>
          <w:sz w:val="28"/>
          <w:szCs w:val="28"/>
        </w:rPr>
        <w:t>°</w:t>
      </w:r>
      <w:r w:rsidR="007B2A68">
        <w:rPr>
          <w:rFonts w:ascii="Arial" w:hAnsi="Arial" w:cs="Arial"/>
          <w:b/>
          <w:bCs/>
          <w:sz w:val="28"/>
          <w:szCs w:val="28"/>
        </w:rPr>
        <w:t xml:space="preserve"> </w:t>
      </w:r>
      <w:r w:rsidR="007B2A68">
        <w:rPr>
          <w:rFonts w:ascii="Arial" w:hAnsi="Arial" w:cs="Arial"/>
          <w:b/>
          <w:sz w:val="28"/>
          <w:szCs w:val="28"/>
        </w:rPr>
        <w:t>SESIÓN DE LA COMISION EDILICIA DE TRANSPARENCIA Y ANTICORRUPCIÓN</w:t>
      </w:r>
    </w:p>
    <w:bookmarkEnd w:id="0"/>
    <w:p w:rsidR="007B2A68" w:rsidRDefault="007B2A68" w:rsidP="00F56E42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B2A68" w:rsidRDefault="00844F4B" w:rsidP="00F56E42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HORARIO</w:t>
      </w:r>
      <w:r w:rsidR="00F56E42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F56E42">
        <w:rPr>
          <w:rFonts w:ascii="Arial" w:hAnsi="Arial" w:cs="Arial"/>
          <w:color w:val="000000" w:themeColor="text1"/>
          <w:sz w:val="28"/>
          <w:szCs w:val="28"/>
          <w:u w:val="single"/>
        </w:rPr>
        <w:t>11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="007B2A68">
        <w:rPr>
          <w:rFonts w:ascii="Arial" w:hAnsi="Arial" w:cs="Arial"/>
          <w:color w:val="000000" w:themeColor="text1"/>
          <w:sz w:val="28"/>
          <w:szCs w:val="28"/>
          <w:u w:val="single"/>
        </w:rPr>
        <w:t>:</w:t>
      </w:r>
      <w:proofErr w:type="gramEnd"/>
      <w:r w:rsidR="007B2A68">
        <w:rPr>
          <w:rFonts w:ascii="Arial" w:hAnsi="Arial" w:cs="Arial"/>
          <w:color w:val="000000" w:themeColor="text1"/>
          <w:sz w:val="28"/>
          <w:szCs w:val="28"/>
          <w:u w:val="single"/>
        </w:rPr>
        <w:t>00 horas</w:t>
      </w:r>
      <w:r w:rsidR="007B2A68">
        <w:rPr>
          <w:rFonts w:ascii="Arial" w:hAnsi="Arial" w:cs="Arial"/>
          <w:color w:val="000000" w:themeColor="text1"/>
          <w:sz w:val="28"/>
          <w:szCs w:val="28"/>
        </w:rPr>
        <w:t>.</w:t>
      </w:r>
      <w:r w:rsidR="007B2A68">
        <w:rPr>
          <w:rFonts w:ascii="Arial" w:hAnsi="Arial" w:cs="Arial"/>
          <w:color w:val="000000" w:themeColor="text1"/>
          <w:sz w:val="28"/>
          <w:szCs w:val="28"/>
        </w:rPr>
        <w:tab/>
      </w:r>
      <w:r w:rsidR="007B2A68">
        <w:rPr>
          <w:rFonts w:ascii="Arial" w:hAnsi="Arial" w:cs="Arial"/>
          <w:color w:val="000000" w:themeColor="text1"/>
          <w:sz w:val="28"/>
          <w:szCs w:val="28"/>
        </w:rPr>
        <w:tab/>
      </w:r>
      <w:r w:rsidR="007B2A68">
        <w:rPr>
          <w:rFonts w:ascii="Arial" w:hAnsi="Arial" w:cs="Arial"/>
          <w:color w:val="000000" w:themeColor="text1"/>
          <w:sz w:val="28"/>
          <w:szCs w:val="28"/>
        </w:rPr>
        <w:tab/>
      </w:r>
      <w:r w:rsidR="007B2A68">
        <w:rPr>
          <w:rFonts w:ascii="Arial" w:hAnsi="Arial" w:cs="Arial"/>
          <w:color w:val="000000" w:themeColor="text1"/>
          <w:sz w:val="28"/>
          <w:szCs w:val="28"/>
        </w:rPr>
        <w:tab/>
      </w:r>
      <w:r w:rsidR="007B2A68">
        <w:rPr>
          <w:rFonts w:ascii="Arial" w:hAnsi="Arial" w:cs="Arial"/>
          <w:color w:val="000000" w:themeColor="text1"/>
          <w:sz w:val="28"/>
          <w:szCs w:val="28"/>
        </w:rPr>
        <w:tab/>
      </w:r>
      <w:r w:rsidR="007B2A68">
        <w:rPr>
          <w:rFonts w:ascii="Arial" w:hAnsi="Arial" w:cs="Arial"/>
          <w:color w:val="000000" w:themeColor="text1"/>
          <w:sz w:val="28"/>
          <w:szCs w:val="28"/>
          <w:u w:val="single"/>
        </w:rPr>
        <w:t>LUGAR: PLENO</w:t>
      </w:r>
    </w:p>
    <w:p w:rsidR="007B2A68" w:rsidRDefault="007B2A68" w:rsidP="00F56E42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7B2A68" w:rsidRDefault="007B2A68" w:rsidP="00F56E42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Buenos días, </w:t>
      </w:r>
      <w:r>
        <w:rPr>
          <w:rFonts w:ascii="Arial" w:hAnsi="Arial" w:cs="Arial"/>
          <w:sz w:val="28"/>
          <w:szCs w:val="28"/>
        </w:rPr>
        <w:t xml:space="preserve">doy la bienvenida a mis compañeros y compañeras Regidoras y Regidores, </w:t>
      </w:r>
      <w:r w:rsidR="00F56E4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 personal de la Secretaría del Ayuntamiento,  a la Unidad de Transparencia y demás público en general que nos acompaña, siendo las </w:t>
      </w:r>
      <w:r w:rsidRPr="009F0930">
        <w:rPr>
          <w:rFonts w:ascii="Arial" w:hAnsi="Arial" w:cs="Arial"/>
          <w:b/>
          <w:sz w:val="28"/>
          <w:szCs w:val="28"/>
          <w:u w:val="single"/>
        </w:rPr>
        <w:t>___</w:t>
      </w:r>
      <w:r w:rsidR="009F0930" w:rsidRPr="009F0930">
        <w:rPr>
          <w:rFonts w:ascii="Arial" w:hAnsi="Arial" w:cs="Arial"/>
          <w:b/>
          <w:sz w:val="28"/>
          <w:szCs w:val="28"/>
          <w:u w:val="single"/>
        </w:rPr>
        <w:t>11:03</w:t>
      </w:r>
      <w:r w:rsidRPr="009F0930">
        <w:rPr>
          <w:rFonts w:ascii="Arial" w:hAnsi="Arial" w:cs="Arial"/>
          <w:b/>
          <w:sz w:val="28"/>
          <w:szCs w:val="28"/>
          <w:u w:val="single"/>
        </w:rPr>
        <w:t>___</w:t>
      </w:r>
      <w:r>
        <w:rPr>
          <w:rFonts w:ascii="Arial" w:hAnsi="Arial" w:cs="Arial"/>
          <w:sz w:val="28"/>
          <w:szCs w:val="28"/>
        </w:rPr>
        <w:t xml:space="preserve">horas de este </w:t>
      </w:r>
      <w:r>
        <w:rPr>
          <w:rFonts w:ascii="Arial" w:hAnsi="Arial" w:cs="Arial"/>
          <w:b/>
          <w:sz w:val="28"/>
          <w:szCs w:val="28"/>
          <w:u w:val="single"/>
        </w:rPr>
        <w:t xml:space="preserve">día </w:t>
      </w:r>
      <w:r w:rsidR="00F56E42">
        <w:rPr>
          <w:rFonts w:ascii="Arial" w:hAnsi="Arial" w:cs="Arial"/>
          <w:b/>
          <w:sz w:val="28"/>
          <w:szCs w:val="28"/>
          <w:u w:val="single"/>
        </w:rPr>
        <w:t>miércoles 27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de </w:t>
      </w:r>
      <w:r w:rsidR="00F56E4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Jul</w:t>
      </w:r>
      <w:r w:rsidR="00A65BC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io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del 2022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encontrándonos en el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Salón de Pleno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y con fundamento en lo dispuesto por los artículos 35 fracción II, 73, 74, 76, 77</w:t>
      </w:r>
      <w:r>
        <w:rPr>
          <w:rFonts w:ascii="Arial" w:hAnsi="Arial" w:cs="Arial"/>
          <w:sz w:val="28"/>
          <w:szCs w:val="28"/>
        </w:rPr>
        <w:t xml:space="preserve">, 78 fracción I, 84, 87 fracción I, II y VII y 118 del Reglamento del Gobierno y la Administración Pública del Ayuntamiento Constitucional de San Pedro Tlaquepaque, damos inicio a la </w:t>
      </w:r>
      <w:r w:rsidR="00732D87">
        <w:rPr>
          <w:rFonts w:ascii="Arial" w:hAnsi="Arial" w:cs="Arial"/>
          <w:b/>
          <w:sz w:val="28"/>
          <w:szCs w:val="28"/>
        </w:rPr>
        <w:t>Séptima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Sesión </w:t>
      </w:r>
      <w:r>
        <w:rPr>
          <w:rFonts w:ascii="Arial" w:hAnsi="Arial" w:cs="Arial"/>
          <w:b/>
          <w:sz w:val="28"/>
          <w:szCs w:val="28"/>
        </w:rPr>
        <w:t xml:space="preserve">de la Comisión Edilicia de Transparencia y Anticorrupción, </w:t>
      </w:r>
      <w:r>
        <w:rPr>
          <w:rFonts w:ascii="Arial" w:hAnsi="Arial" w:cs="Arial"/>
          <w:sz w:val="28"/>
          <w:szCs w:val="28"/>
        </w:rPr>
        <w:t xml:space="preserve">para el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Informe sobre el análisis </w:t>
      </w:r>
      <w:r w:rsidR="00F56E42">
        <w:rPr>
          <w:rFonts w:ascii="Arial" w:hAnsi="Arial" w:cs="Arial"/>
          <w:color w:val="000000" w:themeColor="text1"/>
          <w:sz w:val="28"/>
          <w:szCs w:val="28"/>
        </w:rPr>
        <w:t>sobre la creación de una Dirección de Área Anticorrupción.</w:t>
      </w:r>
    </w:p>
    <w:p w:rsidR="007B2A68" w:rsidRDefault="007B2A68" w:rsidP="00F56E4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B2A68" w:rsidRDefault="007B2A68" w:rsidP="00F56E42">
      <w:pPr>
        <w:spacing w:line="276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continuación se procede a la Toma de Asistencia de la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Comisión </w:t>
      </w:r>
      <w:r>
        <w:rPr>
          <w:rFonts w:ascii="Arial" w:hAnsi="Arial" w:cs="Arial"/>
          <w:b/>
          <w:sz w:val="28"/>
          <w:szCs w:val="28"/>
        </w:rPr>
        <w:t xml:space="preserve"> Edilicia de Transparencia y Anticorrupción</w:t>
      </w:r>
      <w:r>
        <w:rPr>
          <w:rFonts w:ascii="Arial" w:hAnsi="Arial" w:cs="Arial"/>
          <w:sz w:val="28"/>
          <w:szCs w:val="28"/>
        </w:rPr>
        <w:t xml:space="preserve">  para efectos de verificar si existe Quórum Legal para Sesionar.</w:t>
      </w:r>
      <w:r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7B2A68" w:rsidTr="0055670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8" w:rsidRDefault="007B2A68" w:rsidP="00F56E4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8" w:rsidRDefault="007B2A68" w:rsidP="00F56E4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Falta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Justificación </w:t>
            </w:r>
          </w:p>
        </w:tc>
      </w:tr>
      <w:tr w:rsidR="007B2A68" w:rsidTr="0055670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Síndico</w:t>
            </w:r>
          </w:p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Presidente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José Luis Salazar Martínez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8" w:rsidRPr="00DB4292" w:rsidRDefault="007B2A68" w:rsidP="009F0930">
            <w:pPr>
              <w:pStyle w:val="Prrafode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2A68" w:rsidTr="0055670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Regidora</w:t>
            </w:r>
          </w:p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Vocal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Chamú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Ponce.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8" w:rsidRPr="00DB4292" w:rsidRDefault="007B2A68" w:rsidP="009F0930">
            <w:pPr>
              <w:pStyle w:val="Prrafode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2A68" w:rsidTr="0055670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Regidor</w:t>
            </w:r>
          </w:p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Vocal</w:t>
            </w:r>
          </w:p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8" w:rsidRDefault="007B2A68" w:rsidP="00F56E42">
            <w:pPr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José Roberto García Castillo.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8" w:rsidRPr="00DB4292" w:rsidRDefault="007B2A68" w:rsidP="009F0930">
            <w:pPr>
              <w:pStyle w:val="Prrafodelista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8" w:rsidRDefault="007B2A68" w:rsidP="00F56E4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B2A68" w:rsidRDefault="007B2A68" w:rsidP="00F56E4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17A5A" w:rsidRPr="00732D87" w:rsidRDefault="007B2A68" w:rsidP="00F56E4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Doy cuenta a Ustedes que se encuentran presentes </w:t>
      </w:r>
      <w:r w:rsidRPr="009F0930">
        <w:rPr>
          <w:rFonts w:ascii="Arial" w:hAnsi="Arial" w:cs="Arial"/>
          <w:b/>
          <w:sz w:val="28"/>
          <w:szCs w:val="28"/>
          <w:u w:val="single"/>
        </w:rPr>
        <w:t>___</w:t>
      </w:r>
      <w:r w:rsidR="00DB4292" w:rsidRPr="009F0930">
        <w:rPr>
          <w:rFonts w:ascii="Arial" w:hAnsi="Arial" w:cs="Arial"/>
          <w:b/>
          <w:sz w:val="28"/>
          <w:szCs w:val="28"/>
          <w:u w:val="single"/>
        </w:rPr>
        <w:t>3___</w:t>
      </w:r>
      <w:r>
        <w:rPr>
          <w:rFonts w:ascii="Arial" w:hAnsi="Arial" w:cs="Arial"/>
          <w:sz w:val="28"/>
          <w:szCs w:val="28"/>
        </w:rPr>
        <w:t xml:space="preserve"> integrantes.</w:t>
      </w:r>
    </w:p>
    <w:p w:rsidR="007B2A68" w:rsidRDefault="007B2A68" w:rsidP="00F56E42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7B2A68" w:rsidRDefault="007B2A68" w:rsidP="00F56E4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 fundamento en el artículo 90 del Reglamento del Gobierno y de la Administración Pública del Ayuntamiento Constitucional de San Pedro Tlaquepaque se declara que existe </w:t>
      </w:r>
      <w:r>
        <w:rPr>
          <w:rFonts w:ascii="Arial" w:hAnsi="Arial" w:cs="Arial"/>
          <w:b/>
          <w:sz w:val="28"/>
          <w:szCs w:val="28"/>
        </w:rPr>
        <w:t>QUÓRUM LEGAL</w:t>
      </w:r>
      <w:r>
        <w:rPr>
          <w:rFonts w:ascii="Arial" w:hAnsi="Arial" w:cs="Arial"/>
          <w:sz w:val="28"/>
          <w:szCs w:val="28"/>
        </w:rPr>
        <w:t xml:space="preserve"> para Sesionar. </w:t>
      </w:r>
    </w:p>
    <w:p w:rsidR="007B2A68" w:rsidRDefault="007B2A68" w:rsidP="00F56E42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PRESIDENTE:</w:t>
      </w:r>
    </w:p>
    <w:p w:rsidR="007B2A68" w:rsidRDefault="007B2A68" w:rsidP="00F56E4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Continuando con la Sesión, se propone el siguiente Orden Día:</w:t>
      </w:r>
    </w:p>
    <w:p w:rsidR="007B2A68" w:rsidRDefault="007B2A68" w:rsidP="00F56E42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Lista de asistencia y verificación de quórum legal para sesionar;</w:t>
      </w:r>
    </w:p>
    <w:p w:rsidR="007B2A68" w:rsidRDefault="007B2A68" w:rsidP="00F56E42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7B2A68" w:rsidRDefault="007B2A68" w:rsidP="00F56E42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Lectura y en su caso aprobación del orden del día;</w:t>
      </w:r>
    </w:p>
    <w:p w:rsidR="007B2A68" w:rsidRDefault="007B2A68" w:rsidP="00F56E42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7B2A68" w:rsidRDefault="00A65BC6" w:rsidP="00F56E42">
      <w:pPr>
        <w:pStyle w:val="Normal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Análisis sobre </w:t>
      </w:r>
      <w:r w:rsidR="00732D87">
        <w:rPr>
          <w:rFonts w:ascii="Arial" w:hAnsi="Arial" w:cs="Arial"/>
          <w:color w:val="000000" w:themeColor="text1"/>
          <w:sz w:val="28"/>
          <w:szCs w:val="28"/>
        </w:rPr>
        <w:t>la creación de una Dirección de Área de Anticorrupción</w:t>
      </w:r>
      <w:r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A65BC6" w:rsidRPr="00A65BC6" w:rsidRDefault="00A65BC6" w:rsidP="00F56E42">
      <w:pPr>
        <w:pStyle w:val="NormalWeb"/>
        <w:spacing w:before="0" w:beforeAutospacing="0" w:after="0" w:line="276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7B2A68" w:rsidRPr="00A65BC6" w:rsidRDefault="00A65BC6" w:rsidP="00F56E42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A65BC6">
        <w:rPr>
          <w:rFonts w:ascii="Arial" w:hAnsi="Arial" w:cs="Arial"/>
          <w:color w:val="000000" w:themeColor="text1"/>
          <w:sz w:val="28"/>
          <w:szCs w:val="28"/>
        </w:rPr>
        <w:t xml:space="preserve">Asuntos </w:t>
      </w:r>
      <w:r w:rsidR="007B2A68" w:rsidRPr="00A65BC6">
        <w:rPr>
          <w:rFonts w:ascii="Arial" w:hAnsi="Arial" w:cs="Arial"/>
          <w:color w:val="000000" w:themeColor="text1"/>
          <w:sz w:val="28"/>
          <w:szCs w:val="28"/>
        </w:rPr>
        <w:t xml:space="preserve"> Generales;</w:t>
      </w:r>
    </w:p>
    <w:p w:rsidR="007B2A68" w:rsidRDefault="007B2A68" w:rsidP="00F56E42">
      <w:pPr>
        <w:pStyle w:val="NormalWeb"/>
        <w:spacing w:before="0" w:beforeAutospacing="0" w:after="0" w:line="276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7B2A68" w:rsidRDefault="007B2A68" w:rsidP="00F56E42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Clausura de la sesión. </w:t>
      </w:r>
    </w:p>
    <w:p w:rsidR="007B2A68" w:rsidRDefault="007B2A68" w:rsidP="00F56E42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B2A68" w:rsidRDefault="007B2A68" w:rsidP="00F56E4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lo que, de no existir inconveniente alguno, en votación económica les pregunto si se aprueba el orden del día propuesto:</w:t>
      </w:r>
    </w:p>
    <w:p w:rsidR="007B2A68" w:rsidRDefault="007B2A68" w:rsidP="00F56E4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favor</w:t>
      </w:r>
      <w:r w:rsidRPr="009F0930">
        <w:rPr>
          <w:rFonts w:ascii="Arial" w:hAnsi="Arial" w:cs="Arial"/>
          <w:b/>
          <w:sz w:val="28"/>
          <w:szCs w:val="28"/>
          <w:u w:val="single"/>
        </w:rPr>
        <w:t>_________</w:t>
      </w:r>
      <w:r w:rsidR="00DB4292" w:rsidRPr="009F0930">
        <w:rPr>
          <w:rFonts w:ascii="Arial" w:hAnsi="Arial" w:cs="Arial"/>
          <w:b/>
          <w:sz w:val="28"/>
          <w:szCs w:val="28"/>
          <w:u w:val="single"/>
        </w:rPr>
        <w:t>3</w:t>
      </w:r>
      <w:r w:rsidR="009F0930">
        <w:rPr>
          <w:rFonts w:ascii="Arial" w:hAnsi="Arial" w:cs="Arial"/>
          <w:b/>
          <w:sz w:val="28"/>
          <w:szCs w:val="28"/>
          <w:u w:val="single"/>
        </w:rPr>
        <w:t>__________</w:t>
      </w:r>
    </w:p>
    <w:p w:rsidR="007B2A68" w:rsidRDefault="007B2A68" w:rsidP="00F56E4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contra________</w:t>
      </w:r>
      <w:r w:rsidR="00FE034A" w:rsidRPr="00FE034A">
        <w:rPr>
          <w:rFonts w:ascii="Arial" w:hAnsi="Arial" w:cs="Arial"/>
          <w:b/>
          <w:sz w:val="28"/>
          <w:szCs w:val="28"/>
          <w:u w:val="single"/>
        </w:rPr>
        <w:t>0</w:t>
      </w:r>
      <w:r w:rsidRPr="00FE034A">
        <w:rPr>
          <w:rFonts w:ascii="Arial" w:hAnsi="Arial" w:cs="Arial"/>
          <w:b/>
          <w:sz w:val="28"/>
          <w:szCs w:val="28"/>
          <w:u w:val="single"/>
        </w:rPr>
        <w:t>_</w:t>
      </w:r>
      <w:r w:rsidR="00FE034A">
        <w:rPr>
          <w:rFonts w:ascii="Arial" w:hAnsi="Arial" w:cs="Arial"/>
          <w:sz w:val="28"/>
          <w:szCs w:val="28"/>
        </w:rPr>
        <w:t>_________</w:t>
      </w:r>
    </w:p>
    <w:p w:rsidR="007B2A68" w:rsidRDefault="007B2A68" w:rsidP="00F56E4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Abstención </w:t>
      </w:r>
      <w:r w:rsidRPr="00FE034A">
        <w:rPr>
          <w:rFonts w:ascii="Arial" w:hAnsi="Arial" w:cs="Arial"/>
          <w:b/>
          <w:sz w:val="28"/>
          <w:szCs w:val="28"/>
          <w:u w:val="single"/>
        </w:rPr>
        <w:t>____</w:t>
      </w:r>
      <w:r w:rsidR="00FE034A" w:rsidRPr="00FE034A">
        <w:rPr>
          <w:rFonts w:ascii="Arial" w:hAnsi="Arial" w:cs="Arial"/>
          <w:b/>
          <w:sz w:val="28"/>
          <w:szCs w:val="28"/>
          <w:u w:val="single"/>
        </w:rPr>
        <w:t>0</w:t>
      </w:r>
      <w:r w:rsidR="00FE034A">
        <w:rPr>
          <w:rFonts w:ascii="Arial" w:hAnsi="Arial" w:cs="Arial"/>
          <w:b/>
          <w:sz w:val="28"/>
          <w:szCs w:val="28"/>
          <w:u w:val="single"/>
        </w:rPr>
        <w:t>__________</w:t>
      </w:r>
    </w:p>
    <w:p w:rsidR="007B2A68" w:rsidRDefault="007B2A68" w:rsidP="00F56E4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Aprobado con </w:t>
      </w:r>
      <w:r w:rsidRPr="009F0930">
        <w:rPr>
          <w:rFonts w:ascii="Arial" w:hAnsi="Arial" w:cs="Arial"/>
          <w:b/>
          <w:sz w:val="28"/>
          <w:szCs w:val="28"/>
          <w:u w:val="single"/>
        </w:rPr>
        <w:t>_________</w:t>
      </w:r>
      <w:r w:rsidR="00DB4292" w:rsidRPr="009F0930">
        <w:rPr>
          <w:rFonts w:ascii="Arial" w:hAnsi="Arial" w:cs="Arial"/>
          <w:b/>
          <w:sz w:val="28"/>
          <w:szCs w:val="28"/>
          <w:u w:val="single"/>
        </w:rPr>
        <w:t>3</w:t>
      </w:r>
      <w:r w:rsidRPr="009F0930">
        <w:rPr>
          <w:rFonts w:ascii="Arial" w:hAnsi="Arial" w:cs="Arial"/>
          <w:b/>
          <w:sz w:val="28"/>
          <w:szCs w:val="28"/>
          <w:u w:val="single"/>
        </w:rPr>
        <w:t>______</w:t>
      </w:r>
      <w:r>
        <w:rPr>
          <w:rFonts w:ascii="Arial" w:hAnsi="Arial" w:cs="Arial"/>
          <w:sz w:val="28"/>
          <w:szCs w:val="28"/>
        </w:rPr>
        <w:t xml:space="preserve"> votos.</w:t>
      </w:r>
    </w:p>
    <w:p w:rsidR="007B2A68" w:rsidRDefault="007B2A68" w:rsidP="00F56E4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B2A68" w:rsidRDefault="007B2A68" w:rsidP="00F56E42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7B2A68" w:rsidRDefault="007B2A68" w:rsidP="00F56E42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Gracias Regidores y Regidoras habiendo </w:t>
      </w:r>
      <w:r>
        <w:rPr>
          <w:rFonts w:ascii="Arial" w:hAnsi="Arial" w:cs="Arial"/>
          <w:b/>
          <w:sz w:val="28"/>
          <w:szCs w:val="28"/>
        </w:rPr>
        <w:t>QUÓRUM LEGAL</w:t>
      </w:r>
      <w:r>
        <w:rPr>
          <w:rFonts w:ascii="Arial" w:hAnsi="Arial" w:cs="Arial"/>
          <w:sz w:val="28"/>
          <w:szCs w:val="28"/>
        </w:rPr>
        <w:t xml:space="preserve"> para el desahogo de los puntos manifestados en el orden del día; </w:t>
      </w:r>
      <w:r>
        <w:rPr>
          <w:rFonts w:ascii="Arial" w:hAnsi="Arial" w:cs="Arial"/>
          <w:sz w:val="28"/>
          <w:szCs w:val="28"/>
          <w:u w:val="single"/>
        </w:rPr>
        <w:t>todos los acuerdos aquí tomados son válidos.</w:t>
      </w:r>
    </w:p>
    <w:p w:rsidR="008C482E" w:rsidRDefault="008C482E" w:rsidP="00F56E4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7B2A68" w:rsidRDefault="007B2A68" w:rsidP="00F56E42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A16C53" w:rsidRPr="002C2511" w:rsidRDefault="007B2A68" w:rsidP="00F56E4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70B2D">
        <w:rPr>
          <w:rFonts w:ascii="Arial" w:hAnsi="Arial" w:cs="Arial"/>
          <w:sz w:val="28"/>
          <w:szCs w:val="28"/>
        </w:rPr>
        <w:t xml:space="preserve">En virtud de lo anterior, y toda vez que ya se han desahogado los </w:t>
      </w:r>
      <w:r w:rsidRPr="00670B2D">
        <w:rPr>
          <w:rFonts w:ascii="Arial" w:hAnsi="Arial" w:cs="Arial"/>
          <w:b/>
          <w:sz w:val="28"/>
          <w:szCs w:val="28"/>
          <w:u w:val="single"/>
        </w:rPr>
        <w:t>puntos</w:t>
      </w:r>
      <w:r w:rsidRPr="00670B2D">
        <w:rPr>
          <w:rFonts w:ascii="Arial" w:hAnsi="Arial" w:cs="Arial"/>
          <w:sz w:val="28"/>
          <w:szCs w:val="28"/>
          <w:u w:val="single"/>
        </w:rPr>
        <w:t xml:space="preserve"> </w:t>
      </w:r>
      <w:r w:rsidRPr="00670B2D">
        <w:rPr>
          <w:rFonts w:ascii="Arial" w:hAnsi="Arial" w:cs="Arial"/>
          <w:b/>
          <w:sz w:val="28"/>
          <w:szCs w:val="28"/>
          <w:u w:val="single"/>
        </w:rPr>
        <w:t>primero y segundo</w:t>
      </w:r>
      <w:r w:rsidRPr="00670B2D">
        <w:rPr>
          <w:rFonts w:ascii="Arial" w:hAnsi="Arial" w:cs="Arial"/>
          <w:b/>
          <w:sz w:val="28"/>
          <w:szCs w:val="28"/>
        </w:rPr>
        <w:t xml:space="preserve"> </w:t>
      </w:r>
      <w:r w:rsidRPr="00670B2D">
        <w:rPr>
          <w:rFonts w:ascii="Arial" w:hAnsi="Arial" w:cs="Arial"/>
          <w:sz w:val="28"/>
          <w:szCs w:val="28"/>
        </w:rPr>
        <w:t>del Orden del día; pasaremos  al desahogo del</w:t>
      </w:r>
      <w:r w:rsidRPr="00670B2D">
        <w:rPr>
          <w:rFonts w:ascii="Arial" w:hAnsi="Arial" w:cs="Arial"/>
          <w:b/>
          <w:sz w:val="28"/>
          <w:szCs w:val="28"/>
        </w:rPr>
        <w:t xml:space="preserve"> </w:t>
      </w:r>
      <w:r w:rsidRPr="00670B2D">
        <w:rPr>
          <w:rFonts w:ascii="Arial" w:hAnsi="Arial" w:cs="Arial"/>
          <w:b/>
          <w:sz w:val="28"/>
          <w:szCs w:val="28"/>
          <w:u w:val="single"/>
        </w:rPr>
        <w:t>tercer punto,</w:t>
      </w:r>
      <w:r w:rsidRPr="00670B2D">
        <w:rPr>
          <w:rFonts w:ascii="Arial" w:hAnsi="Arial" w:cs="Arial"/>
          <w:b/>
          <w:sz w:val="28"/>
          <w:szCs w:val="28"/>
        </w:rPr>
        <w:t xml:space="preserve"> </w:t>
      </w:r>
      <w:r w:rsidR="00502400" w:rsidRPr="00670B2D">
        <w:rPr>
          <w:rFonts w:ascii="Arial" w:hAnsi="Arial" w:cs="Arial"/>
          <w:sz w:val="28"/>
          <w:szCs w:val="28"/>
        </w:rPr>
        <w:t xml:space="preserve"> </w:t>
      </w:r>
      <w:r w:rsidR="00DB4292">
        <w:rPr>
          <w:rFonts w:ascii="Arial" w:hAnsi="Arial" w:cs="Arial"/>
          <w:sz w:val="28"/>
          <w:szCs w:val="28"/>
        </w:rPr>
        <w:t>Que</w:t>
      </w:r>
      <w:r w:rsidR="009D3FF0">
        <w:rPr>
          <w:rFonts w:ascii="Arial" w:hAnsi="Arial" w:cs="Arial"/>
          <w:sz w:val="28"/>
          <w:szCs w:val="28"/>
        </w:rPr>
        <w:t xml:space="preserve"> se</w:t>
      </w:r>
      <w:r w:rsidR="00DB4292">
        <w:rPr>
          <w:rFonts w:ascii="Arial" w:hAnsi="Arial" w:cs="Arial"/>
          <w:sz w:val="28"/>
          <w:szCs w:val="28"/>
        </w:rPr>
        <w:t xml:space="preserve"> significa</w:t>
      </w:r>
      <w:r w:rsidR="00D13D0C">
        <w:rPr>
          <w:rFonts w:ascii="Arial" w:hAnsi="Arial" w:cs="Arial"/>
          <w:sz w:val="28"/>
          <w:szCs w:val="28"/>
        </w:rPr>
        <w:t xml:space="preserve"> </w:t>
      </w:r>
      <w:r w:rsidR="00502400" w:rsidRPr="009F0930">
        <w:rPr>
          <w:rFonts w:ascii="Arial" w:hAnsi="Arial" w:cs="Arial"/>
          <w:color w:val="000000" w:themeColor="text1"/>
          <w:sz w:val="32"/>
          <w:szCs w:val="28"/>
        </w:rPr>
        <w:t>e</w:t>
      </w:r>
      <w:r w:rsidRPr="009F0930">
        <w:rPr>
          <w:rFonts w:ascii="Arial" w:hAnsi="Arial" w:cs="Arial"/>
          <w:color w:val="000000" w:themeColor="text1"/>
          <w:sz w:val="32"/>
          <w:szCs w:val="28"/>
        </w:rPr>
        <w:t>l</w:t>
      </w:r>
      <w:r w:rsidRPr="00DB4292">
        <w:rPr>
          <w:rFonts w:ascii="Arial" w:hAnsi="Arial" w:cs="Arial"/>
          <w:color w:val="00B050"/>
          <w:sz w:val="32"/>
          <w:szCs w:val="28"/>
        </w:rPr>
        <w:t xml:space="preserve"> </w:t>
      </w:r>
      <w:r w:rsidRPr="002C2511">
        <w:rPr>
          <w:rFonts w:ascii="Arial" w:hAnsi="Arial" w:cs="Arial"/>
          <w:sz w:val="28"/>
          <w:szCs w:val="28"/>
        </w:rPr>
        <w:t xml:space="preserve">Análisis </w:t>
      </w:r>
      <w:r w:rsidR="00502400" w:rsidRPr="002C2511">
        <w:rPr>
          <w:rFonts w:ascii="Arial" w:hAnsi="Arial" w:cs="Arial"/>
          <w:sz w:val="28"/>
          <w:szCs w:val="28"/>
        </w:rPr>
        <w:t>sobre la creación de una Dir</w:t>
      </w:r>
      <w:r w:rsidR="00D13D0C">
        <w:rPr>
          <w:rFonts w:ascii="Arial" w:hAnsi="Arial" w:cs="Arial"/>
          <w:sz w:val="28"/>
          <w:szCs w:val="28"/>
        </w:rPr>
        <w:t>ección de Área Anticorrupción,</w:t>
      </w:r>
      <w:r w:rsidR="00502400" w:rsidRPr="002C2511">
        <w:rPr>
          <w:rFonts w:ascii="Arial" w:hAnsi="Arial" w:cs="Arial"/>
          <w:sz w:val="28"/>
          <w:szCs w:val="28"/>
        </w:rPr>
        <w:t xml:space="preserve"> </w:t>
      </w:r>
      <w:r w:rsidR="00DB4292">
        <w:rPr>
          <w:rFonts w:ascii="Arial" w:hAnsi="Arial" w:cs="Arial"/>
          <w:sz w:val="28"/>
          <w:szCs w:val="28"/>
        </w:rPr>
        <w:t xml:space="preserve"> en  vi</w:t>
      </w:r>
      <w:r w:rsidR="009D3FF0">
        <w:rPr>
          <w:rFonts w:ascii="Arial" w:hAnsi="Arial" w:cs="Arial"/>
          <w:sz w:val="28"/>
          <w:szCs w:val="28"/>
        </w:rPr>
        <w:t>rtud de ello les</w:t>
      </w:r>
      <w:r w:rsidR="00DB4292">
        <w:rPr>
          <w:rFonts w:ascii="Arial" w:hAnsi="Arial" w:cs="Arial"/>
          <w:sz w:val="28"/>
          <w:szCs w:val="28"/>
        </w:rPr>
        <w:t xml:space="preserve"> informo</w:t>
      </w:r>
      <w:r w:rsidR="009D3FF0">
        <w:rPr>
          <w:rFonts w:ascii="Arial" w:hAnsi="Arial" w:cs="Arial"/>
          <w:sz w:val="28"/>
          <w:szCs w:val="28"/>
        </w:rPr>
        <w:t xml:space="preserve"> que</w:t>
      </w:r>
      <w:r w:rsidR="00502400" w:rsidRPr="002C2511">
        <w:rPr>
          <w:rFonts w:ascii="Arial" w:hAnsi="Arial" w:cs="Arial"/>
          <w:sz w:val="28"/>
          <w:szCs w:val="28"/>
        </w:rPr>
        <w:t xml:space="preserve"> </w:t>
      </w:r>
      <w:r w:rsidR="001E2F18">
        <w:rPr>
          <w:rFonts w:ascii="Arial" w:hAnsi="Arial" w:cs="Arial"/>
          <w:sz w:val="28"/>
          <w:szCs w:val="28"/>
        </w:rPr>
        <w:t>u</w:t>
      </w:r>
      <w:r w:rsidR="00A16C53" w:rsidRPr="002C2511">
        <w:rPr>
          <w:rFonts w:ascii="Arial" w:hAnsi="Arial" w:cs="Arial"/>
          <w:sz w:val="28"/>
          <w:szCs w:val="28"/>
        </w:rPr>
        <w:t xml:space="preserve">no de los temas más sensibles que demandan ser atendidos en todos los niveles y órdenes de gobierno lo constituye la corrupción, lo que implica identificar a plenitud el marco normativo, el oportuno cumplimiento de las obligaciones que correspondan a las servidoras públicas y servidores públicos del Municipio y la conveniente difusión de estrategias para combatir la corrupción. </w:t>
      </w:r>
    </w:p>
    <w:p w:rsidR="00A16C53" w:rsidRPr="002C2511" w:rsidRDefault="00A16C53" w:rsidP="00F56E4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97B48" w:rsidRPr="002C2511" w:rsidRDefault="00A16C53" w:rsidP="00F56E4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2C2511">
        <w:rPr>
          <w:rFonts w:ascii="Arial" w:hAnsi="Arial" w:cs="Arial"/>
          <w:sz w:val="28"/>
          <w:szCs w:val="28"/>
        </w:rPr>
        <w:t xml:space="preserve"> </w:t>
      </w:r>
      <w:r w:rsidR="00502400" w:rsidRPr="002C2511">
        <w:rPr>
          <w:rFonts w:ascii="Arial" w:hAnsi="Arial" w:cs="Arial"/>
          <w:sz w:val="28"/>
          <w:szCs w:val="28"/>
        </w:rPr>
        <w:t>A</w:t>
      </w:r>
      <w:r w:rsidR="00910991" w:rsidRPr="002C2511">
        <w:rPr>
          <w:rFonts w:ascii="Arial" w:eastAsia="Malgun Gothic" w:hAnsi="Arial" w:cs="Arial"/>
          <w:sz w:val="28"/>
          <w:szCs w:val="28"/>
        </w:rPr>
        <w:t xml:space="preserve">l </w:t>
      </w:r>
      <w:r w:rsidR="00502400" w:rsidRPr="002C2511">
        <w:rPr>
          <w:rFonts w:ascii="Arial" w:eastAsia="Malgun Gothic" w:hAnsi="Arial" w:cs="Arial"/>
          <w:sz w:val="28"/>
          <w:szCs w:val="28"/>
        </w:rPr>
        <w:t xml:space="preserve">respecto con fecha 25 de febrero del año 2021, se aprobó turno a las Comisiones de Reglamentos Municipales y Puntos Legislativos </w:t>
      </w:r>
      <w:r w:rsidR="00197B48" w:rsidRPr="002C2511">
        <w:rPr>
          <w:rFonts w:ascii="Arial" w:eastAsia="Malgun Gothic" w:hAnsi="Arial" w:cs="Arial"/>
          <w:sz w:val="28"/>
          <w:szCs w:val="28"/>
        </w:rPr>
        <w:t xml:space="preserve">como convocante y a las Comisiones de Transparencia y Anticorrupción y Hacienda, Patrimonio y Presupuesto como </w:t>
      </w:r>
      <w:r w:rsidR="00197B48" w:rsidRPr="002C2511">
        <w:rPr>
          <w:rFonts w:ascii="Arial" w:eastAsia="Malgun Gothic" w:hAnsi="Arial" w:cs="Arial"/>
          <w:sz w:val="28"/>
          <w:szCs w:val="28"/>
        </w:rPr>
        <w:lastRenderedPageBreak/>
        <w:t xml:space="preserve">coadyuvantes, con el objeto de abrogar el Reglamento Interior del Órgano de Control Interno y creación del Reglamento Interior del Órgano Interno de Control, por lo que analizando dicha propuesta, solo respecto a los artículos 9 y 25 en donde se señala la integración de la Contraloría Municipal, </w:t>
      </w:r>
      <w:r w:rsidR="00E63C98">
        <w:rPr>
          <w:rFonts w:ascii="Arial" w:eastAsia="Malgun Gothic" w:hAnsi="Arial" w:cs="Arial"/>
          <w:sz w:val="28"/>
          <w:szCs w:val="28"/>
        </w:rPr>
        <w:t xml:space="preserve">en la que entre otras, </w:t>
      </w:r>
      <w:r w:rsidR="00197B48" w:rsidRPr="002C2511">
        <w:rPr>
          <w:rFonts w:ascii="Arial" w:eastAsia="Malgun Gothic" w:hAnsi="Arial" w:cs="Arial"/>
          <w:sz w:val="28"/>
          <w:szCs w:val="28"/>
        </w:rPr>
        <w:t>contará con una Dirección de Área Municipal Anticorrupción así como de sus atribuciones</w:t>
      </w:r>
      <w:r w:rsidR="00AC6CDE" w:rsidRPr="002C2511">
        <w:rPr>
          <w:rFonts w:ascii="Arial" w:eastAsia="Malgun Gothic" w:hAnsi="Arial" w:cs="Arial"/>
          <w:sz w:val="28"/>
          <w:szCs w:val="28"/>
        </w:rPr>
        <w:t xml:space="preserve">. </w:t>
      </w:r>
      <w:r w:rsidR="00197B48" w:rsidRPr="002C2511">
        <w:rPr>
          <w:rFonts w:ascii="Arial" w:eastAsia="Malgun Gothic" w:hAnsi="Arial" w:cs="Arial"/>
          <w:sz w:val="28"/>
          <w:szCs w:val="28"/>
        </w:rPr>
        <w:t xml:space="preserve"> </w:t>
      </w:r>
    </w:p>
    <w:p w:rsidR="00502400" w:rsidRPr="002C2511" w:rsidRDefault="00197B48" w:rsidP="00F56E4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algun Gothic" w:hAnsi="Arial" w:cs="Arial"/>
          <w:sz w:val="28"/>
          <w:szCs w:val="28"/>
        </w:rPr>
      </w:pPr>
      <w:r w:rsidRPr="002C2511">
        <w:rPr>
          <w:rFonts w:ascii="Arial" w:eastAsia="Malgun Gothic" w:hAnsi="Arial" w:cs="Arial"/>
          <w:sz w:val="28"/>
          <w:szCs w:val="28"/>
        </w:rPr>
        <w:t xml:space="preserve"> </w:t>
      </w:r>
    </w:p>
    <w:p w:rsidR="004225F5" w:rsidRDefault="00AC6CDE" w:rsidP="00AA0D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algun Gothic" w:hAnsi="Arial" w:cs="Arial"/>
          <w:sz w:val="28"/>
          <w:szCs w:val="28"/>
        </w:rPr>
      </w:pPr>
      <w:r w:rsidRPr="002C2511">
        <w:rPr>
          <w:rFonts w:ascii="Arial" w:eastAsia="Malgun Gothic" w:hAnsi="Arial" w:cs="Arial"/>
          <w:sz w:val="28"/>
          <w:szCs w:val="28"/>
        </w:rPr>
        <w:t xml:space="preserve">Es menester señalar, de la importancia de contar con un área </w:t>
      </w:r>
      <w:r w:rsidR="00AD7ED0" w:rsidRPr="002C2511">
        <w:rPr>
          <w:rFonts w:ascii="Arial" w:eastAsia="Malgun Gothic" w:hAnsi="Arial" w:cs="Arial"/>
          <w:sz w:val="28"/>
          <w:szCs w:val="28"/>
        </w:rPr>
        <w:t>dedicada a la prevención, detección y sanción de la corrupción en nuestro Municipio, es necesario tener una estructura dentro de la contraloría, para poder ejercer dichas a</w:t>
      </w:r>
      <w:r w:rsidR="007677D2" w:rsidRPr="002C2511">
        <w:rPr>
          <w:rFonts w:ascii="Arial" w:eastAsia="Malgun Gothic" w:hAnsi="Arial" w:cs="Arial"/>
          <w:sz w:val="28"/>
          <w:szCs w:val="28"/>
        </w:rPr>
        <w:t>cciones, ya que haciendo una investigación sobre las denuncia</w:t>
      </w:r>
      <w:r w:rsidR="0069074C" w:rsidRPr="002C2511">
        <w:rPr>
          <w:rFonts w:ascii="Arial" w:eastAsia="Malgun Gothic" w:hAnsi="Arial" w:cs="Arial"/>
          <w:sz w:val="28"/>
          <w:szCs w:val="28"/>
        </w:rPr>
        <w:t xml:space="preserve"> por posibles actos de corrupción,</w:t>
      </w:r>
      <w:r w:rsidR="007677D2" w:rsidRPr="002C2511">
        <w:rPr>
          <w:rFonts w:ascii="Arial" w:eastAsia="Malgun Gothic" w:hAnsi="Arial" w:cs="Arial"/>
          <w:sz w:val="28"/>
          <w:szCs w:val="28"/>
        </w:rPr>
        <w:t xml:space="preserve"> interpuestas </w:t>
      </w:r>
      <w:r w:rsidR="00670B2D" w:rsidRPr="002C2511">
        <w:rPr>
          <w:rFonts w:ascii="Arial" w:eastAsia="Malgun Gothic" w:hAnsi="Arial" w:cs="Arial"/>
          <w:sz w:val="28"/>
          <w:szCs w:val="28"/>
        </w:rPr>
        <w:t xml:space="preserve">ante el Órgano Interno de Control de este Gobierno Municipal,  en el año 2021 se presentaron </w:t>
      </w:r>
      <w:r w:rsidR="00317A5A" w:rsidRPr="00317A5A">
        <w:rPr>
          <w:rFonts w:ascii="Arial" w:eastAsia="Malgun Gothic" w:hAnsi="Arial" w:cs="Arial"/>
          <w:sz w:val="28"/>
          <w:szCs w:val="28"/>
        </w:rPr>
        <w:t xml:space="preserve"> </w:t>
      </w:r>
      <w:r w:rsidR="00670B2D" w:rsidRPr="00317A5A">
        <w:rPr>
          <w:rFonts w:ascii="Arial" w:eastAsia="Malgun Gothic" w:hAnsi="Arial" w:cs="Arial"/>
          <w:sz w:val="28"/>
          <w:szCs w:val="28"/>
        </w:rPr>
        <w:t>37</w:t>
      </w:r>
      <w:r w:rsidR="00670B2D" w:rsidRPr="002C2511">
        <w:rPr>
          <w:rFonts w:ascii="Arial" w:eastAsia="Malgun Gothic" w:hAnsi="Arial" w:cs="Arial"/>
          <w:sz w:val="28"/>
          <w:szCs w:val="28"/>
        </w:rPr>
        <w:t xml:space="preserve"> denuncias, sin embargo,  en este año 2022 a la fecha van </w:t>
      </w:r>
      <w:r w:rsidR="00670B2D" w:rsidRPr="00317A5A">
        <w:rPr>
          <w:rFonts w:ascii="Arial" w:eastAsia="Malgun Gothic" w:hAnsi="Arial" w:cs="Arial"/>
          <w:sz w:val="28"/>
          <w:szCs w:val="28"/>
        </w:rPr>
        <w:t xml:space="preserve">presentadas 115 denuncias, </w:t>
      </w:r>
      <w:r w:rsidR="00670B2D" w:rsidRPr="002C2511">
        <w:rPr>
          <w:rFonts w:ascii="Arial" w:eastAsia="Malgun Gothic" w:hAnsi="Arial" w:cs="Arial"/>
          <w:sz w:val="28"/>
          <w:szCs w:val="28"/>
        </w:rPr>
        <w:t>esto es, tres veces más que el año pasado</w:t>
      </w:r>
      <w:r w:rsidR="00AA0DC0">
        <w:rPr>
          <w:rFonts w:ascii="Arial" w:eastAsia="Malgun Gothic" w:hAnsi="Arial" w:cs="Arial"/>
          <w:sz w:val="28"/>
          <w:szCs w:val="28"/>
        </w:rPr>
        <w:t>.</w:t>
      </w:r>
    </w:p>
    <w:p w:rsidR="00AA0DC0" w:rsidRPr="002C2511" w:rsidRDefault="00AA0DC0" w:rsidP="00AA0D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algun Gothic" w:hAnsi="Arial" w:cs="Arial"/>
          <w:sz w:val="28"/>
          <w:szCs w:val="28"/>
        </w:rPr>
      </w:pPr>
    </w:p>
    <w:p w:rsidR="004225F5" w:rsidRDefault="004225F5" w:rsidP="004225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algun Gothic" w:hAnsi="Arial" w:cs="Arial"/>
          <w:sz w:val="24"/>
          <w:szCs w:val="24"/>
        </w:rPr>
      </w:pPr>
      <w:r w:rsidRPr="002C2511">
        <w:rPr>
          <w:rFonts w:ascii="Arial" w:eastAsia="Malgun Gothic" w:hAnsi="Arial" w:cs="Arial"/>
          <w:sz w:val="28"/>
          <w:szCs w:val="28"/>
        </w:rPr>
        <w:t>E</w:t>
      </w:r>
      <w:r w:rsidR="000636CD" w:rsidRPr="002C2511">
        <w:rPr>
          <w:rFonts w:ascii="Arial" w:eastAsia="Malgun Gothic" w:hAnsi="Arial" w:cs="Arial"/>
          <w:sz w:val="28"/>
          <w:szCs w:val="28"/>
        </w:rPr>
        <w:t xml:space="preserve">n ese </w:t>
      </w:r>
      <w:r w:rsidRPr="002C2511">
        <w:rPr>
          <w:rFonts w:ascii="Arial" w:eastAsia="Malgun Gothic" w:hAnsi="Arial" w:cs="Arial"/>
          <w:sz w:val="28"/>
          <w:szCs w:val="28"/>
        </w:rPr>
        <w:t>s</w:t>
      </w:r>
      <w:r w:rsidR="000636CD" w:rsidRPr="002C2511">
        <w:rPr>
          <w:rFonts w:ascii="Arial" w:eastAsia="Malgun Gothic" w:hAnsi="Arial" w:cs="Arial"/>
          <w:sz w:val="28"/>
          <w:szCs w:val="28"/>
        </w:rPr>
        <w:t>entido</w:t>
      </w:r>
      <w:r w:rsidR="00E63C98">
        <w:rPr>
          <w:rFonts w:ascii="Arial" w:eastAsia="Malgun Gothic" w:hAnsi="Arial" w:cs="Arial"/>
          <w:sz w:val="28"/>
          <w:szCs w:val="28"/>
        </w:rPr>
        <w:t xml:space="preserve">, </w:t>
      </w:r>
      <w:r w:rsidRPr="002C2511">
        <w:rPr>
          <w:rFonts w:ascii="Arial" w:eastAsia="Malgun Gothic" w:hAnsi="Arial" w:cs="Arial"/>
          <w:sz w:val="28"/>
          <w:szCs w:val="28"/>
        </w:rPr>
        <w:t xml:space="preserve">debemos enfocarnos a contar con un área dedicada a prevenir la corrupción, </w:t>
      </w:r>
      <w:r w:rsidR="000636CD" w:rsidRPr="002C2511">
        <w:rPr>
          <w:rFonts w:ascii="Arial" w:eastAsia="Malgun Gothic" w:hAnsi="Arial" w:cs="Arial"/>
          <w:sz w:val="28"/>
          <w:szCs w:val="28"/>
        </w:rPr>
        <w:t>es por ello que se deberá trabajar y estudiar con el acuerdo de turno a comisión 1619/2021/TC que se encuentra en análisis de la Comisión de Reglamentos.</w:t>
      </w:r>
      <w:r w:rsidR="000636CD">
        <w:rPr>
          <w:rFonts w:ascii="Arial" w:eastAsia="Malgun Gothic" w:hAnsi="Arial" w:cs="Arial"/>
          <w:sz w:val="28"/>
          <w:szCs w:val="28"/>
        </w:rPr>
        <w:t xml:space="preserve">  </w:t>
      </w:r>
    </w:p>
    <w:p w:rsidR="00F11556" w:rsidRDefault="00F11556" w:rsidP="00F56E42">
      <w:pPr>
        <w:spacing w:line="276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7B2A68" w:rsidRDefault="007B2A68" w:rsidP="00F56E42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7B2A68" w:rsidRDefault="000A102D" w:rsidP="00F56E4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Continua</w:t>
      </w:r>
      <w:r w:rsidR="00D37893">
        <w:rPr>
          <w:rFonts w:ascii="Arial" w:hAnsi="Arial" w:cs="Arial"/>
          <w:sz w:val="28"/>
          <w:szCs w:val="28"/>
        </w:rPr>
        <w:t xml:space="preserve">ndo con la sesión, respecto del </w:t>
      </w:r>
      <w:r w:rsidR="00D37893" w:rsidRPr="00D37893">
        <w:rPr>
          <w:rFonts w:ascii="Arial" w:hAnsi="Arial" w:cs="Arial"/>
          <w:b/>
          <w:sz w:val="28"/>
          <w:szCs w:val="28"/>
        </w:rPr>
        <w:t>cuarto</w:t>
      </w:r>
      <w:r>
        <w:rPr>
          <w:rFonts w:ascii="Arial" w:hAnsi="Arial" w:cs="Arial"/>
          <w:b/>
          <w:sz w:val="28"/>
          <w:szCs w:val="28"/>
        </w:rPr>
        <w:t xml:space="preserve"> punto </w:t>
      </w:r>
      <w:r w:rsidRPr="000A102D">
        <w:rPr>
          <w:rFonts w:ascii="Arial" w:hAnsi="Arial" w:cs="Arial"/>
          <w:sz w:val="28"/>
          <w:szCs w:val="28"/>
        </w:rPr>
        <w:t>del orden del día qu</w:t>
      </w:r>
      <w:r w:rsidR="007B2A68">
        <w:rPr>
          <w:rFonts w:ascii="Arial" w:hAnsi="Arial" w:cs="Arial"/>
          <w:sz w:val="28"/>
          <w:szCs w:val="28"/>
        </w:rPr>
        <w:t xml:space="preserve">e son Asuntos Generales, les pregunto a los asistentes, si tienen algo que manifestar. </w:t>
      </w:r>
    </w:p>
    <w:p w:rsidR="007B2A68" w:rsidRDefault="007B2A68" w:rsidP="00F56E4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A0DC0" w:rsidRDefault="007B2A68" w:rsidP="00E63C98">
      <w:pPr>
        <w:spacing w:after="0"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Como </w:t>
      </w:r>
      <w:r w:rsidR="00D37893">
        <w:rPr>
          <w:rFonts w:ascii="Arial" w:hAnsi="Arial" w:cs="Arial"/>
          <w:b/>
          <w:sz w:val="28"/>
          <w:szCs w:val="28"/>
        </w:rPr>
        <w:t>quinto</w:t>
      </w:r>
      <w:r>
        <w:rPr>
          <w:rFonts w:ascii="Arial" w:hAnsi="Arial" w:cs="Arial"/>
          <w:b/>
          <w:sz w:val="28"/>
          <w:szCs w:val="28"/>
        </w:rPr>
        <w:t xml:space="preserve"> punto,</w:t>
      </w:r>
      <w:r>
        <w:rPr>
          <w:rFonts w:ascii="Arial" w:hAnsi="Arial" w:cs="Arial"/>
          <w:sz w:val="28"/>
          <w:szCs w:val="28"/>
        </w:rPr>
        <w:t xml:space="preserve"> declaro clausurada la Sesión siendo las </w:t>
      </w:r>
      <w:r w:rsidRPr="0031004B">
        <w:rPr>
          <w:rFonts w:ascii="Arial" w:hAnsi="Arial" w:cs="Arial"/>
          <w:b/>
          <w:sz w:val="28"/>
          <w:szCs w:val="28"/>
          <w:u w:val="single"/>
        </w:rPr>
        <w:t>_</w:t>
      </w:r>
      <w:r w:rsidR="009D3FF0" w:rsidRPr="0031004B">
        <w:rPr>
          <w:rFonts w:ascii="Arial" w:hAnsi="Arial" w:cs="Arial"/>
          <w:b/>
          <w:sz w:val="28"/>
          <w:szCs w:val="28"/>
          <w:u w:val="single"/>
        </w:rPr>
        <w:t>11:07</w:t>
      </w:r>
      <w:r w:rsidR="0031004B">
        <w:rPr>
          <w:rFonts w:ascii="Arial" w:hAnsi="Arial" w:cs="Arial"/>
          <w:b/>
          <w:sz w:val="28"/>
          <w:szCs w:val="28"/>
          <w:u w:val="single"/>
        </w:rPr>
        <w:t>_</w:t>
      </w:r>
    </w:p>
    <w:p w:rsidR="007B2A68" w:rsidRDefault="00D37893" w:rsidP="00E63C9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horas</w:t>
      </w:r>
      <w:proofErr w:type="gramEnd"/>
      <w:r>
        <w:rPr>
          <w:rFonts w:ascii="Arial" w:hAnsi="Arial" w:cs="Arial"/>
          <w:sz w:val="28"/>
          <w:szCs w:val="28"/>
        </w:rPr>
        <w:t xml:space="preserve"> del día miércoles 27</w:t>
      </w:r>
      <w:r w:rsidR="007B2A68">
        <w:rPr>
          <w:rFonts w:ascii="Arial" w:hAnsi="Arial" w:cs="Arial"/>
          <w:sz w:val="28"/>
          <w:szCs w:val="28"/>
        </w:rPr>
        <w:t xml:space="preserve"> </w:t>
      </w:r>
      <w:r w:rsidR="007B2A68">
        <w:rPr>
          <w:rFonts w:ascii="Arial" w:hAnsi="Arial" w:cs="Arial"/>
          <w:color w:val="000000" w:themeColor="text1"/>
          <w:sz w:val="28"/>
          <w:szCs w:val="28"/>
        </w:rPr>
        <w:t xml:space="preserve">de </w:t>
      </w:r>
      <w:r>
        <w:rPr>
          <w:rFonts w:ascii="Arial" w:hAnsi="Arial" w:cs="Arial"/>
          <w:color w:val="000000" w:themeColor="text1"/>
          <w:sz w:val="28"/>
          <w:szCs w:val="28"/>
        </w:rPr>
        <w:t>Jul</w:t>
      </w:r>
      <w:r w:rsidR="000A102D">
        <w:rPr>
          <w:rFonts w:ascii="Arial" w:hAnsi="Arial" w:cs="Arial"/>
          <w:color w:val="000000" w:themeColor="text1"/>
          <w:sz w:val="28"/>
          <w:szCs w:val="28"/>
        </w:rPr>
        <w:t xml:space="preserve">io </w:t>
      </w:r>
      <w:r w:rsidR="007B2A68">
        <w:rPr>
          <w:rFonts w:ascii="Arial" w:hAnsi="Arial" w:cs="Arial"/>
          <w:color w:val="000000" w:themeColor="text1"/>
          <w:sz w:val="28"/>
          <w:szCs w:val="28"/>
        </w:rPr>
        <w:t xml:space="preserve">del 2022. </w:t>
      </w:r>
      <w:r w:rsidR="007B2A68">
        <w:rPr>
          <w:rFonts w:ascii="Arial" w:hAnsi="Arial" w:cs="Arial"/>
          <w:sz w:val="28"/>
          <w:szCs w:val="28"/>
        </w:rPr>
        <w:t>Gracias por su asistencia.</w:t>
      </w:r>
    </w:p>
    <w:p w:rsidR="00FE034A" w:rsidRDefault="00FE034A" w:rsidP="00F56E4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FE034A" w:rsidRDefault="00FE034A" w:rsidP="00FE034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C3542">
        <w:rPr>
          <w:rFonts w:ascii="Arial" w:hAnsi="Arial" w:cs="Arial"/>
          <w:b/>
          <w:bCs/>
          <w:sz w:val="28"/>
          <w:szCs w:val="28"/>
        </w:rPr>
        <w:t>Integrantes de la Comisión Edilicia de Transparencia y Anticorrupción</w:t>
      </w:r>
    </w:p>
    <w:p w:rsidR="00FE034A" w:rsidRDefault="00FE034A" w:rsidP="00FE034A">
      <w:pPr>
        <w:tabs>
          <w:tab w:val="left" w:pos="1710"/>
        </w:tabs>
        <w:rPr>
          <w:rFonts w:ascii="Arial" w:hAnsi="Arial" w:cs="Arial"/>
          <w:sz w:val="24"/>
          <w:szCs w:val="24"/>
        </w:rPr>
      </w:pPr>
    </w:p>
    <w:p w:rsidR="00FE034A" w:rsidRDefault="00FE034A" w:rsidP="00FE034A">
      <w:pPr>
        <w:rPr>
          <w:rFonts w:ascii="Arial" w:hAnsi="Arial" w:cs="Arial"/>
          <w:b/>
          <w:bCs/>
          <w:sz w:val="28"/>
          <w:szCs w:val="28"/>
        </w:rPr>
      </w:pPr>
    </w:p>
    <w:p w:rsidR="00E63C98" w:rsidRDefault="00E63C98" w:rsidP="00FE034A">
      <w:pPr>
        <w:rPr>
          <w:rFonts w:ascii="Arial" w:hAnsi="Arial" w:cs="Arial"/>
          <w:b/>
          <w:bCs/>
          <w:sz w:val="28"/>
          <w:szCs w:val="28"/>
        </w:rPr>
      </w:pPr>
    </w:p>
    <w:p w:rsidR="006341FD" w:rsidRPr="00CC3542" w:rsidRDefault="006341FD" w:rsidP="00FE034A">
      <w:pPr>
        <w:rPr>
          <w:rFonts w:ascii="Arial" w:hAnsi="Arial" w:cs="Arial"/>
          <w:b/>
          <w:bCs/>
          <w:sz w:val="28"/>
          <w:szCs w:val="28"/>
        </w:rPr>
      </w:pPr>
    </w:p>
    <w:p w:rsidR="00FE034A" w:rsidRPr="00CC3542" w:rsidRDefault="00FE034A" w:rsidP="00FE034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3542">
        <w:rPr>
          <w:rFonts w:ascii="Arial" w:hAnsi="Arial" w:cs="Arial"/>
          <w:b/>
          <w:bCs/>
          <w:sz w:val="28"/>
          <w:szCs w:val="28"/>
        </w:rPr>
        <w:t>____________________________________________________</w:t>
      </w:r>
    </w:p>
    <w:p w:rsidR="00FE034A" w:rsidRPr="00165B51" w:rsidRDefault="00FE034A" w:rsidP="00317A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65B51">
        <w:rPr>
          <w:rFonts w:ascii="Arial" w:hAnsi="Arial" w:cs="Arial"/>
          <w:b/>
          <w:sz w:val="28"/>
          <w:szCs w:val="28"/>
        </w:rPr>
        <w:t>JOSÉ LUIS SALAZAR MARTÍNEZ</w:t>
      </w:r>
    </w:p>
    <w:p w:rsidR="00FE034A" w:rsidRPr="00FC23D9" w:rsidRDefault="00FE034A" w:rsidP="00317A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23D9">
        <w:rPr>
          <w:rFonts w:ascii="Arial" w:hAnsi="Arial" w:cs="Arial"/>
          <w:b/>
          <w:sz w:val="28"/>
          <w:szCs w:val="28"/>
        </w:rPr>
        <w:t>SÍNDICO</w:t>
      </w:r>
    </w:p>
    <w:p w:rsidR="00FE034A" w:rsidRPr="005B4273" w:rsidRDefault="00FE034A" w:rsidP="00317A5A">
      <w:pPr>
        <w:spacing w:after="0" w:line="24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FC23D9">
        <w:rPr>
          <w:rFonts w:ascii="Arial" w:hAnsi="Arial" w:cs="Arial"/>
          <w:b/>
          <w:sz w:val="28"/>
          <w:szCs w:val="28"/>
        </w:rPr>
        <w:t>PRESIDENTE</w:t>
      </w:r>
    </w:p>
    <w:p w:rsidR="00FE034A" w:rsidRPr="00FC23D9" w:rsidRDefault="00FE034A" w:rsidP="00FE034A">
      <w:pPr>
        <w:jc w:val="center"/>
        <w:rPr>
          <w:rFonts w:ascii="Arial" w:hAnsi="Arial" w:cs="Arial"/>
          <w:b/>
          <w:sz w:val="28"/>
          <w:szCs w:val="28"/>
        </w:rPr>
      </w:pPr>
    </w:p>
    <w:p w:rsidR="00FE034A" w:rsidRDefault="00FE034A" w:rsidP="00FE034A">
      <w:pPr>
        <w:pStyle w:val="NormalWeb"/>
        <w:spacing w:before="0" w:beforeAutospacing="0" w:after="0"/>
        <w:rPr>
          <w:rFonts w:ascii="Arial" w:hAnsi="Arial" w:cs="Arial"/>
          <w:color w:val="000000" w:themeColor="text1"/>
          <w:sz w:val="16"/>
          <w:szCs w:val="16"/>
        </w:rPr>
      </w:pPr>
    </w:p>
    <w:p w:rsidR="00FE034A" w:rsidRDefault="00FE034A" w:rsidP="00FE034A">
      <w:pPr>
        <w:rPr>
          <w:rFonts w:ascii="Arial" w:hAnsi="Arial" w:cs="Arial"/>
          <w:sz w:val="28"/>
          <w:szCs w:val="28"/>
        </w:rPr>
      </w:pPr>
    </w:p>
    <w:p w:rsidR="00BF76EA" w:rsidRDefault="00BF76EA" w:rsidP="00FE034A">
      <w:pPr>
        <w:rPr>
          <w:rFonts w:ascii="Arial" w:hAnsi="Arial" w:cs="Arial"/>
          <w:sz w:val="28"/>
          <w:szCs w:val="28"/>
        </w:rPr>
      </w:pPr>
    </w:p>
    <w:p w:rsidR="00BF76EA" w:rsidRPr="00CC3542" w:rsidRDefault="00BF76EA" w:rsidP="00FE034A">
      <w:pPr>
        <w:rPr>
          <w:rFonts w:ascii="Arial" w:hAnsi="Arial" w:cs="Arial"/>
          <w:sz w:val="28"/>
          <w:szCs w:val="28"/>
        </w:rPr>
      </w:pPr>
    </w:p>
    <w:p w:rsidR="00FE034A" w:rsidRPr="00CC3542" w:rsidRDefault="00FE034A" w:rsidP="00FE034A">
      <w:pPr>
        <w:jc w:val="center"/>
        <w:rPr>
          <w:rFonts w:ascii="Arial" w:hAnsi="Arial" w:cs="Arial"/>
          <w:sz w:val="28"/>
          <w:szCs w:val="28"/>
        </w:rPr>
      </w:pPr>
      <w:r w:rsidRPr="00CC3542">
        <w:rPr>
          <w:rFonts w:ascii="Arial" w:hAnsi="Arial" w:cs="Arial"/>
          <w:sz w:val="28"/>
          <w:szCs w:val="28"/>
        </w:rPr>
        <w:t>____________________________________________________</w:t>
      </w:r>
    </w:p>
    <w:p w:rsidR="00FE034A" w:rsidRPr="00165B51" w:rsidRDefault="00FE034A" w:rsidP="00BF76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65B51">
        <w:rPr>
          <w:rFonts w:ascii="Arial" w:hAnsi="Arial" w:cs="Arial"/>
          <w:b/>
          <w:sz w:val="28"/>
          <w:szCs w:val="28"/>
        </w:rPr>
        <w:t>JAEL CHAMÚ PONCE</w:t>
      </w:r>
    </w:p>
    <w:p w:rsidR="00FE034A" w:rsidRDefault="00FE034A" w:rsidP="00BF76EA">
      <w:pPr>
        <w:pStyle w:val="NormalWeb"/>
        <w:spacing w:before="0" w:beforeAutospacing="0"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65B51">
        <w:rPr>
          <w:rFonts w:ascii="Arial" w:hAnsi="Arial" w:cs="Arial"/>
          <w:b/>
          <w:sz w:val="28"/>
          <w:szCs w:val="28"/>
        </w:rPr>
        <w:t>VOCAL</w:t>
      </w:r>
    </w:p>
    <w:p w:rsidR="00FE034A" w:rsidRDefault="00FE034A" w:rsidP="00FE034A">
      <w:pPr>
        <w:pStyle w:val="NormalWeb"/>
        <w:spacing w:before="0" w:beforeAutospacing="0"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E034A" w:rsidRDefault="00FE034A" w:rsidP="00FE034A">
      <w:pPr>
        <w:rPr>
          <w:rFonts w:ascii="Arial" w:hAnsi="Arial" w:cs="Arial"/>
          <w:sz w:val="28"/>
          <w:szCs w:val="28"/>
        </w:rPr>
      </w:pPr>
    </w:p>
    <w:p w:rsidR="00FE034A" w:rsidRPr="00CC3542" w:rsidRDefault="00FE034A" w:rsidP="00FE034A">
      <w:pPr>
        <w:rPr>
          <w:rFonts w:ascii="Arial" w:hAnsi="Arial" w:cs="Arial"/>
          <w:sz w:val="28"/>
          <w:szCs w:val="28"/>
        </w:rPr>
      </w:pPr>
    </w:p>
    <w:p w:rsidR="00FE034A" w:rsidRPr="00CC3542" w:rsidRDefault="00FE034A" w:rsidP="00FE034A">
      <w:pPr>
        <w:jc w:val="center"/>
        <w:rPr>
          <w:rFonts w:ascii="Arial" w:hAnsi="Arial" w:cs="Arial"/>
          <w:sz w:val="28"/>
          <w:szCs w:val="28"/>
        </w:rPr>
      </w:pPr>
      <w:r w:rsidRPr="00CC3542">
        <w:rPr>
          <w:rFonts w:ascii="Arial" w:hAnsi="Arial" w:cs="Arial"/>
          <w:sz w:val="28"/>
          <w:szCs w:val="28"/>
        </w:rPr>
        <w:t>____________________________________________________</w:t>
      </w:r>
    </w:p>
    <w:p w:rsidR="00FE034A" w:rsidRPr="00165B51" w:rsidRDefault="00FE034A" w:rsidP="00BF76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65B51">
        <w:rPr>
          <w:rFonts w:ascii="Arial" w:hAnsi="Arial" w:cs="Arial"/>
          <w:b/>
          <w:sz w:val="28"/>
          <w:szCs w:val="28"/>
        </w:rPr>
        <w:t>JOSÉ ROBERTO GARCÍA CASTILLO</w:t>
      </w:r>
    </w:p>
    <w:p w:rsidR="00FE034A" w:rsidRPr="000C0CF3" w:rsidRDefault="00FE034A" w:rsidP="00BF76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65B51">
        <w:rPr>
          <w:rFonts w:ascii="Arial" w:hAnsi="Arial" w:cs="Arial"/>
          <w:b/>
          <w:sz w:val="28"/>
          <w:szCs w:val="28"/>
        </w:rPr>
        <w:t>VOCAL</w:t>
      </w:r>
    </w:p>
    <w:p w:rsidR="00FE034A" w:rsidRDefault="00FE034A" w:rsidP="00F56E4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B2A68" w:rsidRDefault="007B2A68" w:rsidP="00F56E4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16E4E" w:rsidRDefault="00716E4E" w:rsidP="00F56E42">
      <w:pPr>
        <w:spacing w:line="276" w:lineRule="auto"/>
      </w:pPr>
    </w:p>
    <w:sectPr w:rsidR="00716E4E" w:rsidSect="00FE3848">
      <w:footerReference w:type="default" r:id="rId9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AC" w:rsidRDefault="005626AC" w:rsidP="00FE034A">
      <w:pPr>
        <w:spacing w:after="0" w:line="240" w:lineRule="auto"/>
      </w:pPr>
      <w:r>
        <w:separator/>
      </w:r>
    </w:p>
  </w:endnote>
  <w:endnote w:type="continuationSeparator" w:id="0">
    <w:p w:rsidR="005626AC" w:rsidRDefault="005626AC" w:rsidP="00FE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886231"/>
      <w:docPartObj>
        <w:docPartGallery w:val="Page Numbers (Bottom of Page)"/>
        <w:docPartUnique/>
      </w:docPartObj>
    </w:sdtPr>
    <w:sdtEndPr/>
    <w:sdtContent>
      <w:p w:rsidR="00317A5A" w:rsidRDefault="00317A5A">
        <w:pPr>
          <w:pStyle w:val="Piedepgina"/>
          <w:jc w:val="right"/>
        </w:pPr>
      </w:p>
      <w:p w:rsidR="00317A5A" w:rsidRDefault="00317A5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005" w:rsidRPr="007E7005">
          <w:rPr>
            <w:noProof/>
            <w:lang w:val="es-ES"/>
          </w:rPr>
          <w:t>1</w:t>
        </w:r>
        <w:r>
          <w:fldChar w:fldCharType="end"/>
        </w:r>
      </w:p>
    </w:sdtContent>
  </w:sdt>
  <w:p w:rsidR="00317A5A" w:rsidRPr="00317A5A" w:rsidRDefault="00E63C98" w:rsidP="00317A5A">
    <w:pPr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SÉPTIMA </w:t>
    </w:r>
    <w:r w:rsidR="00317A5A" w:rsidRPr="00317A5A">
      <w:rPr>
        <w:rFonts w:ascii="Arial" w:hAnsi="Arial" w:cs="Arial"/>
        <w:b/>
        <w:bCs/>
        <w:sz w:val="16"/>
        <w:szCs w:val="16"/>
      </w:rPr>
      <w:t xml:space="preserve"> 7° </w:t>
    </w:r>
    <w:r w:rsidR="00317A5A" w:rsidRPr="00317A5A">
      <w:rPr>
        <w:rFonts w:ascii="Arial" w:hAnsi="Arial" w:cs="Arial"/>
        <w:b/>
        <w:sz w:val="16"/>
        <w:szCs w:val="16"/>
      </w:rPr>
      <w:t>SESIÓN DE LA COMISION EDILICIA DE TRANSPARENCIA Y ANTICORRUPCIÓN</w:t>
    </w:r>
  </w:p>
  <w:p w:rsidR="00FE034A" w:rsidRPr="00802ABC" w:rsidRDefault="00FE034A" w:rsidP="00802ABC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AC" w:rsidRDefault="005626AC" w:rsidP="00FE034A">
      <w:pPr>
        <w:spacing w:after="0" w:line="240" w:lineRule="auto"/>
      </w:pPr>
      <w:r>
        <w:separator/>
      </w:r>
    </w:p>
  </w:footnote>
  <w:footnote w:type="continuationSeparator" w:id="0">
    <w:p w:rsidR="005626AC" w:rsidRDefault="005626AC" w:rsidP="00FE0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C4F"/>
    <w:multiLevelType w:val="hybridMultilevel"/>
    <w:tmpl w:val="58448D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543C9"/>
    <w:multiLevelType w:val="hybridMultilevel"/>
    <w:tmpl w:val="085053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68"/>
    <w:rsid w:val="000636CD"/>
    <w:rsid w:val="000A0E94"/>
    <w:rsid w:val="000A102D"/>
    <w:rsid w:val="000D0395"/>
    <w:rsid w:val="00197B48"/>
    <w:rsid w:val="001D6F65"/>
    <w:rsid w:val="001E2F18"/>
    <w:rsid w:val="002C2511"/>
    <w:rsid w:val="0031004B"/>
    <w:rsid w:val="00317A5A"/>
    <w:rsid w:val="004225F5"/>
    <w:rsid w:val="00464A31"/>
    <w:rsid w:val="00502400"/>
    <w:rsid w:val="005626AC"/>
    <w:rsid w:val="005657B4"/>
    <w:rsid w:val="005A0679"/>
    <w:rsid w:val="006256B8"/>
    <w:rsid w:val="006341FD"/>
    <w:rsid w:val="00670B2D"/>
    <w:rsid w:val="0069074C"/>
    <w:rsid w:val="00716E4E"/>
    <w:rsid w:val="00732D87"/>
    <w:rsid w:val="0076491B"/>
    <w:rsid w:val="007677D2"/>
    <w:rsid w:val="007B2A68"/>
    <w:rsid w:val="007D36AE"/>
    <w:rsid w:val="007E7005"/>
    <w:rsid w:val="00802ABC"/>
    <w:rsid w:val="00844F4B"/>
    <w:rsid w:val="008C482E"/>
    <w:rsid w:val="00910991"/>
    <w:rsid w:val="009D3FF0"/>
    <w:rsid w:val="009F0930"/>
    <w:rsid w:val="00A16C53"/>
    <w:rsid w:val="00A51F6D"/>
    <w:rsid w:val="00A65BC6"/>
    <w:rsid w:val="00AA0DC0"/>
    <w:rsid w:val="00AC6CDE"/>
    <w:rsid w:val="00AD7ED0"/>
    <w:rsid w:val="00B00469"/>
    <w:rsid w:val="00BF76EA"/>
    <w:rsid w:val="00C0707F"/>
    <w:rsid w:val="00D13D0C"/>
    <w:rsid w:val="00D37893"/>
    <w:rsid w:val="00DB4292"/>
    <w:rsid w:val="00E63C98"/>
    <w:rsid w:val="00E93B94"/>
    <w:rsid w:val="00F11556"/>
    <w:rsid w:val="00F56E42"/>
    <w:rsid w:val="00FE034A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68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B2A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B2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7B2A68"/>
  </w:style>
  <w:style w:type="paragraph" w:styleId="NormalWeb">
    <w:name w:val="Normal (Web)"/>
    <w:basedOn w:val="Normal"/>
    <w:unhideWhenUsed/>
    <w:rsid w:val="007B2A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8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0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34A"/>
  </w:style>
  <w:style w:type="paragraph" w:styleId="Piedepgina">
    <w:name w:val="footer"/>
    <w:basedOn w:val="Normal"/>
    <w:link w:val="PiedepginaCar"/>
    <w:uiPriority w:val="99"/>
    <w:unhideWhenUsed/>
    <w:rsid w:val="00FE0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68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B2A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B2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7B2A68"/>
  </w:style>
  <w:style w:type="paragraph" w:styleId="NormalWeb">
    <w:name w:val="Normal (Web)"/>
    <w:basedOn w:val="Normal"/>
    <w:unhideWhenUsed/>
    <w:rsid w:val="007B2A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8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0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34A"/>
  </w:style>
  <w:style w:type="paragraph" w:styleId="Piedepgina">
    <w:name w:val="footer"/>
    <w:basedOn w:val="Normal"/>
    <w:link w:val="PiedepginaCar"/>
    <w:uiPriority w:val="99"/>
    <w:unhideWhenUsed/>
    <w:rsid w:val="00FE0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3AE3-9581-477B-87E1-477FE23D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SAV8</cp:lastModifiedBy>
  <cp:revision>16</cp:revision>
  <cp:lastPrinted>2022-07-29T15:57:00Z</cp:lastPrinted>
  <dcterms:created xsi:type="dcterms:W3CDTF">2022-07-21T05:54:00Z</dcterms:created>
  <dcterms:modified xsi:type="dcterms:W3CDTF">2022-07-29T17:31:00Z</dcterms:modified>
</cp:coreProperties>
</file>