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CDA7" w14:textId="77777777" w:rsidR="002E69BD" w:rsidRDefault="002E69BD" w:rsidP="002E69BD">
      <w:pPr>
        <w:spacing w:after="0" w:line="240" w:lineRule="auto"/>
        <w:jc w:val="right"/>
        <w:rPr>
          <w:rFonts w:ascii="Britannic Bold" w:hAnsi="Britannic Bold"/>
          <w:sz w:val="24"/>
        </w:rPr>
      </w:pPr>
    </w:p>
    <w:p w14:paraId="39046CFD" w14:textId="77777777" w:rsidR="002E69BD" w:rsidRDefault="002E69BD" w:rsidP="002E69BD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79D60058" w14:textId="77777777" w:rsidR="002E69BD" w:rsidRDefault="002E69BD" w:rsidP="002E69BD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COORDINACIÓN GENERAL DE</w:t>
      </w:r>
    </w:p>
    <w:p w14:paraId="21D83964" w14:textId="77777777" w:rsidR="002E69BD" w:rsidRDefault="002E69BD" w:rsidP="002E69BD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CONSTRUCCIÓN DE LA COMUNIDAD</w:t>
      </w:r>
    </w:p>
    <w:p w14:paraId="7F1E69E5" w14:textId="77777777" w:rsidR="002E69BD" w:rsidRDefault="002E69BD" w:rsidP="002E69BD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DIR. DE EDUCACIÓN 2022</w:t>
      </w:r>
    </w:p>
    <w:p w14:paraId="4CD17BB7" w14:textId="77777777" w:rsidR="002E69BD" w:rsidRDefault="002E69BD" w:rsidP="002E69BD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INFORME DE ACTIVIDADES</w:t>
      </w:r>
    </w:p>
    <w:p w14:paraId="1B83E955" w14:textId="5D8582B5" w:rsidR="002E69BD" w:rsidRDefault="002E69BD" w:rsidP="002E69BD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DEL 04 AL 30 DE ABRIL</w:t>
      </w:r>
    </w:p>
    <w:p w14:paraId="2E9B3128" w14:textId="77777777" w:rsidR="002E69BD" w:rsidRDefault="002E69BD" w:rsidP="002E69BD">
      <w:pPr>
        <w:contextualSpacing/>
        <w:rPr>
          <w:rFonts w:ascii="Arial Narrow" w:hAnsi="Arial Narrow"/>
          <w:sz w:val="24"/>
        </w:rPr>
      </w:pPr>
    </w:p>
    <w:p w14:paraId="12B985C1" w14:textId="77777777" w:rsidR="002E69BD" w:rsidRDefault="002E69BD" w:rsidP="002E69BD">
      <w:pPr>
        <w:contextualSpacing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DIRECCIÓN DE EDUCACIÓN:</w:t>
      </w:r>
    </w:p>
    <w:p w14:paraId="724CF5C2" w14:textId="77777777" w:rsidR="002E69BD" w:rsidRDefault="002E69BD" w:rsidP="002E69BD">
      <w:pPr>
        <w:rPr>
          <w:rFonts w:ascii="Arial Narrow" w:hAnsi="Arial Narrow"/>
          <w:sz w:val="24"/>
        </w:rPr>
      </w:pPr>
    </w:p>
    <w:p w14:paraId="0D7CF99B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Visitas Realizadas a planteles escolares:</w:t>
      </w:r>
    </w:p>
    <w:p w14:paraId="0E8078F7" w14:textId="06981364" w:rsidR="002E69BD" w:rsidRDefault="00C16BAA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16</w:t>
      </w:r>
    </w:p>
    <w:p w14:paraId="71AD6469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Eventos:</w:t>
      </w:r>
    </w:p>
    <w:p w14:paraId="3A06C033" w14:textId="3065D13A" w:rsidR="002E69BD" w:rsidRDefault="00C16BAA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16</w:t>
      </w:r>
    </w:p>
    <w:p w14:paraId="13C3ED9F" w14:textId="54D63D9E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Terapias de lenguaje brindadas:</w:t>
      </w:r>
    </w:p>
    <w:p w14:paraId="444B107B" w14:textId="3A64895E" w:rsidR="002E69BD" w:rsidRDefault="00C16BAA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44</w:t>
      </w:r>
    </w:p>
    <w:p w14:paraId="64E4CB48" w14:textId="046A5609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Total, de alumnos atendidos con clases de regularización: </w:t>
      </w:r>
    </w:p>
    <w:p w14:paraId="12A5ED19" w14:textId="47B2E06A" w:rsidR="002E69BD" w:rsidRDefault="00C16BAA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186</w:t>
      </w:r>
    </w:p>
    <w:p w14:paraId="0F351781" w14:textId="0EC40FFC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 han recibido hasta la fecha 16 expedientes para participar en el programa “2x1 por la educación”.</w:t>
      </w:r>
    </w:p>
    <w:p w14:paraId="02D373E7" w14:textId="6E4D5A82" w:rsidR="002E69BD" w:rsidRDefault="006329C3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Se recibieron 12 expedientes </w:t>
      </w:r>
      <w:r w:rsidR="002E69BD">
        <w:rPr>
          <w:rFonts w:ascii="Arial Narrow" w:hAnsi="Arial Narrow"/>
          <w:sz w:val="24"/>
        </w:rPr>
        <w:t>de la convocatoria de cabildo infantil.</w:t>
      </w:r>
    </w:p>
    <w:p w14:paraId="051215B3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Seguimos recibiendo documentación para el reconocimiento que se realiza a los docentes con la medalla al mérito docente.</w:t>
      </w:r>
    </w:p>
    <w:p w14:paraId="21D73106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 los practicantes profesionales se realiza un diagnóstico general sobre la educación en el municipio y un estudio minucioso de la dirección de educación con descripción de puestos etc. </w:t>
      </w:r>
    </w:p>
    <w:p w14:paraId="5780781A" w14:textId="77777777" w:rsidR="002E69BD" w:rsidRDefault="002E69BD" w:rsidP="002E69BD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MANTENIMIENTO A ESCUELAS: </w:t>
      </w:r>
    </w:p>
    <w:p w14:paraId="768C7298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Número de escuelas atendidas: </w:t>
      </w:r>
    </w:p>
    <w:p w14:paraId="05151E05" w14:textId="0AFEFEBB" w:rsidR="002E69BD" w:rsidRDefault="00AB382E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21</w:t>
      </w:r>
    </w:p>
    <w:p w14:paraId="162D4F68" w14:textId="4D9E8D8F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Total, de alumnos beneficiados:</w:t>
      </w:r>
    </w:p>
    <w:p w14:paraId="634BF4FD" w14:textId="15F257EB" w:rsidR="002E69BD" w:rsidRDefault="00AB382E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10206</w:t>
      </w:r>
    </w:p>
    <w:p w14:paraId="74026E31" w14:textId="77777777" w:rsidR="002E69BD" w:rsidRDefault="002E69BD" w:rsidP="002E69BD">
      <w:pPr>
        <w:pStyle w:val="Prrafodelista"/>
        <w:rPr>
          <w:rFonts w:ascii="Arial Narrow" w:hAnsi="Arial Narrow"/>
          <w:b/>
          <w:bCs/>
          <w:sz w:val="24"/>
        </w:rPr>
      </w:pPr>
    </w:p>
    <w:p w14:paraId="1C4A374D" w14:textId="77777777" w:rsidR="002E69BD" w:rsidRDefault="002E69BD" w:rsidP="002E69BD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ACADEMIA MUNICIPAL: </w:t>
      </w:r>
    </w:p>
    <w:p w14:paraId="66385538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Talleres ofertados: </w:t>
      </w:r>
    </w:p>
    <w:p w14:paraId="1A2A33CA" w14:textId="2992E7D2" w:rsidR="002E69BD" w:rsidRDefault="00AB382E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30</w:t>
      </w:r>
    </w:p>
    <w:p w14:paraId="60119C2E" w14:textId="77777777" w:rsidR="002E69BD" w:rsidRDefault="002E69BD" w:rsidP="002E69BD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Número de alumnos inscritos:</w:t>
      </w:r>
    </w:p>
    <w:p w14:paraId="1EA17BB6" w14:textId="7CBD0142" w:rsidR="002E69BD" w:rsidRDefault="00AB382E" w:rsidP="002E69BD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428</w:t>
      </w:r>
    </w:p>
    <w:p w14:paraId="3413B748" w14:textId="77777777" w:rsidR="002E69BD" w:rsidRDefault="002E69BD" w:rsidP="002E69BD">
      <w:pPr>
        <w:rPr>
          <w:rFonts w:ascii="Arial Narrow" w:hAnsi="Arial Narrow"/>
          <w:sz w:val="24"/>
        </w:rPr>
      </w:pPr>
    </w:p>
    <w:p w14:paraId="736B078A" w14:textId="77777777" w:rsidR="002E69BD" w:rsidRDefault="002E69BD" w:rsidP="002E69BD">
      <w:pPr>
        <w:rPr>
          <w:rFonts w:ascii="Arial Narrow" w:hAnsi="Arial Narrow"/>
          <w:b/>
          <w:bCs/>
          <w:sz w:val="24"/>
        </w:rPr>
      </w:pPr>
    </w:p>
    <w:p w14:paraId="6C0D36C9" w14:textId="77777777" w:rsidR="002E69BD" w:rsidRDefault="002E69BD" w:rsidP="002E69BD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VINCULACIÓN UNIVERSITARIA:</w:t>
      </w:r>
    </w:p>
    <w:p w14:paraId="51FBAE63" w14:textId="77777777" w:rsidR="002E69BD" w:rsidRDefault="002E69BD" w:rsidP="002E69B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Cartas de aceptaciones y asignaciones realizadas: </w:t>
      </w:r>
    </w:p>
    <w:p w14:paraId="0F432D27" w14:textId="11A4505B" w:rsidR="002E69BD" w:rsidRDefault="00AB382E" w:rsidP="002E69BD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</w:t>
      </w:r>
    </w:p>
    <w:p w14:paraId="1F27D775" w14:textId="77777777" w:rsidR="002E69BD" w:rsidRDefault="002E69BD" w:rsidP="002E69B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Cartas de término realizadas: </w:t>
      </w:r>
    </w:p>
    <w:p w14:paraId="56817660" w14:textId="38F34021" w:rsidR="002E69BD" w:rsidRDefault="00AB382E" w:rsidP="002E69B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</w:p>
    <w:p w14:paraId="3FA716AB" w14:textId="77777777" w:rsidR="002E69BD" w:rsidRDefault="002E69BD" w:rsidP="002E69BD">
      <w:pPr>
        <w:rPr>
          <w:rFonts w:ascii="Arial Narrow" w:hAnsi="Arial Narrow"/>
          <w:b/>
          <w:bCs/>
          <w:sz w:val="24"/>
        </w:rPr>
      </w:pPr>
    </w:p>
    <w:p w14:paraId="081D7724" w14:textId="77777777" w:rsidR="002E69BD" w:rsidRDefault="002E69BD" w:rsidP="002E69BD">
      <w:pPr>
        <w:rPr>
          <w:rFonts w:ascii="Arial Narrow" w:hAnsi="Arial Narrow"/>
          <w:b/>
          <w:bCs/>
          <w:sz w:val="24"/>
        </w:rPr>
      </w:pPr>
    </w:p>
    <w:p w14:paraId="6D704B76" w14:textId="77777777" w:rsidR="002E69BD" w:rsidRDefault="002E69BD" w:rsidP="002E69BD">
      <w:pPr>
        <w:rPr>
          <w:rFonts w:ascii="Britannic Bold" w:hAnsi="Britannic Bold"/>
          <w:sz w:val="24"/>
        </w:rPr>
      </w:pPr>
    </w:p>
    <w:p w14:paraId="080BCE3B" w14:textId="77777777" w:rsidR="002E69BD" w:rsidRDefault="002E69BD" w:rsidP="002E69BD">
      <w:pPr>
        <w:rPr>
          <w:rFonts w:ascii="Britannic Bold" w:hAnsi="Britannic Bold"/>
          <w:sz w:val="24"/>
        </w:rPr>
      </w:pPr>
    </w:p>
    <w:p w14:paraId="47F35153" w14:textId="77777777" w:rsidR="002E69BD" w:rsidRDefault="002E69BD" w:rsidP="002E69BD"/>
    <w:p w14:paraId="5C83B737" w14:textId="77777777" w:rsidR="002E69BD" w:rsidRDefault="002E69BD" w:rsidP="002E69BD"/>
    <w:p w14:paraId="44189F8F" w14:textId="77777777" w:rsidR="002E69BD" w:rsidRDefault="002E69BD" w:rsidP="002E69BD"/>
    <w:sectPr w:rsidR="002E69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D926" w14:textId="77777777" w:rsidR="00225937" w:rsidRDefault="00095492">
      <w:pPr>
        <w:spacing w:after="0" w:line="240" w:lineRule="auto"/>
      </w:pPr>
      <w:r>
        <w:separator/>
      </w:r>
    </w:p>
  </w:endnote>
  <w:endnote w:type="continuationSeparator" w:id="0">
    <w:p w14:paraId="7794BE62" w14:textId="77777777" w:rsidR="00225937" w:rsidRDefault="0009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D0A0" w14:textId="77777777" w:rsidR="00225937" w:rsidRDefault="00095492">
      <w:pPr>
        <w:spacing w:after="0" w:line="240" w:lineRule="auto"/>
      </w:pPr>
      <w:r>
        <w:separator/>
      </w:r>
    </w:p>
  </w:footnote>
  <w:footnote w:type="continuationSeparator" w:id="0">
    <w:p w14:paraId="00FC3D3C" w14:textId="77777777" w:rsidR="00225937" w:rsidRDefault="0009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FDF9" w14:textId="77777777" w:rsidR="00433724" w:rsidRDefault="00E3406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F6C3F" wp14:editId="75888EBD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777961" cy="100655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F92"/>
    <w:multiLevelType w:val="hybridMultilevel"/>
    <w:tmpl w:val="3222A604"/>
    <w:lvl w:ilvl="0" w:tplc="855A6C6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48C"/>
    <w:multiLevelType w:val="hybridMultilevel"/>
    <w:tmpl w:val="B0F2E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78714">
    <w:abstractNumId w:val="1"/>
  </w:num>
  <w:num w:numId="2" w16cid:durableId="11522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1F"/>
    <w:rsid w:val="00063417"/>
    <w:rsid w:val="00095492"/>
    <w:rsid w:val="00225937"/>
    <w:rsid w:val="002E69BD"/>
    <w:rsid w:val="0051354E"/>
    <w:rsid w:val="006329C3"/>
    <w:rsid w:val="00A7101F"/>
    <w:rsid w:val="00AB382E"/>
    <w:rsid w:val="00B71C71"/>
    <w:rsid w:val="00C16BAA"/>
    <w:rsid w:val="00C4742C"/>
    <w:rsid w:val="00E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37C0"/>
  <w15:chartTrackingRefBased/>
  <w15:docId w15:val="{51F1B3DB-3A74-492E-A828-A8778BD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9BD"/>
  </w:style>
  <w:style w:type="paragraph" w:styleId="Prrafodelista">
    <w:name w:val="List Paragraph"/>
    <w:basedOn w:val="Normal"/>
    <w:uiPriority w:val="34"/>
    <w:qFormat/>
    <w:rsid w:val="002E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</dc:creator>
  <cp:keywords/>
  <dc:description/>
  <cp:lastModifiedBy>HP</cp:lastModifiedBy>
  <cp:revision>6</cp:revision>
  <dcterms:created xsi:type="dcterms:W3CDTF">2022-07-08T21:42:00Z</dcterms:created>
  <dcterms:modified xsi:type="dcterms:W3CDTF">2022-07-10T13:51:00Z</dcterms:modified>
</cp:coreProperties>
</file>