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D983" w14:textId="77777777" w:rsidR="002046E0" w:rsidRPr="00225FBB" w:rsidRDefault="002046E0" w:rsidP="002046E0">
      <w:pPr>
        <w:pStyle w:val="Sinespaciado"/>
        <w:jc w:val="both"/>
        <w:rPr>
          <w:rFonts w:ascii="Arial" w:hAnsi="Arial" w:cs="Arial"/>
          <w:color w:val="000000" w:themeColor="text1"/>
          <w:sz w:val="24"/>
          <w:szCs w:val="24"/>
        </w:rPr>
      </w:pPr>
      <w:bookmarkStart w:id="0" w:name="_Hlk100568874"/>
      <w:bookmarkEnd w:id="0"/>
      <w:r w:rsidRPr="00225FBB">
        <w:rPr>
          <w:rFonts w:ascii="Arial" w:hAnsi="Arial" w:cs="Arial"/>
          <w:b/>
          <w:sz w:val="24"/>
          <w:szCs w:val="24"/>
        </w:rPr>
        <w:t>ACTA NUMERO 0</w:t>
      </w:r>
      <w:r w:rsidR="005C2B63">
        <w:rPr>
          <w:rFonts w:ascii="Arial" w:hAnsi="Arial" w:cs="Arial"/>
          <w:b/>
          <w:sz w:val="24"/>
          <w:szCs w:val="24"/>
        </w:rPr>
        <w:t>8</w:t>
      </w:r>
      <w:r w:rsidRPr="00225FBB">
        <w:rPr>
          <w:rFonts w:ascii="Arial" w:hAnsi="Arial" w:cs="Arial"/>
          <w:b/>
          <w:sz w:val="24"/>
          <w:szCs w:val="24"/>
        </w:rPr>
        <w:t xml:space="preserve"> (</w:t>
      </w:r>
      <w:r w:rsidR="005C2B63">
        <w:rPr>
          <w:rFonts w:ascii="Arial" w:hAnsi="Arial" w:cs="Arial"/>
          <w:b/>
          <w:sz w:val="24"/>
          <w:szCs w:val="24"/>
        </w:rPr>
        <w:t>OCHO</w:t>
      </w:r>
      <w:r w:rsidRPr="00225FBB">
        <w:rPr>
          <w:rFonts w:ascii="Arial" w:hAnsi="Arial" w:cs="Arial"/>
          <w:b/>
          <w:sz w:val="24"/>
          <w:szCs w:val="24"/>
        </w:rPr>
        <w:t xml:space="preserve">) DEL </w:t>
      </w:r>
      <w:r w:rsidR="00F47363">
        <w:rPr>
          <w:rFonts w:ascii="Arial" w:hAnsi="Arial" w:cs="Arial"/>
          <w:b/>
          <w:sz w:val="24"/>
          <w:szCs w:val="24"/>
        </w:rPr>
        <w:t>2</w:t>
      </w:r>
      <w:r w:rsidR="005C2B63">
        <w:rPr>
          <w:rFonts w:ascii="Arial" w:hAnsi="Arial" w:cs="Arial"/>
          <w:b/>
          <w:sz w:val="24"/>
          <w:szCs w:val="24"/>
        </w:rPr>
        <w:t>7</w:t>
      </w:r>
      <w:r w:rsidRPr="00225FBB">
        <w:rPr>
          <w:rFonts w:ascii="Arial" w:hAnsi="Arial" w:cs="Arial"/>
          <w:b/>
          <w:sz w:val="24"/>
          <w:szCs w:val="24"/>
        </w:rPr>
        <w:t xml:space="preserve"> (</w:t>
      </w:r>
      <w:r w:rsidR="00F47363">
        <w:rPr>
          <w:rFonts w:ascii="Arial" w:hAnsi="Arial" w:cs="Arial"/>
          <w:b/>
          <w:sz w:val="24"/>
          <w:szCs w:val="24"/>
        </w:rPr>
        <w:t>VEINTI</w:t>
      </w:r>
      <w:r w:rsidR="005C2B63">
        <w:rPr>
          <w:rFonts w:ascii="Arial" w:hAnsi="Arial" w:cs="Arial"/>
          <w:b/>
          <w:sz w:val="24"/>
          <w:szCs w:val="24"/>
        </w:rPr>
        <w:t>SIETE</w:t>
      </w:r>
      <w:r w:rsidRPr="00225FBB">
        <w:rPr>
          <w:rFonts w:ascii="Arial" w:hAnsi="Arial" w:cs="Arial"/>
          <w:b/>
          <w:sz w:val="24"/>
          <w:szCs w:val="24"/>
        </w:rPr>
        <w:t xml:space="preserve">) DE </w:t>
      </w:r>
      <w:r w:rsidR="005C2B63">
        <w:rPr>
          <w:rFonts w:ascii="Arial" w:hAnsi="Arial" w:cs="Arial"/>
          <w:b/>
          <w:sz w:val="24"/>
          <w:szCs w:val="24"/>
        </w:rPr>
        <w:t>MAYO</w:t>
      </w:r>
      <w:r w:rsidRPr="00225FBB">
        <w:rPr>
          <w:rFonts w:ascii="Arial" w:hAnsi="Arial" w:cs="Arial"/>
          <w:b/>
          <w:sz w:val="24"/>
          <w:szCs w:val="24"/>
        </w:rPr>
        <w:t xml:space="preserve"> DEL 2022 (DOS MIL VEINTIDOS)</w:t>
      </w:r>
      <w:r w:rsidR="00953C2E">
        <w:rPr>
          <w:rFonts w:ascii="Arial" w:hAnsi="Arial" w:cs="Arial"/>
          <w:b/>
          <w:sz w:val="24"/>
          <w:szCs w:val="24"/>
        </w:rPr>
        <w:t>,</w:t>
      </w:r>
      <w:r w:rsidRPr="00225FBB">
        <w:rPr>
          <w:rFonts w:ascii="Arial" w:hAnsi="Arial" w:cs="Arial"/>
          <w:b/>
          <w:sz w:val="24"/>
          <w:szCs w:val="24"/>
        </w:rPr>
        <w:t xml:space="preserve"> REUNIDOS EN EL RECINTO OFICIAL DEL H. AYUNTAMIENTO DE SAN PEDRO TLAQUEPAQUE, JALISCO, A EFECTO DE CELEBRAR SESIÓN ORDINARIA.</w:t>
      </w:r>
      <w:r w:rsidRPr="00225FBB">
        <w:rPr>
          <w:rFonts w:ascii="Arial" w:hAnsi="Arial" w:cs="Arial"/>
          <w:sz w:val="24"/>
          <w:szCs w:val="24"/>
        </w:rPr>
        <w:t>---------------------------------------------------------------------------------------------------------------------------------</w:t>
      </w:r>
      <w:r w:rsidR="00A34123">
        <w:rPr>
          <w:rFonts w:ascii="Arial" w:hAnsi="Arial" w:cs="Arial"/>
          <w:sz w:val="24"/>
          <w:szCs w:val="24"/>
        </w:rPr>
        <w:t>------------------</w:t>
      </w:r>
      <w:r w:rsidRPr="00225FBB">
        <w:rPr>
          <w:rFonts w:ascii="Arial" w:hAnsi="Arial" w:cs="Arial"/>
          <w:sz w:val="24"/>
          <w:szCs w:val="24"/>
        </w:rPr>
        <w:t>-----------------</w:t>
      </w:r>
      <w:r w:rsidR="00225FBB" w:rsidRPr="00225FBB">
        <w:rPr>
          <w:rFonts w:ascii="Arial" w:hAnsi="Arial" w:cs="Arial"/>
          <w:sz w:val="24"/>
          <w:szCs w:val="24"/>
        </w:rPr>
        <w:t>------</w:t>
      </w:r>
      <w:r w:rsidRPr="00225FBB">
        <w:rPr>
          <w:rFonts w:ascii="Arial" w:hAnsi="Arial" w:cs="Arial"/>
          <w:b/>
          <w:sz w:val="24"/>
          <w:szCs w:val="24"/>
        </w:rPr>
        <w:t xml:space="preserve">PRESIDENCIA.- </w:t>
      </w:r>
      <w:r w:rsidRPr="00225FBB">
        <w:rPr>
          <w:rFonts w:ascii="Arial" w:hAnsi="Arial" w:cs="Arial"/>
          <w:sz w:val="24"/>
          <w:szCs w:val="24"/>
        </w:rPr>
        <w:t>A cargo de</w:t>
      </w:r>
      <w:r w:rsidR="007114AF">
        <w:rPr>
          <w:rFonts w:ascii="Arial" w:hAnsi="Arial" w:cs="Arial"/>
          <w:sz w:val="24"/>
          <w:szCs w:val="24"/>
        </w:rPr>
        <w:t xml:space="preserve"> la </w:t>
      </w:r>
      <w:r w:rsidR="007114AF" w:rsidRPr="007114AF">
        <w:rPr>
          <w:rFonts w:ascii="Arial" w:hAnsi="Arial" w:cs="Arial"/>
          <w:b/>
          <w:bCs/>
          <w:sz w:val="24"/>
          <w:szCs w:val="24"/>
        </w:rPr>
        <w:t>Lcda.</w:t>
      </w:r>
      <w:r w:rsidRPr="00225FBB">
        <w:rPr>
          <w:rFonts w:ascii="Arial" w:hAnsi="Arial" w:cs="Arial"/>
          <w:sz w:val="24"/>
          <w:szCs w:val="24"/>
        </w:rPr>
        <w:t xml:space="preserve"> </w:t>
      </w:r>
      <w:r w:rsidRPr="00225FBB">
        <w:rPr>
          <w:rFonts w:ascii="Arial" w:hAnsi="Arial" w:cs="Arial"/>
          <w:b/>
          <w:bCs/>
          <w:sz w:val="24"/>
          <w:szCs w:val="24"/>
        </w:rPr>
        <w:t>Mirna Citlalli Amaya de Luna</w:t>
      </w:r>
      <w:r w:rsidRPr="00225FBB">
        <w:rPr>
          <w:rFonts w:ascii="Arial" w:hAnsi="Arial" w:cs="Arial"/>
          <w:color w:val="000000" w:themeColor="text1"/>
          <w:sz w:val="24"/>
          <w:szCs w:val="24"/>
        </w:rPr>
        <w:t>.</w:t>
      </w:r>
      <w:r w:rsidRPr="00225FBB">
        <w:rPr>
          <w:rFonts w:ascii="Arial" w:hAnsi="Arial" w:cs="Arial"/>
          <w:sz w:val="24"/>
          <w:szCs w:val="24"/>
        </w:rPr>
        <w:t>-----------------------------------------------------------------------------</w:t>
      </w:r>
      <w:r w:rsidR="00225FBB">
        <w:rPr>
          <w:rFonts w:ascii="Arial" w:hAnsi="Arial" w:cs="Arial"/>
          <w:sz w:val="24"/>
          <w:szCs w:val="24"/>
        </w:rPr>
        <w:t>--------</w:t>
      </w:r>
      <w:r w:rsidR="00A34123">
        <w:rPr>
          <w:rFonts w:ascii="Arial" w:hAnsi="Arial" w:cs="Arial"/>
          <w:sz w:val="24"/>
          <w:szCs w:val="24"/>
        </w:rPr>
        <w:t>-</w:t>
      </w:r>
      <w:r w:rsidR="00225FBB">
        <w:rPr>
          <w:rFonts w:ascii="Arial" w:hAnsi="Arial" w:cs="Arial"/>
          <w:sz w:val="24"/>
          <w:szCs w:val="24"/>
        </w:rPr>
        <w:t>-----------</w:t>
      </w:r>
      <w:r w:rsidRPr="00225FBB">
        <w:rPr>
          <w:rFonts w:ascii="Arial" w:hAnsi="Arial" w:cs="Arial"/>
          <w:sz w:val="24"/>
          <w:szCs w:val="24"/>
        </w:rPr>
        <w:t>-----------------------------</w:t>
      </w:r>
      <w:r w:rsidRPr="00225FBB">
        <w:rPr>
          <w:rFonts w:ascii="Arial" w:hAnsi="Arial" w:cs="Arial"/>
          <w:b/>
          <w:sz w:val="24"/>
          <w:szCs w:val="24"/>
        </w:rPr>
        <w:t>SECRETARÍA.-</w:t>
      </w:r>
      <w:r w:rsidRPr="00225FBB">
        <w:rPr>
          <w:rFonts w:ascii="Arial" w:hAnsi="Arial" w:cs="Arial"/>
          <w:sz w:val="24"/>
          <w:szCs w:val="24"/>
        </w:rPr>
        <w:t xml:space="preserve"> A cargo del </w:t>
      </w:r>
      <w:r w:rsidRPr="00225FBB">
        <w:rPr>
          <w:rFonts w:ascii="Arial" w:hAnsi="Arial" w:cs="Arial"/>
          <w:b/>
          <w:color w:val="000000" w:themeColor="text1"/>
          <w:sz w:val="24"/>
          <w:szCs w:val="24"/>
        </w:rPr>
        <w:t xml:space="preserve"> Mtro. Antonio Fernando Chávez Delgadillo.</w:t>
      </w:r>
      <w:r w:rsidRPr="00225FBB">
        <w:rPr>
          <w:rFonts w:ascii="Arial" w:hAnsi="Arial" w:cs="Arial"/>
          <w:sz w:val="24"/>
          <w:szCs w:val="24"/>
        </w:rPr>
        <w:t>-----------------------------------------------------------------------------</w:t>
      </w:r>
      <w:r w:rsidR="00A34123">
        <w:rPr>
          <w:rFonts w:ascii="Arial" w:hAnsi="Arial" w:cs="Arial"/>
          <w:sz w:val="24"/>
          <w:szCs w:val="24"/>
        </w:rPr>
        <w:t>-</w:t>
      </w:r>
      <w:r w:rsidRPr="00225FBB">
        <w:rPr>
          <w:rFonts w:ascii="Arial" w:hAnsi="Arial" w:cs="Arial"/>
          <w:sz w:val="24"/>
          <w:szCs w:val="24"/>
        </w:rPr>
        <w:t>--------</w:t>
      </w:r>
      <w:r w:rsidR="00953C2E">
        <w:rPr>
          <w:rFonts w:ascii="Arial" w:hAnsi="Arial" w:cs="Arial"/>
          <w:sz w:val="24"/>
          <w:szCs w:val="24"/>
        </w:rPr>
        <w:t>-------------------------------</w:t>
      </w:r>
      <w:r w:rsidRPr="00225FBB">
        <w:rPr>
          <w:rFonts w:ascii="Arial" w:hAnsi="Arial" w:cs="Arial"/>
          <w:sz w:val="24"/>
          <w:szCs w:val="24"/>
        </w:rPr>
        <w:t xml:space="preserve">Con la palabra </w:t>
      </w:r>
      <w:r w:rsidRPr="00225FBB">
        <w:rPr>
          <w:rFonts w:ascii="Arial" w:hAnsi="Arial" w:cs="Arial"/>
          <w:color w:val="000000" w:themeColor="text1"/>
          <w:sz w:val="24"/>
          <w:szCs w:val="24"/>
        </w:rPr>
        <w:t xml:space="preserve">la Presidenta Municipal, </w:t>
      </w:r>
      <w:r w:rsidR="007114AF">
        <w:rPr>
          <w:rFonts w:ascii="Arial" w:hAnsi="Arial" w:cs="Arial"/>
          <w:color w:val="000000" w:themeColor="text1"/>
          <w:sz w:val="24"/>
          <w:szCs w:val="24"/>
        </w:rPr>
        <w:t xml:space="preserve">Lcda. </w:t>
      </w:r>
      <w:r w:rsidR="000B41F0">
        <w:rPr>
          <w:rFonts w:ascii="Arial" w:hAnsi="Arial" w:cs="Arial"/>
          <w:color w:val="000000" w:themeColor="text1"/>
          <w:sz w:val="24"/>
          <w:szCs w:val="24"/>
        </w:rPr>
        <w:t xml:space="preserve">Mirna Citlalli Amaya de Luna: </w:t>
      </w:r>
      <w:r w:rsidR="00704594">
        <w:rPr>
          <w:rFonts w:ascii="Arial" w:hAnsi="Arial" w:cs="Arial"/>
          <w:color w:val="000000" w:themeColor="text1"/>
          <w:sz w:val="24"/>
          <w:szCs w:val="24"/>
        </w:rPr>
        <w:t>L</w:t>
      </w:r>
      <w:r w:rsidR="000B41F0">
        <w:rPr>
          <w:rFonts w:ascii="Arial" w:hAnsi="Arial" w:cs="Arial"/>
          <w:sz w:val="24"/>
          <w:szCs w:val="24"/>
        </w:rPr>
        <w:t>es d</w:t>
      </w:r>
      <w:r w:rsidR="00704594">
        <w:rPr>
          <w:rFonts w:ascii="Arial" w:hAnsi="Arial" w:cs="Arial"/>
          <w:sz w:val="24"/>
          <w:szCs w:val="24"/>
        </w:rPr>
        <w:t>oy</w:t>
      </w:r>
      <w:r w:rsidR="00036154">
        <w:rPr>
          <w:rFonts w:ascii="Arial" w:hAnsi="Arial" w:cs="Arial"/>
          <w:sz w:val="24"/>
          <w:szCs w:val="24"/>
        </w:rPr>
        <w:t xml:space="preserve"> la </w:t>
      </w:r>
      <w:r w:rsidRPr="00225FBB">
        <w:rPr>
          <w:rFonts w:ascii="Arial" w:hAnsi="Arial" w:cs="Arial"/>
          <w:sz w:val="24"/>
          <w:szCs w:val="24"/>
        </w:rPr>
        <w:t>bienvenid</w:t>
      </w:r>
      <w:r w:rsidR="00036154">
        <w:rPr>
          <w:rFonts w:ascii="Arial" w:hAnsi="Arial" w:cs="Arial"/>
          <w:sz w:val="24"/>
          <w:szCs w:val="24"/>
        </w:rPr>
        <w:t>a</w:t>
      </w:r>
      <w:r w:rsidRPr="00225FBB">
        <w:rPr>
          <w:rFonts w:ascii="Arial" w:hAnsi="Arial" w:cs="Arial"/>
          <w:sz w:val="24"/>
          <w:szCs w:val="24"/>
        </w:rPr>
        <w:t xml:space="preserve"> a esta</w:t>
      </w:r>
      <w:r w:rsidRPr="00225FBB">
        <w:rPr>
          <w:rFonts w:ascii="Arial" w:hAnsi="Arial" w:cs="Arial"/>
          <w:b/>
          <w:sz w:val="24"/>
          <w:szCs w:val="24"/>
        </w:rPr>
        <w:t xml:space="preserve"> </w:t>
      </w:r>
      <w:r w:rsidR="005C2B63">
        <w:rPr>
          <w:rFonts w:ascii="Arial" w:hAnsi="Arial" w:cs="Arial"/>
          <w:b/>
          <w:sz w:val="24"/>
          <w:szCs w:val="24"/>
        </w:rPr>
        <w:t>Sexta</w:t>
      </w:r>
      <w:r w:rsidRPr="00225FBB">
        <w:rPr>
          <w:rFonts w:ascii="Arial" w:hAnsi="Arial" w:cs="Arial"/>
          <w:b/>
          <w:sz w:val="24"/>
          <w:szCs w:val="24"/>
        </w:rPr>
        <w:t xml:space="preserve"> Sesión Ordinaria del Ayuntamiento</w:t>
      </w:r>
      <w:r w:rsidR="00953C2E">
        <w:rPr>
          <w:rFonts w:ascii="Arial" w:hAnsi="Arial" w:cs="Arial"/>
          <w:b/>
          <w:sz w:val="24"/>
          <w:szCs w:val="24"/>
        </w:rPr>
        <w:t xml:space="preserve"> C</w:t>
      </w:r>
      <w:r w:rsidR="00036154">
        <w:rPr>
          <w:rFonts w:ascii="Arial" w:hAnsi="Arial" w:cs="Arial"/>
          <w:b/>
          <w:sz w:val="24"/>
          <w:szCs w:val="24"/>
        </w:rPr>
        <w:t>onstitucional de San Pedro Tlaquepaque, Administración</w:t>
      </w:r>
      <w:r w:rsidRPr="00225FBB">
        <w:rPr>
          <w:rFonts w:ascii="Arial" w:hAnsi="Arial" w:cs="Arial"/>
          <w:b/>
          <w:sz w:val="24"/>
          <w:szCs w:val="24"/>
        </w:rPr>
        <w:t xml:space="preserve"> </w:t>
      </w:r>
      <w:r w:rsidR="00036154">
        <w:rPr>
          <w:rFonts w:ascii="Arial" w:hAnsi="Arial" w:cs="Arial"/>
          <w:b/>
          <w:sz w:val="24"/>
          <w:szCs w:val="24"/>
        </w:rPr>
        <w:t xml:space="preserve">Pública Municipal </w:t>
      </w:r>
      <w:r w:rsidRPr="00225FBB">
        <w:rPr>
          <w:rFonts w:ascii="Arial" w:hAnsi="Arial" w:cs="Arial"/>
          <w:b/>
          <w:sz w:val="24"/>
          <w:szCs w:val="24"/>
        </w:rPr>
        <w:t>2022-2024</w:t>
      </w:r>
      <w:r w:rsidRPr="00225FBB">
        <w:rPr>
          <w:rFonts w:ascii="Arial" w:hAnsi="Arial" w:cs="Arial"/>
          <w:sz w:val="24"/>
          <w:szCs w:val="24"/>
        </w:rPr>
        <w:t>,</w:t>
      </w:r>
      <w:r w:rsidR="003E75AB">
        <w:rPr>
          <w:rFonts w:ascii="Arial" w:hAnsi="Arial" w:cs="Arial"/>
          <w:bCs/>
          <w:sz w:val="24"/>
          <w:szCs w:val="24"/>
        </w:rPr>
        <w:t xml:space="preserve"> </w:t>
      </w:r>
      <w:r w:rsidR="003E75AB" w:rsidRPr="00225FBB">
        <w:rPr>
          <w:rFonts w:ascii="Arial" w:hAnsi="Arial" w:cs="Arial"/>
          <w:bCs/>
          <w:sz w:val="24"/>
          <w:szCs w:val="24"/>
        </w:rPr>
        <w:t>siendo</w:t>
      </w:r>
      <w:r w:rsidR="000B41F0">
        <w:rPr>
          <w:rFonts w:ascii="Arial" w:hAnsi="Arial" w:cs="Arial"/>
          <w:bCs/>
          <w:sz w:val="24"/>
          <w:szCs w:val="24"/>
        </w:rPr>
        <w:t xml:space="preserve"> las</w:t>
      </w:r>
      <w:r w:rsidR="003E75AB" w:rsidRPr="00225FBB">
        <w:rPr>
          <w:rFonts w:ascii="Arial" w:hAnsi="Arial" w:cs="Arial"/>
          <w:bCs/>
          <w:sz w:val="24"/>
          <w:szCs w:val="24"/>
        </w:rPr>
        <w:t xml:space="preserve"> </w:t>
      </w:r>
      <w:r w:rsidR="00704594">
        <w:rPr>
          <w:rFonts w:ascii="Arial" w:hAnsi="Arial" w:cs="Arial"/>
          <w:bCs/>
          <w:sz w:val="24"/>
          <w:szCs w:val="24"/>
        </w:rPr>
        <w:t>13</w:t>
      </w:r>
      <w:r w:rsidR="003E75AB" w:rsidRPr="00225FBB">
        <w:rPr>
          <w:rFonts w:ascii="Arial" w:hAnsi="Arial" w:cs="Arial"/>
          <w:bCs/>
          <w:sz w:val="24"/>
          <w:szCs w:val="24"/>
        </w:rPr>
        <w:t xml:space="preserve"> (</w:t>
      </w:r>
      <w:r w:rsidR="00704594">
        <w:rPr>
          <w:rFonts w:ascii="Arial" w:hAnsi="Arial" w:cs="Arial"/>
          <w:bCs/>
          <w:sz w:val="24"/>
          <w:szCs w:val="24"/>
        </w:rPr>
        <w:t>trece</w:t>
      </w:r>
      <w:r w:rsidR="003E75AB" w:rsidRPr="00225FBB">
        <w:rPr>
          <w:rFonts w:ascii="Arial" w:hAnsi="Arial" w:cs="Arial"/>
          <w:bCs/>
          <w:sz w:val="24"/>
          <w:szCs w:val="24"/>
        </w:rPr>
        <w:t xml:space="preserve">) </w:t>
      </w:r>
      <w:r w:rsidR="00704594">
        <w:rPr>
          <w:rFonts w:ascii="Arial" w:hAnsi="Arial" w:cs="Arial"/>
          <w:bCs/>
          <w:sz w:val="24"/>
          <w:szCs w:val="24"/>
        </w:rPr>
        <w:t xml:space="preserve">horas </w:t>
      </w:r>
      <w:r w:rsidR="003E75AB" w:rsidRPr="00225FBB">
        <w:rPr>
          <w:rFonts w:ascii="Arial" w:hAnsi="Arial" w:cs="Arial"/>
          <w:bCs/>
          <w:sz w:val="24"/>
          <w:szCs w:val="24"/>
        </w:rPr>
        <w:t xml:space="preserve">con </w:t>
      </w:r>
      <w:r w:rsidR="00704594">
        <w:rPr>
          <w:rFonts w:ascii="Arial" w:hAnsi="Arial" w:cs="Arial"/>
          <w:bCs/>
          <w:sz w:val="24"/>
          <w:szCs w:val="24"/>
        </w:rPr>
        <w:t>08</w:t>
      </w:r>
      <w:r w:rsidR="003E75AB" w:rsidRPr="00225FBB">
        <w:rPr>
          <w:rFonts w:ascii="Arial" w:hAnsi="Arial" w:cs="Arial"/>
          <w:bCs/>
          <w:sz w:val="24"/>
          <w:szCs w:val="24"/>
        </w:rPr>
        <w:t xml:space="preserve"> (</w:t>
      </w:r>
      <w:r w:rsidR="00704594">
        <w:rPr>
          <w:rFonts w:ascii="Arial" w:hAnsi="Arial" w:cs="Arial"/>
          <w:bCs/>
          <w:sz w:val="24"/>
          <w:szCs w:val="24"/>
        </w:rPr>
        <w:t>ocho</w:t>
      </w:r>
      <w:r w:rsidR="003E75AB" w:rsidRPr="00225FBB">
        <w:rPr>
          <w:rFonts w:ascii="Arial" w:hAnsi="Arial" w:cs="Arial"/>
          <w:bCs/>
          <w:sz w:val="24"/>
          <w:szCs w:val="24"/>
        </w:rPr>
        <w:t>) minutos</w:t>
      </w:r>
      <w:r w:rsidR="003E75AB">
        <w:rPr>
          <w:rFonts w:ascii="Arial" w:hAnsi="Arial" w:cs="Arial"/>
          <w:bCs/>
          <w:sz w:val="24"/>
          <w:szCs w:val="24"/>
        </w:rPr>
        <w:t xml:space="preserve"> del</w:t>
      </w:r>
      <w:r w:rsidR="00036154">
        <w:rPr>
          <w:rFonts w:ascii="Arial" w:hAnsi="Arial" w:cs="Arial"/>
          <w:bCs/>
          <w:sz w:val="24"/>
          <w:szCs w:val="24"/>
        </w:rPr>
        <w:t xml:space="preserve"> día</w:t>
      </w:r>
      <w:r w:rsidR="003E75AB">
        <w:rPr>
          <w:rFonts w:ascii="Arial" w:hAnsi="Arial" w:cs="Arial"/>
          <w:bCs/>
          <w:sz w:val="24"/>
          <w:szCs w:val="24"/>
        </w:rPr>
        <w:t xml:space="preserve"> </w:t>
      </w:r>
      <w:r w:rsidR="00F47363">
        <w:rPr>
          <w:rFonts w:ascii="Arial" w:hAnsi="Arial" w:cs="Arial"/>
          <w:bCs/>
          <w:sz w:val="24"/>
          <w:szCs w:val="24"/>
        </w:rPr>
        <w:t>2</w:t>
      </w:r>
      <w:r w:rsidR="005C2B63">
        <w:rPr>
          <w:rFonts w:ascii="Arial" w:hAnsi="Arial" w:cs="Arial"/>
          <w:bCs/>
          <w:sz w:val="24"/>
          <w:szCs w:val="24"/>
        </w:rPr>
        <w:t>7</w:t>
      </w:r>
      <w:r w:rsidR="003E75AB" w:rsidRPr="00225FBB">
        <w:rPr>
          <w:rFonts w:ascii="Arial" w:hAnsi="Arial" w:cs="Arial"/>
          <w:bCs/>
          <w:sz w:val="24"/>
          <w:szCs w:val="24"/>
        </w:rPr>
        <w:t xml:space="preserve"> de </w:t>
      </w:r>
      <w:r w:rsidR="005C2B63">
        <w:rPr>
          <w:rFonts w:ascii="Arial" w:hAnsi="Arial" w:cs="Arial"/>
          <w:bCs/>
          <w:sz w:val="24"/>
          <w:szCs w:val="24"/>
        </w:rPr>
        <w:t>mayo</w:t>
      </w:r>
      <w:r w:rsidR="003E75AB" w:rsidRPr="00225FBB">
        <w:rPr>
          <w:rFonts w:ascii="Arial" w:hAnsi="Arial" w:cs="Arial"/>
          <w:bCs/>
          <w:sz w:val="24"/>
          <w:szCs w:val="24"/>
        </w:rPr>
        <w:t xml:space="preserve"> del año 2022,</w:t>
      </w:r>
      <w:r w:rsidR="003E75AB">
        <w:rPr>
          <w:rFonts w:ascii="Arial" w:hAnsi="Arial" w:cs="Arial"/>
          <w:bCs/>
          <w:sz w:val="24"/>
          <w:szCs w:val="24"/>
        </w:rPr>
        <w:t xml:space="preserve"> </w:t>
      </w:r>
      <w:r w:rsidRPr="00225FBB">
        <w:rPr>
          <w:rFonts w:ascii="Arial" w:hAnsi="Arial" w:cs="Arial"/>
          <w:bCs/>
          <w:sz w:val="24"/>
          <w:szCs w:val="24"/>
        </w:rPr>
        <w:t>damos inicio y como</w:t>
      </w:r>
      <w:r w:rsidRPr="00225FBB">
        <w:rPr>
          <w:rFonts w:ascii="Arial" w:hAnsi="Arial" w:cs="Arial"/>
          <w:sz w:val="24"/>
          <w:szCs w:val="24"/>
        </w:rPr>
        <w:t xml:space="preserve"> </w:t>
      </w:r>
      <w:r w:rsidRPr="00225FBB">
        <w:rPr>
          <w:rFonts w:ascii="Arial" w:hAnsi="Arial" w:cs="Arial"/>
          <w:b/>
          <w:sz w:val="24"/>
          <w:szCs w:val="24"/>
          <w:u w:val="single"/>
        </w:rPr>
        <w:t>PRIMER PUNTO</w:t>
      </w:r>
      <w:r w:rsidRPr="00225FBB">
        <w:rPr>
          <w:rFonts w:ascii="Arial" w:hAnsi="Arial" w:cs="Arial"/>
          <w:sz w:val="24"/>
          <w:szCs w:val="24"/>
        </w:rPr>
        <w:t xml:space="preserve"> del orden del día, le pido al Mtro. Antonio Fernando Chávez Delgadillo, Secretario de éste Ayuntamiento tome la lista de asistencia a </w:t>
      </w:r>
      <w:r w:rsidR="005D6D79">
        <w:rPr>
          <w:rFonts w:ascii="Arial" w:hAnsi="Arial" w:cs="Arial"/>
          <w:sz w:val="24"/>
          <w:szCs w:val="24"/>
        </w:rPr>
        <w:t xml:space="preserve">efecto de </w:t>
      </w:r>
      <w:r w:rsidRPr="00225FBB">
        <w:rPr>
          <w:rFonts w:ascii="Arial" w:hAnsi="Arial" w:cs="Arial"/>
          <w:sz w:val="24"/>
          <w:szCs w:val="24"/>
        </w:rPr>
        <w:t>verificar que exist</w:t>
      </w:r>
      <w:r w:rsidR="003E75AB">
        <w:rPr>
          <w:rFonts w:ascii="Arial" w:hAnsi="Arial" w:cs="Arial"/>
          <w:sz w:val="24"/>
          <w:szCs w:val="24"/>
        </w:rPr>
        <w:t>e</w:t>
      </w:r>
      <w:r w:rsidR="00704594">
        <w:rPr>
          <w:rFonts w:ascii="Arial" w:hAnsi="Arial" w:cs="Arial"/>
          <w:sz w:val="24"/>
          <w:szCs w:val="24"/>
        </w:rPr>
        <w:t xml:space="preserve"> el</w:t>
      </w:r>
      <w:r w:rsidRPr="00225FBB">
        <w:rPr>
          <w:rFonts w:ascii="Arial" w:hAnsi="Arial" w:cs="Arial"/>
          <w:sz w:val="24"/>
          <w:szCs w:val="24"/>
        </w:rPr>
        <w:t xml:space="preserve"> quórum legal para poder sesionar</w:t>
      </w:r>
      <w:r w:rsidR="00036154">
        <w:rPr>
          <w:rFonts w:ascii="Arial" w:hAnsi="Arial" w:cs="Arial"/>
          <w:sz w:val="24"/>
          <w:szCs w:val="24"/>
        </w:rPr>
        <w:t>.</w:t>
      </w:r>
      <w:r w:rsidRPr="00225FBB">
        <w:rPr>
          <w:rFonts w:ascii="Arial" w:hAnsi="Arial" w:cs="Arial"/>
          <w:sz w:val="24"/>
          <w:szCs w:val="24"/>
        </w:rPr>
        <w:t>-------------------------------</w:t>
      </w:r>
      <w:r w:rsidR="005D6D79">
        <w:rPr>
          <w:rFonts w:ascii="Arial" w:hAnsi="Arial" w:cs="Arial"/>
          <w:sz w:val="24"/>
          <w:szCs w:val="24"/>
        </w:rPr>
        <w:t>----------------------------</w:t>
      </w:r>
      <w:r w:rsidR="00953C2E">
        <w:rPr>
          <w:rFonts w:ascii="Arial" w:hAnsi="Arial" w:cs="Arial"/>
          <w:sz w:val="24"/>
          <w:szCs w:val="24"/>
        </w:rPr>
        <w:t>----</w:t>
      </w:r>
      <w:r w:rsidRPr="00225FBB">
        <w:rPr>
          <w:rFonts w:ascii="Arial" w:hAnsi="Arial" w:cs="Arial"/>
          <w:sz w:val="24"/>
          <w:szCs w:val="24"/>
        </w:rPr>
        <w:t>---------------------------------------------</w:t>
      </w:r>
      <w:r w:rsidR="00704594">
        <w:rPr>
          <w:rFonts w:ascii="Arial" w:hAnsi="Arial" w:cs="Arial"/>
          <w:sz w:val="24"/>
          <w:szCs w:val="24"/>
        </w:rPr>
        <w:t>------------------------------------------------------</w:t>
      </w:r>
      <w:r w:rsidRPr="00225FBB">
        <w:rPr>
          <w:rFonts w:ascii="Arial" w:hAnsi="Arial" w:cs="Arial"/>
          <w:sz w:val="24"/>
          <w:szCs w:val="24"/>
        </w:rPr>
        <w:t>----------En uso de la voz el Secretario del Ayuntamiento, Mtro. Antonio Fernando Chávez Delgadillo:</w:t>
      </w:r>
      <w:r w:rsidR="00036154">
        <w:rPr>
          <w:rFonts w:ascii="Arial" w:hAnsi="Arial" w:cs="Arial"/>
          <w:sz w:val="24"/>
          <w:szCs w:val="24"/>
        </w:rPr>
        <w:t xml:space="preserve"> </w:t>
      </w:r>
      <w:r w:rsidR="005D6D79">
        <w:rPr>
          <w:rFonts w:ascii="Arial" w:hAnsi="Arial" w:cs="Arial"/>
          <w:sz w:val="24"/>
          <w:szCs w:val="24"/>
        </w:rPr>
        <w:t>Con su permiso</w:t>
      </w:r>
      <w:r w:rsidR="005D6D79" w:rsidRPr="00225FBB">
        <w:rPr>
          <w:rFonts w:ascii="Arial" w:hAnsi="Arial" w:cs="Arial"/>
          <w:sz w:val="24"/>
          <w:szCs w:val="24"/>
        </w:rPr>
        <w:t xml:space="preserve"> </w:t>
      </w:r>
      <w:r w:rsidR="005D6D79">
        <w:rPr>
          <w:rFonts w:ascii="Arial" w:hAnsi="Arial" w:cs="Arial"/>
          <w:sz w:val="24"/>
          <w:szCs w:val="24"/>
        </w:rPr>
        <w:t xml:space="preserve">compañera </w:t>
      </w:r>
      <w:r w:rsidR="005D6D79" w:rsidRPr="00225FBB">
        <w:rPr>
          <w:rFonts w:ascii="Arial" w:hAnsi="Arial" w:cs="Arial"/>
          <w:sz w:val="24"/>
          <w:szCs w:val="24"/>
        </w:rPr>
        <w:t>Presidenta</w:t>
      </w:r>
      <w:r w:rsidR="005D6D79">
        <w:rPr>
          <w:rFonts w:ascii="Arial" w:hAnsi="Arial" w:cs="Arial"/>
          <w:sz w:val="24"/>
          <w:szCs w:val="24"/>
        </w:rPr>
        <w:t xml:space="preserve">, </w:t>
      </w:r>
      <w:r w:rsidR="00704594">
        <w:rPr>
          <w:rFonts w:ascii="Arial" w:hAnsi="Arial" w:cs="Arial"/>
          <w:sz w:val="24"/>
          <w:szCs w:val="24"/>
        </w:rPr>
        <w:t>compañeras y compañeros ediles.</w:t>
      </w:r>
      <w:r w:rsidRPr="00225FBB">
        <w:rPr>
          <w:rFonts w:ascii="Arial" w:hAnsi="Arial" w:cs="Arial"/>
          <w:sz w:val="24"/>
          <w:szCs w:val="24"/>
        </w:rPr>
        <w:t xml:space="preserve"> </w:t>
      </w:r>
    </w:p>
    <w:p w14:paraId="589A4DE1" w14:textId="77777777" w:rsidR="002046E0" w:rsidRPr="00225FBB" w:rsidRDefault="002046E0" w:rsidP="002046E0">
      <w:pPr>
        <w:pStyle w:val="Sinespaciado"/>
        <w:jc w:val="both"/>
        <w:rPr>
          <w:rFonts w:ascii="Arial" w:eastAsia="Calibri" w:hAnsi="Arial" w:cs="Arial"/>
          <w:sz w:val="24"/>
          <w:szCs w:val="24"/>
        </w:rPr>
      </w:pPr>
      <w:bookmarkStart w:id="1" w:name="_Hlk94533141"/>
      <w:r w:rsidRPr="00225FBB">
        <w:rPr>
          <w:rFonts w:ascii="Arial" w:hAnsi="Arial" w:cs="Arial"/>
          <w:sz w:val="24"/>
          <w:szCs w:val="24"/>
        </w:rPr>
        <w:t>Presidenta Municipal,</w:t>
      </w:r>
      <w:r w:rsidRPr="00225FBB">
        <w:rPr>
          <w:rFonts w:ascii="Arial" w:eastAsia="Calibri" w:hAnsi="Arial" w:cs="Arial"/>
          <w:sz w:val="24"/>
          <w:szCs w:val="24"/>
        </w:rPr>
        <w:t xml:space="preserve"> Mirna Citlalli Amaya de Luna, presente</w:t>
      </w:r>
    </w:p>
    <w:p w14:paraId="32AAA208" w14:textId="77777777" w:rsidR="002046E0" w:rsidRPr="00225FBB" w:rsidRDefault="002046E0" w:rsidP="002046E0">
      <w:pPr>
        <w:pStyle w:val="Sinespaciado"/>
        <w:jc w:val="both"/>
        <w:rPr>
          <w:rFonts w:ascii="Arial" w:eastAsia="Calibri" w:hAnsi="Arial" w:cs="Arial"/>
          <w:sz w:val="24"/>
          <w:szCs w:val="24"/>
        </w:rPr>
      </w:pPr>
      <w:bookmarkStart w:id="2" w:name="_Hlk94604115"/>
      <w:r w:rsidRPr="00225FBB">
        <w:rPr>
          <w:rFonts w:ascii="Arial" w:eastAsia="Calibri" w:hAnsi="Arial" w:cs="Arial"/>
          <w:sz w:val="24"/>
          <w:szCs w:val="24"/>
        </w:rPr>
        <w:t>Síndico Municipal, José Luis Salazar Martínez, presente</w:t>
      </w:r>
    </w:p>
    <w:p w14:paraId="5716D8F5"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José Alfredo Gaviño Hernández, presente</w:t>
      </w:r>
    </w:p>
    <w:p w14:paraId="228E16DB"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Adriana del Carmen Zúñiga Guerrero, presente</w:t>
      </w:r>
    </w:p>
    <w:p w14:paraId="400F9FF5"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Patricia Meza Núñez, presente</w:t>
      </w:r>
    </w:p>
    <w:p w14:paraId="32785006"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Juan Martín Núñez Morán, presente</w:t>
      </w:r>
    </w:p>
    <w:p w14:paraId="4CA2BDBC"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Fernanda Janeth Martínez Núñez, presente</w:t>
      </w:r>
    </w:p>
    <w:p w14:paraId="1A55C10C"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Braulio Ernesto García Pérez, presente</w:t>
      </w:r>
    </w:p>
    <w:p w14:paraId="66DBA47A"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Jael Chamú Ponce, presente</w:t>
      </w:r>
    </w:p>
    <w:p w14:paraId="1341C23A"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Anabel Ávila Martínez, presente</w:t>
      </w:r>
    </w:p>
    <w:p w14:paraId="5CC4DFBE"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Alma Dolores Hurtado Castillo, presente</w:t>
      </w:r>
    </w:p>
    <w:p w14:paraId="07C87077"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Roberto Gerardo Albarrán Magaña, presente</w:t>
      </w:r>
    </w:p>
    <w:p w14:paraId="2F8F430C"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del Rosario Velázquez Hernández, presente</w:t>
      </w:r>
    </w:p>
    <w:p w14:paraId="260BF795"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Luis Arturo Morones Vargas, presente</w:t>
      </w:r>
    </w:p>
    <w:p w14:paraId="3425C8E6"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Alberto Maldonado Chavarín</w:t>
      </w:r>
      <w:r w:rsidR="00036154" w:rsidRPr="00225FBB">
        <w:rPr>
          <w:rFonts w:ascii="Arial" w:eastAsia="Arial" w:hAnsi="Arial" w:cs="Arial"/>
          <w:sz w:val="24"/>
          <w:szCs w:val="24"/>
        </w:rPr>
        <w:t>, presente</w:t>
      </w:r>
    </w:p>
    <w:p w14:paraId="2898FB1E"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Ana Rosa Loza Agraz, presente</w:t>
      </w:r>
    </w:p>
    <w:p w14:paraId="0FE68664"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Jorge Eduardo González de la Torre</w:t>
      </w:r>
      <w:r w:rsidR="001B4008" w:rsidRPr="00225FBB">
        <w:rPr>
          <w:rFonts w:ascii="Arial" w:eastAsia="Times New Roman" w:hAnsi="Arial" w:cs="Arial"/>
          <w:sz w:val="24"/>
          <w:szCs w:val="24"/>
          <w:lang w:eastAsia="es-MX"/>
        </w:rPr>
        <w:t>, presente</w:t>
      </w:r>
    </w:p>
    <w:p w14:paraId="19BE71AA"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Liliana Antonia Gardiel Arana</w:t>
      </w:r>
    </w:p>
    <w:p w14:paraId="3A1B373D"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José Roberto García Castillo, presente</w:t>
      </w:r>
    </w:p>
    <w:bookmarkEnd w:id="1"/>
    <w:bookmarkEnd w:id="2"/>
    <w:p w14:paraId="4122E6A4" w14:textId="77777777" w:rsidR="002046E0" w:rsidRPr="009B6B2C" w:rsidRDefault="001B4008" w:rsidP="002046E0">
      <w:pPr>
        <w:pStyle w:val="Sinespaciado"/>
        <w:jc w:val="both"/>
        <w:rPr>
          <w:rFonts w:ascii="Arial" w:hAnsi="Arial" w:cs="Arial"/>
          <w:bCs/>
          <w:sz w:val="24"/>
          <w:szCs w:val="24"/>
        </w:rPr>
      </w:pPr>
      <w:r>
        <w:rPr>
          <w:rFonts w:ascii="Arial" w:hAnsi="Arial" w:cs="Arial"/>
          <w:sz w:val="24"/>
          <w:szCs w:val="24"/>
        </w:rPr>
        <w:t xml:space="preserve">Se encuentran presentes </w:t>
      </w:r>
      <w:r w:rsidR="002046E0" w:rsidRPr="00225FBB">
        <w:rPr>
          <w:rFonts w:ascii="Arial" w:hAnsi="Arial" w:cs="Arial"/>
          <w:sz w:val="24"/>
          <w:szCs w:val="24"/>
        </w:rPr>
        <w:t>1</w:t>
      </w:r>
      <w:r>
        <w:rPr>
          <w:rFonts w:ascii="Arial" w:hAnsi="Arial" w:cs="Arial"/>
          <w:sz w:val="24"/>
          <w:szCs w:val="24"/>
        </w:rPr>
        <w:t>8</w:t>
      </w:r>
      <w:r w:rsidR="002046E0" w:rsidRPr="00225FBB">
        <w:rPr>
          <w:rFonts w:ascii="Arial" w:hAnsi="Arial" w:cs="Arial"/>
          <w:sz w:val="24"/>
          <w:szCs w:val="24"/>
        </w:rPr>
        <w:t xml:space="preserve"> (dieci</w:t>
      </w:r>
      <w:r>
        <w:rPr>
          <w:rFonts w:ascii="Arial" w:hAnsi="Arial" w:cs="Arial"/>
          <w:sz w:val="24"/>
          <w:szCs w:val="24"/>
        </w:rPr>
        <w:t>ocho</w:t>
      </w:r>
      <w:r w:rsidR="005D6D79">
        <w:rPr>
          <w:rFonts w:ascii="Arial" w:hAnsi="Arial" w:cs="Arial"/>
          <w:sz w:val="24"/>
          <w:szCs w:val="24"/>
        </w:rPr>
        <w:t xml:space="preserve">) </w:t>
      </w:r>
      <w:r>
        <w:rPr>
          <w:rFonts w:ascii="Arial" w:hAnsi="Arial" w:cs="Arial"/>
          <w:sz w:val="24"/>
          <w:szCs w:val="24"/>
        </w:rPr>
        <w:t>munícipes Presidenta.</w:t>
      </w:r>
      <w:r w:rsidR="002046E0" w:rsidRPr="00225FBB">
        <w:rPr>
          <w:rFonts w:ascii="Arial" w:hAnsi="Arial" w:cs="Arial"/>
          <w:sz w:val="24"/>
          <w:szCs w:val="24"/>
        </w:rPr>
        <w:t>-----------------------------------------------------------</w:t>
      </w:r>
      <w:r w:rsidR="005D6D79">
        <w:rPr>
          <w:rFonts w:ascii="Arial" w:hAnsi="Arial" w:cs="Arial"/>
          <w:sz w:val="24"/>
          <w:szCs w:val="24"/>
        </w:rPr>
        <w:t>-------------------------------</w:t>
      </w:r>
      <w:r w:rsidR="00953C2E">
        <w:rPr>
          <w:rFonts w:ascii="Arial" w:hAnsi="Arial" w:cs="Arial"/>
          <w:sz w:val="24"/>
          <w:szCs w:val="24"/>
        </w:rPr>
        <w:t>-</w:t>
      </w:r>
      <w:r w:rsidR="002046E0" w:rsidRPr="00225FBB">
        <w:rPr>
          <w:rFonts w:ascii="Arial" w:hAnsi="Arial" w:cs="Arial"/>
          <w:sz w:val="24"/>
          <w:szCs w:val="24"/>
        </w:rPr>
        <w:t>--</w:t>
      </w:r>
      <w:r w:rsidR="00793172">
        <w:rPr>
          <w:rFonts w:ascii="Arial" w:hAnsi="Arial" w:cs="Arial"/>
          <w:sz w:val="24"/>
          <w:szCs w:val="24"/>
        </w:rPr>
        <w:t>----</w:t>
      </w:r>
      <w:r w:rsidR="006824FA">
        <w:rPr>
          <w:rFonts w:ascii="Arial" w:hAnsi="Arial" w:cs="Arial"/>
          <w:sz w:val="24"/>
          <w:szCs w:val="24"/>
        </w:rPr>
        <w:t>-</w:t>
      </w:r>
      <w:r w:rsidR="00793172">
        <w:rPr>
          <w:rFonts w:ascii="Arial" w:hAnsi="Arial" w:cs="Arial"/>
          <w:sz w:val="24"/>
          <w:szCs w:val="24"/>
        </w:rPr>
        <w:t>---------------------------</w:t>
      </w:r>
      <w:r w:rsidR="002046E0" w:rsidRPr="00225FBB">
        <w:rPr>
          <w:rFonts w:ascii="Arial" w:hAnsi="Arial" w:cs="Arial"/>
          <w:sz w:val="24"/>
          <w:szCs w:val="24"/>
        </w:rPr>
        <w:t xml:space="preserve">---------Con la palabra </w:t>
      </w:r>
      <w:r w:rsidR="002046E0" w:rsidRPr="00225FBB">
        <w:rPr>
          <w:rFonts w:ascii="Arial" w:hAnsi="Arial" w:cs="Arial"/>
          <w:color w:val="000000" w:themeColor="text1"/>
          <w:sz w:val="24"/>
          <w:szCs w:val="24"/>
        </w:rPr>
        <w:t xml:space="preserve">la Presidenta Municipal, </w:t>
      </w:r>
      <w:r w:rsidR="009E3616">
        <w:rPr>
          <w:rFonts w:ascii="Arial" w:hAnsi="Arial" w:cs="Arial"/>
          <w:color w:val="000000" w:themeColor="text1"/>
          <w:sz w:val="24"/>
          <w:szCs w:val="24"/>
        </w:rPr>
        <w:t xml:space="preserve">Lcda. </w:t>
      </w:r>
      <w:r w:rsidR="002046E0" w:rsidRPr="00225FBB">
        <w:rPr>
          <w:rFonts w:ascii="Arial" w:hAnsi="Arial" w:cs="Arial"/>
          <w:color w:val="000000" w:themeColor="text1"/>
          <w:sz w:val="24"/>
          <w:szCs w:val="24"/>
        </w:rPr>
        <w:t>Mirna Citlalli Amaya de Luna:</w:t>
      </w:r>
      <w:r w:rsidR="005D6D79">
        <w:rPr>
          <w:rFonts w:ascii="Arial" w:hAnsi="Arial" w:cs="Arial"/>
          <w:color w:val="000000" w:themeColor="text1"/>
          <w:sz w:val="24"/>
          <w:szCs w:val="24"/>
        </w:rPr>
        <w:t xml:space="preserve"> Muchas</w:t>
      </w:r>
      <w:r w:rsidR="002046E0" w:rsidRPr="00225FBB">
        <w:rPr>
          <w:rFonts w:ascii="Arial" w:hAnsi="Arial" w:cs="Arial"/>
          <w:color w:val="000000" w:themeColor="text1"/>
          <w:sz w:val="24"/>
          <w:szCs w:val="24"/>
        </w:rPr>
        <w:t xml:space="preserve"> </w:t>
      </w:r>
      <w:r w:rsidR="005D6D79">
        <w:rPr>
          <w:rFonts w:ascii="Arial" w:hAnsi="Arial" w:cs="Arial"/>
          <w:bCs/>
          <w:sz w:val="24"/>
          <w:szCs w:val="24"/>
        </w:rPr>
        <w:t>g</w:t>
      </w:r>
      <w:r w:rsidR="002046E0" w:rsidRPr="00225FBB">
        <w:rPr>
          <w:rFonts w:ascii="Arial" w:hAnsi="Arial" w:cs="Arial"/>
          <w:bCs/>
          <w:sz w:val="24"/>
          <w:szCs w:val="24"/>
        </w:rPr>
        <w:t>racias Secretario,</w:t>
      </w:r>
      <w:r w:rsidR="009E3616">
        <w:rPr>
          <w:rFonts w:ascii="Arial" w:hAnsi="Arial" w:cs="Arial"/>
          <w:bCs/>
          <w:sz w:val="24"/>
          <w:szCs w:val="24"/>
        </w:rPr>
        <w:t xml:space="preserve"> </w:t>
      </w:r>
      <w:r w:rsidR="005D6D79">
        <w:rPr>
          <w:rFonts w:ascii="Arial" w:hAnsi="Arial" w:cs="Arial"/>
          <w:bCs/>
          <w:sz w:val="24"/>
          <w:szCs w:val="24"/>
        </w:rPr>
        <w:t>declar</w:t>
      </w:r>
      <w:r w:rsidR="009E3616">
        <w:rPr>
          <w:rFonts w:ascii="Arial" w:hAnsi="Arial" w:cs="Arial"/>
          <w:bCs/>
          <w:sz w:val="24"/>
          <w:szCs w:val="24"/>
        </w:rPr>
        <w:t>o</w:t>
      </w:r>
      <w:r w:rsidR="002046E0" w:rsidRPr="00225FBB">
        <w:rPr>
          <w:rFonts w:ascii="Arial" w:hAnsi="Arial" w:cs="Arial"/>
          <w:bCs/>
          <w:sz w:val="24"/>
          <w:szCs w:val="24"/>
        </w:rPr>
        <w:t xml:space="preserve"> que existe quórum</w:t>
      </w:r>
      <w:r w:rsidR="005D6D79">
        <w:rPr>
          <w:rFonts w:ascii="Arial" w:hAnsi="Arial" w:cs="Arial"/>
          <w:bCs/>
          <w:sz w:val="24"/>
          <w:szCs w:val="24"/>
        </w:rPr>
        <w:t xml:space="preserve"> </w:t>
      </w:r>
      <w:r w:rsidR="002046E0" w:rsidRPr="00225FBB">
        <w:rPr>
          <w:rFonts w:ascii="Arial" w:hAnsi="Arial" w:cs="Arial"/>
          <w:bCs/>
          <w:sz w:val="24"/>
          <w:szCs w:val="24"/>
        </w:rPr>
        <w:t>para</w:t>
      </w:r>
      <w:r w:rsidR="005D6D79">
        <w:rPr>
          <w:rFonts w:ascii="Arial" w:hAnsi="Arial" w:cs="Arial"/>
          <w:bCs/>
          <w:sz w:val="24"/>
          <w:szCs w:val="24"/>
        </w:rPr>
        <w:t xml:space="preserve"> poder</w:t>
      </w:r>
      <w:r w:rsidR="002046E0" w:rsidRPr="00225FBB">
        <w:rPr>
          <w:rFonts w:ascii="Arial" w:hAnsi="Arial" w:cs="Arial"/>
          <w:bCs/>
          <w:sz w:val="24"/>
          <w:szCs w:val="24"/>
        </w:rPr>
        <w:t xml:space="preserve"> sesionar</w:t>
      </w:r>
      <w:r w:rsidR="005D6D79">
        <w:rPr>
          <w:rFonts w:ascii="Arial" w:hAnsi="Arial" w:cs="Arial"/>
          <w:bCs/>
          <w:sz w:val="24"/>
          <w:szCs w:val="24"/>
        </w:rPr>
        <w:t>.</w:t>
      </w:r>
      <w:r w:rsidR="009B6B2C">
        <w:rPr>
          <w:rFonts w:ascii="Arial" w:hAnsi="Arial" w:cs="Arial"/>
          <w:bCs/>
          <w:sz w:val="24"/>
          <w:szCs w:val="24"/>
        </w:rPr>
        <w:t>-----------------------------------------------------------------------------</w:t>
      </w:r>
      <w:r w:rsidR="00793172">
        <w:rPr>
          <w:rFonts w:ascii="Arial" w:hAnsi="Arial" w:cs="Arial"/>
          <w:bCs/>
          <w:sz w:val="24"/>
          <w:szCs w:val="24"/>
        </w:rPr>
        <w:t>---</w:t>
      </w:r>
      <w:r w:rsidR="009B6B2C">
        <w:rPr>
          <w:rFonts w:ascii="Arial" w:hAnsi="Arial" w:cs="Arial"/>
          <w:bCs/>
          <w:sz w:val="24"/>
          <w:szCs w:val="24"/>
        </w:rPr>
        <w:t>-------------------------------------</w:t>
      </w:r>
      <w:r w:rsidR="002046E0" w:rsidRPr="00225FBB">
        <w:rPr>
          <w:rFonts w:ascii="Arial" w:hAnsi="Arial" w:cs="Arial"/>
          <w:sz w:val="24"/>
          <w:szCs w:val="24"/>
        </w:rPr>
        <w:t xml:space="preserve">Con la palabra </w:t>
      </w:r>
      <w:r w:rsidR="002046E0" w:rsidRPr="00225FBB">
        <w:rPr>
          <w:rFonts w:ascii="Arial" w:hAnsi="Arial" w:cs="Arial"/>
          <w:color w:val="000000" w:themeColor="text1"/>
          <w:sz w:val="24"/>
          <w:szCs w:val="24"/>
        </w:rPr>
        <w:t xml:space="preserve">la Presidenta Municipal, </w:t>
      </w:r>
      <w:r w:rsidR="009E3616">
        <w:rPr>
          <w:rFonts w:ascii="Arial" w:hAnsi="Arial" w:cs="Arial"/>
          <w:color w:val="000000" w:themeColor="text1"/>
          <w:sz w:val="24"/>
          <w:szCs w:val="24"/>
        </w:rPr>
        <w:t xml:space="preserve">Lcda. </w:t>
      </w:r>
      <w:r w:rsidR="002046E0" w:rsidRPr="00225FBB">
        <w:rPr>
          <w:rFonts w:ascii="Arial" w:hAnsi="Arial" w:cs="Arial"/>
          <w:color w:val="000000" w:themeColor="text1"/>
          <w:sz w:val="24"/>
          <w:szCs w:val="24"/>
        </w:rPr>
        <w:t xml:space="preserve">Mirna Citlalli Amaya de Luna: En el </w:t>
      </w:r>
      <w:r w:rsidR="002046E0" w:rsidRPr="00225FBB">
        <w:rPr>
          <w:rFonts w:ascii="Arial" w:hAnsi="Arial" w:cs="Arial"/>
          <w:b/>
          <w:bCs/>
          <w:color w:val="000000" w:themeColor="text1"/>
          <w:sz w:val="24"/>
          <w:szCs w:val="24"/>
          <w:u w:val="single"/>
        </w:rPr>
        <w:t>SEGUNDO PUNTO</w:t>
      </w:r>
      <w:r w:rsidR="002046E0" w:rsidRPr="00225FBB">
        <w:rPr>
          <w:rFonts w:ascii="Arial" w:hAnsi="Arial" w:cs="Arial"/>
          <w:color w:val="000000" w:themeColor="text1"/>
          <w:sz w:val="24"/>
          <w:szCs w:val="24"/>
        </w:rPr>
        <w:t xml:space="preserve"> del orden del día, </w:t>
      </w:r>
      <w:r w:rsidR="005D6D79">
        <w:rPr>
          <w:rFonts w:ascii="Arial" w:hAnsi="Arial" w:cs="Arial"/>
          <w:bCs/>
          <w:sz w:val="24"/>
          <w:szCs w:val="24"/>
        </w:rPr>
        <w:t>le solicito al Secretario d</w:t>
      </w:r>
      <w:r w:rsidR="009E3616">
        <w:rPr>
          <w:rFonts w:ascii="Arial" w:hAnsi="Arial" w:cs="Arial"/>
          <w:bCs/>
          <w:sz w:val="24"/>
          <w:szCs w:val="24"/>
        </w:rPr>
        <w:t>ar</w:t>
      </w:r>
      <w:r w:rsidR="002046E0" w:rsidRPr="00225FBB">
        <w:rPr>
          <w:rFonts w:ascii="Arial" w:hAnsi="Arial" w:cs="Arial"/>
          <w:bCs/>
          <w:sz w:val="24"/>
          <w:szCs w:val="24"/>
        </w:rPr>
        <w:t xml:space="preserve"> le</w:t>
      </w:r>
      <w:r w:rsidR="005D6D79">
        <w:rPr>
          <w:rFonts w:ascii="Arial" w:hAnsi="Arial" w:cs="Arial"/>
          <w:bCs/>
          <w:sz w:val="24"/>
          <w:szCs w:val="24"/>
        </w:rPr>
        <w:t>ctura al orden del día p</w:t>
      </w:r>
      <w:r w:rsidR="009E3616">
        <w:rPr>
          <w:rFonts w:ascii="Arial" w:hAnsi="Arial" w:cs="Arial"/>
          <w:bCs/>
          <w:sz w:val="24"/>
          <w:szCs w:val="24"/>
        </w:rPr>
        <w:t>ropuesto</w:t>
      </w:r>
      <w:r w:rsidR="002046E0" w:rsidRPr="00225FBB">
        <w:rPr>
          <w:rFonts w:ascii="Arial" w:hAnsi="Arial" w:cs="Arial"/>
          <w:bCs/>
          <w:sz w:val="24"/>
          <w:szCs w:val="24"/>
        </w:rPr>
        <w:t>.---------------------------------------------------------------------------</w:t>
      </w:r>
      <w:r w:rsidR="005D6D79">
        <w:rPr>
          <w:rFonts w:ascii="Arial" w:hAnsi="Arial" w:cs="Arial"/>
          <w:bCs/>
          <w:sz w:val="24"/>
          <w:szCs w:val="24"/>
        </w:rPr>
        <w:t>-------------------</w:t>
      </w:r>
      <w:r w:rsidR="002046E0" w:rsidRPr="00225FBB">
        <w:rPr>
          <w:rFonts w:ascii="Arial" w:hAnsi="Arial" w:cs="Arial"/>
          <w:bCs/>
          <w:sz w:val="24"/>
          <w:szCs w:val="24"/>
        </w:rPr>
        <w:t>------------------</w:t>
      </w:r>
      <w:r w:rsidR="00225FBB">
        <w:rPr>
          <w:rFonts w:ascii="Arial" w:hAnsi="Arial" w:cs="Arial"/>
          <w:bCs/>
          <w:sz w:val="24"/>
          <w:szCs w:val="24"/>
        </w:rPr>
        <w:t>----------------</w:t>
      </w:r>
      <w:r w:rsidR="009E3616">
        <w:rPr>
          <w:rFonts w:ascii="Arial" w:hAnsi="Arial" w:cs="Arial"/>
          <w:bCs/>
          <w:sz w:val="24"/>
          <w:szCs w:val="24"/>
        </w:rPr>
        <w:t>-------------</w:t>
      </w:r>
      <w:r w:rsidR="00225FBB">
        <w:rPr>
          <w:rFonts w:ascii="Arial" w:hAnsi="Arial" w:cs="Arial"/>
          <w:bCs/>
          <w:sz w:val="24"/>
          <w:szCs w:val="24"/>
        </w:rPr>
        <w:t>-------------</w:t>
      </w:r>
      <w:r w:rsidR="002046E0" w:rsidRPr="00225FBB">
        <w:rPr>
          <w:rFonts w:ascii="Arial" w:hAnsi="Arial" w:cs="Arial"/>
          <w:bCs/>
          <w:sz w:val="24"/>
          <w:szCs w:val="24"/>
        </w:rPr>
        <w:t>----------------------------------------</w:t>
      </w:r>
      <w:r w:rsidR="002046E0" w:rsidRPr="00225FBB">
        <w:rPr>
          <w:rFonts w:ascii="Arial" w:hAnsi="Arial" w:cs="Arial"/>
          <w:sz w:val="24"/>
          <w:szCs w:val="24"/>
        </w:rPr>
        <w:t xml:space="preserve"> En uso de la voz el Secretario del Ayuntamiento, Mtro. Antonio Fernando Chávez Delgadillo: Con su permiso</w:t>
      </w:r>
      <w:r w:rsidR="009E3616">
        <w:rPr>
          <w:rFonts w:ascii="Arial" w:hAnsi="Arial" w:cs="Arial"/>
          <w:sz w:val="24"/>
          <w:szCs w:val="24"/>
        </w:rPr>
        <w:t>.</w:t>
      </w:r>
    </w:p>
    <w:p w14:paraId="72F7065B" w14:textId="77777777" w:rsidR="002046E0" w:rsidRPr="00225FBB" w:rsidRDefault="002046E0" w:rsidP="002046E0">
      <w:pPr>
        <w:spacing w:after="0" w:line="240" w:lineRule="auto"/>
        <w:ind w:left="567" w:hanging="567"/>
        <w:jc w:val="both"/>
        <w:rPr>
          <w:rFonts w:ascii="Arial" w:eastAsia="Times New Roman" w:hAnsi="Arial" w:cs="Arial"/>
          <w:b/>
          <w:color w:val="FF0000"/>
          <w:sz w:val="24"/>
          <w:szCs w:val="24"/>
          <w:lang w:eastAsia="es-ES"/>
        </w:rPr>
      </w:pPr>
    </w:p>
    <w:p w14:paraId="09BBB6AA" w14:textId="77777777" w:rsidR="000F76B6" w:rsidRPr="000F76B6" w:rsidRDefault="000F76B6" w:rsidP="000F76B6">
      <w:pPr>
        <w:ind w:left="705" w:hanging="705"/>
        <w:jc w:val="both"/>
        <w:rPr>
          <w:rFonts w:ascii="Arial" w:hAnsi="Arial" w:cs="Arial"/>
          <w:sz w:val="24"/>
          <w:szCs w:val="24"/>
        </w:rPr>
      </w:pPr>
      <w:r w:rsidRPr="000F76B6">
        <w:rPr>
          <w:rFonts w:ascii="Arial" w:hAnsi="Arial" w:cs="Arial"/>
          <w:b/>
          <w:sz w:val="24"/>
          <w:szCs w:val="24"/>
        </w:rPr>
        <w:t xml:space="preserve">I.- </w:t>
      </w:r>
      <w:r w:rsidRPr="000F76B6">
        <w:rPr>
          <w:rFonts w:ascii="Arial" w:hAnsi="Arial" w:cs="Arial"/>
          <w:b/>
          <w:sz w:val="24"/>
          <w:szCs w:val="24"/>
        </w:rPr>
        <w:tab/>
      </w:r>
      <w:r w:rsidRPr="000F76B6">
        <w:rPr>
          <w:rFonts w:ascii="Arial" w:hAnsi="Arial" w:cs="Arial"/>
          <w:sz w:val="24"/>
          <w:szCs w:val="24"/>
        </w:rPr>
        <w:t>Lista de asistencia, verificación y declaración del quórum legal para sesionar.</w:t>
      </w:r>
    </w:p>
    <w:p w14:paraId="015B56ED" w14:textId="77777777" w:rsidR="000F76B6" w:rsidRPr="000F76B6" w:rsidRDefault="000F76B6" w:rsidP="000F76B6">
      <w:pPr>
        <w:jc w:val="both"/>
        <w:rPr>
          <w:rFonts w:ascii="Arial" w:hAnsi="Arial" w:cs="Arial"/>
          <w:sz w:val="24"/>
          <w:szCs w:val="24"/>
        </w:rPr>
      </w:pPr>
      <w:r w:rsidRPr="000F76B6">
        <w:rPr>
          <w:rFonts w:ascii="Arial" w:hAnsi="Arial" w:cs="Arial"/>
          <w:b/>
          <w:sz w:val="24"/>
          <w:szCs w:val="24"/>
        </w:rPr>
        <w:lastRenderedPageBreak/>
        <w:t xml:space="preserve">II.- </w:t>
      </w:r>
      <w:r w:rsidRPr="000F76B6">
        <w:rPr>
          <w:rFonts w:ascii="Arial" w:hAnsi="Arial" w:cs="Arial"/>
          <w:b/>
          <w:sz w:val="24"/>
          <w:szCs w:val="24"/>
        </w:rPr>
        <w:tab/>
      </w:r>
      <w:r w:rsidRPr="000F76B6">
        <w:rPr>
          <w:rFonts w:ascii="Arial" w:hAnsi="Arial" w:cs="Arial"/>
          <w:sz w:val="24"/>
          <w:szCs w:val="24"/>
        </w:rPr>
        <w:t>Aprobación del orden del día.</w:t>
      </w:r>
    </w:p>
    <w:p w14:paraId="28227A4C" w14:textId="77777777" w:rsidR="005C2B63" w:rsidRDefault="000F76B6" w:rsidP="000F76B6">
      <w:pPr>
        <w:ind w:left="705" w:hanging="705"/>
        <w:jc w:val="both"/>
        <w:rPr>
          <w:rFonts w:ascii="Arial" w:hAnsi="Arial" w:cs="Arial"/>
          <w:sz w:val="24"/>
          <w:szCs w:val="24"/>
        </w:rPr>
      </w:pPr>
      <w:r w:rsidRPr="000F76B6">
        <w:rPr>
          <w:rFonts w:ascii="Arial" w:hAnsi="Arial" w:cs="Arial"/>
          <w:b/>
          <w:sz w:val="24"/>
          <w:szCs w:val="24"/>
        </w:rPr>
        <w:t>III.-</w:t>
      </w:r>
      <w:r w:rsidRPr="000F76B6">
        <w:rPr>
          <w:rFonts w:ascii="Arial" w:hAnsi="Arial" w:cs="Arial"/>
          <w:sz w:val="24"/>
          <w:szCs w:val="24"/>
        </w:rPr>
        <w:tab/>
        <w:t xml:space="preserve">Lectura, análisis y </w:t>
      </w:r>
      <w:r w:rsidR="009E3616">
        <w:rPr>
          <w:rFonts w:ascii="Arial" w:hAnsi="Arial" w:cs="Arial"/>
          <w:sz w:val="24"/>
          <w:szCs w:val="24"/>
        </w:rPr>
        <w:t xml:space="preserve">en su caso </w:t>
      </w:r>
      <w:r w:rsidRPr="000F76B6">
        <w:rPr>
          <w:rFonts w:ascii="Arial" w:hAnsi="Arial" w:cs="Arial"/>
          <w:sz w:val="24"/>
          <w:szCs w:val="24"/>
        </w:rPr>
        <w:t>aprobación</w:t>
      </w:r>
      <w:r w:rsidR="00793172">
        <w:rPr>
          <w:rFonts w:ascii="Arial" w:hAnsi="Arial" w:cs="Arial"/>
          <w:sz w:val="24"/>
          <w:szCs w:val="24"/>
        </w:rPr>
        <w:t xml:space="preserve"> </w:t>
      </w:r>
      <w:r w:rsidRPr="000F76B6">
        <w:rPr>
          <w:rFonts w:ascii="Arial" w:hAnsi="Arial" w:cs="Arial"/>
          <w:sz w:val="24"/>
          <w:szCs w:val="24"/>
        </w:rPr>
        <w:t>del</w:t>
      </w:r>
      <w:r w:rsidR="005C2B63">
        <w:rPr>
          <w:rFonts w:ascii="Arial" w:hAnsi="Arial" w:cs="Arial"/>
          <w:sz w:val="24"/>
          <w:szCs w:val="24"/>
        </w:rPr>
        <w:t xml:space="preserve"> </w:t>
      </w:r>
      <w:r w:rsidR="005C2B63" w:rsidRPr="00805F97">
        <w:rPr>
          <w:rFonts w:ascii="Arial" w:hAnsi="Arial" w:cs="Arial"/>
          <w:sz w:val="24"/>
          <w:szCs w:val="24"/>
        </w:rPr>
        <w:t>acta de la Sesión Ordinaria de fecha 28 de abril, así como del acta de la Sesión Solemne de</w:t>
      </w:r>
      <w:r w:rsidR="009E3616">
        <w:rPr>
          <w:rFonts w:ascii="Arial" w:hAnsi="Arial" w:cs="Arial"/>
          <w:sz w:val="24"/>
          <w:szCs w:val="24"/>
        </w:rPr>
        <w:t>l</w:t>
      </w:r>
      <w:r w:rsidR="005C2B63" w:rsidRPr="00805F97">
        <w:rPr>
          <w:rFonts w:ascii="Arial" w:hAnsi="Arial" w:cs="Arial"/>
          <w:sz w:val="24"/>
          <w:szCs w:val="24"/>
        </w:rPr>
        <w:t xml:space="preserve"> 23 de mayo, ambas del </w:t>
      </w:r>
      <w:r w:rsidR="009E3616">
        <w:rPr>
          <w:rFonts w:ascii="Arial" w:hAnsi="Arial" w:cs="Arial"/>
          <w:sz w:val="24"/>
          <w:szCs w:val="24"/>
        </w:rPr>
        <w:t>presente año.</w:t>
      </w:r>
    </w:p>
    <w:p w14:paraId="4DBA71ED" w14:textId="77777777" w:rsidR="000F76B6" w:rsidRPr="000F76B6" w:rsidRDefault="000F76B6" w:rsidP="000F76B6">
      <w:pPr>
        <w:ind w:left="705" w:hanging="705"/>
        <w:jc w:val="both"/>
        <w:rPr>
          <w:rFonts w:ascii="Arial" w:hAnsi="Arial" w:cs="Arial"/>
          <w:sz w:val="24"/>
          <w:szCs w:val="24"/>
        </w:rPr>
      </w:pPr>
      <w:r w:rsidRPr="000F76B6">
        <w:rPr>
          <w:rFonts w:ascii="Arial" w:hAnsi="Arial" w:cs="Arial"/>
          <w:sz w:val="24"/>
          <w:szCs w:val="24"/>
        </w:rPr>
        <w:t xml:space="preserve"> </w:t>
      </w:r>
      <w:r w:rsidRPr="000F76B6">
        <w:rPr>
          <w:rFonts w:ascii="Arial" w:hAnsi="Arial" w:cs="Arial"/>
          <w:b/>
          <w:sz w:val="24"/>
          <w:szCs w:val="24"/>
        </w:rPr>
        <w:t xml:space="preserve">IV.- </w:t>
      </w:r>
      <w:r w:rsidRPr="000F76B6">
        <w:rPr>
          <w:rFonts w:ascii="Arial" w:hAnsi="Arial" w:cs="Arial"/>
          <w:sz w:val="24"/>
          <w:szCs w:val="24"/>
        </w:rPr>
        <w:t xml:space="preserve">   Lectura de Comunicados.</w:t>
      </w:r>
    </w:p>
    <w:p w14:paraId="04B17EE9" w14:textId="77777777" w:rsidR="000F76B6" w:rsidRPr="000F76B6" w:rsidRDefault="000F76B6" w:rsidP="000F76B6">
      <w:pPr>
        <w:pStyle w:val="Prrafodelista"/>
        <w:ind w:left="709"/>
        <w:jc w:val="both"/>
        <w:rPr>
          <w:rFonts w:ascii="Arial" w:hAnsi="Arial" w:cs="Arial"/>
          <w:color w:val="FF0000"/>
          <w:sz w:val="10"/>
          <w:szCs w:val="10"/>
        </w:rPr>
      </w:pPr>
    </w:p>
    <w:p w14:paraId="285E585C" w14:textId="77777777" w:rsidR="000F76B6" w:rsidRDefault="000F76B6" w:rsidP="000F76B6">
      <w:pPr>
        <w:pStyle w:val="Prrafodelista"/>
        <w:ind w:left="0"/>
        <w:jc w:val="both"/>
        <w:rPr>
          <w:rFonts w:ascii="Arial" w:hAnsi="Arial" w:cs="Arial"/>
          <w:sz w:val="24"/>
          <w:szCs w:val="24"/>
        </w:rPr>
      </w:pPr>
      <w:r w:rsidRPr="000F76B6">
        <w:rPr>
          <w:rFonts w:ascii="Arial" w:hAnsi="Arial" w:cs="Arial"/>
          <w:b/>
          <w:sz w:val="24"/>
          <w:szCs w:val="24"/>
        </w:rPr>
        <w:t xml:space="preserve">V.- </w:t>
      </w:r>
      <w:r w:rsidRPr="000F76B6">
        <w:rPr>
          <w:rFonts w:ascii="Arial" w:hAnsi="Arial" w:cs="Arial"/>
          <w:sz w:val="24"/>
          <w:szCs w:val="24"/>
        </w:rPr>
        <w:t xml:space="preserve">  </w:t>
      </w:r>
      <w:r>
        <w:rPr>
          <w:rFonts w:ascii="Arial" w:hAnsi="Arial" w:cs="Arial"/>
          <w:sz w:val="24"/>
          <w:szCs w:val="24"/>
        </w:rPr>
        <w:t xml:space="preserve">  </w:t>
      </w:r>
      <w:r w:rsidRPr="000F76B6">
        <w:rPr>
          <w:rFonts w:ascii="Arial" w:hAnsi="Arial" w:cs="Arial"/>
          <w:sz w:val="24"/>
          <w:szCs w:val="24"/>
        </w:rPr>
        <w:t>Turno de Asuntos a Comisiones Edilicias.</w:t>
      </w:r>
    </w:p>
    <w:p w14:paraId="46707F3D" w14:textId="77777777" w:rsidR="009B6B2C" w:rsidRPr="009179B8" w:rsidRDefault="009B6B2C" w:rsidP="000F76B6">
      <w:pPr>
        <w:pStyle w:val="Prrafodelista"/>
        <w:ind w:left="0"/>
        <w:jc w:val="both"/>
        <w:rPr>
          <w:rFonts w:ascii="Arial" w:hAnsi="Arial" w:cs="Arial"/>
          <w:sz w:val="2"/>
          <w:szCs w:val="2"/>
        </w:rPr>
      </w:pPr>
    </w:p>
    <w:p w14:paraId="64CE1B61" w14:textId="77777777" w:rsidR="00195526" w:rsidRPr="00225FBB" w:rsidRDefault="00195526" w:rsidP="00195526">
      <w:pPr>
        <w:tabs>
          <w:tab w:val="left" w:pos="851"/>
        </w:tabs>
        <w:spacing w:line="240" w:lineRule="auto"/>
        <w:ind w:left="709" w:hanging="709"/>
        <w:jc w:val="both"/>
        <w:rPr>
          <w:rFonts w:ascii="Arial" w:eastAsia="Times New Roman" w:hAnsi="Arial" w:cs="Arial"/>
          <w:sz w:val="24"/>
          <w:szCs w:val="24"/>
          <w:lang w:val="es-ES" w:eastAsia="es-ES"/>
        </w:rPr>
      </w:pPr>
      <w:r w:rsidRPr="00225FBB">
        <w:rPr>
          <w:rFonts w:ascii="Arial" w:eastAsia="Times New Roman" w:hAnsi="Arial" w:cs="Arial"/>
          <w:b/>
          <w:sz w:val="24"/>
          <w:szCs w:val="24"/>
          <w:lang w:eastAsia="es-ES"/>
        </w:rPr>
        <w:t xml:space="preserve">VI.- </w:t>
      </w:r>
      <w:r>
        <w:rPr>
          <w:rFonts w:ascii="Arial" w:eastAsia="Times New Roman" w:hAnsi="Arial" w:cs="Arial"/>
          <w:b/>
          <w:sz w:val="24"/>
          <w:szCs w:val="24"/>
          <w:lang w:eastAsia="es-ES"/>
        </w:rPr>
        <w:t xml:space="preserve">  </w:t>
      </w:r>
      <w:r w:rsidRPr="00225FBB">
        <w:rPr>
          <w:rFonts w:ascii="Arial" w:eastAsia="Times New Roman" w:hAnsi="Arial" w:cs="Arial"/>
          <w:sz w:val="24"/>
          <w:szCs w:val="24"/>
          <w:lang w:eastAsia="es-ES"/>
        </w:rPr>
        <w:t>Lectura</w:t>
      </w:r>
      <w:r w:rsidR="00953C2E">
        <w:rPr>
          <w:rFonts w:ascii="Arial" w:eastAsia="Times New Roman" w:hAnsi="Arial" w:cs="Arial"/>
          <w:sz w:val="24"/>
          <w:szCs w:val="24"/>
          <w:lang w:val="es-ES" w:eastAsia="es-ES"/>
        </w:rPr>
        <w:t xml:space="preserve"> y en</w:t>
      </w:r>
      <w:r w:rsidRPr="00225FBB">
        <w:rPr>
          <w:rFonts w:ascii="Arial" w:eastAsia="Times New Roman" w:hAnsi="Arial" w:cs="Arial"/>
          <w:sz w:val="24"/>
          <w:szCs w:val="24"/>
          <w:lang w:val="es-ES" w:eastAsia="es-ES"/>
        </w:rPr>
        <w:t xml:space="preserve"> su caso debate y aprobación de dictámenes de comisiones </w:t>
      </w:r>
      <w:r>
        <w:rPr>
          <w:rFonts w:ascii="Arial" w:eastAsia="Times New Roman" w:hAnsi="Arial" w:cs="Arial"/>
          <w:sz w:val="24"/>
          <w:szCs w:val="24"/>
          <w:lang w:val="es-ES" w:eastAsia="es-ES"/>
        </w:rPr>
        <w:t xml:space="preserve">  </w:t>
      </w:r>
      <w:r w:rsidRPr="00225FBB">
        <w:rPr>
          <w:rFonts w:ascii="Arial" w:eastAsia="Times New Roman" w:hAnsi="Arial" w:cs="Arial"/>
          <w:sz w:val="24"/>
          <w:szCs w:val="24"/>
          <w:lang w:val="es-ES" w:eastAsia="es-ES"/>
        </w:rPr>
        <w:t>edilicias.</w:t>
      </w:r>
    </w:p>
    <w:p w14:paraId="51FD385F" w14:textId="77777777" w:rsidR="00195526" w:rsidRPr="009179B8" w:rsidRDefault="00195526" w:rsidP="00195526">
      <w:pPr>
        <w:spacing w:after="0" w:line="240" w:lineRule="auto"/>
        <w:ind w:left="567" w:hanging="567"/>
        <w:jc w:val="both"/>
        <w:rPr>
          <w:rFonts w:ascii="Arial" w:eastAsia="Times New Roman" w:hAnsi="Arial" w:cs="Arial"/>
          <w:sz w:val="6"/>
          <w:szCs w:val="6"/>
          <w:lang w:val="es-ES" w:eastAsia="es-ES"/>
        </w:rPr>
      </w:pPr>
    </w:p>
    <w:p w14:paraId="7A687012" w14:textId="77777777" w:rsidR="00195526" w:rsidRPr="00225FBB" w:rsidRDefault="00195526" w:rsidP="00195526">
      <w:pPr>
        <w:spacing w:line="240" w:lineRule="auto"/>
        <w:ind w:left="709" w:hanging="709"/>
        <w:jc w:val="both"/>
        <w:rPr>
          <w:rFonts w:ascii="Arial" w:eastAsia="Times New Roman" w:hAnsi="Arial" w:cs="Arial"/>
          <w:sz w:val="24"/>
          <w:szCs w:val="24"/>
          <w:lang w:val="es-ES" w:eastAsia="es-ES"/>
        </w:rPr>
      </w:pPr>
      <w:r w:rsidRPr="00225FBB">
        <w:rPr>
          <w:rFonts w:ascii="Arial" w:eastAsia="Times New Roman" w:hAnsi="Arial" w:cs="Arial"/>
          <w:b/>
          <w:sz w:val="24"/>
          <w:szCs w:val="24"/>
          <w:lang w:val="es-ES" w:eastAsia="es-ES"/>
        </w:rPr>
        <w:t>VII.-</w:t>
      </w:r>
      <w:r>
        <w:rPr>
          <w:rFonts w:ascii="Arial" w:eastAsia="Times New Roman" w:hAnsi="Arial" w:cs="Arial"/>
          <w:b/>
          <w:sz w:val="24"/>
          <w:szCs w:val="24"/>
          <w:lang w:val="es-ES" w:eastAsia="es-ES"/>
        </w:rPr>
        <w:t xml:space="preserve">   </w:t>
      </w:r>
      <w:r w:rsidRPr="00225FBB">
        <w:rPr>
          <w:rFonts w:ascii="Arial" w:eastAsia="Times New Roman" w:hAnsi="Arial" w:cs="Arial"/>
          <w:b/>
          <w:sz w:val="24"/>
          <w:szCs w:val="24"/>
          <w:lang w:val="es-ES" w:eastAsia="es-ES"/>
        </w:rPr>
        <w:t xml:space="preserve"> </w:t>
      </w:r>
      <w:r w:rsidRPr="00225FBB">
        <w:rPr>
          <w:rFonts w:ascii="Arial" w:eastAsia="Times New Roman" w:hAnsi="Arial" w:cs="Arial"/>
          <w:sz w:val="24"/>
          <w:szCs w:val="24"/>
          <w:lang w:val="es-ES" w:eastAsia="es-ES"/>
        </w:rPr>
        <w:t>Iniciativas de aprobación directa.</w:t>
      </w:r>
    </w:p>
    <w:p w14:paraId="13A06165" w14:textId="77777777" w:rsidR="00195526" w:rsidRPr="009179B8" w:rsidRDefault="00195526" w:rsidP="00195526">
      <w:pPr>
        <w:spacing w:after="0" w:line="240" w:lineRule="auto"/>
        <w:ind w:left="709" w:hanging="709"/>
        <w:jc w:val="both"/>
        <w:rPr>
          <w:rFonts w:ascii="Arial" w:eastAsia="Times New Roman" w:hAnsi="Arial" w:cs="Arial"/>
          <w:sz w:val="8"/>
          <w:szCs w:val="8"/>
          <w:lang w:val="es-ES" w:eastAsia="es-ES"/>
        </w:rPr>
      </w:pPr>
    </w:p>
    <w:p w14:paraId="0AC5271A" w14:textId="77777777" w:rsidR="00195526" w:rsidRDefault="00195526" w:rsidP="00195526">
      <w:pPr>
        <w:pStyle w:val="Prrafodelista"/>
        <w:ind w:left="0"/>
        <w:jc w:val="both"/>
        <w:rPr>
          <w:rFonts w:ascii="Arial" w:hAnsi="Arial" w:cs="Arial"/>
          <w:sz w:val="24"/>
          <w:szCs w:val="24"/>
        </w:rPr>
      </w:pPr>
      <w:r w:rsidRPr="00225FBB">
        <w:rPr>
          <w:rFonts w:ascii="Arial" w:eastAsia="Times New Roman" w:hAnsi="Arial" w:cs="Arial"/>
          <w:b/>
          <w:sz w:val="24"/>
          <w:szCs w:val="24"/>
          <w:lang w:val="es-ES" w:eastAsia="es-ES"/>
        </w:rPr>
        <w:t xml:space="preserve">VIII.- </w:t>
      </w:r>
      <w:r>
        <w:rPr>
          <w:rFonts w:ascii="Arial" w:eastAsia="Times New Roman" w:hAnsi="Arial" w:cs="Arial"/>
          <w:b/>
          <w:sz w:val="24"/>
          <w:szCs w:val="24"/>
          <w:lang w:val="es-ES" w:eastAsia="es-ES"/>
        </w:rPr>
        <w:t xml:space="preserve">  </w:t>
      </w:r>
      <w:r w:rsidRPr="00225FBB">
        <w:rPr>
          <w:rFonts w:ascii="Arial" w:eastAsia="Times New Roman" w:hAnsi="Arial" w:cs="Arial"/>
          <w:sz w:val="24"/>
          <w:szCs w:val="24"/>
          <w:lang w:val="es-ES" w:eastAsia="es-ES"/>
        </w:rPr>
        <w:t>Asuntos generales</w:t>
      </w:r>
    </w:p>
    <w:p w14:paraId="4879C7E4" w14:textId="77777777" w:rsidR="009B6B2C" w:rsidRPr="009179B8" w:rsidRDefault="009B6B2C" w:rsidP="000F76B6">
      <w:pPr>
        <w:pStyle w:val="Prrafodelista"/>
        <w:ind w:left="0"/>
        <w:jc w:val="both"/>
        <w:rPr>
          <w:rFonts w:ascii="Arial" w:hAnsi="Arial" w:cs="Arial"/>
          <w:sz w:val="2"/>
          <w:szCs w:val="2"/>
        </w:rPr>
      </w:pPr>
    </w:p>
    <w:p w14:paraId="02F65F8E" w14:textId="4E68F785" w:rsidR="00793172" w:rsidRPr="00225FBB" w:rsidRDefault="002046E0" w:rsidP="00793172">
      <w:pPr>
        <w:spacing w:after="0"/>
        <w:jc w:val="both"/>
        <w:rPr>
          <w:rFonts w:ascii="Arial" w:hAnsi="Arial" w:cs="Arial"/>
          <w:sz w:val="24"/>
          <w:szCs w:val="24"/>
        </w:rPr>
      </w:pPr>
      <w:r w:rsidRPr="00225FBB">
        <w:rPr>
          <w:rFonts w:ascii="Arial" w:hAnsi="Arial" w:cs="Arial"/>
          <w:sz w:val="24"/>
          <w:szCs w:val="24"/>
        </w:rPr>
        <w:t>Es cuanto Presidenta.----------------------------------------------------------------------------------------------</w:t>
      </w:r>
      <w:r w:rsidR="00953C2E">
        <w:rPr>
          <w:rFonts w:ascii="Arial" w:hAnsi="Arial" w:cs="Arial"/>
          <w:sz w:val="24"/>
          <w:szCs w:val="24"/>
        </w:rPr>
        <w:t>----------</w:t>
      </w:r>
      <w:r w:rsidR="00195526">
        <w:rPr>
          <w:rFonts w:ascii="Arial" w:hAnsi="Arial" w:cs="Arial"/>
          <w:sz w:val="24"/>
          <w:szCs w:val="24"/>
        </w:rPr>
        <w:t>-----</w:t>
      </w:r>
      <w:r w:rsidRPr="00225FBB">
        <w:rPr>
          <w:rFonts w:ascii="Arial" w:hAnsi="Arial" w:cs="Arial"/>
          <w:sz w:val="24"/>
          <w:szCs w:val="24"/>
        </w:rPr>
        <w:t>-----------------------</w:t>
      </w:r>
      <w:r w:rsidR="00225FBB">
        <w:rPr>
          <w:rFonts w:ascii="Arial" w:hAnsi="Arial" w:cs="Arial"/>
          <w:sz w:val="24"/>
          <w:szCs w:val="24"/>
        </w:rPr>
        <w:t>-----</w:t>
      </w:r>
      <w:r w:rsidR="00A34123">
        <w:rPr>
          <w:rFonts w:ascii="Arial" w:hAnsi="Arial" w:cs="Arial"/>
          <w:sz w:val="24"/>
          <w:szCs w:val="24"/>
        </w:rPr>
        <w:t>-</w:t>
      </w:r>
      <w:r w:rsidR="00225FBB">
        <w:rPr>
          <w:rFonts w:ascii="Arial" w:hAnsi="Arial" w:cs="Arial"/>
          <w:sz w:val="24"/>
          <w:szCs w:val="24"/>
        </w:rPr>
        <w:t>--------------</w:t>
      </w:r>
      <w:r w:rsidRPr="00225FBB">
        <w:rPr>
          <w:rFonts w:ascii="Arial" w:hAnsi="Arial" w:cs="Arial"/>
          <w:sz w:val="24"/>
          <w:szCs w:val="24"/>
        </w:rPr>
        <w:t xml:space="preserve">------------------------------------ Con la palabra la Presidenta Municipal, </w:t>
      </w:r>
      <w:r w:rsidR="009E3616">
        <w:rPr>
          <w:rFonts w:ascii="Arial" w:hAnsi="Arial" w:cs="Arial"/>
          <w:color w:val="000000" w:themeColor="text1"/>
          <w:sz w:val="24"/>
          <w:szCs w:val="24"/>
        </w:rPr>
        <w:t xml:space="preserve">Lcda. </w:t>
      </w:r>
      <w:r w:rsidRPr="00225FBB">
        <w:rPr>
          <w:rFonts w:ascii="Arial" w:hAnsi="Arial" w:cs="Arial"/>
          <w:sz w:val="24"/>
          <w:szCs w:val="24"/>
        </w:rPr>
        <w:t xml:space="preserve">Mirna Citlalli Amaya de Luna: </w:t>
      </w:r>
      <w:r w:rsidR="009E3616">
        <w:rPr>
          <w:rFonts w:ascii="Arial" w:hAnsi="Arial" w:cs="Arial"/>
          <w:sz w:val="24"/>
          <w:szCs w:val="24"/>
        </w:rPr>
        <w:t>Gracias Secretario, en</w:t>
      </w:r>
      <w:r w:rsidRPr="00225FBB">
        <w:rPr>
          <w:rFonts w:ascii="Arial" w:hAnsi="Arial" w:cs="Arial"/>
          <w:sz w:val="24"/>
          <w:szCs w:val="24"/>
        </w:rPr>
        <w:t xml:space="preserve"> votación económica les pregunto quienes estén por la afirmativa de la aprobación del orden del día</w:t>
      </w:r>
      <w:r w:rsidR="00953C2E">
        <w:rPr>
          <w:rFonts w:ascii="Arial" w:hAnsi="Arial" w:cs="Arial"/>
          <w:sz w:val="24"/>
          <w:szCs w:val="24"/>
        </w:rPr>
        <w:t>,</w:t>
      </w:r>
      <w:r w:rsidR="00C10BAE">
        <w:rPr>
          <w:rFonts w:ascii="Arial" w:hAnsi="Arial" w:cs="Arial"/>
          <w:sz w:val="24"/>
          <w:szCs w:val="24"/>
        </w:rPr>
        <w:t xml:space="preserve"> favor de manifestarlo</w:t>
      </w:r>
      <w:r w:rsidR="009E3616">
        <w:rPr>
          <w:rFonts w:ascii="Arial" w:hAnsi="Arial" w:cs="Arial"/>
          <w:sz w:val="24"/>
          <w:szCs w:val="24"/>
        </w:rPr>
        <w:t>, ¿a favor?, m</w:t>
      </w:r>
      <w:r w:rsidR="00793172">
        <w:rPr>
          <w:rFonts w:ascii="Arial" w:hAnsi="Arial" w:cs="Arial"/>
          <w:sz w:val="24"/>
          <w:szCs w:val="24"/>
        </w:rPr>
        <w:t>uchas gracias</w:t>
      </w:r>
      <w:r w:rsidR="009E3616">
        <w:rPr>
          <w:rFonts w:ascii="Arial" w:hAnsi="Arial" w:cs="Arial"/>
          <w:sz w:val="24"/>
          <w:szCs w:val="24"/>
        </w:rPr>
        <w:t>,</w:t>
      </w:r>
      <w:r w:rsidR="00793172">
        <w:rPr>
          <w:rFonts w:ascii="Arial" w:hAnsi="Arial" w:cs="Arial"/>
          <w:sz w:val="24"/>
          <w:szCs w:val="24"/>
        </w:rPr>
        <w:t xml:space="preserve"> </w:t>
      </w:r>
      <w:r w:rsidR="009E3616">
        <w:rPr>
          <w:rFonts w:ascii="Arial" w:hAnsi="Arial" w:cs="Arial"/>
          <w:sz w:val="24"/>
          <w:szCs w:val="24"/>
        </w:rPr>
        <w:t xml:space="preserve">es </w:t>
      </w:r>
      <w:r w:rsidR="00793172">
        <w:rPr>
          <w:rFonts w:ascii="Arial" w:hAnsi="Arial" w:cs="Arial"/>
          <w:sz w:val="24"/>
          <w:szCs w:val="24"/>
        </w:rPr>
        <w:t>aprobado por unanimidad</w:t>
      </w:r>
      <w:r w:rsidR="009E3616">
        <w:rPr>
          <w:rFonts w:ascii="Arial" w:hAnsi="Arial" w:cs="Arial"/>
          <w:sz w:val="24"/>
          <w:szCs w:val="24"/>
        </w:rPr>
        <w:t xml:space="preserve"> de los presentes</w:t>
      </w:r>
      <w:r w:rsidR="00793172">
        <w:rPr>
          <w:rFonts w:ascii="Arial" w:hAnsi="Arial" w:cs="Arial"/>
          <w:sz w:val="24"/>
          <w:szCs w:val="24"/>
        </w:rPr>
        <w:t>.</w:t>
      </w:r>
      <w:r w:rsidR="00195526">
        <w:rPr>
          <w:rFonts w:ascii="Arial" w:hAnsi="Arial" w:cs="Arial"/>
          <w:sz w:val="24"/>
          <w:szCs w:val="24"/>
        </w:rPr>
        <w:t>---------------------------------------------------------------------</w:t>
      </w:r>
      <w:r w:rsidR="00C10BAE">
        <w:rPr>
          <w:rFonts w:ascii="Arial" w:hAnsi="Arial" w:cs="Arial"/>
          <w:sz w:val="24"/>
          <w:szCs w:val="24"/>
        </w:rPr>
        <w:t>------------</w:t>
      </w:r>
      <w:r w:rsidR="00793172">
        <w:rPr>
          <w:rFonts w:ascii="Arial" w:hAnsi="Arial" w:cs="Arial"/>
          <w:sz w:val="24"/>
          <w:szCs w:val="24"/>
        </w:rPr>
        <w:t>----------------------------------------------------</w:t>
      </w:r>
      <w:r w:rsidR="00793172" w:rsidRPr="00225FBB">
        <w:rPr>
          <w:rFonts w:ascii="Arial" w:hAnsi="Arial" w:cs="Arial"/>
          <w:sz w:val="24"/>
          <w:szCs w:val="24"/>
        </w:rPr>
        <w:t xml:space="preserve"> </w:t>
      </w:r>
    </w:p>
    <w:p w14:paraId="40BC8960" w14:textId="63B8E1D5" w:rsidR="009367F7" w:rsidRPr="00225FBB" w:rsidRDefault="002046E0" w:rsidP="009367F7">
      <w:pPr>
        <w:pStyle w:val="Sinespaciado"/>
        <w:jc w:val="both"/>
        <w:rPr>
          <w:rFonts w:ascii="Arial" w:eastAsia="Times New Roman" w:hAnsi="Arial" w:cs="Arial"/>
          <w:sz w:val="24"/>
          <w:szCs w:val="24"/>
          <w:lang w:eastAsia="es-MX"/>
        </w:rPr>
      </w:pPr>
      <w:r w:rsidRPr="00225FBB">
        <w:rPr>
          <w:rFonts w:ascii="Arial" w:hAnsi="Arial" w:cs="Arial"/>
          <w:sz w:val="24"/>
          <w:szCs w:val="24"/>
        </w:rPr>
        <w:t xml:space="preserve">Con la palabra la Presidenta Municipal, </w:t>
      </w:r>
      <w:r w:rsidR="009E3616">
        <w:rPr>
          <w:rFonts w:ascii="Arial" w:hAnsi="Arial" w:cs="Arial"/>
          <w:color w:val="000000" w:themeColor="text1"/>
          <w:sz w:val="24"/>
          <w:szCs w:val="24"/>
        </w:rPr>
        <w:t xml:space="preserve">Lcda. </w:t>
      </w:r>
      <w:r w:rsidRPr="00225FBB">
        <w:rPr>
          <w:rFonts w:ascii="Arial" w:hAnsi="Arial" w:cs="Arial"/>
          <w:sz w:val="24"/>
          <w:szCs w:val="24"/>
        </w:rPr>
        <w:t xml:space="preserve">Mirna Citlalli Amaya de Luna: Para el desahogo del </w:t>
      </w:r>
      <w:r w:rsidRPr="00225FBB">
        <w:rPr>
          <w:rFonts w:ascii="Arial" w:hAnsi="Arial" w:cs="Arial"/>
          <w:b/>
          <w:sz w:val="24"/>
          <w:szCs w:val="24"/>
          <w:u w:val="single"/>
        </w:rPr>
        <w:t>TERCER PUNTO</w:t>
      </w:r>
      <w:r w:rsidRPr="00225FBB">
        <w:rPr>
          <w:rFonts w:ascii="Arial" w:hAnsi="Arial" w:cs="Arial"/>
          <w:sz w:val="24"/>
          <w:szCs w:val="24"/>
        </w:rPr>
        <w:t xml:space="preserve"> del </w:t>
      </w:r>
      <w:r w:rsidR="00953C2E">
        <w:rPr>
          <w:rFonts w:ascii="Arial" w:hAnsi="Arial" w:cs="Arial"/>
          <w:sz w:val="24"/>
          <w:szCs w:val="24"/>
        </w:rPr>
        <w:t xml:space="preserve">orden del </w:t>
      </w:r>
      <w:r w:rsidRPr="00225FBB">
        <w:rPr>
          <w:rFonts w:ascii="Arial" w:hAnsi="Arial" w:cs="Arial"/>
          <w:sz w:val="24"/>
          <w:szCs w:val="24"/>
        </w:rPr>
        <w:t>día, consiste</w:t>
      </w:r>
      <w:r w:rsidR="009E3616">
        <w:rPr>
          <w:rFonts w:ascii="Arial" w:hAnsi="Arial" w:cs="Arial"/>
          <w:sz w:val="24"/>
          <w:szCs w:val="24"/>
        </w:rPr>
        <w:t xml:space="preserve">nte en </w:t>
      </w:r>
      <w:r w:rsidRPr="00225FBB">
        <w:rPr>
          <w:rFonts w:ascii="Arial" w:hAnsi="Arial" w:cs="Arial"/>
          <w:sz w:val="24"/>
          <w:szCs w:val="24"/>
        </w:rPr>
        <w:t xml:space="preserve">la </w:t>
      </w:r>
      <w:r w:rsidRPr="00225FBB">
        <w:rPr>
          <w:rFonts w:ascii="Arial" w:hAnsi="Arial" w:cs="Arial"/>
          <w:b/>
          <w:sz w:val="24"/>
          <w:szCs w:val="24"/>
        </w:rPr>
        <w:t>lectura, análisis</w:t>
      </w:r>
      <w:r w:rsidR="00793172">
        <w:rPr>
          <w:rFonts w:ascii="Arial" w:hAnsi="Arial" w:cs="Arial"/>
          <w:b/>
          <w:sz w:val="24"/>
          <w:szCs w:val="24"/>
        </w:rPr>
        <w:t xml:space="preserve"> y</w:t>
      </w:r>
      <w:r w:rsidRPr="00225FBB">
        <w:rPr>
          <w:rFonts w:ascii="Arial" w:hAnsi="Arial" w:cs="Arial"/>
          <w:b/>
          <w:sz w:val="24"/>
          <w:szCs w:val="24"/>
        </w:rPr>
        <w:t xml:space="preserve"> aprobación</w:t>
      </w:r>
      <w:r w:rsidRPr="00225FBB">
        <w:rPr>
          <w:rFonts w:ascii="Arial" w:hAnsi="Arial" w:cs="Arial"/>
          <w:sz w:val="24"/>
          <w:szCs w:val="24"/>
        </w:rPr>
        <w:t xml:space="preserve"> </w:t>
      </w:r>
      <w:r w:rsidR="005C2B63" w:rsidRPr="00805F97">
        <w:rPr>
          <w:rFonts w:ascii="Arial" w:hAnsi="Arial" w:cs="Arial"/>
          <w:sz w:val="24"/>
          <w:szCs w:val="24"/>
        </w:rPr>
        <w:t>del acta de sesión ordinaria de fecha 28 de abril, así como del acta de la sesión solemne de fecha 23 de mayo, ambas del 2022,</w:t>
      </w:r>
      <w:r w:rsidR="005C2B63" w:rsidRPr="005C2B63">
        <w:rPr>
          <w:rFonts w:ascii="Arial" w:hAnsi="Arial" w:cs="Arial"/>
          <w:sz w:val="24"/>
          <w:szCs w:val="24"/>
        </w:rPr>
        <w:t xml:space="preserve"> </w:t>
      </w:r>
      <w:r w:rsidR="005C2B63" w:rsidRPr="005C2B63">
        <w:rPr>
          <w:rFonts w:ascii="Arial" w:hAnsi="Arial" w:cs="Arial"/>
          <w:b/>
          <w:bCs/>
          <w:sz w:val="24"/>
          <w:szCs w:val="24"/>
        </w:rPr>
        <w:t>se solicita la dispensa de la lectura</w:t>
      </w:r>
      <w:r w:rsidRPr="00195526">
        <w:rPr>
          <w:rFonts w:ascii="Arial" w:hAnsi="Arial" w:cs="Arial"/>
          <w:b/>
          <w:bCs/>
          <w:sz w:val="24"/>
          <w:szCs w:val="24"/>
        </w:rPr>
        <w:t xml:space="preserve">, </w:t>
      </w:r>
      <w:r w:rsidRPr="00225FBB">
        <w:rPr>
          <w:rFonts w:ascii="Arial" w:hAnsi="Arial" w:cs="Arial"/>
          <w:sz w:val="24"/>
          <w:szCs w:val="24"/>
        </w:rPr>
        <w:t xml:space="preserve">en virtud de que </w:t>
      </w:r>
      <w:r w:rsidR="009367F7">
        <w:rPr>
          <w:rFonts w:ascii="Arial" w:hAnsi="Arial" w:cs="Arial"/>
          <w:sz w:val="24"/>
          <w:szCs w:val="24"/>
        </w:rPr>
        <w:t>los</w:t>
      </w:r>
      <w:r w:rsidRPr="00225FBB">
        <w:rPr>
          <w:rFonts w:ascii="Arial" w:hAnsi="Arial" w:cs="Arial"/>
          <w:sz w:val="24"/>
          <w:szCs w:val="24"/>
        </w:rPr>
        <w:t xml:space="preserve"> proyecto</w:t>
      </w:r>
      <w:r w:rsidR="009367F7">
        <w:rPr>
          <w:rFonts w:ascii="Arial" w:hAnsi="Arial" w:cs="Arial"/>
          <w:sz w:val="24"/>
          <w:szCs w:val="24"/>
        </w:rPr>
        <w:t>s</w:t>
      </w:r>
      <w:r w:rsidRPr="00225FBB">
        <w:rPr>
          <w:rFonts w:ascii="Arial" w:hAnsi="Arial" w:cs="Arial"/>
          <w:sz w:val="24"/>
          <w:szCs w:val="24"/>
        </w:rPr>
        <w:t xml:space="preserve"> ha</w:t>
      </w:r>
      <w:r w:rsidR="009367F7">
        <w:rPr>
          <w:rFonts w:ascii="Arial" w:hAnsi="Arial" w:cs="Arial"/>
          <w:sz w:val="24"/>
          <w:szCs w:val="24"/>
        </w:rPr>
        <w:t>n</w:t>
      </w:r>
      <w:r w:rsidRPr="00225FBB">
        <w:rPr>
          <w:rFonts w:ascii="Arial" w:hAnsi="Arial" w:cs="Arial"/>
          <w:sz w:val="24"/>
          <w:szCs w:val="24"/>
        </w:rPr>
        <w:t xml:space="preserve"> sido circulado</w:t>
      </w:r>
      <w:r w:rsidR="009367F7">
        <w:rPr>
          <w:rFonts w:ascii="Arial" w:hAnsi="Arial" w:cs="Arial"/>
          <w:sz w:val="24"/>
          <w:szCs w:val="24"/>
        </w:rPr>
        <w:t>s</w:t>
      </w:r>
      <w:r w:rsidRPr="00225FBB">
        <w:rPr>
          <w:rFonts w:ascii="Arial" w:hAnsi="Arial" w:cs="Arial"/>
          <w:sz w:val="24"/>
          <w:szCs w:val="24"/>
        </w:rPr>
        <w:t xml:space="preserve"> con anticipación y enviado</w:t>
      </w:r>
      <w:r w:rsidR="009367F7">
        <w:rPr>
          <w:rFonts w:ascii="Arial" w:hAnsi="Arial" w:cs="Arial"/>
          <w:sz w:val="24"/>
          <w:szCs w:val="24"/>
        </w:rPr>
        <w:t>s</w:t>
      </w:r>
      <w:r w:rsidRPr="00225FBB">
        <w:rPr>
          <w:rFonts w:ascii="Arial" w:hAnsi="Arial" w:cs="Arial"/>
          <w:sz w:val="24"/>
          <w:szCs w:val="24"/>
        </w:rPr>
        <w:t xml:space="preserve"> de manera electrónica para su estudio </w:t>
      </w:r>
      <w:r w:rsidR="00C10BAE">
        <w:rPr>
          <w:rFonts w:ascii="Arial" w:hAnsi="Arial" w:cs="Arial"/>
          <w:sz w:val="24"/>
          <w:szCs w:val="24"/>
        </w:rPr>
        <w:t>y análisis a través de los</w:t>
      </w:r>
      <w:r w:rsidRPr="00225FBB">
        <w:rPr>
          <w:rFonts w:ascii="Arial" w:hAnsi="Arial" w:cs="Arial"/>
          <w:sz w:val="24"/>
          <w:szCs w:val="24"/>
        </w:rPr>
        <w:t xml:space="preserve"> correos autorizados</w:t>
      </w:r>
      <w:r w:rsidR="00793172">
        <w:rPr>
          <w:rFonts w:ascii="Arial" w:hAnsi="Arial" w:cs="Arial"/>
          <w:sz w:val="24"/>
          <w:szCs w:val="24"/>
        </w:rPr>
        <w:t xml:space="preserve"> por cada uno de ustedes</w:t>
      </w:r>
      <w:r w:rsidR="009367F7">
        <w:rPr>
          <w:rFonts w:ascii="Arial" w:hAnsi="Arial" w:cs="Arial"/>
          <w:sz w:val="24"/>
          <w:szCs w:val="24"/>
        </w:rPr>
        <w:t>…--------------------------------------------------------------------------------------------------------------------------------------------------</w:t>
      </w:r>
      <w:r w:rsidR="009367F7" w:rsidRPr="009367F7">
        <w:rPr>
          <w:rFonts w:ascii="Arial" w:hAnsi="Arial" w:cs="Arial"/>
          <w:sz w:val="24"/>
          <w:szCs w:val="24"/>
        </w:rPr>
        <w:t xml:space="preserve"> </w:t>
      </w:r>
      <w:r w:rsidR="009367F7" w:rsidRPr="00225FBB">
        <w:rPr>
          <w:rFonts w:ascii="Arial" w:hAnsi="Arial" w:cs="Arial"/>
          <w:sz w:val="24"/>
          <w:szCs w:val="24"/>
        </w:rPr>
        <w:t>En uso de la voz el Secretario del Ayuntamiento, Mtro. Antonio Fernando Chávez Delgadillo:</w:t>
      </w:r>
      <w:r w:rsidR="009367F7">
        <w:rPr>
          <w:rFonts w:ascii="Arial" w:hAnsi="Arial" w:cs="Arial"/>
          <w:sz w:val="24"/>
          <w:szCs w:val="24"/>
        </w:rPr>
        <w:t xml:space="preserve"> President</w:t>
      </w:r>
      <w:r w:rsidR="00003F55">
        <w:rPr>
          <w:rFonts w:ascii="Arial" w:hAnsi="Arial" w:cs="Arial"/>
          <w:sz w:val="24"/>
          <w:szCs w:val="24"/>
        </w:rPr>
        <w:t>a</w:t>
      </w:r>
      <w:r w:rsidR="009367F7">
        <w:rPr>
          <w:rFonts w:ascii="Arial" w:hAnsi="Arial" w:cs="Arial"/>
          <w:sz w:val="24"/>
          <w:szCs w:val="24"/>
        </w:rPr>
        <w:t xml:space="preserve">, en voz informativa hago de su conocimiento que se integra la Regidora </w:t>
      </w:r>
      <w:r w:rsidR="009367F7" w:rsidRPr="00225FBB">
        <w:rPr>
          <w:rFonts w:ascii="Arial" w:eastAsia="Times New Roman" w:hAnsi="Arial" w:cs="Arial"/>
          <w:sz w:val="24"/>
          <w:szCs w:val="24"/>
          <w:lang w:eastAsia="es-MX"/>
        </w:rPr>
        <w:t>Liliana Antonia Gardiel Arana</w:t>
      </w:r>
      <w:r w:rsidR="009367F7">
        <w:rPr>
          <w:rFonts w:ascii="Arial" w:eastAsia="Times New Roman" w:hAnsi="Arial" w:cs="Arial"/>
          <w:sz w:val="24"/>
          <w:szCs w:val="24"/>
          <w:lang w:eastAsia="es-MX"/>
        </w:rPr>
        <w:t>.--------------------------------------------------------------------------------------------------------------------------------------------------------</w:t>
      </w:r>
    </w:p>
    <w:p w14:paraId="1BEF09F6" w14:textId="496949AE" w:rsidR="00F47363" w:rsidRDefault="009367F7" w:rsidP="003730B5">
      <w:pPr>
        <w:spacing w:after="0"/>
        <w:jc w:val="both"/>
        <w:rPr>
          <w:sz w:val="18"/>
          <w:szCs w:val="18"/>
        </w:rPr>
      </w:pPr>
      <w:r w:rsidRPr="00225FBB">
        <w:rPr>
          <w:rFonts w:ascii="Arial" w:hAnsi="Arial" w:cs="Arial"/>
          <w:sz w:val="24"/>
          <w:szCs w:val="24"/>
        </w:rPr>
        <w:t xml:space="preserve">Con la palabra la Presidenta Municipal, </w:t>
      </w:r>
      <w:r>
        <w:rPr>
          <w:rFonts w:ascii="Arial" w:hAnsi="Arial" w:cs="Arial"/>
          <w:color w:val="000000" w:themeColor="text1"/>
          <w:sz w:val="24"/>
          <w:szCs w:val="24"/>
        </w:rPr>
        <w:t xml:space="preserve">Lcda. </w:t>
      </w:r>
      <w:r w:rsidRPr="00225FBB">
        <w:rPr>
          <w:rFonts w:ascii="Arial" w:hAnsi="Arial" w:cs="Arial"/>
          <w:sz w:val="24"/>
          <w:szCs w:val="24"/>
        </w:rPr>
        <w:t xml:space="preserve">Mirna Citlalli Amaya de Luna: </w:t>
      </w:r>
      <w:r>
        <w:rPr>
          <w:rFonts w:ascii="Arial" w:hAnsi="Arial" w:cs="Arial"/>
          <w:sz w:val="24"/>
          <w:szCs w:val="24"/>
        </w:rPr>
        <w:t xml:space="preserve">Muchas gracias, bienvenida regidora.------------------------------------------------------------------------------------------------------------------------------------------------------------------------Habla la Regidora </w:t>
      </w:r>
      <w:r w:rsidRPr="00225FBB">
        <w:rPr>
          <w:rFonts w:ascii="Arial" w:eastAsia="Times New Roman" w:hAnsi="Arial" w:cs="Arial"/>
          <w:sz w:val="24"/>
          <w:szCs w:val="24"/>
          <w:lang w:eastAsia="es-MX"/>
        </w:rPr>
        <w:t>Liliana Antonia Gardiel Arana</w:t>
      </w:r>
      <w:r>
        <w:rPr>
          <w:rFonts w:ascii="Arial" w:eastAsia="Times New Roman" w:hAnsi="Arial" w:cs="Arial"/>
          <w:sz w:val="24"/>
          <w:szCs w:val="24"/>
          <w:lang w:eastAsia="es-MX"/>
        </w:rPr>
        <w:t>: Gracias.---------------------------------------------------------------------------------------------------------------------------------------------</w:t>
      </w:r>
      <w:r w:rsidRPr="009367F7">
        <w:rPr>
          <w:rFonts w:ascii="Arial" w:hAnsi="Arial" w:cs="Arial"/>
          <w:sz w:val="24"/>
          <w:szCs w:val="24"/>
        </w:rPr>
        <w:t xml:space="preserve"> </w:t>
      </w:r>
      <w:r w:rsidRPr="00225FBB">
        <w:rPr>
          <w:rFonts w:ascii="Arial" w:hAnsi="Arial" w:cs="Arial"/>
          <w:sz w:val="24"/>
          <w:szCs w:val="24"/>
        </w:rPr>
        <w:t xml:space="preserve">Con la palabra la Presidenta Municipal, </w:t>
      </w:r>
      <w:r>
        <w:rPr>
          <w:rFonts w:ascii="Arial" w:hAnsi="Arial" w:cs="Arial"/>
          <w:color w:val="000000" w:themeColor="text1"/>
          <w:sz w:val="24"/>
          <w:szCs w:val="24"/>
        </w:rPr>
        <w:t xml:space="preserve">Lcda. </w:t>
      </w:r>
      <w:r w:rsidRPr="00225FBB">
        <w:rPr>
          <w:rFonts w:ascii="Arial" w:hAnsi="Arial" w:cs="Arial"/>
          <w:sz w:val="24"/>
          <w:szCs w:val="24"/>
        </w:rPr>
        <w:t xml:space="preserve">Mirna Citlalli Amaya de Luna: </w:t>
      </w:r>
      <w:r w:rsidR="002046E0" w:rsidRPr="00225FBB">
        <w:rPr>
          <w:rFonts w:ascii="Arial" w:hAnsi="Arial" w:cs="Arial"/>
          <w:sz w:val="24"/>
          <w:szCs w:val="24"/>
        </w:rPr>
        <w:t xml:space="preserve"> </w:t>
      </w:r>
      <w:r w:rsidR="00003F55">
        <w:rPr>
          <w:rFonts w:ascii="Arial" w:hAnsi="Arial" w:cs="Arial"/>
          <w:sz w:val="24"/>
          <w:szCs w:val="24"/>
        </w:rPr>
        <w:t>P</w:t>
      </w:r>
      <w:r w:rsidR="002046E0" w:rsidRPr="00225FBB">
        <w:rPr>
          <w:rFonts w:ascii="Arial" w:hAnsi="Arial" w:cs="Arial"/>
          <w:sz w:val="24"/>
          <w:szCs w:val="24"/>
        </w:rPr>
        <w:t>or lo que en votación económica les pregunto, quienes estén por la afirmativa de la aprobación de la dispensa de la lectura, favor de manifestarlo</w:t>
      </w:r>
      <w:r>
        <w:rPr>
          <w:rFonts w:ascii="Arial" w:hAnsi="Arial" w:cs="Arial"/>
          <w:sz w:val="24"/>
          <w:szCs w:val="24"/>
        </w:rPr>
        <w:t xml:space="preserve">, </w:t>
      </w:r>
      <w:r w:rsidR="00793172">
        <w:rPr>
          <w:rFonts w:ascii="Arial" w:hAnsi="Arial" w:cs="Arial"/>
          <w:sz w:val="24"/>
          <w:szCs w:val="24"/>
        </w:rPr>
        <w:t xml:space="preserve">gracias </w:t>
      </w:r>
      <w:r w:rsidR="00C10BAE">
        <w:rPr>
          <w:rFonts w:ascii="Arial" w:hAnsi="Arial" w:cs="Arial"/>
          <w:sz w:val="24"/>
          <w:szCs w:val="24"/>
        </w:rPr>
        <w:t>aprobado</w:t>
      </w:r>
      <w:r w:rsidR="00047C17">
        <w:rPr>
          <w:rFonts w:ascii="Arial" w:hAnsi="Arial" w:cs="Arial"/>
          <w:sz w:val="24"/>
          <w:szCs w:val="24"/>
        </w:rPr>
        <w:t xml:space="preserve"> por unanimidad.</w:t>
      </w:r>
      <w:r w:rsidR="00C10BAE">
        <w:rPr>
          <w:rFonts w:ascii="Arial" w:hAnsi="Arial" w:cs="Arial"/>
          <w:sz w:val="24"/>
          <w:szCs w:val="24"/>
        </w:rPr>
        <w:t xml:space="preserve"> Someto a </w:t>
      </w:r>
      <w:r>
        <w:rPr>
          <w:rFonts w:ascii="Arial" w:hAnsi="Arial" w:cs="Arial"/>
          <w:sz w:val="24"/>
          <w:szCs w:val="24"/>
        </w:rPr>
        <w:t>votación</w:t>
      </w:r>
      <w:r w:rsidR="00C10BAE">
        <w:rPr>
          <w:rFonts w:ascii="Arial" w:hAnsi="Arial" w:cs="Arial"/>
          <w:sz w:val="24"/>
          <w:szCs w:val="24"/>
        </w:rPr>
        <w:t xml:space="preserve"> la aprobación </w:t>
      </w:r>
      <w:r w:rsidRPr="009367F7">
        <w:rPr>
          <w:rFonts w:ascii="Arial" w:hAnsi="Arial" w:cs="Arial"/>
          <w:b/>
          <w:bCs/>
          <w:sz w:val="24"/>
          <w:szCs w:val="24"/>
        </w:rPr>
        <w:t>d</w:t>
      </w:r>
      <w:r w:rsidR="002046E0" w:rsidRPr="00C10BAE">
        <w:rPr>
          <w:rFonts w:ascii="Arial" w:hAnsi="Arial" w:cs="Arial"/>
          <w:b/>
          <w:bCs/>
          <w:sz w:val="24"/>
          <w:szCs w:val="24"/>
        </w:rPr>
        <w:t>el</w:t>
      </w:r>
      <w:r w:rsidR="002046E0" w:rsidRPr="00195526">
        <w:rPr>
          <w:rFonts w:ascii="Arial" w:hAnsi="Arial" w:cs="Arial"/>
          <w:b/>
          <w:bCs/>
          <w:sz w:val="24"/>
          <w:szCs w:val="24"/>
        </w:rPr>
        <w:t xml:space="preserve"> contenido de</w:t>
      </w:r>
      <w:r w:rsidR="00B4279C">
        <w:rPr>
          <w:rFonts w:ascii="Arial" w:hAnsi="Arial" w:cs="Arial"/>
          <w:b/>
          <w:bCs/>
          <w:sz w:val="24"/>
          <w:szCs w:val="24"/>
        </w:rPr>
        <w:t xml:space="preserve">l </w:t>
      </w:r>
      <w:r w:rsidR="002046E0" w:rsidRPr="00195526">
        <w:rPr>
          <w:rFonts w:ascii="Arial" w:hAnsi="Arial" w:cs="Arial"/>
          <w:b/>
          <w:bCs/>
          <w:sz w:val="24"/>
          <w:szCs w:val="24"/>
        </w:rPr>
        <w:t>acta</w:t>
      </w:r>
      <w:r w:rsidR="002046E0" w:rsidRPr="00225FBB">
        <w:rPr>
          <w:rFonts w:ascii="Arial" w:hAnsi="Arial" w:cs="Arial"/>
          <w:sz w:val="24"/>
          <w:szCs w:val="24"/>
        </w:rPr>
        <w:t>, quien</w:t>
      </w:r>
      <w:r w:rsidR="00FC0A41">
        <w:rPr>
          <w:rFonts w:ascii="Arial" w:hAnsi="Arial" w:cs="Arial"/>
          <w:sz w:val="24"/>
          <w:szCs w:val="24"/>
        </w:rPr>
        <w:t>es</w:t>
      </w:r>
      <w:r w:rsidR="002046E0" w:rsidRPr="00225FBB">
        <w:rPr>
          <w:rFonts w:ascii="Arial" w:hAnsi="Arial" w:cs="Arial"/>
          <w:sz w:val="24"/>
          <w:szCs w:val="24"/>
        </w:rPr>
        <w:t xml:space="preserve"> </w:t>
      </w:r>
      <w:r w:rsidR="00FC0A41" w:rsidRPr="00225FBB">
        <w:rPr>
          <w:rFonts w:ascii="Arial" w:hAnsi="Arial" w:cs="Arial"/>
          <w:sz w:val="24"/>
          <w:szCs w:val="24"/>
        </w:rPr>
        <w:t>est</w:t>
      </w:r>
      <w:r w:rsidR="00FC0A41">
        <w:rPr>
          <w:rFonts w:ascii="Arial" w:hAnsi="Arial" w:cs="Arial"/>
          <w:sz w:val="24"/>
          <w:szCs w:val="24"/>
        </w:rPr>
        <w:t>én</w:t>
      </w:r>
      <w:r w:rsidR="002046E0" w:rsidRPr="00225FBB">
        <w:rPr>
          <w:rFonts w:ascii="Arial" w:hAnsi="Arial" w:cs="Arial"/>
          <w:sz w:val="24"/>
          <w:szCs w:val="24"/>
        </w:rPr>
        <w:t xml:space="preserve"> por la afirmativa, favor de manifestarlo,</w:t>
      </w:r>
      <w:r>
        <w:rPr>
          <w:rFonts w:ascii="Arial" w:hAnsi="Arial" w:cs="Arial"/>
          <w:sz w:val="24"/>
          <w:szCs w:val="24"/>
        </w:rPr>
        <w:t xml:space="preserve"> gracias</w:t>
      </w:r>
      <w:r w:rsidR="00B4279C">
        <w:rPr>
          <w:rFonts w:ascii="Arial" w:hAnsi="Arial" w:cs="Arial"/>
          <w:sz w:val="24"/>
          <w:szCs w:val="24"/>
        </w:rPr>
        <w:t xml:space="preserve"> apr</w:t>
      </w:r>
      <w:r w:rsidR="00793172">
        <w:rPr>
          <w:rFonts w:ascii="Arial" w:hAnsi="Arial" w:cs="Arial"/>
          <w:sz w:val="24"/>
          <w:szCs w:val="24"/>
        </w:rPr>
        <w:t>obado</w:t>
      </w:r>
      <w:r w:rsidR="00B4279C">
        <w:rPr>
          <w:rFonts w:ascii="Arial" w:hAnsi="Arial" w:cs="Arial"/>
          <w:sz w:val="24"/>
          <w:szCs w:val="24"/>
        </w:rPr>
        <w:t xml:space="preserve"> por unanimidad.---------------------</w:t>
      </w:r>
      <w:r>
        <w:rPr>
          <w:rFonts w:ascii="Arial" w:hAnsi="Arial" w:cs="Arial"/>
          <w:sz w:val="24"/>
          <w:szCs w:val="24"/>
        </w:rPr>
        <w:t>----------------------------------------------------------------</w:t>
      </w:r>
      <w:r w:rsidR="00B4279C">
        <w:rPr>
          <w:rFonts w:ascii="Arial" w:hAnsi="Arial" w:cs="Arial"/>
          <w:sz w:val="24"/>
          <w:szCs w:val="24"/>
        </w:rPr>
        <w:t>-------------------------</w:t>
      </w:r>
      <w:r w:rsidR="00C10BAE">
        <w:rPr>
          <w:rFonts w:ascii="Arial" w:hAnsi="Arial" w:cs="Arial"/>
          <w:sz w:val="24"/>
          <w:szCs w:val="24"/>
        </w:rPr>
        <w:t>----</w:t>
      </w:r>
      <w:r w:rsidR="002046E0" w:rsidRPr="00225FBB">
        <w:rPr>
          <w:rFonts w:ascii="Arial" w:hAnsi="Arial" w:cs="Arial"/>
          <w:sz w:val="24"/>
          <w:szCs w:val="24"/>
        </w:rPr>
        <w:t>---------------------------------</w:t>
      </w:r>
      <w:r w:rsidR="00A34123">
        <w:rPr>
          <w:rFonts w:ascii="Arial" w:hAnsi="Arial" w:cs="Arial"/>
          <w:sz w:val="24"/>
          <w:szCs w:val="24"/>
        </w:rPr>
        <w:t>--------</w:t>
      </w:r>
      <w:r w:rsidR="002046E0" w:rsidRPr="00225FBB">
        <w:rPr>
          <w:rFonts w:ascii="Arial" w:hAnsi="Arial" w:cs="Arial"/>
          <w:sz w:val="24"/>
          <w:szCs w:val="24"/>
        </w:rPr>
        <w:t>--</w:t>
      </w:r>
      <w:r w:rsidR="00793172">
        <w:rPr>
          <w:rFonts w:ascii="Arial" w:hAnsi="Arial" w:cs="Arial"/>
          <w:sz w:val="24"/>
          <w:szCs w:val="24"/>
        </w:rPr>
        <w:t>---------------------------------------</w:t>
      </w:r>
      <w:r w:rsidR="002046E0" w:rsidRPr="00225FBB">
        <w:rPr>
          <w:rFonts w:ascii="Arial" w:hAnsi="Arial" w:cs="Arial"/>
          <w:sz w:val="24"/>
          <w:szCs w:val="24"/>
        </w:rPr>
        <w:t xml:space="preserve">-----Con la palabra la Presidenta Municipal, </w:t>
      </w:r>
      <w:r w:rsidR="009E3616">
        <w:rPr>
          <w:rFonts w:ascii="Arial" w:hAnsi="Arial" w:cs="Arial"/>
          <w:color w:val="000000" w:themeColor="text1"/>
          <w:sz w:val="24"/>
          <w:szCs w:val="24"/>
        </w:rPr>
        <w:t xml:space="preserve">Lcda. </w:t>
      </w:r>
      <w:r w:rsidR="002046E0" w:rsidRPr="00225FBB">
        <w:rPr>
          <w:rFonts w:ascii="Arial" w:hAnsi="Arial" w:cs="Arial"/>
          <w:sz w:val="24"/>
          <w:szCs w:val="24"/>
        </w:rPr>
        <w:t xml:space="preserve">Mirna Citlalli Amaya de Luna: En el desahogo del </w:t>
      </w:r>
      <w:r w:rsidR="002046E0" w:rsidRPr="00225FBB">
        <w:rPr>
          <w:rFonts w:ascii="Arial" w:hAnsi="Arial" w:cs="Arial"/>
          <w:b/>
          <w:sz w:val="24"/>
          <w:szCs w:val="24"/>
          <w:u w:val="single"/>
        </w:rPr>
        <w:t>CUARTO PUNTO</w:t>
      </w:r>
      <w:r w:rsidR="002046E0" w:rsidRPr="00225FBB">
        <w:rPr>
          <w:rFonts w:ascii="Arial" w:hAnsi="Arial" w:cs="Arial"/>
          <w:sz w:val="24"/>
          <w:szCs w:val="24"/>
        </w:rPr>
        <w:t xml:space="preserve"> del </w:t>
      </w:r>
      <w:r w:rsidR="00FC0A41">
        <w:rPr>
          <w:rFonts w:ascii="Arial" w:hAnsi="Arial" w:cs="Arial"/>
          <w:sz w:val="24"/>
          <w:szCs w:val="24"/>
        </w:rPr>
        <w:t xml:space="preserve">orden del </w:t>
      </w:r>
      <w:r w:rsidR="002046E0" w:rsidRPr="00225FBB">
        <w:rPr>
          <w:rFonts w:ascii="Arial" w:hAnsi="Arial" w:cs="Arial"/>
          <w:sz w:val="24"/>
          <w:szCs w:val="24"/>
        </w:rPr>
        <w:t xml:space="preserve">día, se solicita al Secretario del </w:t>
      </w:r>
      <w:r w:rsidR="002046E0" w:rsidRPr="00225FBB">
        <w:rPr>
          <w:rFonts w:ascii="Arial" w:hAnsi="Arial" w:cs="Arial"/>
          <w:sz w:val="24"/>
          <w:szCs w:val="24"/>
        </w:rPr>
        <w:lastRenderedPageBreak/>
        <w:t>Ayuntamiento, d</w:t>
      </w:r>
      <w:r>
        <w:rPr>
          <w:rFonts w:ascii="Arial" w:hAnsi="Arial" w:cs="Arial"/>
          <w:sz w:val="24"/>
          <w:szCs w:val="24"/>
        </w:rPr>
        <w:t>ar</w:t>
      </w:r>
      <w:r w:rsidR="002046E0" w:rsidRPr="00225FBB">
        <w:rPr>
          <w:rFonts w:ascii="Arial" w:hAnsi="Arial" w:cs="Arial"/>
          <w:sz w:val="24"/>
          <w:szCs w:val="24"/>
        </w:rPr>
        <w:t xml:space="preserve"> lectura a los </w:t>
      </w:r>
      <w:r w:rsidR="002046E0" w:rsidRPr="00225FBB">
        <w:rPr>
          <w:rFonts w:ascii="Arial" w:hAnsi="Arial" w:cs="Arial"/>
          <w:b/>
          <w:sz w:val="24"/>
          <w:szCs w:val="24"/>
        </w:rPr>
        <w:t>comunicados agendados</w:t>
      </w:r>
      <w:r w:rsidR="002046E0" w:rsidRPr="00225FBB">
        <w:rPr>
          <w:rFonts w:ascii="Arial" w:hAnsi="Arial" w:cs="Arial"/>
          <w:bCs/>
          <w:sz w:val="24"/>
          <w:szCs w:val="24"/>
        </w:rPr>
        <w:t>.--------------------------------------------------------------------------</w:t>
      </w:r>
      <w:r w:rsidR="00C10BAE">
        <w:rPr>
          <w:rFonts w:ascii="Arial" w:hAnsi="Arial" w:cs="Arial"/>
          <w:bCs/>
          <w:sz w:val="24"/>
          <w:szCs w:val="24"/>
        </w:rPr>
        <w:t>---------------</w:t>
      </w:r>
      <w:r w:rsidR="002046E0" w:rsidRPr="00225FBB">
        <w:rPr>
          <w:rFonts w:ascii="Arial" w:hAnsi="Arial" w:cs="Arial"/>
          <w:bCs/>
          <w:sz w:val="24"/>
          <w:szCs w:val="24"/>
        </w:rPr>
        <w:t>--</w:t>
      </w:r>
      <w:r w:rsidR="00B4279C">
        <w:rPr>
          <w:rFonts w:ascii="Arial" w:hAnsi="Arial" w:cs="Arial"/>
          <w:bCs/>
          <w:sz w:val="24"/>
          <w:szCs w:val="24"/>
        </w:rPr>
        <w:t>------------</w:t>
      </w:r>
      <w:r w:rsidR="00A34123">
        <w:rPr>
          <w:rFonts w:ascii="Arial" w:hAnsi="Arial" w:cs="Arial"/>
          <w:bCs/>
          <w:sz w:val="24"/>
          <w:szCs w:val="24"/>
        </w:rPr>
        <w:t>-----</w:t>
      </w:r>
      <w:r>
        <w:rPr>
          <w:rFonts w:ascii="Arial" w:hAnsi="Arial" w:cs="Arial"/>
          <w:bCs/>
          <w:sz w:val="24"/>
          <w:szCs w:val="24"/>
        </w:rPr>
        <w:t>----------------</w:t>
      </w:r>
      <w:r w:rsidR="00A34123">
        <w:rPr>
          <w:rFonts w:ascii="Arial" w:hAnsi="Arial" w:cs="Arial"/>
          <w:bCs/>
          <w:sz w:val="24"/>
          <w:szCs w:val="24"/>
        </w:rPr>
        <w:t>---------------</w:t>
      </w:r>
      <w:bookmarkStart w:id="3" w:name="_Hlk94013920"/>
      <w:r w:rsidR="000F76B6" w:rsidRPr="00225FBB">
        <w:rPr>
          <w:rFonts w:ascii="Arial" w:hAnsi="Arial" w:cs="Arial"/>
          <w:sz w:val="24"/>
          <w:szCs w:val="24"/>
        </w:rPr>
        <w:t>En uso de la voz el Secretario del Ayuntamiento, Mtro. Antonio Fernando Chávez Delgadillo:</w:t>
      </w:r>
      <w:r w:rsidR="000F76B6">
        <w:rPr>
          <w:rFonts w:ascii="Arial" w:hAnsi="Arial" w:cs="Arial"/>
          <w:sz w:val="24"/>
          <w:szCs w:val="24"/>
        </w:rPr>
        <w:t xml:space="preserve"> </w:t>
      </w:r>
      <w:r>
        <w:rPr>
          <w:rFonts w:ascii="Arial" w:hAnsi="Arial" w:cs="Arial"/>
          <w:sz w:val="24"/>
          <w:szCs w:val="24"/>
        </w:rPr>
        <w:t xml:space="preserve">Con su permiso compañera Presidenta, compañeras, compañeros ediles, </w:t>
      </w:r>
      <w:r w:rsidR="005C2B63" w:rsidRPr="00805F97">
        <w:rPr>
          <w:rFonts w:ascii="Arial" w:hAnsi="Arial" w:cs="Arial"/>
          <w:b/>
          <w:sz w:val="24"/>
          <w:szCs w:val="24"/>
        </w:rPr>
        <w:t xml:space="preserve">IV.- A) </w:t>
      </w:r>
      <w:r w:rsidR="005C2B63" w:rsidRPr="00805F97">
        <w:rPr>
          <w:rFonts w:ascii="Arial" w:hAnsi="Arial" w:cs="Arial"/>
          <w:sz w:val="24"/>
          <w:szCs w:val="24"/>
        </w:rPr>
        <w:t xml:space="preserve">Se recibió escrito de la Secretaría General del H. Congreso del Estado de Jalisco, </w:t>
      </w:r>
      <w:r>
        <w:rPr>
          <w:rFonts w:ascii="Arial" w:hAnsi="Arial" w:cs="Arial"/>
          <w:sz w:val="24"/>
          <w:szCs w:val="24"/>
        </w:rPr>
        <w:t xml:space="preserve">de </w:t>
      </w:r>
      <w:r w:rsidRPr="00313B25">
        <w:rPr>
          <w:rFonts w:ascii="Arial" w:hAnsi="Arial" w:cs="Arial"/>
          <w:sz w:val="24"/>
          <w:szCs w:val="24"/>
        </w:rPr>
        <w:t xml:space="preserve">la </w:t>
      </w:r>
      <w:r w:rsidR="005C2B63" w:rsidRPr="00313B25">
        <w:rPr>
          <w:rFonts w:ascii="Arial" w:hAnsi="Arial" w:cs="Arial"/>
          <w:sz w:val="24"/>
          <w:szCs w:val="24"/>
        </w:rPr>
        <w:t>(Sexagésima Tercera)-</w:t>
      </w:r>
      <w:r w:rsidR="00313B25">
        <w:rPr>
          <w:rFonts w:ascii="Arial" w:hAnsi="Arial" w:cs="Arial"/>
          <w:sz w:val="24"/>
          <w:szCs w:val="24"/>
        </w:rPr>
        <w:t xml:space="preserve"> </w:t>
      </w:r>
      <w:r w:rsidR="005C2B63" w:rsidRPr="00805F97">
        <w:rPr>
          <w:rFonts w:ascii="Arial" w:hAnsi="Arial" w:cs="Arial"/>
          <w:sz w:val="24"/>
          <w:szCs w:val="24"/>
        </w:rPr>
        <w:t>22, mediante el cual informa respecto a la aprobación del acuerdo legislativo 306-LXIII-22</w:t>
      </w:r>
      <w:r>
        <w:rPr>
          <w:rFonts w:ascii="Arial" w:hAnsi="Arial" w:cs="Arial"/>
          <w:sz w:val="24"/>
          <w:szCs w:val="24"/>
        </w:rPr>
        <w:t xml:space="preserve">, </w:t>
      </w:r>
      <w:r w:rsidR="00571A3C">
        <w:rPr>
          <w:rFonts w:ascii="Arial" w:hAnsi="Arial" w:cs="Arial"/>
          <w:sz w:val="24"/>
          <w:szCs w:val="24"/>
        </w:rPr>
        <w:t xml:space="preserve">mismo que obra en sus carpetas, </w:t>
      </w:r>
      <w:r w:rsidR="00C10BAE">
        <w:rPr>
          <w:rFonts w:ascii="Arial" w:hAnsi="Arial" w:cs="Arial"/>
          <w:sz w:val="24"/>
          <w:szCs w:val="24"/>
        </w:rPr>
        <w:t>es cuanto Presidenta.---------------------------------------------------------------------------------------------------------------------------</w:t>
      </w:r>
      <w:r w:rsidR="00A1375A">
        <w:rPr>
          <w:rFonts w:ascii="Arial" w:hAnsi="Arial" w:cs="Arial"/>
          <w:sz w:val="24"/>
          <w:szCs w:val="24"/>
        </w:rPr>
        <w:t>---------------------------------------------</w:t>
      </w:r>
      <w:r w:rsidR="00C10BAE">
        <w:rPr>
          <w:rFonts w:ascii="Arial" w:hAnsi="Arial" w:cs="Arial"/>
          <w:sz w:val="24"/>
          <w:szCs w:val="24"/>
        </w:rPr>
        <w:t>--</w:t>
      </w:r>
      <w:r w:rsidR="002046E0" w:rsidRPr="00225FBB">
        <w:rPr>
          <w:rFonts w:ascii="Arial" w:hAnsi="Arial" w:cs="Arial"/>
          <w:sz w:val="24"/>
          <w:szCs w:val="24"/>
        </w:rPr>
        <w:t xml:space="preserve">Con la palabra la Presidenta Municipal, </w:t>
      </w:r>
      <w:r w:rsidR="009E3616">
        <w:rPr>
          <w:rFonts w:ascii="Arial" w:hAnsi="Arial" w:cs="Arial"/>
          <w:color w:val="000000" w:themeColor="text1"/>
          <w:sz w:val="24"/>
          <w:szCs w:val="24"/>
        </w:rPr>
        <w:t xml:space="preserve">Lcda. </w:t>
      </w:r>
      <w:r w:rsidR="002046E0" w:rsidRPr="00225FBB">
        <w:rPr>
          <w:rFonts w:ascii="Arial" w:hAnsi="Arial" w:cs="Arial"/>
          <w:sz w:val="24"/>
          <w:szCs w:val="24"/>
        </w:rPr>
        <w:t xml:space="preserve">Mirna Citlalli Amaya de Luna: </w:t>
      </w:r>
      <w:r w:rsidR="008C69BA">
        <w:rPr>
          <w:rFonts w:ascii="Arial" w:hAnsi="Arial" w:cs="Arial"/>
          <w:sz w:val="24"/>
          <w:szCs w:val="24"/>
        </w:rPr>
        <w:t>Gracias</w:t>
      </w:r>
      <w:r w:rsidR="00953C2E">
        <w:rPr>
          <w:rFonts w:ascii="Arial" w:hAnsi="Arial" w:cs="Arial"/>
          <w:sz w:val="24"/>
          <w:szCs w:val="24"/>
        </w:rPr>
        <w:t xml:space="preserve"> Secretario</w:t>
      </w:r>
      <w:r w:rsidR="008C69BA">
        <w:rPr>
          <w:rFonts w:ascii="Arial" w:hAnsi="Arial" w:cs="Arial"/>
          <w:sz w:val="24"/>
          <w:szCs w:val="24"/>
        </w:rPr>
        <w:t xml:space="preserve">, </w:t>
      </w:r>
      <w:r w:rsidR="00571A3C">
        <w:rPr>
          <w:rFonts w:ascii="Arial" w:hAnsi="Arial" w:cs="Arial"/>
          <w:sz w:val="24"/>
          <w:szCs w:val="24"/>
        </w:rPr>
        <w:t>para</w:t>
      </w:r>
      <w:r w:rsidR="002046E0" w:rsidRPr="00225FBB">
        <w:rPr>
          <w:rFonts w:ascii="Arial" w:hAnsi="Arial" w:cs="Arial"/>
          <w:sz w:val="24"/>
          <w:szCs w:val="24"/>
        </w:rPr>
        <w:t xml:space="preserve"> el desahogo del </w:t>
      </w:r>
      <w:r w:rsidR="002046E0" w:rsidRPr="00225FBB">
        <w:rPr>
          <w:rFonts w:ascii="Arial" w:hAnsi="Arial" w:cs="Arial"/>
          <w:b/>
          <w:sz w:val="24"/>
          <w:szCs w:val="24"/>
          <w:u w:val="single"/>
        </w:rPr>
        <w:t>QUINTO PUNTO</w:t>
      </w:r>
      <w:r w:rsidR="002046E0" w:rsidRPr="00225FBB">
        <w:rPr>
          <w:rFonts w:ascii="Arial" w:hAnsi="Arial" w:cs="Arial"/>
          <w:sz w:val="24"/>
          <w:szCs w:val="24"/>
        </w:rPr>
        <w:t xml:space="preserve"> del orden del día, le soli</w:t>
      </w:r>
      <w:r w:rsidR="00A93A6A">
        <w:rPr>
          <w:rFonts w:ascii="Arial" w:hAnsi="Arial" w:cs="Arial"/>
          <w:sz w:val="24"/>
          <w:szCs w:val="24"/>
        </w:rPr>
        <w:t>cito al Secretario d</w:t>
      </w:r>
      <w:r w:rsidR="00571A3C">
        <w:rPr>
          <w:rFonts w:ascii="Arial" w:hAnsi="Arial" w:cs="Arial"/>
          <w:sz w:val="24"/>
          <w:szCs w:val="24"/>
        </w:rPr>
        <w:t>ar</w:t>
      </w:r>
      <w:r w:rsidR="00A93A6A">
        <w:rPr>
          <w:rFonts w:ascii="Arial" w:hAnsi="Arial" w:cs="Arial"/>
          <w:sz w:val="24"/>
          <w:szCs w:val="24"/>
        </w:rPr>
        <w:t xml:space="preserve"> lectura de las iniciativas </w:t>
      </w:r>
      <w:r w:rsidR="00571A3C">
        <w:rPr>
          <w:rFonts w:ascii="Arial" w:hAnsi="Arial" w:cs="Arial"/>
          <w:sz w:val="24"/>
          <w:szCs w:val="24"/>
        </w:rPr>
        <w:t>de</w:t>
      </w:r>
      <w:r w:rsidR="002046E0" w:rsidRPr="00225FBB">
        <w:rPr>
          <w:rFonts w:ascii="Arial" w:hAnsi="Arial" w:cs="Arial"/>
          <w:sz w:val="24"/>
          <w:szCs w:val="24"/>
        </w:rPr>
        <w:t xml:space="preserve"> </w:t>
      </w:r>
      <w:r w:rsidR="002046E0" w:rsidRPr="00225FBB">
        <w:rPr>
          <w:rFonts w:ascii="Arial" w:hAnsi="Arial" w:cs="Arial"/>
          <w:b/>
          <w:sz w:val="24"/>
          <w:szCs w:val="24"/>
        </w:rPr>
        <w:t>turno a Comisiones Edilicias agendadas</w:t>
      </w:r>
      <w:r w:rsidR="002046E0" w:rsidRPr="00225FBB">
        <w:rPr>
          <w:rFonts w:ascii="Arial" w:hAnsi="Arial" w:cs="Arial"/>
          <w:bCs/>
          <w:sz w:val="24"/>
          <w:szCs w:val="24"/>
        </w:rPr>
        <w:t>.-----------------------------------</w:t>
      </w:r>
      <w:r w:rsidR="00225FBB">
        <w:rPr>
          <w:rFonts w:ascii="Arial" w:hAnsi="Arial" w:cs="Arial"/>
          <w:bCs/>
          <w:sz w:val="24"/>
          <w:szCs w:val="24"/>
        </w:rPr>
        <w:t>--------------------</w:t>
      </w:r>
      <w:r w:rsidR="002046E0" w:rsidRPr="00225FBB">
        <w:rPr>
          <w:rFonts w:ascii="Arial" w:hAnsi="Arial" w:cs="Arial"/>
          <w:bCs/>
          <w:sz w:val="24"/>
          <w:szCs w:val="24"/>
        </w:rPr>
        <w:t>----------------------------------------------</w:t>
      </w:r>
      <w:r w:rsidR="0071290F">
        <w:rPr>
          <w:rFonts w:ascii="Arial" w:hAnsi="Arial" w:cs="Arial"/>
          <w:bCs/>
          <w:sz w:val="24"/>
          <w:szCs w:val="24"/>
        </w:rPr>
        <w:t>----------------------------------------------------------------------------</w:t>
      </w:r>
      <w:r w:rsidR="00A34123">
        <w:rPr>
          <w:rFonts w:ascii="Arial" w:hAnsi="Arial" w:cs="Arial"/>
          <w:bCs/>
          <w:sz w:val="24"/>
          <w:szCs w:val="24"/>
        </w:rPr>
        <w:t>----</w:t>
      </w:r>
      <w:r w:rsidR="002046E0" w:rsidRPr="00225FBB">
        <w:rPr>
          <w:rFonts w:ascii="Arial" w:hAnsi="Arial" w:cs="Arial"/>
          <w:bCs/>
          <w:sz w:val="24"/>
          <w:szCs w:val="24"/>
        </w:rPr>
        <w:t>-------</w:t>
      </w:r>
      <w:bookmarkEnd w:id="3"/>
      <w:r w:rsidR="00D479F1" w:rsidRPr="00534AFC">
        <w:rPr>
          <w:sz w:val="18"/>
          <w:szCs w:val="18"/>
        </w:rPr>
        <w:t xml:space="preserve"> </w:t>
      </w:r>
      <w:bookmarkStart w:id="4" w:name="_Hlk94013991"/>
    </w:p>
    <w:p w14:paraId="3C5DE3EE" w14:textId="77777777" w:rsidR="005C2B63" w:rsidRDefault="005C2B63" w:rsidP="00571A3C">
      <w:pPr>
        <w:jc w:val="both"/>
        <w:rPr>
          <w:rFonts w:ascii="Arial" w:hAnsi="Arial" w:cs="Arial"/>
          <w:sz w:val="24"/>
          <w:szCs w:val="24"/>
        </w:rPr>
      </w:pPr>
      <w:bookmarkStart w:id="5" w:name="_Hlk99703938"/>
      <w:bookmarkStart w:id="6" w:name="_Hlk99703909"/>
      <w:r w:rsidRPr="00A2393E">
        <w:rPr>
          <w:rFonts w:ascii="Arial" w:hAnsi="Arial" w:cs="Arial"/>
          <w:sz w:val="24"/>
          <w:szCs w:val="24"/>
        </w:rPr>
        <w:t>En uso de la voz el Secretario del Ayuntamiento, Mtro. Antonio Fernando Chávez Delgadillo:</w:t>
      </w:r>
      <w:r>
        <w:rPr>
          <w:rFonts w:ascii="Arial" w:hAnsi="Arial" w:cs="Arial"/>
          <w:sz w:val="24"/>
          <w:szCs w:val="24"/>
        </w:rPr>
        <w:t xml:space="preserve"> </w:t>
      </w:r>
      <w:r w:rsidR="00571A3C">
        <w:rPr>
          <w:rFonts w:ascii="Arial" w:hAnsi="Arial" w:cs="Arial"/>
          <w:sz w:val="24"/>
          <w:szCs w:val="24"/>
        </w:rPr>
        <w:t xml:space="preserve">Con su permiso compañeros ediles, compañera Presidenta, </w:t>
      </w:r>
      <w:r>
        <w:rPr>
          <w:rFonts w:ascii="Arial" w:hAnsi="Arial" w:cs="Arial"/>
          <w:b/>
          <w:sz w:val="24"/>
          <w:szCs w:val="24"/>
        </w:rPr>
        <w:t xml:space="preserve">V.- </w:t>
      </w:r>
      <w:r w:rsidRPr="00805F97">
        <w:rPr>
          <w:rFonts w:ascii="Arial" w:hAnsi="Arial" w:cs="Arial"/>
          <w:b/>
          <w:sz w:val="24"/>
          <w:szCs w:val="24"/>
        </w:rPr>
        <w:t xml:space="preserve">A) </w:t>
      </w:r>
      <w:r w:rsidRPr="00805F97">
        <w:rPr>
          <w:rFonts w:ascii="Arial" w:hAnsi="Arial" w:cs="Arial"/>
          <w:sz w:val="24"/>
          <w:szCs w:val="24"/>
        </w:rPr>
        <w:t>Iniciativa suscrita por la</w:t>
      </w:r>
      <w:r w:rsidRPr="00805F97">
        <w:rPr>
          <w:rFonts w:ascii="Arial" w:hAnsi="Arial" w:cs="Arial"/>
          <w:b/>
          <w:sz w:val="24"/>
          <w:szCs w:val="24"/>
        </w:rPr>
        <w:t xml:space="preserve"> Lcda. Mirna Citlalli Amaya de Luna, Presidenta Municipal, </w:t>
      </w:r>
      <w:r w:rsidRPr="00805F97">
        <w:rPr>
          <w:rFonts w:ascii="Arial" w:hAnsi="Arial" w:cs="Arial"/>
          <w:sz w:val="24"/>
          <w:szCs w:val="24"/>
        </w:rPr>
        <w:t>mediante la cual propone el turno a Comisi</w:t>
      </w:r>
      <w:r w:rsidR="00571A3C">
        <w:rPr>
          <w:rFonts w:ascii="Arial" w:hAnsi="Arial" w:cs="Arial"/>
          <w:sz w:val="24"/>
          <w:szCs w:val="24"/>
        </w:rPr>
        <w:t>ones</w:t>
      </w:r>
      <w:r w:rsidRPr="00805F97">
        <w:rPr>
          <w:rFonts w:ascii="Arial" w:hAnsi="Arial" w:cs="Arial"/>
          <w:sz w:val="24"/>
          <w:szCs w:val="24"/>
        </w:rPr>
        <w:t xml:space="preserve"> Edilicia</w:t>
      </w:r>
      <w:r w:rsidR="00571A3C">
        <w:rPr>
          <w:rFonts w:ascii="Arial" w:hAnsi="Arial" w:cs="Arial"/>
          <w:sz w:val="24"/>
          <w:szCs w:val="24"/>
        </w:rPr>
        <w:t>s</w:t>
      </w:r>
      <w:r w:rsidRPr="00805F97">
        <w:rPr>
          <w:rFonts w:ascii="Arial" w:hAnsi="Arial" w:cs="Arial"/>
          <w:sz w:val="24"/>
          <w:szCs w:val="24"/>
        </w:rPr>
        <w:t xml:space="preserve"> de</w:t>
      </w:r>
      <w:r w:rsidRPr="00805F97">
        <w:rPr>
          <w:rStyle w:val="Fuentedeprrafopredeter2"/>
          <w:rFonts w:ascii="Arial" w:eastAsia="MS Mincho" w:hAnsi="Arial" w:cs="Arial"/>
          <w:b/>
          <w:sz w:val="24"/>
          <w:szCs w:val="24"/>
        </w:rPr>
        <w:t xml:space="preserve"> Reglamentos Municipales y Puntos Legislativos</w:t>
      </w:r>
      <w:r w:rsidRPr="00805F97">
        <w:rPr>
          <w:rStyle w:val="Fuentedeprrafopredeter2"/>
          <w:rFonts w:ascii="Arial" w:eastAsia="MS Mincho" w:hAnsi="Arial" w:cs="Arial"/>
          <w:sz w:val="24"/>
          <w:szCs w:val="24"/>
        </w:rPr>
        <w:t xml:space="preserve"> como convocante,</w:t>
      </w:r>
      <w:r w:rsidRPr="00805F97">
        <w:rPr>
          <w:rStyle w:val="Fuentedeprrafopredeter2"/>
          <w:rFonts w:ascii="Arial" w:eastAsia="MS Mincho" w:hAnsi="Arial" w:cs="Arial"/>
          <w:b/>
          <w:sz w:val="24"/>
          <w:szCs w:val="24"/>
        </w:rPr>
        <w:t xml:space="preserve"> </w:t>
      </w:r>
      <w:r w:rsidRPr="00805F97">
        <w:rPr>
          <w:rStyle w:val="Fuentedeprrafopredeter2"/>
          <w:rFonts w:ascii="Arial" w:eastAsia="MS Mincho" w:hAnsi="Arial" w:cs="Arial"/>
          <w:sz w:val="24"/>
          <w:szCs w:val="24"/>
        </w:rPr>
        <w:t xml:space="preserve"> y a la </w:t>
      </w:r>
      <w:r w:rsidRPr="00805F97">
        <w:rPr>
          <w:rStyle w:val="Fuentedeprrafopredeter2"/>
          <w:rFonts w:ascii="Arial" w:eastAsia="MS Mincho" w:hAnsi="Arial" w:cs="Arial"/>
          <w:b/>
          <w:sz w:val="24"/>
          <w:szCs w:val="24"/>
        </w:rPr>
        <w:t xml:space="preserve"> </w:t>
      </w:r>
      <w:r w:rsidRPr="00805F97">
        <w:rPr>
          <w:rFonts w:ascii="Arial" w:hAnsi="Arial" w:cs="Arial"/>
          <w:sz w:val="24"/>
          <w:szCs w:val="24"/>
        </w:rPr>
        <w:t>Comisión Edilicia de</w:t>
      </w:r>
      <w:r w:rsidRPr="00805F97">
        <w:rPr>
          <w:rStyle w:val="Fuentedeprrafopredeter2"/>
          <w:rFonts w:ascii="Arial" w:eastAsia="MS Mincho" w:hAnsi="Arial" w:cs="Arial"/>
          <w:sz w:val="24"/>
          <w:szCs w:val="24"/>
        </w:rPr>
        <w:t xml:space="preserve"> </w:t>
      </w:r>
      <w:r w:rsidRPr="00805F97">
        <w:rPr>
          <w:rStyle w:val="Fuentedeprrafopredeter2"/>
          <w:rFonts w:ascii="Arial" w:eastAsia="MS Mincho" w:hAnsi="Arial" w:cs="Arial"/>
          <w:b/>
          <w:sz w:val="24"/>
          <w:szCs w:val="24"/>
        </w:rPr>
        <w:t>Seguridad Pública y Protección Civil y Bomberos</w:t>
      </w:r>
      <w:r w:rsidRPr="00805F97">
        <w:rPr>
          <w:rStyle w:val="Fuentedeprrafopredeter2"/>
          <w:rFonts w:ascii="Arial" w:eastAsia="MS Mincho" w:hAnsi="Arial" w:cs="Arial"/>
          <w:sz w:val="24"/>
          <w:szCs w:val="24"/>
        </w:rPr>
        <w:t xml:space="preserve"> como coadyuvante </w:t>
      </w:r>
      <w:r w:rsidRPr="00805F97">
        <w:rPr>
          <w:rFonts w:ascii="Arial" w:eastAsia="Arial Unicode MS" w:hAnsi="Arial" w:cs="Arial"/>
          <w:sz w:val="24"/>
          <w:szCs w:val="24"/>
        </w:rPr>
        <w:t xml:space="preserve">para </w:t>
      </w:r>
      <w:r w:rsidR="00571A3C">
        <w:rPr>
          <w:rFonts w:ascii="Arial" w:eastAsia="Arial Unicode MS" w:hAnsi="Arial" w:cs="Arial"/>
          <w:sz w:val="24"/>
          <w:szCs w:val="24"/>
        </w:rPr>
        <w:t xml:space="preserve">el </w:t>
      </w:r>
      <w:r w:rsidRPr="00805F97">
        <w:rPr>
          <w:rFonts w:ascii="Arial" w:eastAsia="Arial Unicode MS" w:hAnsi="Arial" w:cs="Arial"/>
          <w:sz w:val="24"/>
          <w:szCs w:val="24"/>
        </w:rPr>
        <w:t>estudio, análisis y dictaminación</w:t>
      </w:r>
      <w:r w:rsidRPr="00805F97">
        <w:rPr>
          <w:rStyle w:val="Fuentedeprrafopredeter2"/>
          <w:rFonts w:ascii="Arial" w:eastAsia="MS Mincho" w:hAnsi="Arial" w:cs="Arial"/>
          <w:sz w:val="24"/>
          <w:szCs w:val="24"/>
        </w:rPr>
        <w:t xml:space="preserve"> del p</w:t>
      </w:r>
      <w:r w:rsidRPr="00805F97">
        <w:rPr>
          <w:rFonts w:ascii="Arial" w:hAnsi="Arial" w:cs="Arial"/>
          <w:sz w:val="24"/>
          <w:szCs w:val="24"/>
        </w:rPr>
        <w:t>royecto que tiene por objeto</w:t>
      </w:r>
      <w:r w:rsidRPr="00805F97">
        <w:rPr>
          <w:rFonts w:ascii="Arial" w:hAnsi="Arial" w:cs="Arial"/>
          <w:b/>
          <w:sz w:val="24"/>
          <w:szCs w:val="24"/>
        </w:rPr>
        <w:t xml:space="preserve"> la creación  del  Reglamento del Instituto de Formación y Profesionalización Policial  de San Pedro Tlaquepaque, Jalisco</w:t>
      </w:r>
      <w:r w:rsidR="00571A3C">
        <w:rPr>
          <w:rFonts w:ascii="Arial" w:hAnsi="Arial" w:cs="Arial"/>
          <w:b/>
          <w:sz w:val="24"/>
          <w:szCs w:val="24"/>
        </w:rPr>
        <w:t xml:space="preserve">, </w:t>
      </w:r>
      <w:r>
        <w:rPr>
          <w:rFonts w:ascii="Arial" w:hAnsi="Arial" w:cs="Arial"/>
          <w:sz w:val="24"/>
          <w:szCs w:val="24"/>
        </w:rPr>
        <w:t>es cuanto Presidenta</w:t>
      </w:r>
      <w:r w:rsidRPr="006A1C51">
        <w:rPr>
          <w:rFonts w:ascii="Arial" w:hAnsi="Arial" w:cs="Arial"/>
          <w:sz w:val="24"/>
          <w:szCs w:val="24"/>
        </w:rPr>
        <w:t>.</w:t>
      </w:r>
      <w:r>
        <w:rPr>
          <w:rFonts w:ascii="Arial" w:hAnsi="Arial" w:cs="Arial"/>
          <w:sz w:val="24"/>
          <w:szCs w:val="24"/>
        </w:rPr>
        <w:t>------------------------------------------------------------------------------------------------------------------------------------------------------------</w:t>
      </w:r>
      <w:r w:rsidR="00571A3C">
        <w:rPr>
          <w:rFonts w:ascii="Arial" w:hAnsi="Arial" w:cs="Arial"/>
          <w:sz w:val="24"/>
          <w:szCs w:val="24"/>
        </w:rPr>
        <w:t>----------</w:t>
      </w:r>
      <w:r>
        <w:rPr>
          <w:rFonts w:ascii="Arial" w:hAnsi="Arial" w:cs="Arial"/>
          <w:sz w:val="24"/>
          <w:szCs w:val="24"/>
        </w:rPr>
        <w:t xml:space="preserve">------------------------------------ </w:t>
      </w:r>
    </w:p>
    <w:p w14:paraId="78FDF8D3" w14:textId="77777777" w:rsidR="00E24D81" w:rsidRPr="001276BF" w:rsidRDefault="00E24D81" w:rsidP="00E24D81">
      <w:pPr>
        <w:pStyle w:val="Sinespaciado"/>
        <w:jc w:val="both"/>
        <w:rPr>
          <w:rFonts w:ascii="Arial" w:hAnsi="Arial" w:cs="Arial"/>
          <w:b/>
          <w:sz w:val="24"/>
          <w:szCs w:val="24"/>
        </w:rPr>
      </w:pPr>
      <w:r w:rsidRPr="001276BF">
        <w:rPr>
          <w:rFonts w:ascii="Arial" w:hAnsi="Arial" w:cs="Arial"/>
          <w:b/>
          <w:sz w:val="24"/>
          <w:szCs w:val="24"/>
        </w:rPr>
        <w:t>AL PLENO DEL AYUNTAMIENTO CONSTITUCIONAL DE SAN PEDRO TLAQUEPAQUE, JALISCO.</w:t>
      </w:r>
    </w:p>
    <w:p w14:paraId="423FAEEA" w14:textId="77777777" w:rsidR="00E24D81" w:rsidRPr="001276BF" w:rsidRDefault="00E24D81" w:rsidP="00E24D81">
      <w:pPr>
        <w:jc w:val="both"/>
        <w:rPr>
          <w:rFonts w:ascii="Arial" w:hAnsi="Arial" w:cs="Arial"/>
          <w:b/>
          <w:sz w:val="24"/>
          <w:szCs w:val="24"/>
        </w:rPr>
      </w:pPr>
      <w:r w:rsidRPr="001276BF">
        <w:rPr>
          <w:rFonts w:ascii="Arial" w:hAnsi="Arial" w:cs="Arial"/>
          <w:b/>
          <w:sz w:val="24"/>
          <w:szCs w:val="24"/>
        </w:rPr>
        <w:t>P R E S E N T E.</w:t>
      </w:r>
    </w:p>
    <w:p w14:paraId="20260F04" w14:textId="77777777" w:rsidR="00E24D81" w:rsidRPr="008F2DF9" w:rsidRDefault="00E24D81" w:rsidP="00E24D81">
      <w:pPr>
        <w:jc w:val="both"/>
        <w:rPr>
          <w:rFonts w:ascii="Arial" w:hAnsi="Arial" w:cs="Arial"/>
          <w:sz w:val="12"/>
          <w:szCs w:val="12"/>
        </w:rPr>
      </w:pPr>
    </w:p>
    <w:p w14:paraId="6F1AD548" w14:textId="77777777" w:rsidR="00E24D81" w:rsidRPr="001276BF" w:rsidRDefault="00E24D81" w:rsidP="00E24D81">
      <w:pPr>
        <w:jc w:val="both"/>
        <w:rPr>
          <w:rFonts w:ascii="Arial" w:hAnsi="Arial" w:cs="Arial"/>
          <w:sz w:val="24"/>
          <w:szCs w:val="24"/>
        </w:rPr>
      </w:pPr>
      <w:r w:rsidRPr="001276BF">
        <w:rPr>
          <w:rFonts w:ascii="Arial" w:hAnsi="Arial" w:cs="Arial"/>
          <w:sz w:val="24"/>
          <w:szCs w:val="24"/>
        </w:rPr>
        <w:t xml:space="preserve">La que suscribe </w:t>
      </w:r>
      <w:r w:rsidRPr="001276BF">
        <w:rPr>
          <w:rFonts w:ascii="Arial" w:hAnsi="Arial" w:cs="Arial"/>
          <w:b/>
          <w:sz w:val="24"/>
          <w:szCs w:val="24"/>
        </w:rPr>
        <w:t>LCDA. MIRNA CITLALLI AMAYA DE LUNA</w:t>
      </w:r>
      <w:r w:rsidRPr="001276BF">
        <w:rPr>
          <w:rFonts w:ascii="Arial" w:hAnsi="Arial" w:cs="Arial"/>
          <w:sz w:val="24"/>
          <w:szCs w:val="24"/>
        </w:rPr>
        <w:t xml:space="preserve"> en mi carácter de Presidenta Municipal del H. Ayuntamiento Constitucional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VII de la Ley del Gobierno y la Administración Pública Municipal del Estado de Jalisco; artículos 27, 142, 145 fracción I, y 146  del Reglamento del Gobierno y de la Administración Pública del Ayuntamiento Constitucional de San Pedro Tlaquepaque; me permito someter a la elevada y distinguida  consideración de este H. Cuerpo Edilicio, la presente:</w:t>
      </w:r>
    </w:p>
    <w:p w14:paraId="73751A46" w14:textId="77777777" w:rsidR="00E24D81" w:rsidRPr="008F2DF9" w:rsidRDefault="00E24D81" w:rsidP="00E24D81">
      <w:pPr>
        <w:jc w:val="both"/>
        <w:rPr>
          <w:rFonts w:ascii="Arial" w:hAnsi="Arial" w:cs="Arial"/>
          <w:sz w:val="6"/>
          <w:szCs w:val="6"/>
        </w:rPr>
      </w:pPr>
    </w:p>
    <w:p w14:paraId="6E7DD7A7" w14:textId="77777777" w:rsidR="00E24D81" w:rsidRPr="001276BF" w:rsidRDefault="00E24D81" w:rsidP="00E24D81">
      <w:pPr>
        <w:ind w:firstLine="708"/>
        <w:jc w:val="center"/>
        <w:rPr>
          <w:rFonts w:ascii="Arial" w:hAnsi="Arial" w:cs="Arial"/>
          <w:b/>
          <w:sz w:val="24"/>
          <w:szCs w:val="24"/>
        </w:rPr>
      </w:pPr>
      <w:r w:rsidRPr="001276BF">
        <w:rPr>
          <w:rFonts w:ascii="Arial" w:hAnsi="Arial" w:cs="Arial"/>
          <w:b/>
          <w:sz w:val="24"/>
          <w:szCs w:val="24"/>
        </w:rPr>
        <w:t>INICIATIVA DE TURNO A COMISIÓN.</w:t>
      </w:r>
    </w:p>
    <w:p w14:paraId="6CC714FB" w14:textId="77777777" w:rsidR="00E24D81" w:rsidRPr="008F2DF9" w:rsidRDefault="00E24D81" w:rsidP="00E24D81">
      <w:pPr>
        <w:jc w:val="both"/>
        <w:rPr>
          <w:rFonts w:ascii="Arial" w:hAnsi="Arial" w:cs="Arial"/>
          <w:sz w:val="10"/>
          <w:szCs w:val="10"/>
        </w:rPr>
      </w:pPr>
    </w:p>
    <w:p w14:paraId="2C7CD001" w14:textId="77777777" w:rsidR="00E24D81" w:rsidRPr="001276BF" w:rsidRDefault="00E24D81" w:rsidP="00E24D81">
      <w:pPr>
        <w:pStyle w:val="Standard"/>
        <w:spacing w:line="276" w:lineRule="auto"/>
        <w:ind w:firstLine="708"/>
        <w:jc w:val="both"/>
        <w:rPr>
          <w:rFonts w:ascii="Arial" w:hAnsi="Arial" w:cs="Arial"/>
        </w:rPr>
      </w:pPr>
      <w:r w:rsidRPr="001276BF">
        <w:rPr>
          <w:rFonts w:ascii="Arial" w:hAnsi="Arial" w:cs="Arial"/>
        </w:rPr>
        <w:t>Que tiene por objeto someter al Pleno del Ayuntamiento Constitucional del Municipio de San Pedro Tlaquepaque, Jalisco, apruebe y autorice el turno a la comisión de</w:t>
      </w:r>
      <w:r w:rsidRPr="001276BF">
        <w:rPr>
          <w:rStyle w:val="Fuentedeprrafopredeter2"/>
          <w:rFonts w:ascii="Arial" w:eastAsia="MS Mincho" w:hAnsi="Arial" w:cs="Arial"/>
          <w:b/>
        </w:rPr>
        <w:t xml:space="preserve"> Reglamentos Municipales y Puntos Legislativos</w:t>
      </w:r>
      <w:r w:rsidRPr="001276BF">
        <w:rPr>
          <w:rStyle w:val="Fuentedeprrafopredeter2"/>
          <w:rFonts w:ascii="Arial" w:eastAsia="MS Mincho" w:hAnsi="Arial" w:cs="Arial"/>
        </w:rPr>
        <w:t xml:space="preserve"> como </w:t>
      </w:r>
      <w:r w:rsidRPr="001276BF">
        <w:rPr>
          <w:rStyle w:val="Fuentedeprrafopredeter2"/>
          <w:rFonts w:ascii="Arial" w:eastAsia="MS Mincho" w:hAnsi="Arial" w:cs="Arial"/>
          <w:b/>
          <w:u w:val="single"/>
        </w:rPr>
        <w:lastRenderedPageBreak/>
        <w:t xml:space="preserve">convocante </w:t>
      </w:r>
      <w:r w:rsidRPr="001276BF">
        <w:rPr>
          <w:rStyle w:val="Fuentedeprrafopredeter2"/>
          <w:rFonts w:ascii="Arial" w:eastAsia="MS Mincho" w:hAnsi="Arial" w:cs="Arial"/>
        </w:rPr>
        <w:t xml:space="preserve"> y a la </w:t>
      </w:r>
      <w:r w:rsidRPr="001276BF">
        <w:rPr>
          <w:rStyle w:val="Fuentedeprrafopredeter2"/>
          <w:rFonts w:ascii="Arial" w:eastAsia="MS Mincho" w:hAnsi="Arial" w:cs="Arial"/>
          <w:b/>
        </w:rPr>
        <w:t xml:space="preserve"> </w:t>
      </w:r>
      <w:r w:rsidRPr="001276BF">
        <w:rPr>
          <w:rFonts w:ascii="Arial" w:hAnsi="Arial" w:cs="Arial"/>
          <w:b/>
        </w:rPr>
        <w:t>Comisión Edilicia de</w:t>
      </w:r>
      <w:r w:rsidRPr="001276BF">
        <w:rPr>
          <w:rStyle w:val="Fuentedeprrafopredeter2"/>
          <w:rFonts w:ascii="Arial" w:eastAsia="MS Mincho" w:hAnsi="Arial" w:cs="Arial"/>
        </w:rPr>
        <w:t xml:space="preserve"> </w:t>
      </w:r>
      <w:r w:rsidRPr="001276BF">
        <w:rPr>
          <w:rStyle w:val="Fuentedeprrafopredeter2"/>
          <w:rFonts w:ascii="Arial" w:eastAsia="MS Mincho" w:hAnsi="Arial" w:cs="Arial"/>
          <w:b/>
        </w:rPr>
        <w:t>Seguridad Pública y Protección Civil y Bomberos</w:t>
      </w:r>
      <w:r w:rsidRPr="001276BF">
        <w:rPr>
          <w:rStyle w:val="Fuentedeprrafopredeter2"/>
          <w:rFonts w:ascii="Arial" w:eastAsia="MS Mincho" w:hAnsi="Arial" w:cs="Arial"/>
        </w:rPr>
        <w:t xml:space="preserve"> como </w:t>
      </w:r>
      <w:r w:rsidRPr="001276BF">
        <w:rPr>
          <w:rStyle w:val="Fuentedeprrafopredeter2"/>
          <w:rFonts w:ascii="Arial" w:eastAsia="MS Mincho" w:hAnsi="Arial" w:cs="Arial"/>
          <w:b/>
          <w:u w:val="single"/>
        </w:rPr>
        <w:t xml:space="preserve"> coadyuvante</w:t>
      </w:r>
      <w:r w:rsidRPr="001276BF">
        <w:rPr>
          <w:rStyle w:val="Fuentedeprrafopredeter2"/>
          <w:rFonts w:ascii="Arial" w:eastAsia="MS Mincho" w:hAnsi="Arial" w:cs="Arial"/>
        </w:rPr>
        <w:t xml:space="preserve"> </w:t>
      </w:r>
      <w:r w:rsidRPr="001276BF">
        <w:rPr>
          <w:rFonts w:ascii="Arial" w:eastAsia="Arial Unicode MS" w:hAnsi="Arial" w:cs="Arial"/>
        </w:rPr>
        <w:t>para estudio, análisis y en su caso dictaminar</w:t>
      </w:r>
      <w:r w:rsidRPr="001276BF">
        <w:rPr>
          <w:rStyle w:val="Fuentedeprrafopredeter2"/>
          <w:rFonts w:ascii="Arial" w:eastAsia="MS Mincho" w:hAnsi="Arial" w:cs="Arial"/>
        </w:rPr>
        <w:t xml:space="preserve"> el p</w:t>
      </w:r>
      <w:r w:rsidRPr="001276BF">
        <w:rPr>
          <w:rFonts w:ascii="Arial" w:hAnsi="Arial" w:cs="Arial"/>
        </w:rPr>
        <w:t xml:space="preserve">royecto que tiene por objeto </w:t>
      </w:r>
      <w:r w:rsidRPr="001276BF">
        <w:rPr>
          <w:rFonts w:ascii="Arial" w:hAnsi="Arial" w:cs="Arial"/>
          <w:b/>
        </w:rPr>
        <w:t xml:space="preserve"> la creación  del  Reglamento del Instituto de Formación y Profesionalización Policial  de San Pedro Tlaquepaque, Jalisco </w:t>
      </w:r>
      <w:r w:rsidRPr="001276BF">
        <w:rPr>
          <w:rFonts w:ascii="Arial" w:hAnsi="Arial" w:cs="Arial"/>
        </w:rPr>
        <w:t>con base en la siguiente:</w:t>
      </w:r>
    </w:p>
    <w:p w14:paraId="4B4482B7" w14:textId="77777777" w:rsidR="00E24D81" w:rsidRPr="008F2DF9" w:rsidRDefault="00E24D81" w:rsidP="00E24D81">
      <w:pPr>
        <w:tabs>
          <w:tab w:val="left" w:pos="1106"/>
        </w:tabs>
        <w:jc w:val="both"/>
        <w:rPr>
          <w:rFonts w:ascii="Arial" w:hAnsi="Arial" w:cs="Arial"/>
        </w:rPr>
      </w:pPr>
      <w:r w:rsidRPr="001276BF">
        <w:rPr>
          <w:rFonts w:ascii="Arial" w:hAnsi="Arial" w:cs="Arial"/>
          <w:sz w:val="26"/>
          <w:szCs w:val="26"/>
        </w:rPr>
        <w:tab/>
      </w:r>
    </w:p>
    <w:p w14:paraId="1E5783D8" w14:textId="77777777" w:rsidR="00E24D81" w:rsidRPr="001276BF" w:rsidRDefault="00E24D81" w:rsidP="00E24D81">
      <w:pPr>
        <w:jc w:val="center"/>
        <w:rPr>
          <w:rFonts w:ascii="Arial" w:hAnsi="Arial" w:cs="Arial"/>
          <w:b/>
          <w:sz w:val="26"/>
          <w:szCs w:val="26"/>
        </w:rPr>
      </w:pPr>
      <w:r w:rsidRPr="001276BF">
        <w:rPr>
          <w:rFonts w:ascii="Arial" w:hAnsi="Arial" w:cs="Arial"/>
          <w:b/>
          <w:sz w:val="26"/>
          <w:szCs w:val="26"/>
        </w:rPr>
        <w:t>EXPOSICIÓN DE MOTIVOS</w:t>
      </w:r>
    </w:p>
    <w:p w14:paraId="1E69B563" w14:textId="77777777" w:rsidR="00E24D81" w:rsidRPr="008F2DF9" w:rsidRDefault="00E24D81" w:rsidP="00E24D81">
      <w:pPr>
        <w:spacing w:after="120"/>
        <w:jc w:val="both"/>
        <w:rPr>
          <w:rFonts w:ascii="Arial" w:hAnsi="Arial" w:cs="Arial"/>
          <w:b/>
          <w:sz w:val="14"/>
          <w:szCs w:val="14"/>
        </w:rPr>
      </w:pPr>
    </w:p>
    <w:p w14:paraId="5860481E" w14:textId="77777777" w:rsidR="00E24D81" w:rsidRPr="001276BF" w:rsidRDefault="00E24D81" w:rsidP="00E24D81">
      <w:pPr>
        <w:jc w:val="both"/>
        <w:rPr>
          <w:rFonts w:ascii="Arial" w:hAnsi="Arial" w:cs="Arial"/>
          <w:sz w:val="24"/>
          <w:szCs w:val="24"/>
          <w:lang w:eastAsia="es-MX"/>
        </w:rPr>
      </w:pPr>
      <w:r w:rsidRPr="001276BF">
        <w:rPr>
          <w:rFonts w:ascii="Arial" w:hAnsi="Arial" w:cs="Arial"/>
          <w:b/>
          <w:sz w:val="26"/>
          <w:szCs w:val="26"/>
          <w:lang w:eastAsia="es-MX"/>
        </w:rPr>
        <w:t xml:space="preserve">1.- </w:t>
      </w:r>
      <w:r w:rsidRPr="001276BF">
        <w:rPr>
          <w:rFonts w:ascii="Arial" w:hAnsi="Arial" w:cs="Arial"/>
          <w:sz w:val="24"/>
          <w:szCs w:val="24"/>
          <w:lang w:eastAsia="es-MX"/>
        </w:rPr>
        <w:t xml:space="preserve">El Municipio de San Pedro Tlaquepaque, Jalisco,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 la carta magna, en su artículo 73 de la Constitución Política del Estado de Jalisco, artículo 2 de la Ley del Gobierno y la Administración Pública Municipal del Estado de Jalisco y artículos 4 fracción I y 6 del Reglamento del Gobierno y de la Administración Pública del Ayuntamiento Constitucional de San Pedro Tlaquepaque. </w:t>
      </w:r>
    </w:p>
    <w:p w14:paraId="00BB86BC" w14:textId="77777777" w:rsidR="00E24D81" w:rsidRPr="008F2DF9" w:rsidRDefault="00E24D81" w:rsidP="00E24D81">
      <w:pPr>
        <w:jc w:val="both"/>
        <w:rPr>
          <w:rFonts w:ascii="Arial" w:hAnsi="Arial" w:cs="Arial"/>
          <w:sz w:val="2"/>
          <w:szCs w:val="2"/>
          <w:lang w:eastAsia="es-MX"/>
        </w:rPr>
      </w:pPr>
    </w:p>
    <w:p w14:paraId="352C99FD" w14:textId="77777777" w:rsidR="00E24D81" w:rsidRPr="001276BF" w:rsidRDefault="00E24D81" w:rsidP="00E24D81">
      <w:pPr>
        <w:jc w:val="both"/>
        <w:rPr>
          <w:rFonts w:ascii="Arial" w:hAnsi="Arial" w:cs="Arial"/>
          <w:sz w:val="24"/>
          <w:szCs w:val="24"/>
        </w:rPr>
      </w:pPr>
      <w:r w:rsidRPr="001276BF">
        <w:rPr>
          <w:rFonts w:ascii="Arial" w:hAnsi="Arial" w:cs="Arial"/>
          <w:b/>
          <w:sz w:val="24"/>
          <w:szCs w:val="24"/>
        </w:rPr>
        <w:t>2.-</w:t>
      </w:r>
      <w:r w:rsidRPr="001276BF">
        <w:rPr>
          <w:rFonts w:ascii="Arial" w:hAnsi="Arial" w:cs="Arial"/>
          <w:sz w:val="24"/>
          <w:szCs w:val="24"/>
        </w:rPr>
        <w:t xml:space="preserve"> El Ayuntamiento Constitucional de San Pedro Tlaquepaque, Jalisco, tiene facultad para aprobar los reglamentos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w:t>
      </w:r>
      <w:r w:rsidRPr="001276BF">
        <w:rPr>
          <w:rFonts w:ascii="Arial" w:hAnsi="Arial" w:cs="Arial"/>
        </w:rPr>
        <w:t xml:space="preserve">fracción </w:t>
      </w:r>
      <w:r w:rsidRPr="001276BF">
        <w:rPr>
          <w:rFonts w:ascii="Arial" w:hAnsi="Arial" w:cs="Arial"/>
          <w:sz w:val="24"/>
          <w:szCs w:val="24"/>
        </w:rPr>
        <w:t>II y 40 fracción II de la Ley del Gobierno y la Administración Pública Municipal del Estado de Jalisco.</w:t>
      </w:r>
    </w:p>
    <w:p w14:paraId="0B1C4187" w14:textId="77777777" w:rsidR="00E24D81" w:rsidRPr="008F2DF9" w:rsidRDefault="00E24D81" w:rsidP="00E24D81">
      <w:pPr>
        <w:jc w:val="both"/>
        <w:rPr>
          <w:rFonts w:ascii="Arial" w:hAnsi="Arial" w:cs="Arial"/>
          <w:sz w:val="2"/>
          <w:szCs w:val="2"/>
        </w:rPr>
      </w:pPr>
    </w:p>
    <w:p w14:paraId="560A8303" w14:textId="77777777" w:rsidR="00E24D81" w:rsidRPr="001276BF" w:rsidRDefault="00E24D81" w:rsidP="00E24D81">
      <w:pPr>
        <w:jc w:val="both"/>
        <w:rPr>
          <w:rFonts w:ascii="Arial" w:hAnsi="Arial" w:cs="Arial"/>
        </w:rPr>
      </w:pPr>
      <w:r w:rsidRPr="001276BF">
        <w:rPr>
          <w:rFonts w:ascii="Arial" w:hAnsi="Arial" w:cs="Arial"/>
          <w:b/>
        </w:rPr>
        <w:t xml:space="preserve">3.- </w:t>
      </w:r>
      <w:r w:rsidRPr="001276BF">
        <w:rPr>
          <w:rFonts w:ascii="Arial" w:hAnsi="Arial" w:cs="Arial"/>
        </w:rPr>
        <w:t>El pasado 12 de mayo del año en curso, se recibió oficio 282/2022 de la Comisaría el cual nos refiere:</w:t>
      </w:r>
    </w:p>
    <w:p w14:paraId="6C50FDAA" w14:textId="77777777" w:rsidR="00E24D81" w:rsidRPr="008F2DF9" w:rsidRDefault="00E24D81" w:rsidP="00E24D81">
      <w:pPr>
        <w:jc w:val="both"/>
        <w:rPr>
          <w:rFonts w:ascii="Arial" w:hAnsi="Arial" w:cs="Arial"/>
          <w:sz w:val="2"/>
          <w:szCs w:val="2"/>
        </w:rPr>
      </w:pPr>
    </w:p>
    <w:p w14:paraId="7A2056BE" w14:textId="77777777" w:rsidR="00E24D81" w:rsidRPr="000F7AD6" w:rsidRDefault="00E24D81" w:rsidP="008F2DF9">
      <w:pPr>
        <w:pStyle w:val="Compact"/>
        <w:jc w:val="right"/>
        <w:rPr>
          <w:lang w:val="es-MX"/>
        </w:rPr>
      </w:pPr>
      <w:r w:rsidRPr="000F7AD6">
        <w:rPr>
          <w:lang w:val="es-MX"/>
        </w:rPr>
        <w:t>COMISARÍA</w:t>
      </w:r>
    </w:p>
    <w:p w14:paraId="45ACBE1E" w14:textId="77777777" w:rsidR="00E24D81" w:rsidRPr="000F7AD6" w:rsidRDefault="00E24D81" w:rsidP="008F2DF9">
      <w:pPr>
        <w:pStyle w:val="Compact"/>
        <w:jc w:val="right"/>
        <w:rPr>
          <w:lang w:val="es-MX"/>
        </w:rPr>
      </w:pPr>
      <w:r w:rsidRPr="000F7AD6">
        <w:rPr>
          <w:lang w:val="es-MX"/>
        </w:rPr>
        <w:t>OFICIO: 282/2022</w:t>
      </w:r>
    </w:p>
    <w:p w14:paraId="0F0671EC" w14:textId="77777777" w:rsidR="00E24D81" w:rsidRPr="000F7AD6" w:rsidRDefault="00E24D81" w:rsidP="008F2DF9">
      <w:pPr>
        <w:pStyle w:val="Compact"/>
        <w:jc w:val="right"/>
        <w:rPr>
          <w:lang w:val="es-MX"/>
        </w:rPr>
      </w:pPr>
      <w:r w:rsidRPr="000F7AD6">
        <w:rPr>
          <w:lang w:val="es-MX"/>
        </w:rPr>
        <w:t>Asunto: Se adjunta reglamento.</w:t>
      </w:r>
    </w:p>
    <w:p w14:paraId="054D293A" w14:textId="77777777" w:rsidR="00E24D81" w:rsidRPr="000F7AD6" w:rsidRDefault="00E24D81" w:rsidP="008F2DF9">
      <w:pPr>
        <w:pStyle w:val="Compact"/>
        <w:jc w:val="right"/>
        <w:rPr>
          <w:sz w:val="14"/>
          <w:szCs w:val="14"/>
          <w:lang w:val="es-MX"/>
        </w:rPr>
      </w:pPr>
    </w:p>
    <w:p w14:paraId="7C335C46" w14:textId="77777777" w:rsidR="00E24D81" w:rsidRPr="000F7AD6" w:rsidRDefault="00E24D81" w:rsidP="008F2DF9">
      <w:pPr>
        <w:pStyle w:val="Compact"/>
        <w:jc w:val="right"/>
        <w:rPr>
          <w:lang w:val="es-MX"/>
        </w:rPr>
      </w:pPr>
      <w:r w:rsidRPr="000F7AD6">
        <w:rPr>
          <w:lang w:val="es-MX"/>
        </w:rPr>
        <w:t>San Pedro Tlaquepaque, Jalisco a 09 de Mayo del 2022.</w:t>
      </w:r>
    </w:p>
    <w:p w14:paraId="5967F133" w14:textId="77777777" w:rsidR="00E24D81" w:rsidRPr="008F2DF9" w:rsidRDefault="00E24D81" w:rsidP="00E24D81">
      <w:pPr>
        <w:ind w:left="1021" w:right="1021"/>
        <w:jc w:val="both"/>
        <w:rPr>
          <w:rFonts w:ascii="Arial" w:hAnsi="Arial" w:cs="Arial"/>
          <w:sz w:val="10"/>
          <w:szCs w:val="10"/>
        </w:rPr>
      </w:pPr>
    </w:p>
    <w:p w14:paraId="039D1077" w14:textId="77777777" w:rsidR="00E24D81" w:rsidRPr="001276BF" w:rsidRDefault="00E24D81" w:rsidP="00E24D81">
      <w:pPr>
        <w:ind w:left="1021" w:right="1021"/>
        <w:jc w:val="both"/>
        <w:rPr>
          <w:rFonts w:ascii="Arial" w:hAnsi="Arial" w:cs="Arial"/>
        </w:rPr>
      </w:pPr>
    </w:p>
    <w:p w14:paraId="3B8D5E07" w14:textId="77777777" w:rsidR="00E24D81" w:rsidRPr="001276BF" w:rsidRDefault="00E24D81" w:rsidP="00E24D81">
      <w:pPr>
        <w:ind w:left="1021" w:right="1021"/>
        <w:jc w:val="both"/>
        <w:rPr>
          <w:rFonts w:ascii="Arial" w:hAnsi="Arial" w:cs="Arial"/>
        </w:rPr>
      </w:pPr>
      <w:r w:rsidRPr="001276BF">
        <w:rPr>
          <w:rFonts w:ascii="Arial" w:hAnsi="Arial" w:cs="Arial"/>
        </w:rPr>
        <w:t>Mtro. Antonio Fernando Chávez Delgadillo</w:t>
      </w:r>
    </w:p>
    <w:p w14:paraId="395D003F" w14:textId="77777777" w:rsidR="00E24D81" w:rsidRPr="001276BF" w:rsidRDefault="00E24D81" w:rsidP="00E24D81">
      <w:pPr>
        <w:ind w:left="1021" w:right="1021"/>
        <w:jc w:val="both"/>
        <w:rPr>
          <w:rFonts w:ascii="Arial" w:hAnsi="Arial" w:cs="Arial"/>
        </w:rPr>
      </w:pPr>
      <w:r w:rsidRPr="001276BF">
        <w:rPr>
          <w:rFonts w:ascii="Arial" w:hAnsi="Arial" w:cs="Arial"/>
        </w:rPr>
        <w:t>Secretario del Ayuntamiento</w:t>
      </w:r>
    </w:p>
    <w:p w14:paraId="3FDF3239" w14:textId="77777777" w:rsidR="00E24D81" w:rsidRPr="001276BF" w:rsidRDefault="00E24D81" w:rsidP="00E24D81">
      <w:pPr>
        <w:ind w:left="1021" w:right="1021"/>
        <w:jc w:val="both"/>
        <w:rPr>
          <w:rFonts w:ascii="Arial" w:hAnsi="Arial" w:cs="Arial"/>
        </w:rPr>
      </w:pPr>
      <w:r w:rsidRPr="001276BF">
        <w:rPr>
          <w:rFonts w:ascii="Arial" w:hAnsi="Arial" w:cs="Arial"/>
        </w:rPr>
        <w:t>PRESENTE.</w:t>
      </w:r>
    </w:p>
    <w:p w14:paraId="5D2648AA" w14:textId="77777777" w:rsidR="00E24D81" w:rsidRPr="001276BF" w:rsidRDefault="00E24D81" w:rsidP="00E24D81">
      <w:pPr>
        <w:ind w:left="1021" w:right="1021"/>
        <w:jc w:val="both"/>
        <w:rPr>
          <w:rFonts w:ascii="Arial" w:hAnsi="Arial" w:cs="Arial"/>
          <w:b/>
        </w:rPr>
      </w:pPr>
      <w:r w:rsidRPr="001276BF">
        <w:rPr>
          <w:rFonts w:ascii="Arial" w:hAnsi="Arial" w:cs="Arial"/>
        </w:rPr>
        <w:lastRenderedPageBreak/>
        <w:t xml:space="preserve">Por medio del presente, le envió un cordial saludo ocasión que aprovecho para solicitar su valioso apoyo a fin de que se lleve a cabo la gestión conducente del acuerdo ante Cabildo para la aprobación del </w:t>
      </w:r>
      <w:r w:rsidRPr="001276BF">
        <w:rPr>
          <w:rFonts w:ascii="Arial" w:hAnsi="Arial" w:cs="Arial"/>
          <w:b/>
        </w:rPr>
        <w:t>REGLAMENTO DEL INSTITUTO DE FORMACIÓN Y PROFESIONALIZACIÓN POLICIAL DE SAN PEDRO TLAQEPAQUE, JALISCO.</w:t>
      </w:r>
    </w:p>
    <w:p w14:paraId="20BE8F15" w14:textId="77777777" w:rsidR="00E24D81" w:rsidRPr="008F2DF9" w:rsidRDefault="00E24D81" w:rsidP="00E24D81">
      <w:pPr>
        <w:ind w:left="1021" w:right="1021"/>
        <w:jc w:val="both"/>
        <w:rPr>
          <w:rFonts w:ascii="Arial" w:hAnsi="Arial" w:cs="Arial"/>
          <w:b/>
          <w:sz w:val="2"/>
          <w:szCs w:val="2"/>
        </w:rPr>
      </w:pPr>
    </w:p>
    <w:p w14:paraId="4983CCA1" w14:textId="77777777" w:rsidR="00E24D81" w:rsidRPr="001276BF" w:rsidRDefault="00E24D81" w:rsidP="00E24D81">
      <w:pPr>
        <w:ind w:left="1021" w:right="1021"/>
        <w:jc w:val="both"/>
        <w:rPr>
          <w:rFonts w:ascii="Arial" w:hAnsi="Arial" w:cs="Arial"/>
        </w:rPr>
      </w:pPr>
      <w:r w:rsidRPr="001276BF">
        <w:rPr>
          <w:rFonts w:ascii="Arial" w:hAnsi="Arial" w:cs="Arial"/>
        </w:rPr>
        <w:t>Por lo anterior me permito acompañar al presente la propuesta de Reglamento esto con la finalidad  de contar con el requisito legal y lograr la certificación de la Academia, la cual sería un organismo desconcentrado de esta Comisaría de la Policía Preventiva de San Pedro Tlaquepaque.</w:t>
      </w:r>
    </w:p>
    <w:p w14:paraId="604E1893" w14:textId="77777777" w:rsidR="00E24D81" w:rsidRPr="008F2DF9" w:rsidRDefault="00E24D81" w:rsidP="00E24D81">
      <w:pPr>
        <w:ind w:left="1021" w:right="1021"/>
        <w:jc w:val="both"/>
        <w:rPr>
          <w:rFonts w:ascii="Arial" w:hAnsi="Arial" w:cs="Arial"/>
          <w:sz w:val="2"/>
          <w:szCs w:val="2"/>
        </w:rPr>
      </w:pPr>
    </w:p>
    <w:p w14:paraId="2F11A24F" w14:textId="77777777" w:rsidR="00E24D81" w:rsidRPr="001276BF" w:rsidRDefault="00E24D81" w:rsidP="00E24D81">
      <w:pPr>
        <w:ind w:left="1021" w:right="1021"/>
        <w:jc w:val="both"/>
        <w:rPr>
          <w:rFonts w:ascii="Arial" w:hAnsi="Arial" w:cs="Arial"/>
        </w:rPr>
      </w:pPr>
      <w:r w:rsidRPr="001276BF">
        <w:rPr>
          <w:rFonts w:ascii="Arial" w:hAnsi="Arial" w:cs="Arial"/>
        </w:rPr>
        <w:t>Sin otro particular por el momento quedo a sus órdenes para cualquier comentario al respecto.</w:t>
      </w:r>
    </w:p>
    <w:p w14:paraId="528C818C" w14:textId="77777777" w:rsidR="00E24D81" w:rsidRPr="008F2DF9" w:rsidRDefault="00E24D81" w:rsidP="00E24D81">
      <w:pPr>
        <w:ind w:left="1021" w:right="1021"/>
        <w:jc w:val="both"/>
        <w:rPr>
          <w:rFonts w:ascii="Arial" w:hAnsi="Arial" w:cs="Arial"/>
          <w:sz w:val="6"/>
          <w:szCs w:val="6"/>
        </w:rPr>
      </w:pPr>
    </w:p>
    <w:p w14:paraId="7352B152" w14:textId="77777777" w:rsidR="00E24D81" w:rsidRPr="001276BF" w:rsidRDefault="00E24D81" w:rsidP="00E24D81">
      <w:pPr>
        <w:ind w:left="1021" w:right="1021"/>
        <w:jc w:val="both"/>
        <w:rPr>
          <w:rFonts w:ascii="Arial" w:hAnsi="Arial" w:cs="Arial"/>
        </w:rPr>
      </w:pPr>
      <w:r w:rsidRPr="001276BF">
        <w:rPr>
          <w:rFonts w:ascii="Arial" w:hAnsi="Arial" w:cs="Arial"/>
        </w:rPr>
        <w:t>ATENTAMENTE</w:t>
      </w:r>
    </w:p>
    <w:p w14:paraId="46699259" w14:textId="77777777" w:rsidR="00E24D81" w:rsidRPr="008F2DF9" w:rsidRDefault="00E24D81" w:rsidP="00E24D81">
      <w:pPr>
        <w:ind w:left="1021" w:right="1021"/>
        <w:jc w:val="both"/>
        <w:rPr>
          <w:rFonts w:ascii="Arial" w:hAnsi="Arial" w:cs="Arial"/>
          <w:sz w:val="8"/>
          <w:szCs w:val="8"/>
        </w:rPr>
      </w:pPr>
    </w:p>
    <w:p w14:paraId="5B202809" w14:textId="77777777" w:rsidR="00E24D81" w:rsidRPr="001276BF" w:rsidRDefault="00E24D81" w:rsidP="00E24D81">
      <w:pPr>
        <w:ind w:left="1021" w:right="1021"/>
        <w:jc w:val="both"/>
        <w:rPr>
          <w:rFonts w:ascii="Arial" w:hAnsi="Arial" w:cs="Arial"/>
        </w:rPr>
      </w:pPr>
      <w:r w:rsidRPr="001276BF">
        <w:rPr>
          <w:rFonts w:ascii="Arial" w:hAnsi="Arial" w:cs="Arial"/>
        </w:rPr>
        <w:t>LIC. LUIS PANTOJA MAGALLÓN</w:t>
      </w:r>
    </w:p>
    <w:p w14:paraId="7BACDAF3" w14:textId="77777777" w:rsidR="00E24D81" w:rsidRPr="001276BF" w:rsidRDefault="00E24D81" w:rsidP="00E24D81">
      <w:pPr>
        <w:ind w:left="1021" w:right="1021"/>
        <w:jc w:val="both"/>
        <w:rPr>
          <w:rFonts w:ascii="Arial" w:hAnsi="Arial" w:cs="Arial"/>
        </w:rPr>
      </w:pPr>
      <w:r w:rsidRPr="001276BF">
        <w:rPr>
          <w:rFonts w:ascii="Arial" w:hAnsi="Arial" w:cs="Arial"/>
        </w:rPr>
        <w:t>COMISARIO DE LA POLÍCIA PREVENTIVA MUNICIPAL DE SAN PEDRO TLAQUEPAQUE, JALISCO.</w:t>
      </w:r>
    </w:p>
    <w:p w14:paraId="3482C932" w14:textId="77777777" w:rsidR="00E24D81" w:rsidRPr="008F2DF9" w:rsidRDefault="00E24D81" w:rsidP="00E24D81">
      <w:pPr>
        <w:jc w:val="both"/>
        <w:rPr>
          <w:rFonts w:ascii="Arial" w:hAnsi="Arial" w:cs="Arial"/>
          <w:sz w:val="2"/>
          <w:szCs w:val="2"/>
        </w:rPr>
      </w:pPr>
    </w:p>
    <w:p w14:paraId="186D4A46" w14:textId="77777777" w:rsidR="00E24D81" w:rsidRPr="001276BF" w:rsidRDefault="00E24D81" w:rsidP="00E24D81">
      <w:pPr>
        <w:jc w:val="both"/>
        <w:rPr>
          <w:rFonts w:ascii="Arial" w:hAnsi="Arial" w:cs="Arial"/>
          <w:color w:val="000000" w:themeColor="text1"/>
          <w:sz w:val="24"/>
          <w:szCs w:val="24"/>
        </w:rPr>
      </w:pPr>
      <w:r w:rsidRPr="001276BF">
        <w:rPr>
          <w:rFonts w:ascii="Arial" w:hAnsi="Arial" w:cs="Arial"/>
          <w:b/>
          <w:color w:val="000000" w:themeColor="text1"/>
        </w:rPr>
        <w:t xml:space="preserve">4.- </w:t>
      </w:r>
      <w:r w:rsidRPr="001276BF">
        <w:rPr>
          <w:rFonts w:ascii="Arial" w:hAnsi="Arial" w:cs="Arial"/>
          <w:color w:val="000000" w:themeColor="text1"/>
          <w:sz w:val="24"/>
          <w:szCs w:val="24"/>
        </w:rPr>
        <w:t>Es en este contexto resulta importante enmarcar en la presente iniciativa lo que señala el artículo 21 de la Constitución Política de los Estados Unidos Mexicanos el cual nos refiere lo siguiente:</w:t>
      </w:r>
    </w:p>
    <w:p w14:paraId="7957E6FD" w14:textId="77777777" w:rsidR="00E24D81" w:rsidRPr="001276BF" w:rsidRDefault="00E24D81" w:rsidP="00E24D81">
      <w:pPr>
        <w:ind w:left="1021" w:right="1021"/>
        <w:jc w:val="both"/>
        <w:rPr>
          <w:rFonts w:ascii="Arial" w:hAnsi="Arial" w:cs="Arial"/>
        </w:rPr>
      </w:pPr>
      <w:r w:rsidRPr="001276BF">
        <w:rPr>
          <w:rFonts w:ascii="Arial" w:hAnsi="Arial" w:cs="Arial"/>
        </w:rPr>
        <w:t>Artículo 21. La investigación de los delitos corresponde al Ministerio Público y a las policías, las cuales actuarán bajo la conducción y mando de aquél en el ejercicio de esta función. El ejercicio de la acción penal ante los tribunales corresponde al Ministerio Público. La ley determinará los casos en que los particulares podrán ejercer la acción penal ante la autoridad judicial.</w:t>
      </w:r>
    </w:p>
    <w:p w14:paraId="3C4581EE" w14:textId="77777777" w:rsidR="00E24D81" w:rsidRPr="001276BF" w:rsidRDefault="00E24D81" w:rsidP="00E24D81">
      <w:pPr>
        <w:ind w:left="1021" w:right="1021"/>
        <w:jc w:val="both"/>
        <w:rPr>
          <w:rFonts w:ascii="Arial" w:hAnsi="Arial" w:cs="Arial"/>
        </w:rPr>
      </w:pPr>
      <w:r w:rsidRPr="001276BF">
        <w:rPr>
          <w:rFonts w:ascii="Arial" w:hAnsi="Arial" w:cs="Arial"/>
        </w:rPr>
        <w:t>. . .</w:t>
      </w:r>
    </w:p>
    <w:p w14:paraId="5196516A" w14:textId="77777777" w:rsidR="00E24D81" w:rsidRPr="001276BF" w:rsidRDefault="00E24D81" w:rsidP="00E24D81">
      <w:pPr>
        <w:ind w:left="1021" w:right="1021"/>
        <w:jc w:val="both"/>
        <w:rPr>
          <w:rFonts w:ascii="Arial" w:hAnsi="Arial" w:cs="Arial"/>
        </w:rPr>
      </w:pPr>
      <w:r w:rsidRPr="001276BF">
        <w:rPr>
          <w:rFonts w:ascii="Arial" w:hAnsi="Arial" w:cs="Arial"/>
        </w:rPr>
        <w:t>. . .</w:t>
      </w:r>
    </w:p>
    <w:p w14:paraId="0EBE3411" w14:textId="77777777" w:rsidR="00E24D81" w:rsidRPr="001276BF" w:rsidRDefault="00E24D81" w:rsidP="00E24D81">
      <w:pPr>
        <w:ind w:left="1021" w:right="1021"/>
        <w:jc w:val="both"/>
        <w:rPr>
          <w:rFonts w:ascii="Arial" w:hAnsi="Arial" w:cs="Arial"/>
        </w:rPr>
      </w:pPr>
      <w:r w:rsidRPr="001276BF">
        <w:rPr>
          <w:rFonts w:ascii="Arial" w:hAnsi="Arial" w:cs="Arial"/>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14:paraId="31E01A83" w14:textId="77777777" w:rsidR="00E24D81" w:rsidRPr="001276BF" w:rsidRDefault="00E24D81" w:rsidP="00E24D81">
      <w:pPr>
        <w:ind w:left="1021" w:right="1021"/>
        <w:jc w:val="both"/>
        <w:rPr>
          <w:rFonts w:ascii="Arial" w:hAnsi="Arial" w:cs="Arial"/>
          <w:b/>
          <w:color w:val="000000" w:themeColor="text1"/>
        </w:rPr>
      </w:pPr>
      <w:r w:rsidRPr="001276BF">
        <w:rPr>
          <w:rFonts w:ascii="Arial" w:hAnsi="Arial" w:cs="Arial"/>
          <w:b/>
        </w:rPr>
        <w:t xml:space="preserve">a) La regulación de la selección, ingreso, formación, permanencia, evaluación, reconocimiento y certificación de los integrantes de las instituciones de seguridad pública. La operación desarrollo de estas acciones será competencia de la </w:t>
      </w:r>
      <w:r w:rsidRPr="001276BF">
        <w:rPr>
          <w:rFonts w:ascii="Arial" w:hAnsi="Arial" w:cs="Arial"/>
          <w:b/>
        </w:rPr>
        <w:lastRenderedPageBreak/>
        <w:t>Federación, las entidades federativas y los Municipios en el ámbito de sus respectivas atribuciones.</w:t>
      </w:r>
    </w:p>
    <w:p w14:paraId="7D65DF1D" w14:textId="77777777" w:rsidR="00E24D81" w:rsidRPr="001276BF" w:rsidRDefault="00E24D81" w:rsidP="00E24D81">
      <w:pPr>
        <w:ind w:left="1021" w:right="1021"/>
        <w:jc w:val="both"/>
        <w:rPr>
          <w:rFonts w:ascii="Arial" w:hAnsi="Arial" w:cs="Arial"/>
          <w:color w:val="000000" w:themeColor="text1"/>
        </w:rPr>
      </w:pPr>
      <w:r w:rsidRPr="001276BF">
        <w:rPr>
          <w:rFonts w:ascii="Arial" w:hAnsi="Arial" w:cs="Arial"/>
        </w:rPr>
        <w:t xml:space="preserve">b) El establecimiento de un sistema nacional de información en seguridad pública a cargo de la Federación al que ésta, las entidades federativas </w:t>
      </w:r>
      <w:r w:rsidRPr="001276BF">
        <w:rPr>
          <w:rFonts w:ascii="Arial" w:hAnsi="Arial" w:cs="Arial"/>
          <w:b/>
        </w:rPr>
        <w:t>y los Municipios</w:t>
      </w:r>
      <w:r w:rsidRPr="001276BF">
        <w:rPr>
          <w:rFonts w:ascii="Arial" w:hAnsi="Arial" w:cs="Arial"/>
        </w:rPr>
        <w:t>,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14:paraId="482D5F55" w14:textId="77777777" w:rsidR="00E24D81" w:rsidRPr="001276BF" w:rsidRDefault="00E24D81" w:rsidP="00E24D81">
      <w:pPr>
        <w:ind w:left="1021" w:right="1021"/>
        <w:jc w:val="both"/>
        <w:rPr>
          <w:rFonts w:ascii="Arial" w:hAnsi="Arial" w:cs="Arial"/>
        </w:rPr>
      </w:pPr>
      <w:r w:rsidRPr="001276BF">
        <w:rPr>
          <w:rFonts w:ascii="Arial" w:hAnsi="Arial" w:cs="Arial"/>
        </w:rPr>
        <w:t>c) La formulación de políticas públicas tendientes a prevenir la comisión de delitos.</w:t>
      </w:r>
    </w:p>
    <w:p w14:paraId="0FAF2D34" w14:textId="77777777" w:rsidR="00E24D81" w:rsidRPr="001276BF" w:rsidRDefault="00E24D81" w:rsidP="00E24D81">
      <w:pPr>
        <w:ind w:left="1021" w:right="1021"/>
        <w:jc w:val="both"/>
        <w:rPr>
          <w:rFonts w:ascii="Arial" w:hAnsi="Arial" w:cs="Arial"/>
        </w:rPr>
      </w:pPr>
      <w:r w:rsidRPr="001276BF">
        <w:rPr>
          <w:rFonts w:ascii="Arial" w:hAnsi="Arial" w:cs="Arial"/>
        </w:rPr>
        <w:t>d) Se determinará la participación de la comunidad que coadyuvará, entre otros, en los procesos de evaluación de las políticas de prevención del delito así como de las instituciones de seguridad pública.</w:t>
      </w:r>
    </w:p>
    <w:p w14:paraId="4E65D7E4" w14:textId="77777777" w:rsidR="00E24D81" w:rsidRPr="001276BF" w:rsidRDefault="00E24D81" w:rsidP="00E24D81">
      <w:pPr>
        <w:ind w:left="1021" w:right="1021"/>
        <w:jc w:val="both"/>
        <w:rPr>
          <w:rFonts w:ascii="Arial" w:hAnsi="Arial" w:cs="Arial"/>
        </w:rPr>
      </w:pPr>
      <w:r w:rsidRPr="001276BF">
        <w:rPr>
          <w:rFonts w:ascii="Arial" w:hAnsi="Arial" w:cs="Arial"/>
        </w:rPr>
        <w:t>e) Los fondos de ayuda federal para la seguridad pública, a nivel nacional serán aportados a las entidades federativas y municipios para ser destinados exclusivamente a estos fines</w:t>
      </w:r>
    </w:p>
    <w:p w14:paraId="341821EB" w14:textId="77777777" w:rsidR="00E24D81" w:rsidRPr="001276BF" w:rsidRDefault="00E24D81" w:rsidP="00E24D81">
      <w:pPr>
        <w:ind w:left="1021" w:right="1021"/>
        <w:jc w:val="both"/>
        <w:rPr>
          <w:rFonts w:ascii="Arial" w:hAnsi="Arial" w:cs="Arial"/>
          <w:color w:val="000000" w:themeColor="text1"/>
        </w:rPr>
      </w:pPr>
      <w:r w:rsidRPr="001276BF">
        <w:rPr>
          <w:rFonts w:ascii="Arial" w:hAnsi="Arial" w:cs="Arial"/>
          <w:color w:val="000000" w:themeColor="text1"/>
        </w:rPr>
        <w:t>. . .</w:t>
      </w:r>
    </w:p>
    <w:p w14:paraId="1CD9F0EA" w14:textId="77777777" w:rsidR="00E24D81" w:rsidRPr="001276BF" w:rsidRDefault="00E24D81" w:rsidP="00E24D81">
      <w:pPr>
        <w:ind w:left="1021" w:right="1021"/>
        <w:jc w:val="both"/>
        <w:rPr>
          <w:rFonts w:ascii="Arial" w:hAnsi="Arial" w:cs="Arial"/>
          <w:color w:val="000000" w:themeColor="text1"/>
        </w:rPr>
      </w:pPr>
      <w:r w:rsidRPr="001276BF">
        <w:rPr>
          <w:rFonts w:ascii="Arial" w:hAnsi="Arial" w:cs="Arial"/>
          <w:color w:val="000000" w:themeColor="text1"/>
        </w:rPr>
        <w:t>. . .</w:t>
      </w:r>
    </w:p>
    <w:p w14:paraId="3445D806" w14:textId="77777777" w:rsidR="00E24D81" w:rsidRPr="001276BF" w:rsidRDefault="00E24D81" w:rsidP="00E24D81">
      <w:pPr>
        <w:jc w:val="both"/>
        <w:rPr>
          <w:rFonts w:ascii="Arial" w:hAnsi="Arial" w:cs="Arial"/>
          <w:sz w:val="26"/>
          <w:szCs w:val="26"/>
        </w:rPr>
      </w:pPr>
      <w:r w:rsidRPr="001276BF">
        <w:rPr>
          <w:rFonts w:ascii="Arial" w:hAnsi="Arial" w:cs="Arial"/>
          <w:b/>
          <w:sz w:val="24"/>
          <w:szCs w:val="24"/>
        </w:rPr>
        <w:t>5.-</w:t>
      </w:r>
      <w:r w:rsidRPr="001276BF">
        <w:rPr>
          <w:rFonts w:ascii="Arial" w:hAnsi="Arial" w:cs="Arial"/>
          <w:sz w:val="24"/>
          <w:szCs w:val="24"/>
        </w:rPr>
        <w:t xml:space="preserve"> Para el estudio, vigilancia y atención de los diversos asuntos que conoce el ayuntamiento, éste debe funcionar mediante comisiones edilicias permanentes, mismas que se encargan de estudiar y dictaminar las iniciativas que son presentadas al pleno. En consecuencia, la vida organizacional de un ayuntamiento no puede concebirse sin una buena participación plural, en el que se mantenga vigente un estado de derecho, utilizando la herramienta de los trabajos de las comisiones; es por ello que se </w:t>
      </w:r>
      <w:r w:rsidRPr="001276BF">
        <w:rPr>
          <w:rFonts w:ascii="Arial" w:hAnsi="Arial" w:cs="Arial"/>
          <w:sz w:val="24"/>
          <w:szCs w:val="24"/>
          <w:u w:val="single"/>
        </w:rPr>
        <w:t xml:space="preserve">considera pertinente la propuesta de turnarlo a las Comisiones Edilicias </w:t>
      </w:r>
      <w:r w:rsidRPr="001276BF">
        <w:rPr>
          <w:rFonts w:ascii="Arial" w:hAnsi="Arial" w:cs="Arial"/>
          <w:b/>
          <w:sz w:val="24"/>
          <w:szCs w:val="24"/>
        </w:rPr>
        <w:t xml:space="preserve"> de</w:t>
      </w:r>
      <w:r w:rsidRPr="001276BF">
        <w:rPr>
          <w:rStyle w:val="Fuentedeprrafopredeter2"/>
          <w:rFonts w:ascii="Arial" w:eastAsia="MS Mincho" w:hAnsi="Arial" w:cs="Arial"/>
          <w:sz w:val="24"/>
          <w:szCs w:val="24"/>
        </w:rPr>
        <w:t xml:space="preserve"> </w:t>
      </w:r>
      <w:r w:rsidRPr="001276BF">
        <w:rPr>
          <w:rStyle w:val="Fuentedeprrafopredeter2"/>
          <w:rFonts w:ascii="Arial" w:eastAsia="MS Mincho" w:hAnsi="Arial" w:cs="Arial"/>
          <w:b/>
          <w:sz w:val="24"/>
          <w:szCs w:val="24"/>
        </w:rPr>
        <w:t xml:space="preserve">Seguridad Pública y Protección Civil y Bomberos, como convocante y a la de  Reglamentos Municipales y Puntos Legislativos como coadyuvante  </w:t>
      </w:r>
      <w:r w:rsidRPr="001276BF">
        <w:rPr>
          <w:rFonts w:ascii="Arial" w:hAnsi="Arial" w:cs="Arial"/>
          <w:sz w:val="24"/>
          <w:szCs w:val="24"/>
        </w:rPr>
        <w:t xml:space="preserve">para que atienda el presente turno a comisiones </w:t>
      </w:r>
      <w:r w:rsidRPr="001276BF">
        <w:rPr>
          <w:rFonts w:ascii="Arial" w:hAnsi="Arial" w:cs="Arial"/>
          <w:b/>
          <w:bCs/>
          <w:sz w:val="24"/>
          <w:szCs w:val="24"/>
        </w:rPr>
        <w:t>observando el adecuado contenido del ordenamiento municipal</w:t>
      </w:r>
      <w:r w:rsidRPr="001276BF">
        <w:rPr>
          <w:rFonts w:ascii="Arial" w:hAnsi="Arial" w:cs="Arial"/>
          <w:sz w:val="24"/>
          <w:szCs w:val="24"/>
        </w:rPr>
        <w:t xml:space="preserve"> (Reglamento del Instituto de Formación y Profesionalización Policial de San Pedro Tlaquepaque, Jalisco) a través de su creación el cual esta acorde a la  legislación estatal y municipal, lo anterior c</w:t>
      </w:r>
      <w:r w:rsidRPr="001276BF">
        <w:rPr>
          <w:rFonts w:ascii="Arial" w:hAnsi="Arial" w:cs="Arial"/>
          <w:bCs/>
          <w:sz w:val="24"/>
          <w:szCs w:val="24"/>
        </w:rPr>
        <w:t>on fundamento en lo dispuesto por los artículos 92 fracciones III y V, 95 fracciones I, II, V y IX, 97 fracciones I,II, IV, V, VI, VII, IX, X y XVIII  del</w:t>
      </w:r>
      <w:r w:rsidRPr="001276BF">
        <w:rPr>
          <w:rFonts w:ascii="Arial" w:hAnsi="Arial" w:cs="Arial"/>
          <w:b/>
          <w:sz w:val="24"/>
          <w:szCs w:val="24"/>
        </w:rPr>
        <w:t xml:space="preserve"> </w:t>
      </w:r>
      <w:r w:rsidRPr="001276BF">
        <w:rPr>
          <w:rFonts w:ascii="Arial" w:hAnsi="Arial" w:cs="Arial"/>
          <w:sz w:val="24"/>
          <w:szCs w:val="24"/>
        </w:rPr>
        <w:t>Reglamento del Gobierno y de la Administración Pública del Ayuntamiento Constitucional de San Pedro Tlaquepaque, el cual nos señala que</w:t>
      </w:r>
      <w:r w:rsidRPr="001276BF">
        <w:rPr>
          <w:rFonts w:ascii="Arial" w:hAnsi="Arial" w:cs="Arial"/>
          <w:sz w:val="26"/>
          <w:szCs w:val="26"/>
        </w:rPr>
        <w:t>:</w:t>
      </w:r>
    </w:p>
    <w:p w14:paraId="3C2E7140" w14:textId="77777777" w:rsidR="00E24D81" w:rsidRPr="001276BF" w:rsidRDefault="00E24D81" w:rsidP="00E24D81">
      <w:pPr>
        <w:tabs>
          <w:tab w:val="left" w:pos="709"/>
        </w:tabs>
        <w:ind w:left="1021" w:right="1021"/>
        <w:jc w:val="both"/>
        <w:rPr>
          <w:rFonts w:ascii="Arial" w:hAnsi="Arial" w:cs="Arial"/>
          <w:sz w:val="18"/>
          <w:szCs w:val="18"/>
          <w:lang w:val="es-ES_tradnl"/>
        </w:rPr>
      </w:pPr>
      <w:r w:rsidRPr="001276BF">
        <w:rPr>
          <w:rFonts w:ascii="Arial" w:hAnsi="Arial" w:cs="Arial"/>
          <w:b/>
          <w:spacing w:val="-3"/>
          <w:sz w:val="18"/>
          <w:szCs w:val="18"/>
        </w:rPr>
        <w:t>Artículo 92.-</w:t>
      </w:r>
      <w:r w:rsidRPr="001276BF">
        <w:rPr>
          <w:rFonts w:ascii="Arial" w:hAnsi="Arial" w:cs="Arial"/>
          <w:sz w:val="18"/>
          <w:szCs w:val="18"/>
          <w:lang w:val="es-ES_tradnl"/>
        </w:rPr>
        <w:t>Las comisiones permanentes serán:</w:t>
      </w:r>
    </w:p>
    <w:p w14:paraId="5CBB6882" w14:textId="77777777" w:rsidR="00E24D81" w:rsidRPr="008F2DF9" w:rsidRDefault="00E24D81" w:rsidP="00E24D81">
      <w:pPr>
        <w:pStyle w:val="Sinespaciado"/>
        <w:spacing w:line="276" w:lineRule="auto"/>
        <w:ind w:left="1021" w:right="1021"/>
        <w:rPr>
          <w:rFonts w:ascii="Arial" w:hAnsi="Arial" w:cs="Arial"/>
          <w:b/>
          <w:sz w:val="6"/>
          <w:szCs w:val="6"/>
          <w:lang w:val="es-ES_tradnl"/>
        </w:rPr>
      </w:pPr>
    </w:p>
    <w:p w14:paraId="1CA52F47" w14:textId="77777777" w:rsidR="00E24D81" w:rsidRPr="001276BF" w:rsidRDefault="00E24D81" w:rsidP="00E24D81">
      <w:pPr>
        <w:pStyle w:val="Sinespaciado"/>
        <w:spacing w:line="276" w:lineRule="auto"/>
        <w:ind w:left="1021" w:right="1021"/>
        <w:rPr>
          <w:rFonts w:ascii="Arial" w:hAnsi="Arial" w:cs="Arial"/>
          <w:sz w:val="18"/>
          <w:szCs w:val="18"/>
        </w:rPr>
      </w:pPr>
      <w:r w:rsidRPr="001276BF">
        <w:rPr>
          <w:rFonts w:ascii="Arial" w:hAnsi="Arial" w:cs="Arial"/>
          <w:b/>
          <w:sz w:val="18"/>
          <w:szCs w:val="18"/>
        </w:rPr>
        <w:t xml:space="preserve">I. </w:t>
      </w:r>
      <w:r w:rsidRPr="001276BF">
        <w:rPr>
          <w:rFonts w:ascii="Arial" w:hAnsi="Arial" w:cs="Arial"/>
          <w:sz w:val="18"/>
          <w:szCs w:val="18"/>
        </w:rPr>
        <w:t>Gobernación;</w:t>
      </w:r>
    </w:p>
    <w:p w14:paraId="0813676D" w14:textId="77777777" w:rsidR="00E24D81" w:rsidRPr="001276BF" w:rsidRDefault="00E24D81" w:rsidP="00E24D81">
      <w:pPr>
        <w:pStyle w:val="Sinespaciado"/>
        <w:spacing w:line="276" w:lineRule="auto"/>
        <w:ind w:left="1021" w:right="1021"/>
        <w:rPr>
          <w:rFonts w:ascii="Arial" w:hAnsi="Arial" w:cs="Arial"/>
          <w:sz w:val="18"/>
          <w:szCs w:val="18"/>
        </w:rPr>
      </w:pPr>
      <w:r w:rsidRPr="001276BF">
        <w:rPr>
          <w:rFonts w:ascii="Arial" w:hAnsi="Arial" w:cs="Arial"/>
          <w:b/>
          <w:sz w:val="18"/>
          <w:szCs w:val="18"/>
        </w:rPr>
        <w:t>II.</w:t>
      </w:r>
      <w:r w:rsidRPr="001276BF">
        <w:rPr>
          <w:rFonts w:ascii="Arial" w:hAnsi="Arial" w:cs="Arial"/>
          <w:sz w:val="18"/>
          <w:szCs w:val="18"/>
        </w:rPr>
        <w:t xml:space="preserve"> Hacienda, Patrimonio y Presupuesto;</w:t>
      </w:r>
    </w:p>
    <w:p w14:paraId="6B736FA6" w14:textId="77777777" w:rsidR="00E24D81" w:rsidRPr="001276BF" w:rsidRDefault="00E24D81" w:rsidP="00E24D81">
      <w:pPr>
        <w:pStyle w:val="Sinespaciado"/>
        <w:spacing w:line="276" w:lineRule="auto"/>
        <w:ind w:left="1021" w:right="1021"/>
        <w:rPr>
          <w:rFonts w:ascii="Arial" w:hAnsi="Arial" w:cs="Arial"/>
          <w:sz w:val="18"/>
          <w:szCs w:val="18"/>
        </w:rPr>
      </w:pPr>
      <w:r w:rsidRPr="001276BF">
        <w:rPr>
          <w:rFonts w:ascii="Arial" w:hAnsi="Arial" w:cs="Arial"/>
          <w:b/>
          <w:sz w:val="18"/>
          <w:szCs w:val="18"/>
        </w:rPr>
        <w:t>III.</w:t>
      </w:r>
      <w:r w:rsidRPr="001276BF">
        <w:rPr>
          <w:rFonts w:ascii="Arial" w:hAnsi="Arial" w:cs="Arial"/>
          <w:sz w:val="18"/>
          <w:szCs w:val="18"/>
        </w:rPr>
        <w:t xml:space="preserve"> Reglamentos Municipales y Puntos Legislativos;</w:t>
      </w:r>
    </w:p>
    <w:p w14:paraId="468F3634" w14:textId="77777777" w:rsidR="00E24D81" w:rsidRPr="001276BF" w:rsidRDefault="00E24D81" w:rsidP="00E24D81">
      <w:pPr>
        <w:pStyle w:val="Sinespaciado"/>
        <w:spacing w:line="276" w:lineRule="auto"/>
        <w:ind w:left="1021" w:right="1021"/>
        <w:rPr>
          <w:rFonts w:ascii="Arial" w:hAnsi="Arial" w:cs="Arial"/>
          <w:sz w:val="18"/>
          <w:szCs w:val="18"/>
        </w:rPr>
      </w:pPr>
      <w:r w:rsidRPr="001276BF">
        <w:rPr>
          <w:rFonts w:ascii="Arial" w:hAnsi="Arial" w:cs="Arial"/>
          <w:b/>
          <w:sz w:val="18"/>
          <w:szCs w:val="18"/>
        </w:rPr>
        <w:lastRenderedPageBreak/>
        <w:t>IV.</w:t>
      </w:r>
      <w:r w:rsidRPr="001276BF">
        <w:rPr>
          <w:rFonts w:ascii="Arial" w:hAnsi="Arial" w:cs="Arial"/>
          <w:sz w:val="18"/>
          <w:szCs w:val="18"/>
        </w:rPr>
        <w:t xml:space="preserve"> Derechos Humanos y Migrantes;</w:t>
      </w:r>
    </w:p>
    <w:p w14:paraId="7F1F4F50" w14:textId="77777777" w:rsidR="00E24D81" w:rsidRPr="001276BF" w:rsidRDefault="00E24D81" w:rsidP="00E24D81">
      <w:pPr>
        <w:pStyle w:val="Sinespaciado"/>
        <w:spacing w:line="276" w:lineRule="auto"/>
        <w:ind w:left="1021" w:right="1021"/>
        <w:rPr>
          <w:rFonts w:ascii="Arial" w:hAnsi="Arial" w:cs="Arial"/>
          <w:sz w:val="18"/>
          <w:szCs w:val="18"/>
        </w:rPr>
      </w:pPr>
      <w:r w:rsidRPr="001276BF">
        <w:rPr>
          <w:rFonts w:ascii="Arial" w:hAnsi="Arial" w:cs="Arial"/>
          <w:b/>
          <w:sz w:val="18"/>
          <w:szCs w:val="18"/>
        </w:rPr>
        <w:t>V.</w:t>
      </w:r>
      <w:r w:rsidRPr="001276BF">
        <w:rPr>
          <w:rFonts w:ascii="Arial" w:hAnsi="Arial" w:cs="Arial"/>
          <w:sz w:val="18"/>
          <w:szCs w:val="18"/>
        </w:rPr>
        <w:t xml:space="preserve"> Seguridad Pública </w:t>
      </w:r>
      <w:r w:rsidRPr="001276BF">
        <w:rPr>
          <w:rFonts w:ascii="Arial" w:hAnsi="Arial" w:cs="Arial"/>
          <w:b/>
          <w:sz w:val="18"/>
          <w:szCs w:val="18"/>
        </w:rPr>
        <w:t>y Protección Civil y Bomberos</w:t>
      </w:r>
    </w:p>
    <w:p w14:paraId="6F32BBE0" w14:textId="77777777" w:rsidR="00E24D81" w:rsidRPr="001276BF" w:rsidRDefault="00E24D81" w:rsidP="00E24D81">
      <w:pPr>
        <w:pStyle w:val="Sinespaciado"/>
        <w:spacing w:line="276" w:lineRule="auto"/>
        <w:ind w:left="1021" w:right="1021"/>
        <w:rPr>
          <w:rFonts w:ascii="Arial" w:hAnsi="Arial" w:cs="Arial"/>
          <w:b/>
          <w:sz w:val="20"/>
          <w:szCs w:val="20"/>
        </w:rPr>
      </w:pPr>
      <w:r w:rsidRPr="001276BF">
        <w:rPr>
          <w:rFonts w:ascii="Arial" w:hAnsi="Arial" w:cs="Arial"/>
          <w:b/>
          <w:sz w:val="20"/>
          <w:szCs w:val="20"/>
        </w:rPr>
        <w:t>. . .</w:t>
      </w:r>
    </w:p>
    <w:p w14:paraId="085E7E7C" w14:textId="77777777" w:rsidR="00E24D81" w:rsidRPr="001276BF" w:rsidRDefault="00E24D81" w:rsidP="00E24D81">
      <w:pPr>
        <w:pStyle w:val="Sinespaciado"/>
        <w:spacing w:line="276" w:lineRule="auto"/>
        <w:ind w:left="1021" w:right="1021"/>
        <w:rPr>
          <w:rFonts w:ascii="Arial" w:hAnsi="Arial" w:cs="Arial"/>
          <w:sz w:val="20"/>
          <w:szCs w:val="20"/>
        </w:rPr>
      </w:pPr>
      <w:r w:rsidRPr="001276BF">
        <w:rPr>
          <w:rFonts w:ascii="Arial" w:hAnsi="Arial" w:cs="Arial"/>
          <w:b/>
          <w:sz w:val="20"/>
          <w:szCs w:val="20"/>
        </w:rPr>
        <w:t>.</w:t>
      </w:r>
      <w:r w:rsidRPr="001276BF">
        <w:rPr>
          <w:rFonts w:ascii="Arial" w:hAnsi="Arial" w:cs="Arial"/>
          <w:sz w:val="20"/>
          <w:szCs w:val="20"/>
        </w:rPr>
        <w:t xml:space="preserve"> . .</w:t>
      </w:r>
    </w:p>
    <w:p w14:paraId="2C270323" w14:textId="77777777" w:rsidR="00E24D81" w:rsidRPr="001276BF" w:rsidRDefault="00E24D81" w:rsidP="00E24D81">
      <w:pPr>
        <w:pStyle w:val="Sinespaciado"/>
        <w:spacing w:line="276" w:lineRule="auto"/>
        <w:ind w:right="964"/>
        <w:rPr>
          <w:rFonts w:ascii="Arial" w:hAnsi="Arial" w:cs="Arial"/>
          <w:sz w:val="20"/>
          <w:szCs w:val="20"/>
        </w:rPr>
      </w:pPr>
    </w:p>
    <w:p w14:paraId="6FB01002" w14:textId="77777777" w:rsidR="00E24D81" w:rsidRPr="001276BF" w:rsidRDefault="00E24D81" w:rsidP="00E24D81">
      <w:pPr>
        <w:autoSpaceDE w:val="0"/>
        <w:ind w:left="1021" w:right="1021"/>
        <w:jc w:val="both"/>
        <w:rPr>
          <w:rFonts w:ascii="Arial" w:hAnsi="Arial" w:cs="Arial"/>
          <w:b/>
          <w:sz w:val="18"/>
          <w:szCs w:val="18"/>
        </w:rPr>
      </w:pPr>
      <w:r w:rsidRPr="001276BF">
        <w:rPr>
          <w:rFonts w:ascii="Arial" w:hAnsi="Arial" w:cs="Arial"/>
          <w:b/>
          <w:bCs/>
          <w:sz w:val="18"/>
          <w:szCs w:val="18"/>
        </w:rPr>
        <w:t>Artículo 97.-</w:t>
      </w:r>
      <w:r w:rsidRPr="001276BF">
        <w:rPr>
          <w:rFonts w:ascii="Arial" w:hAnsi="Arial" w:cs="Arial"/>
          <w:b/>
          <w:sz w:val="18"/>
          <w:szCs w:val="18"/>
        </w:rPr>
        <w:t>Compete a la Comisión de Seguridad Pública y Protección Civil y Bomberos</w:t>
      </w:r>
    </w:p>
    <w:p w14:paraId="506302B4" w14:textId="77777777" w:rsidR="00E24D81" w:rsidRPr="001276BF" w:rsidRDefault="00E24D81" w:rsidP="00E24D81">
      <w:pPr>
        <w:autoSpaceDE w:val="0"/>
        <w:ind w:left="1021" w:right="1021"/>
        <w:jc w:val="both"/>
        <w:rPr>
          <w:rFonts w:ascii="Arial" w:hAnsi="Arial" w:cs="Arial"/>
          <w:sz w:val="18"/>
          <w:szCs w:val="18"/>
        </w:rPr>
      </w:pPr>
      <w:r w:rsidRPr="001276BF">
        <w:rPr>
          <w:rFonts w:ascii="Arial" w:hAnsi="Arial" w:cs="Arial"/>
          <w:b/>
          <w:bCs/>
          <w:sz w:val="18"/>
          <w:szCs w:val="18"/>
        </w:rPr>
        <w:t xml:space="preserve">I. </w:t>
      </w:r>
      <w:r w:rsidRPr="001276BF">
        <w:rPr>
          <w:rFonts w:ascii="Arial" w:hAnsi="Arial" w:cs="Arial"/>
          <w:sz w:val="18"/>
          <w:szCs w:val="18"/>
        </w:rPr>
        <w:t>Velar por la aplicación y observancia de las disposiciones legales en la materia;</w:t>
      </w:r>
    </w:p>
    <w:p w14:paraId="016B957A" w14:textId="77777777" w:rsidR="00E24D81" w:rsidRPr="001276BF" w:rsidRDefault="00E24D81" w:rsidP="00E24D81">
      <w:pPr>
        <w:autoSpaceDE w:val="0"/>
        <w:ind w:left="1021" w:right="1021"/>
        <w:jc w:val="both"/>
        <w:rPr>
          <w:rFonts w:ascii="Arial" w:hAnsi="Arial" w:cs="Arial"/>
          <w:sz w:val="18"/>
          <w:szCs w:val="18"/>
        </w:rPr>
      </w:pPr>
      <w:r w:rsidRPr="001276BF">
        <w:rPr>
          <w:rFonts w:ascii="Arial" w:hAnsi="Arial" w:cs="Arial"/>
          <w:b/>
          <w:bCs/>
          <w:sz w:val="18"/>
          <w:szCs w:val="18"/>
        </w:rPr>
        <w:t xml:space="preserve">II. </w:t>
      </w:r>
      <w:r w:rsidRPr="001276BF">
        <w:rPr>
          <w:rFonts w:ascii="Arial" w:hAnsi="Arial" w:cs="Arial"/>
          <w:sz w:val="18"/>
          <w:szCs w:val="18"/>
        </w:rPr>
        <w:t>Proponer y dictaminar las iniciativas que en la materia sean sometidas a consideración del Ayuntamiento;</w:t>
      </w:r>
    </w:p>
    <w:p w14:paraId="175213E2" w14:textId="77777777" w:rsidR="00E24D81" w:rsidRPr="001276BF" w:rsidRDefault="00E24D81" w:rsidP="00E24D81">
      <w:pPr>
        <w:autoSpaceDE w:val="0"/>
        <w:ind w:left="1021" w:right="1021"/>
        <w:jc w:val="both"/>
        <w:rPr>
          <w:rFonts w:ascii="Arial" w:hAnsi="Arial" w:cs="Arial"/>
          <w:sz w:val="18"/>
          <w:szCs w:val="18"/>
        </w:rPr>
      </w:pPr>
      <w:r w:rsidRPr="001276BF">
        <w:rPr>
          <w:rFonts w:ascii="Arial" w:hAnsi="Arial" w:cs="Arial"/>
          <w:b/>
          <w:bCs/>
          <w:sz w:val="18"/>
          <w:szCs w:val="18"/>
        </w:rPr>
        <w:t xml:space="preserve">IV. </w:t>
      </w:r>
      <w:r w:rsidRPr="001276BF">
        <w:rPr>
          <w:rFonts w:ascii="Arial" w:hAnsi="Arial" w:cs="Arial"/>
          <w:sz w:val="18"/>
          <w:szCs w:val="18"/>
        </w:rPr>
        <w:t xml:space="preserve">Estudio y valoración de los sistemas de organización y funcionamiento de las dependencias encargadas de la seguridad pública </w:t>
      </w:r>
      <w:r w:rsidRPr="001276BF">
        <w:rPr>
          <w:rFonts w:ascii="Arial" w:hAnsi="Arial" w:cs="Arial"/>
          <w:b/>
          <w:sz w:val="18"/>
          <w:szCs w:val="18"/>
        </w:rPr>
        <w:t>y Protección Civil y Bomberos</w:t>
      </w:r>
      <w:r w:rsidRPr="001276BF">
        <w:rPr>
          <w:rFonts w:ascii="Arial" w:hAnsi="Arial" w:cs="Arial"/>
          <w:sz w:val="18"/>
          <w:szCs w:val="18"/>
        </w:rPr>
        <w:t xml:space="preserve"> del Municipio a efecto de emitir pronunciamientos que orienten la política que en esta materia deba observar el Ayuntamiento;</w:t>
      </w:r>
    </w:p>
    <w:p w14:paraId="42D17F2C" w14:textId="77777777" w:rsidR="00E24D81" w:rsidRPr="001276BF" w:rsidRDefault="00E24D81" w:rsidP="00E24D81">
      <w:pPr>
        <w:autoSpaceDE w:val="0"/>
        <w:ind w:left="1021" w:right="1021"/>
        <w:jc w:val="both"/>
        <w:rPr>
          <w:rFonts w:ascii="Arial" w:hAnsi="Arial" w:cs="Arial"/>
          <w:sz w:val="18"/>
          <w:szCs w:val="18"/>
        </w:rPr>
      </w:pPr>
      <w:r w:rsidRPr="001276BF">
        <w:rPr>
          <w:rFonts w:ascii="Arial" w:hAnsi="Arial" w:cs="Arial"/>
          <w:b/>
          <w:bCs/>
          <w:sz w:val="18"/>
          <w:szCs w:val="18"/>
        </w:rPr>
        <w:t xml:space="preserve">V. </w:t>
      </w:r>
      <w:r w:rsidRPr="001276BF">
        <w:rPr>
          <w:rFonts w:ascii="Arial" w:hAnsi="Arial" w:cs="Arial"/>
          <w:sz w:val="18"/>
          <w:szCs w:val="18"/>
        </w:rPr>
        <w:t xml:space="preserve">Impulsar la profesionalización de las y los elementos de seguridad pública </w:t>
      </w:r>
      <w:r w:rsidRPr="001276BF">
        <w:rPr>
          <w:rFonts w:ascii="Arial" w:hAnsi="Arial" w:cs="Arial"/>
          <w:b/>
          <w:sz w:val="18"/>
          <w:szCs w:val="18"/>
        </w:rPr>
        <w:t>y Protección Civil y Bomberos.</w:t>
      </w:r>
    </w:p>
    <w:p w14:paraId="7A08978E" w14:textId="77777777" w:rsidR="00E24D81" w:rsidRPr="001276BF" w:rsidRDefault="00E24D81" w:rsidP="00E24D81">
      <w:pPr>
        <w:autoSpaceDE w:val="0"/>
        <w:ind w:left="1021" w:right="1021"/>
        <w:jc w:val="both"/>
        <w:rPr>
          <w:rFonts w:ascii="Arial" w:hAnsi="Arial" w:cs="Arial"/>
          <w:sz w:val="18"/>
          <w:szCs w:val="18"/>
        </w:rPr>
      </w:pPr>
      <w:r w:rsidRPr="001276BF">
        <w:rPr>
          <w:rFonts w:ascii="Arial" w:hAnsi="Arial" w:cs="Arial"/>
          <w:b/>
          <w:bCs/>
          <w:sz w:val="18"/>
          <w:szCs w:val="18"/>
        </w:rPr>
        <w:t xml:space="preserve">VI. </w:t>
      </w:r>
      <w:r w:rsidRPr="001276BF">
        <w:rPr>
          <w:rFonts w:ascii="Arial" w:hAnsi="Arial" w:cs="Arial"/>
          <w:sz w:val="18"/>
          <w:szCs w:val="18"/>
        </w:rPr>
        <w:t xml:space="preserve">Proponer la Integración de los Consejos Consultivos Ciudadanos de Seguridad Pública </w:t>
      </w:r>
      <w:r w:rsidRPr="001276BF">
        <w:rPr>
          <w:rFonts w:ascii="Arial" w:hAnsi="Arial" w:cs="Arial"/>
          <w:b/>
          <w:sz w:val="18"/>
          <w:szCs w:val="18"/>
        </w:rPr>
        <w:t>y Protección Civil y Bomberos</w:t>
      </w:r>
      <w:r w:rsidRPr="001276BF">
        <w:rPr>
          <w:rFonts w:ascii="Arial" w:hAnsi="Arial" w:cs="Arial"/>
          <w:sz w:val="18"/>
          <w:szCs w:val="18"/>
        </w:rPr>
        <w:t xml:space="preserve"> a efecto de captar y canalizar las percepciones y peticiones de la ciudadanía en la materia;</w:t>
      </w:r>
    </w:p>
    <w:p w14:paraId="36AB1F91" w14:textId="77777777" w:rsidR="00E24D81" w:rsidRPr="001276BF" w:rsidRDefault="00E24D81" w:rsidP="00E24D81">
      <w:pPr>
        <w:autoSpaceDE w:val="0"/>
        <w:ind w:left="1021" w:right="1021"/>
        <w:jc w:val="both"/>
        <w:rPr>
          <w:rFonts w:ascii="Arial" w:hAnsi="Arial" w:cs="Arial"/>
          <w:sz w:val="18"/>
          <w:szCs w:val="18"/>
        </w:rPr>
      </w:pPr>
      <w:r w:rsidRPr="001276BF">
        <w:rPr>
          <w:rFonts w:ascii="Arial" w:hAnsi="Arial" w:cs="Arial"/>
          <w:b/>
          <w:bCs/>
          <w:sz w:val="18"/>
          <w:szCs w:val="18"/>
        </w:rPr>
        <w:t xml:space="preserve">VII. </w:t>
      </w:r>
      <w:r w:rsidRPr="001276BF">
        <w:rPr>
          <w:rFonts w:ascii="Arial" w:hAnsi="Arial" w:cs="Arial"/>
          <w:sz w:val="18"/>
          <w:szCs w:val="18"/>
        </w:rPr>
        <w:t>Impulsar el desarrollo de políticas, programas y acciones para fomentar en la sociedad valores culturales y cívicos que induzcan el respeto por la legalidad;</w:t>
      </w:r>
    </w:p>
    <w:p w14:paraId="5DE6D69D" w14:textId="77777777" w:rsidR="00E24D81" w:rsidRPr="001276BF" w:rsidRDefault="00E24D81" w:rsidP="00E24D81">
      <w:pPr>
        <w:autoSpaceDE w:val="0"/>
        <w:ind w:left="1021" w:right="1021"/>
        <w:jc w:val="both"/>
        <w:rPr>
          <w:rFonts w:ascii="Arial" w:hAnsi="Arial" w:cs="Arial"/>
          <w:sz w:val="18"/>
          <w:szCs w:val="18"/>
        </w:rPr>
      </w:pPr>
      <w:r w:rsidRPr="001276BF">
        <w:rPr>
          <w:rFonts w:ascii="Arial" w:hAnsi="Arial" w:cs="Arial"/>
          <w:b/>
          <w:bCs/>
          <w:sz w:val="18"/>
          <w:szCs w:val="18"/>
        </w:rPr>
        <w:t xml:space="preserve">IX. </w:t>
      </w:r>
      <w:r w:rsidRPr="001276BF">
        <w:rPr>
          <w:rFonts w:ascii="Arial" w:hAnsi="Arial" w:cs="Arial"/>
          <w:sz w:val="18"/>
          <w:szCs w:val="18"/>
        </w:rPr>
        <w:t xml:space="preserve">Proponer los lineamientos, mecanismos e instrumentos para la mejor organización y funcionamiento de la Comisaría de la Policía Preventiva Municipal así como la </w:t>
      </w:r>
      <w:r w:rsidRPr="001276BF">
        <w:rPr>
          <w:rFonts w:ascii="Arial" w:hAnsi="Arial" w:cs="Arial"/>
          <w:b/>
          <w:sz w:val="18"/>
          <w:szCs w:val="18"/>
        </w:rPr>
        <w:t>Coordinación General de Protección Civil y Bomberos</w:t>
      </w:r>
      <w:r w:rsidRPr="001276BF">
        <w:rPr>
          <w:rFonts w:ascii="Arial" w:hAnsi="Arial" w:cs="Arial"/>
          <w:sz w:val="18"/>
          <w:szCs w:val="18"/>
        </w:rPr>
        <w:t xml:space="preserve"> para la formación de sus integrantes;</w:t>
      </w:r>
    </w:p>
    <w:p w14:paraId="7BC4362C" w14:textId="77777777" w:rsidR="00E24D81" w:rsidRPr="001276BF" w:rsidRDefault="00E24D81" w:rsidP="00E24D81">
      <w:pPr>
        <w:autoSpaceDE w:val="0"/>
        <w:ind w:left="1021" w:right="1021"/>
        <w:jc w:val="both"/>
        <w:rPr>
          <w:rFonts w:ascii="Arial" w:hAnsi="Arial" w:cs="Arial"/>
          <w:b/>
          <w:sz w:val="18"/>
          <w:szCs w:val="18"/>
        </w:rPr>
      </w:pPr>
      <w:r w:rsidRPr="001276BF">
        <w:rPr>
          <w:rFonts w:ascii="Arial" w:hAnsi="Arial" w:cs="Arial"/>
          <w:b/>
          <w:bCs/>
          <w:sz w:val="18"/>
          <w:szCs w:val="18"/>
        </w:rPr>
        <w:t xml:space="preserve">X. </w:t>
      </w:r>
      <w:r w:rsidRPr="001276BF">
        <w:rPr>
          <w:rFonts w:ascii="Arial" w:hAnsi="Arial" w:cs="Arial"/>
          <w:sz w:val="18"/>
          <w:szCs w:val="18"/>
        </w:rPr>
        <w:t xml:space="preserve">Promover la modernización tecnológica de la Comisaría de la Policía Preventiva Municipal </w:t>
      </w:r>
      <w:r w:rsidRPr="001276BF">
        <w:rPr>
          <w:rFonts w:ascii="Arial" w:hAnsi="Arial" w:cs="Arial"/>
          <w:b/>
          <w:sz w:val="18"/>
          <w:szCs w:val="18"/>
        </w:rPr>
        <w:t>y Protección Civil y Bomberos.</w:t>
      </w:r>
    </w:p>
    <w:p w14:paraId="315F40D4" w14:textId="77777777" w:rsidR="00E24D81" w:rsidRPr="001276BF" w:rsidRDefault="00E24D81" w:rsidP="00E24D81">
      <w:pPr>
        <w:autoSpaceDE w:val="0"/>
        <w:ind w:left="1021" w:right="1021"/>
        <w:jc w:val="both"/>
        <w:rPr>
          <w:rFonts w:ascii="Arial" w:hAnsi="Arial" w:cs="Arial"/>
          <w:sz w:val="18"/>
          <w:szCs w:val="18"/>
        </w:rPr>
      </w:pPr>
      <w:r w:rsidRPr="001276BF">
        <w:rPr>
          <w:rFonts w:ascii="Arial" w:hAnsi="Arial" w:cs="Arial"/>
          <w:b/>
          <w:bCs/>
          <w:sz w:val="18"/>
          <w:szCs w:val="18"/>
        </w:rPr>
        <w:t xml:space="preserve">XVIII. </w:t>
      </w:r>
      <w:r w:rsidRPr="001276BF">
        <w:rPr>
          <w:rFonts w:ascii="Arial" w:hAnsi="Arial" w:cs="Arial"/>
          <w:sz w:val="18"/>
          <w:szCs w:val="18"/>
        </w:rPr>
        <w:t>Asesorar al Presidente Municipal en la materia.</w:t>
      </w:r>
    </w:p>
    <w:p w14:paraId="6D7924E7" w14:textId="77777777" w:rsidR="00E24D81" w:rsidRPr="008F2DF9" w:rsidRDefault="00E24D81" w:rsidP="00E24D81">
      <w:pPr>
        <w:pStyle w:val="Sinespaciado"/>
        <w:spacing w:line="276" w:lineRule="auto"/>
        <w:ind w:right="964"/>
        <w:rPr>
          <w:rFonts w:ascii="Arial" w:hAnsi="Arial" w:cs="Arial"/>
          <w:sz w:val="8"/>
          <w:szCs w:val="8"/>
        </w:rPr>
      </w:pPr>
    </w:p>
    <w:p w14:paraId="5B89B138" w14:textId="77777777" w:rsidR="00E24D81" w:rsidRPr="001276BF" w:rsidRDefault="00E24D81" w:rsidP="00E24D81">
      <w:pPr>
        <w:autoSpaceDE w:val="0"/>
        <w:ind w:left="964" w:right="964"/>
        <w:jc w:val="both"/>
        <w:rPr>
          <w:rFonts w:ascii="Arial" w:hAnsi="Arial" w:cs="Arial"/>
          <w:b/>
        </w:rPr>
      </w:pPr>
      <w:r w:rsidRPr="001276BF">
        <w:rPr>
          <w:rFonts w:ascii="Arial" w:hAnsi="Arial" w:cs="Arial"/>
          <w:b/>
          <w:spacing w:val="-3"/>
        </w:rPr>
        <w:t>Artículo 95.-</w:t>
      </w:r>
      <w:r w:rsidRPr="001276BF">
        <w:rPr>
          <w:rFonts w:ascii="Arial" w:hAnsi="Arial" w:cs="Arial"/>
          <w:b/>
        </w:rPr>
        <w:t>Compete a la Comisión de Reglamentos Municipales y Puntos Legislativos:</w:t>
      </w:r>
    </w:p>
    <w:p w14:paraId="4C60A28F" w14:textId="77777777" w:rsidR="00E24D81" w:rsidRPr="001276BF" w:rsidRDefault="00E24D81" w:rsidP="00E24D81">
      <w:pPr>
        <w:autoSpaceDE w:val="0"/>
        <w:ind w:left="964" w:right="964"/>
        <w:jc w:val="both"/>
        <w:rPr>
          <w:rFonts w:ascii="Arial" w:hAnsi="Arial" w:cs="Arial"/>
        </w:rPr>
      </w:pPr>
      <w:r w:rsidRPr="001276BF">
        <w:rPr>
          <w:rFonts w:ascii="Arial" w:hAnsi="Arial" w:cs="Arial"/>
          <w:b/>
          <w:bCs/>
        </w:rPr>
        <w:t xml:space="preserve">I. </w:t>
      </w:r>
      <w:r w:rsidRPr="001276BF">
        <w:rPr>
          <w:rFonts w:ascii="Arial" w:hAnsi="Arial" w:cs="Arial"/>
        </w:rPr>
        <w:t>Velar por la exacta observancia de las normas constitucionales, y orientar que las disposiciones contenidas dentro de los ordenamientos municipales sean acordes a éstas;</w:t>
      </w:r>
    </w:p>
    <w:p w14:paraId="32493366" w14:textId="77777777" w:rsidR="00E24D81" w:rsidRPr="001276BF" w:rsidRDefault="00E24D81" w:rsidP="00E24D81">
      <w:pPr>
        <w:autoSpaceDE w:val="0"/>
        <w:ind w:left="964" w:right="964"/>
        <w:jc w:val="both"/>
        <w:rPr>
          <w:rFonts w:ascii="Arial" w:hAnsi="Arial" w:cs="Arial"/>
        </w:rPr>
      </w:pPr>
      <w:r w:rsidRPr="001276BF">
        <w:rPr>
          <w:rFonts w:ascii="Arial" w:hAnsi="Arial" w:cs="Arial"/>
          <w:b/>
          <w:bCs/>
        </w:rPr>
        <w:t xml:space="preserve">II. </w:t>
      </w:r>
      <w:r w:rsidRPr="001276BF">
        <w:rPr>
          <w:rFonts w:ascii="Arial" w:hAnsi="Arial" w:cs="Arial"/>
        </w:rPr>
        <w:t>El estudio, análisis y dictaminación de las iniciativas tendientes a la creación, reforma, adición, derogación o abrogación de los Reglamentos Municipales y demás disposiciones administrativas de observancia general;</w:t>
      </w:r>
    </w:p>
    <w:p w14:paraId="3D4595AA" w14:textId="77777777" w:rsidR="00E24D81" w:rsidRPr="001276BF" w:rsidRDefault="00E24D81" w:rsidP="00E24D81">
      <w:pPr>
        <w:autoSpaceDE w:val="0"/>
        <w:ind w:left="964" w:right="964"/>
        <w:jc w:val="both"/>
        <w:rPr>
          <w:rFonts w:ascii="Arial" w:hAnsi="Arial" w:cs="Arial"/>
        </w:rPr>
      </w:pPr>
      <w:r w:rsidRPr="001276BF">
        <w:rPr>
          <w:rFonts w:ascii="Arial" w:hAnsi="Arial" w:cs="Arial"/>
          <w:b/>
          <w:bCs/>
        </w:rPr>
        <w:t xml:space="preserve">V. </w:t>
      </w:r>
      <w:r w:rsidRPr="001276BF">
        <w:rPr>
          <w:rFonts w:ascii="Arial" w:hAnsi="Arial" w:cs="Arial"/>
        </w:rPr>
        <w:t>Supervisar que la redacción y estilo de los ordenamientos municipales sea clara, congruente y acorde a las competencias otorgadas al Municipio;</w:t>
      </w:r>
    </w:p>
    <w:p w14:paraId="318B6AC8" w14:textId="77777777" w:rsidR="00E24D81" w:rsidRPr="001276BF" w:rsidRDefault="00E24D81" w:rsidP="00E24D81">
      <w:pPr>
        <w:autoSpaceDE w:val="0"/>
        <w:ind w:left="964" w:right="964"/>
        <w:jc w:val="both"/>
        <w:rPr>
          <w:rFonts w:ascii="Arial" w:hAnsi="Arial" w:cs="Arial"/>
        </w:rPr>
      </w:pPr>
      <w:r w:rsidRPr="001276BF">
        <w:rPr>
          <w:rFonts w:ascii="Arial" w:hAnsi="Arial" w:cs="Arial"/>
          <w:b/>
          <w:bCs/>
        </w:rPr>
        <w:t xml:space="preserve">IX. </w:t>
      </w:r>
      <w:r w:rsidRPr="001276BF">
        <w:rPr>
          <w:rFonts w:ascii="Arial" w:hAnsi="Arial" w:cs="Arial"/>
        </w:rPr>
        <w:t>Orientar la política pública que en la materia deba observar el Ayuntamiento; y</w:t>
      </w:r>
    </w:p>
    <w:p w14:paraId="570C0006" w14:textId="77777777" w:rsidR="00E24D81" w:rsidRPr="001276BF" w:rsidRDefault="00E24D81" w:rsidP="00E24D81">
      <w:pPr>
        <w:pBdr>
          <w:top w:val="nil"/>
          <w:left w:val="nil"/>
          <w:bottom w:val="nil"/>
          <w:right w:val="nil"/>
          <w:between w:val="nil"/>
        </w:pBdr>
        <w:spacing w:after="101"/>
        <w:jc w:val="both"/>
        <w:rPr>
          <w:rFonts w:ascii="Arial" w:eastAsia="Arial" w:hAnsi="Arial" w:cs="Arial"/>
          <w:color w:val="000000"/>
          <w:sz w:val="24"/>
          <w:szCs w:val="24"/>
        </w:rPr>
      </w:pPr>
      <w:r w:rsidRPr="001276BF">
        <w:rPr>
          <w:rFonts w:ascii="Arial" w:hAnsi="Arial" w:cs="Arial"/>
          <w:b/>
          <w:sz w:val="24"/>
          <w:szCs w:val="24"/>
        </w:rPr>
        <w:t>6.-</w:t>
      </w:r>
      <w:r w:rsidRPr="001276BF">
        <w:rPr>
          <w:rFonts w:ascii="Arial" w:hAnsi="Arial" w:cs="Arial"/>
          <w:sz w:val="24"/>
          <w:szCs w:val="24"/>
        </w:rPr>
        <w:t xml:space="preserve"> El objeto </w:t>
      </w:r>
      <w:r w:rsidRPr="001276BF">
        <w:rPr>
          <w:rFonts w:ascii="Arial" w:hAnsi="Arial" w:cs="Arial"/>
          <w:b/>
          <w:sz w:val="24"/>
          <w:szCs w:val="24"/>
        </w:rPr>
        <w:t>del Reglamento del Instituto de Formación y Profesionalización Policial de San Pedro Tlaquepaque, Jalisco</w:t>
      </w:r>
      <w:r w:rsidRPr="001276BF">
        <w:rPr>
          <w:rFonts w:ascii="Arial" w:hAnsi="Arial" w:cs="Arial"/>
          <w:sz w:val="24"/>
          <w:szCs w:val="24"/>
        </w:rPr>
        <w:t xml:space="preserve">, es </w:t>
      </w:r>
      <w:r w:rsidRPr="001276BF">
        <w:rPr>
          <w:rFonts w:ascii="Arial" w:eastAsia="Arial" w:hAnsi="Arial" w:cs="Arial"/>
          <w:color w:val="000000"/>
          <w:sz w:val="24"/>
          <w:szCs w:val="24"/>
        </w:rPr>
        <w:t xml:space="preserve">establecer la estructura, organización y funcionamiento del Instituto de Formación y Profesionalización </w:t>
      </w:r>
      <w:r w:rsidRPr="001276BF">
        <w:rPr>
          <w:rFonts w:ascii="Arial" w:eastAsia="Arial" w:hAnsi="Arial" w:cs="Arial"/>
          <w:color w:val="000000"/>
          <w:sz w:val="24"/>
          <w:szCs w:val="24"/>
        </w:rPr>
        <w:lastRenderedPageBreak/>
        <w:t>Policial, órgano administrativo desconcentrado de la Comisaría de la Policía Preventiva Municipal de San Pedro Tlaquepaque, Jalisco.</w:t>
      </w:r>
    </w:p>
    <w:p w14:paraId="0269D946" w14:textId="77777777" w:rsidR="00E24D81" w:rsidRPr="008F2DF9" w:rsidRDefault="00E24D81" w:rsidP="00E24D81">
      <w:pPr>
        <w:pBdr>
          <w:top w:val="nil"/>
          <w:left w:val="nil"/>
          <w:bottom w:val="nil"/>
          <w:right w:val="nil"/>
          <w:between w:val="nil"/>
        </w:pBdr>
        <w:spacing w:after="101"/>
        <w:ind w:firstLine="288"/>
        <w:jc w:val="both"/>
        <w:rPr>
          <w:rFonts w:ascii="Arial" w:eastAsia="Arial" w:hAnsi="Arial" w:cs="Arial"/>
          <w:color w:val="000000"/>
          <w:sz w:val="12"/>
          <w:szCs w:val="12"/>
        </w:rPr>
      </w:pPr>
    </w:p>
    <w:p w14:paraId="31C105E8" w14:textId="77777777" w:rsidR="00E24D81" w:rsidRPr="001276BF" w:rsidRDefault="00E24D81" w:rsidP="00E24D81">
      <w:pPr>
        <w:pBdr>
          <w:top w:val="nil"/>
          <w:left w:val="nil"/>
          <w:bottom w:val="nil"/>
          <w:right w:val="nil"/>
          <w:between w:val="nil"/>
        </w:pBdr>
        <w:spacing w:after="101"/>
        <w:ind w:firstLine="288"/>
        <w:jc w:val="both"/>
        <w:rPr>
          <w:rFonts w:ascii="Arial" w:eastAsia="Arial" w:hAnsi="Arial" w:cs="Arial"/>
          <w:color w:val="000000"/>
          <w:sz w:val="24"/>
          <w:szCs w:val="24"/>
        </w:rPr>
      </w:pPr>
      <w:r w:rsidRPr="001276BF">
        <w:rPr>
          <w:rFonts w:ascii="Arial" w:eastAsia="Arial" w:hAnsi="Arial" w:cs="Arial"/>
          <w:color w:val="000000"/>
          <w:sz w:val="24"/>
          <w:szCs w:val="24"/>
        </w:rPr>
        <w:t xml:space="preserve">El Instituto será, si ustedes así lo aprueban: </w:t>
      </w:r>
      <w:r w:rsidRPr="001276BF">
        <w:rPr>
          <w:rFonts w:ascii="Arial" w:eastAsia="Arial" w:hAnsi="Arial" w:cs="Arial"/>
          <w:b/>
          <w:color w:val="000000"/>
          <w:sz w:val="24"/>
          <w:szCs w:val="24"/>
        </w:rPr>
        <w:t>Un órgano administrativo desconcentrado con autonomía técnica y operativa</w:t>
      </w:r>
      <w:r w:rsidRPr="001276BF">
        <w:rPr>
          <w:rFonts w:ascii="Arial" w:eastAsia="Arial" w:hAnsi="Arial" w:cs="Arial"/>
          <w:color w:val="000000"/>
          <w:sz w:val="24"/>
          <w:szCs w:val="24"/>
        </w:rPr>
        <w:t>, que tendrá como objeto desarrollar y promover programas de estudios que integren los procesos de formación inicial, actualización y especialización, así como la acreditación de los niveles académicos establecidos para cada nivel jerárquico, previstos en la Ley General del Sistema Nacional de Seguridad Pública; así como promover investigaciones académicas y estudios relacionados con la seguridad pública y justicia; publicar y difundir conocimiento especializado en la materia, así como contribuir al fortalecimiento de la cultura de la legalidad.</w:t>
      </w:r>
    </w:p>
    <w:p w14:paraId="550C66F4" w14:textId="77777777" w:rsidR="00E24D81" w:rsidRPr="00514455" w:rsidRDefault="00E24D81" w:rsidP="00E24D81">
      <w:pPr>
        <w:tabs>
          <w:tab w:val="left" w:pos="9781"/>
        </w:tabs>
        <w:ind w:right="49"/>
        <w:jc w:val="both"/>
        <w:rPr>
          <w:rFonts w:ascii="Arial" w:hAnsi="Arial" w:cs="Arial"/>
          <w:sz w:val="2"/>
          <w:szCs w:val="2"/>
        </w:rPr>
      </w:pPr>
    </w:p>
    <w:p w14:paraId="57D68F08" w14:textId="77777777" w:rsidR="00E24D81" w:rsidRPr="001276BF" w:rsidRDefault="00E24D81" w:rsidP="00E24D81">
      <w:pPr>
        <w:pBdr>
          <w:top w:val="nil"/>
          <w:left w:val="nil"/>
          <w:bottom w:val="nil"/>
          <w:right w:val="nil"/>
          <w:between w:val="nil"/>
        </w:pBdr>
        <w:spacing w:after="101"/>
        <w:ind w:firstLine="288"/>
        <w:jc w:val="both"/>
        <w:rPr>
          <w:rFonts w:ascii="Arial" w:eastAsia="Arial" w:hAnsi="Arial" w:cs="Arial"/>
          <w:b/>
          <w:color w:val="000000"/>
          <w:sz w:val="24"/>
          <w:szCs w:val="24"/>
        </w:rPr>
      </w:pPr>
      <w:r w:rsidRPr="001276BF">
        <w:rPr>
          <w:rFonts w:ascii="Arial" w:eastAsia="Arial" w:hAnsi="Arial" w:cs="Arial"/>
          <w:b/>
          <w:color w:val="000000"/>
          <w:sz w:val="26"/>
          <w:szCs w:val="26"/>
        </w:rPr>
        <w:t xml:space="preserve"> </w:t>
      </w:r>
      <w:r w:rsidRPr="001276BF">
        <w:rPr>
          <w:rFonts w:ascii="Arial" w:eastAsia="Arial" w:hAnsi="Arial" w:cs="Arial"/>
          <w:b/>
          <w:color w:val="000000"/>
          <w:sz w:val="24"/>
          <w:szCs w:val="24"/>
        </w:rPr>
        <w:t>El Instituto tendría las funciones siguientes:</w:t>
      </w:r>
    </w:p>
    <w:p w14:paraId="5D3A116D" w14:textId="77777777" w:rsidR="00E24D81" w:rsidRPr="00514455" w:rsidRDefault="00E24D81" w:rsidP="00E24D81">
      <w:pPr>
        <w:pBdr>
          <w:top w:val="nil"/>
          <w:left w:val="nil"/>
          <w:bottom w:val="nil"/>
          <w:right w:val="nil"/>
          <w:between w:val="nil"/>
        </w:pBdr>
        <w:spacing w:after="101"/>
        <w:ind w:firstLine="288"/>
        <w:jc w:val="both"/>
        <w:rPr>
          <w:rFonts w:ascii="Arial" w:eastAsia="Arial" w:hAnsi="Arial" w:cs="Arial"/>
          <w:b/>
          <w:color w:val="000000"/>
          <w:sz w:val="4"/>
          <w:szCs w:val="4"/>
        </w:rPr>
      </w:pPr>
    </w:p>
    <w:p w14:paraId="17BB758A" w14:textId="77777777" w:rsidR="00E24D81" w:rsidRPr="001276BF" w:rsidRDefault="00E24D81" w:rsidP="008F2DF9">
      <w:pPr>
        <w:numPr>
          <w:ilvl w:val="0"/>
          <w:numId w:val="3"/>
        </w:numPr>
        <w:pBdr>
          <w:top w:val="nil"/>
          <w:left w:val="nil"/>
          <w:bottom w:val="nil"/>
          <w:right w:val="nil"/>
          <w:between w:val="nil"/>
        </w:pBdr>
        <w:spacing w:after="101" w:line="240" w:lineRule="auto"/>
        <w:ind w:left="0" w:hanging="142"/>
        <w:jc w:val="both"/>
        <w:rPr>
          <w:rFonts w:ascii="Arial" w:eastAsia="Arial" w:hAnsi="Arial" w:cs="Arial"/>
          <w:b/>
          <w:color w:val="000000"/>
          <w:sz w:val="24"/>
          <w:szCs w:val="24"/>
        </w:rPr>
      </w:pPr>
      <w:r w:rsidRPr="001276BF">
        <w:rPr>
          <w:rFonts w:ascii="Arial" w:eastAsia="Arial" w:hAnsi="Arial" w:cs="Arial"/>
          <w:color w:val="000000"/>
          <w:sz w:val="24"/>
          <w:szCs w:val="24"/>
        </w:rPr>
        <w:t>Desarrollar programas y acciones académicas que contribuyan a la formación, profesionalización y especialización de los responsables e integrantes de las instituciones policiales y demás servidores públicos que integran las instituciones de seguridad pública y justicia;</w:t>
      </w:r>
    </w:p>
    <w:p w14:paraId="0D98FB0A" w14:textId="77777777" w:rsidR="00E24D81" w:rsidRPr="001276BF" w:rsidRDefault="00E24D81" w:rsidP="008F2DF9">
      <w:pPr>
        <w:numPr>
          <w:ilvl w:val="0"/>
          <w:numId w:val="3"/>
        </w:numPr>
        <w:pBdr>
          <w:top w:val="nil"/>
          <w:left w:val="nil"/>
          <w:bottom w:val="nil"/>
          <w:right w:val="nil"/>
          <w:between w:val="nil"/>
        </w:pBdr>
        <w:spacing w:after="101" w:line="240" w:lineRule="auto"/>
        <w:ind w:left="0" w:hanging="142"/>
        <w:jc w:val="both"/>
        <w:rPr>
          <w:rFonts w:ascii="Arial" w:eastAsia="Arial" w:hAnsi="Arial" w:cs="Arial"/>
          <w:b/>
          <w:color w:val="000000"/>
          <w:sz w:val="24"/>
          <w:szCs w:val="24"/>
        </w:rPr>
      </w:pPr>
      <w:r w:rsidRPr="001276BF">
        <w:rPr>
          <w:rFonts w:ascii="Arial" w:eastAsia="Arial" w:hAnsi="Arial" w:cs="Arial"/>
          <w:color w:val="000000"/>
          <w:sz w:val="24"/>
          <w:szCs w:val="24"/>
        </w:rPr>
        <w:t>Promover actividades de investigación académica con enfoque interdisciplinario, para generar estadísticas, estudios, análisis y proyectos relacionados con la seguridad pública, así como para contribuir al fortalecimiento de la cultura de la legalidad;</w:t>
      </w:r>
    </w:p>
    <w:p w14:paraId="40E3622F" w14:textId="77777777" w:rsidR="00E24D81" w:rsidRPr="001276BF" w:rsidRDefault="00E24D81" w:rsidP="008F2DF9">
      <w:pPr>
        <w:numPr>
          <w:ilvl w:val="0"/>
          <w:numId w:val="3"/>
        </w:numPr>
        <w:pBdr>
          <w:top w:val="nil"/>
          <w:left w:val="nil"/>
          <w:bottom w:val="nil"/>
          <w:right w:val="nil"/>
          <w:between w:val="nil"/>
        </w:pBdr>
        <w:spacing w:after="101" w:line="240" w:lineRule="auto"/>
        <w:ind w:left="0" w:hanging="142"/>
        <w:jc w:val="both"/>
        <w:rPr>
          <w:rFonts w:ascii="Arial" w:eastAsia="Arial" w:hAnsi="Arial" w:cs="Arial"/>
          <w:b/>
          <w:color w:val="000000"/>
          <w:sz w:val="24"/>
          <w:szCs w:val="24"/>
        </w:rPr>
      </w:pPr>
      <w:r w:rsidRPr="001276BF">
        <w:rPr>
          <w:rFonts w:ascii="Arial" w:eastAsia="Arial" w:hAnsi="Arial" w:cs="Arial"/>
          <w:color w:val="000000"/>
          <w:sz w:val="24"/>
          <w:szCs w:val="24"/>
        </w:rPr>
        <w:t>Realizar actividades de investigación académica, científica, tecnológica y de innovación en materia de seguridad pública y justicia;</w:t>
      </w:r>
    </w:p>
    <w:p w14:paraId="6E3A7DB6" w14:textId="77777777" w:rsidR="00E24D81" w:rsidRPr="001276BF" w:rsidRDefault="00E24D81" w:rsidP="008F2DF9">
      <w:pPr>
        <w:pBdr>
          <w:top w:val="nil"/>
          <w:left w:val="nil"/>
          <w:bottom w:val="nil"/>
          <w:right w:val="nil"/>
          <w:between w:val="nil"/>
        </w:pBdr>
        <w:spacing w:after="101"/>
        <w:ind w:hanging="426"/>
        <w:jc w:val="both"/>
        <w:rPr>
          <w:rFonts w:ascii="Arial" w:eastAsia="Arial" w:hAnsi="Arial" w:cs="Arial"/>
          <w:color w:val="000000"/>
          <w:sz w:val="24"/>
          <w:szCs w:val="24"/>
        </w:rPr>
      </w:pPr>
      <w:r w:rsidRPr="001276BF">
        <w:rPr>
          <w:rFonts w:ascii="Arial" w:eastAsia="Arial" w:hAnsi="Arial" w:cs="Arial"/>
          <w:b/>
          <w:color w:val="000000"/>
          <w:sz w:val="24"/>
          <w:szCs w:val="24"/>
        </w:rPr>
        <w:t>IV.</w:t>
      </w:r>
      <w:r w:rsidRPr="001276BF">
        <w:rPr>
          <w:rFonts w:ascii="Arial" w:eastAsia="Arial" w:hAnsi="Arial" w:cs="Arial"/>
          <w:b/>
          <w:color w:val="000000"/>
          <w:sz w:val="24"/>
          <w:szCs w:val="24"/>
        </w:rPr>
        <w:tab/>
      </w:r>
      <w:r w:rsidRPr="001276BF">
        <w:rPr>
          <w:rFonts w:ascii="Arial" w:eastAsia="Arial" w:hAnsi="Arial" w:cs="Arial"/>
          <w:color w:val="000000"/>
          <w:sz w:val="24"/>
          <w:szCs w:val="24"/>
        </w:rPr>
        <w:t>Seleccionar, adquirir, organizar y conservar el material documental y electrónico que se requiera para el cumplimiento de sus funciones en términos de las disposiciones jurídicas aplicables, así como brindar los servicios de consulta en forma oportuna y eficaz;</w:t>
      </w:r>
    </w:p>
    <w:p w14:paraId="54F5AABF" w14:textId="77777777" w:rsidR="00E24D81" w:rsidRPr="001276BF" w:rsidRDefault="00E24D81" w:rsidP="00514455">
      <w:pPr>
        <w:pBdr>
          <w:top w:val="nil"/>
          <w:left w:val="nil"/>
          <w:bottom w:val="nil"/>
          <w:right w:val="nil"/>
          <w:between w:val="nil"/>
        </w:pBdr>
        <w:spacing w:after="101"/>
        <w:ind w:hanging="426"/>
        <w:jc w:val="both"/>
        <w:rPr>
          <w:rFonts w:ascii="Arial" w:eastAsia="Arial" w:hAnsi="Arial" w:cs="Arial"/>
          <w:color w:val="000000"/>
          <w:sz w:val="24"/>
          <w:szCs w:val="24"/>
        </w:rPr>
      </w:pPr>
      <w:r w:rsidRPr="001276BF">
        <w:rPr>
          <w:rFonts w:ascii="Arial" w:eastAsia="Arial" w:hAnsi="Arial" w:cs="Arial"/>
          <w:b/>
          <w:color w:val="000000"/>
          <w:sz w:val="26"/>
          <w:szCs w:val="26"/>
        </w:rPr>
        <w:t>V.</w:t>
      </w:r>
      <w:r w:rsidRPr="001276BF">
        <w:rPr>
          <w:rFonts w:ascii="Arial" w:eastAsia="Arial" w:hAnsi="Arial" w:cs="Arial"/>
          <w:b/>
          <w:color w:val="000000"/>
          <w:sz w:val="24"/>
          <w:szCs w:val="24"/>
        </w:rPr>
        <w:t xml:space="preserve"> </w:t>
      </w:r>
      <w:r w:rsidRPr="001276BF">
        <w:rPr>
          <w:rFonts w:ascii="Arial" w:eastAsia="Arial" w:hAnsi="Arial" w:cs="Arial"/>
          <w:color w:val="000000"/>
          <w:sz w:val="24"/>
          <w:szCs w:val="24"/>
        </w:rPr>
        <w:t>Integrar sistemas de información y acervos documentales, bibliográficos, hemerográficos, cartográficos, audiovisuales y digitales en áreas relacionadas con la seguridad pública y justicia, derivados tanto de fuentes nacionales como internacionales;</w:t>
      </w:r>
    </w:p>
    <w:p w14:paraId="6FA4567F" w14:textId="77777777" w:rsidR="00E24D81" w:rsidRPr="001276BF" w:rsidRDefault="00E24D81" w:rsidP="00514455">
      <w:pPr>
        <w:pBdr>
          <w:top w:val="nil"/>
          <w:left w:val="nil"/>
          <w:bottom w:val="nil"/>
          <w:right w:val="nil"/>
          <w:between w:val="nil"/>
        </w:pBdr>
        <w:spacing w:after="101"/>
        <w:ind w:hanging="426"/>
        <w:jc w:val="both"/>
        <w:rPr>
          <w:rFonts w:ascii="Arial" w:eastAsia="Arial" w:hAnsi="Arial" w:cs="Arial"/>
          <w:color w:val="000000"/>
          <w:sz w:val="24"/>
          <w:szCs w:val="24"/>
        </w:rPr>
      </w:pPr>
      <w:r w:rsidRPr="001276BF">
        <w:rPr>
          <w:rFonts w:ascii="Arial" w:eastAsia="Arial" w:hAnsi="Arial" w:cs="Arial"/>
          <w:b/>
          <w:color w:val="000000"/>
          <w:sz w:val="24"/>
          <w:szCs w:val="24"/>
        </w:rPr>
        <w:t>VI.</w:t>
      </w:r>
      <w:r w:rsidRPr="001276BF">
        <w:rPr>
          <w:rFonts w:ascii="Arial" w:eastAsia="Arial" w:hAnsi="Arial" w:cs="Arial"/>
          <w:b/>
          <w:color w:val="000000"/>
          <w:sz w:val="24"/>
          <w:szCs w:val="24"/>
        </w:rPr>
        <w:tab/>
      </w:r>
      <w:r w:rsidRPr="001276BF">
        <w:rPr>
          <w:rFonts w:ascii="Arial" w:eastAsia="Arial" w:hAnsi="Arial" w:cs="Arial"/>
          <w:color w:val="000000"/>
          <w:sz w:val="24"/>
          <w:szCs w:val="24"/>
        </w:rPr>
        <w:t>Actuar como órgano de consulta y apoyo de las dependencias y entidades de la Administración Pública Municipal; así como una instancia de colaboración académica con instituciones públicas, sociales y privadas en el ámbito de su competencia;</w:t>
      </w:r>
    </w:p>
    <w:p w14:paraId="0E9742AC" w14:textId="77777777" w:rsidR="00E24D81" w:rsidRPr="001276BF" w:rsidRDefault="00E24D81" w:rsidP="00514455">
      <w:pPr>
        <w:pBdr>
          <w:top w:val="nil"/>
          <w:left w:val="nil"/>
          <w:bottom w:val="nil"/>
          <w:right w:val="nil"/>
          <w:between w:val="nil"/>
        </w:pBdr>
        <w:spacing w:after="101" w:line="239" w:lineRule="auto"/>
        <w:ind w:hanging="426"/>
        <w:jc w:val="both"/>
        <w:rPr>
          <w:rFonts w:ascii="Arial" w:eastAsia="Arial" w:hAnsi="Arial" w:cs="Arial"/>
          <w:color w:val="000000"/>
          <w:sz w:val="24"/>
          <w:szCs w:val="24"/>
        </w:rPr>
      </w:pPr>
      <w:r w:rsidRPr="001276BF">
        <w:rPr>
          <w:rFonts w:ascii="Arial" w:eastAsia="Arial" w:hAnsi="Arial" w:cs="Arial"/>
          <w:b/>
          <w:color w:val="000000"/>
          <w:sz w:val="24"/>
          <w:szCs w:val="24"/>
        </w:rPr>
        <w:t xml:space="preserve">VII. </w:t>
      </w:r>
      <w:r w:rsidRPr="001276BF">
        <w:rPr>
          <w:rFonts w:ascii="Arial" w:eastAsia="Arial" w:hAnsi="Arial" w:cs="Arial"/>
          <w:color w:val="000000"/>
          <w:sz w:val="24"/>
          <w:szCs w:val="24"/>
        </w:rPr>
        <w:t>Coordinar y promover las investigaciones y los estudios científicos y académicos relacionados con la seguridad pública, así como los proyectos de publicación y difusión, que soliciten las unidades administrativas del H. Ayuntamiento;</w:t>
      </w:r>
    </w:p>
    <w:p w14:paraId="5BE56FC3" w14:textId="77777777" w:rsidR="00E24D81" w:rsidRPr="001276BF" w:rsidRDefault="00E24D81" w:rsidP="00514455">
      <w:pPr>
        <w:pBdr>
          <w:top w:val="nil"/>
          <w:left w:val="nil"/>
          <w:bottom w:val="nil"/>
          <w:right w:val="nil"/>
          <w:between w:val="nil"/>
        </w:pBdr>
        <w:spacing w:after="101" w:line="239" w:lineRule="auto"/>
        <w:ind w:hanging="567"/>
        <w:jc w:val="both"/>
        <w:rPr>
          <w:rFonts w:ascii="Arial" w:eastAsia="Arial" w:hAnsi="Arial" w:cs="Arial"/>
          <w:color w:val="000000"/>
          <w:sz w:val="24"/>
          <w:szCs w:val="24"/>
        </w:rPr>
      </w:pPr>
      <w:r w:rsidRPr="001276BF">
        <w:rPr>
          <w:rFonts w:ascii="Arial" w:eastAsia="Arial" w:hAnsi="Arial" w:cs="Arial"/>
          <w:b/>
          <w:color w:val="000000"/>
          <w:sz w:val="24"/>
          <w:szCs w:val="24"/>
        </w:rPr>
        <w:t xml:space="preserve">VIII. </w:t>
      </w:r>
      <w:r w:rsidRPr="001276BF">
        <w:rPr>
          <w:rFonts w:ascii="Arial" w:eastAsia="Arial" w:hAnsi="Arial" w:cs="Arial"/>
          <w:color w:val="000000"/>
          <w:sz w:val="24"/>
          <w:szCs w:val="24"/>
        </w:rPr>
        <w:t>Publicar y difundir investigaciones y estudios académicos en    materia de seguridad pública y justicia;</w:t>
      </w:r>
    </w:p>
    <w:p w14:paraId="0BFD7D49" w14:textId="77777777" w:rsidR="00E24D81" w:rsidRPr="001276BF" w:rsidRDefault="00E24D81" w:rsidP="00514455">
      <w:pPr>
        <w:pBdr>
          <w:top w:val="nil"/>
          <w:left w:val="nil"/>
          <w:bottom w:val="nil"/>
          <w:right w:val="nil"/>
          <w:between w:val="nil"/>
        </w:pBdr>
        <w:spacing w:after="101" w:line="239" w:lineRule="auto"/>
        <w:ind w:hanging="426"/>
        <w:jc w:val="both"/>
        <w:rPr>
          <w:rFonts w:ascii="Arial" w:eastAsia="Arial" w:hAnsi="Arial" w:cs="Arial"/>
          <w:color w:val="000000"/>
          <w:sz w:val="24"/>
          <w:szCs w:val="24"/>
        </w:rPr>
      </w:pPr>
      <w:r w:rsidRPr="001276BF">
        <w:rPr>
          <w:rFonts w:ascii="Arial" w:eastAsia="Arial" w:hAnsi="Arial" w:cs="Arial"/>
          <w:b/>
          <w:color w:val="000000"/>
          <w:sz w:val="26"/>
          <w:szCs w:val="26"/>
        </w:rPr>
        <w:t>IX.</w:t>
      </w:r>
      <w:r w:rsidRPr="001276BF">
        <w:rPr>
          <w:rFonts w:ascii="Arial" w:eastAsia="Arial" w:hAnsi="Arial" w:cs="Arial"/>
          <w:b/>
          <w:color w:val="000000"/>
          <w:sz w:val="24"/>
          <w:szCs w:val="24"/>
        </w:rPr>
        <w:tab/>
      </w:r>
      <w:r w:rsidRPr="001276BF">
        <w:rPr>
          <w:rFonts w:ascii="Arial" w:eastAsia="Arial" w:hAnsi="Arial" w:cs="Arial"/>
          <w:color w:val="000000"/>
          <w:sz w:val="24"/>
          <w:szCs w:val="24"/>
        </w:rPr>
        <w:t>Celebrar convenios de colaboración y de intercambio con instituciones de formación policial, así como con organizaciones no gubernamentales e instituciones académicas públicas y privadas nacionales y extranjeras, y</w:t>
      </w:r>
    </w:p>
    <w:p w14:paraId="16BC0D26" w14:textId="77777777" w:rsidR="00E24D81" w:rsidRPr="001276BF" w:rsidRDefault="00E24D81" w:rsidP="00514455">
      <w:pPr>
        <w:pBdr>
          <w:top w:val="nil"/>
          <w:left w:val="nil"/>
          <w:bottom w:val="nil"/>
          <w:right w:val="nil"/>
          <w:between w:val="nil"/>
        </w:pBdr>
        <w:spacing w:after="101" w:line="239" w:lineRule="auto"/>
        <w:ind w:hanging="284"/>
        <w:jc w:val="both"/>
        <w:rPr>
          <w:rFonts w:ascii="Arial" w:eastAsia="Arial" w:hAnsi="Arial" w:cs="Arial"/>
          <w:color w:val="000000"/>
          <w:sz w:val="24"/>
          <w:szCs w:val="24"/>
        </w:rPr>
      </w:pPr>
      <w:r w:rsidRPr="001276BF">
        <w:rPr>
          <w:rFonts w:ascii="Arial" w:eastAsia="Arial" w:hAnsi="Arial" w:cs="Arial"/>
          <w:b/>
          <w:color w:val="000000"/>
          <w:sz w:val="26"/>
          <w:szCs w:val="26"/>
        </w:rPr>
        <w:t>X.</w:t>
      </w:r>
      <w:r w:rsidRPr="001276BF">
        <w:rPr>
          <w:rFonts w:ascii="Arial" w:eastAsia="Arial" w:hAnsi="Arial" w:cs="Arial"/>
          <w:b/>
          <w:color w:val="000000"/>
          <w:sz w:val="24"/>
          <w:szCs w:val="24"/>
        </w:rPr>
        <w:tab/>
      </w:r>
      <w:r w:rsidRPr="001276BF">
        <w:rPr>
          <w:rFonts w:ascii="Arial" w:eastAsia="Arial" w:hAnsi="Arial" w:cs="Arial"/>
          <w:color w:val="000000"/>
          <w:sz w:val="24"/>
          <w:szCs w:val="24"/>
        </w:rPr>
        <w:t>Las demás que le confieran otros ordenamientos legales.</w:t>
      </w:r>
    </w:p>
    <w:p w14:paraId="6DB7329E" w14:textId="77777777" w:rsidR="00E24D81" w:rsidRPr="001276BF" w:rsidRDefault="00E24D81" w:rsidP="00E24D81">
      <w:pPr>
        <w:pStyle w:val="Textoindependiente"/>
        <w:spacing w:line="276" w:lineRule="auto"/>
        <w:jc w:val="both"/>
        <w:rPr>
          <w:rFonts w:ascii="Arial" w:eastAsia="Calibri" w:hAnsi="Arial" w:cs="Arial"/>
          <w:sz w:val="24"/>
          <w:szCs w:val="24"/>
          <w:lang w:val="es-ES"/>
        </w:rPr>
      </w:pPr>
      <w:r w:rsidRPr="00E24D81">
        <w:rPr>
          <w:rFonts w:ascii="Arial" w:hAnsi="Arial" w:cs="Arial"/>
          <w:b/>
          <w:sz w:val="24"/>
          <w:szCs w:val="24"/>
          <w:lang w:val="es-MX"/>
        </w:rPr>
        <w:lastRenderedPageBreak/>
        <w:t>7.-</w:t>
      </w:r>
      <w:r w:rsidRPr="00E24D81">
        <w:rPr>
          <w:rFonts w:ascii="Arial" w:hAnsi="Arial" w:cs="Arial"/>
          <w:sz w:val="24"/>
          <w:szCs w:val="24"/>
          <w:lang w:val="es-MX"/>
        </w:rPr>
        <w:t xml:space="preserve"> </w:t>
      </w:r>
      <w:r w:rsidRPr="001276BF">
        <w:rPr>
          <w:rFonts w:ascii="Arial" w:eastAsia="Calibri" w:hAnsi="Arial" w:cs="Arial"/>
          <w:sz w:val="24"/>
          <w:szCs w:val="24"/>
          <w:lang w:val="es-ES"/>
        </w:rPr>
        <w:t>Una de las funciones más importantes para el municipio de San Pedro Tlaquepaque es la de prestar el servicio de seguridad pública para salvaguardar la integridad corporal, la dignidad y los derechos humanos de las personas, el orden y la paz pública, prevenir y evitar actos que constituyan delitos o infracciones a los reglamentos y ordenamientos; proteger la vida, la integridad corporal, la dignidad y los derechos de las personas, así como de sus bienes.</w:t>
      </w:r>
    </w:p>
    <w:p w14:paraId="281DC6E5" w14:textId="77777777" w:rsidR="00E24D81" w:rsidRPr="00E24D81" w:rsidRDefault="00E24D81" w:rsidP="00E24D81">
      <w:pPr>
        <w:pStyle w:val="Textoindependiente"/>
        <w:spacing w:line="276" w:lineRule="auto"/>
        <w:jc w:val="both"/>
        <w:rPr>
          <w:rFonts w:ascii="Arial" w:hAnsi="Arial" w:cs="Arial"/>
          <w:sz w:val="24"/>
          <w:szCs w:val="24"/>
          <w:lang w:val="es-MX"/>
        </w:rPr>
      </w:pPr>
      <w:r w:rsidRPr="00E24D81">
        <w:rPr>
          <w:rFonts w:ascii="Arial" w:hAnsi="Arial" w:cs="Arial"/>
          <w:sz w:val="24"/>
          <w:szCs w:val="24"/>
          <w:lang w:val="es-MX"/>
        </w:rPr>
        <w:t xml:space="preserve"> La función de la seguridad pública municipal se sustenta en la implementación y operación de estrategias de los servicios y acciones operativas de las unidades policiales de la Comisaría de la Policía Preventiva, que consiste en el desarrollo de los dispositivos, operativos y servicios de vigilancia pie a tierra y patrullaje móvil orientados a salvaguardar la integridad de las personas y mantener el orden público de las zonas geográficas del municipio.</w:t>
      </w:r>
    </w:p>
    <w:p w14:paraId="1963FD76" w14:textId="77777777" w:rsidR="00E24D81" w:rsidRPr="00E24D81" w:rsidRDefault="00E24D81" w:rsidP="00E24D81">
      <w:pPr>
        <w:pStyle w:val="Textoindependiente"/>
        <w:spacing w:line="276" w:lineRule="auto"/>
        <w:jc w:val="both"/>
        <w:rPr>
          <w:rFonts w:ascii="Arial" w:hAnsi="Arial" w:cs="Arial"/>
          <w:sz w:val="24"/>
          <w:szCs w:val="24"/>
          <w:lang w:val="es-MX"/>
        </w:rPr>
      </w:pPr>
      <w:r w:rsidRPr="00E24D81">
        <w:rPr>
          <w:rFonts w:ascii="Arial" w:hAnsi="Arial" w:cs="Arial"/>
          <w:sz w:val="24"/>
          <w:szCs w:val="24"/>
          <w:lang w:val="es-MX"/>
        </w:rPr>
        <w:t>Lo anterior, tal y como lo dispone el artículo 21 de la Constitución política de los Estados Unidos Mexicanos y  el artículo 2 de la Ley General del Sistema Nacional de Seguridad Pública:</w:t>
      </w:r>
    </w:p>
    <w:p w14:paraId="2BFF492C" w14:textId="77777777" w:rsidR="00E24D81" w:rsidRPr="00E24D81" w:rsidRDefault="00E24D81" w:rsidP="00E24D81">
      <w:pPr>
        <w:pStyle w:val="Textoindependiente"/>
        <w:spacing w:line="276" w:lineRule="auto"/>
        <w:jc w:val="both"/>
        <w:rPr>
          <w:rFonts w:ascii="Arial" w:hAnsi="Arial" w:cs="Arial"/>
          <w:sz w:val="24"/>
          <w:szCs w:val="24"/>
          <w:lang w:val="es-MX"/>
        </w:rPr>
      </w:pPr>
    </w:p>
    <w:p w14:paraId="7BA6E463" w14:textId="77777777" w:rsidR="00E24D81" w:rsidRPr="001276BF" w:rsidRDefault="00E24D81" w:rsidP="00E24D81">
      <w:pPr>
        <w:ind w:right="714"/>
        <w:jc w:val="both"/>
        <w:rPr>
          <w:rFonts w:ascii="Arial" w:hAnsi="Arial" w:cs="Arial"/>
          <w:i/>
        </w:rPr>
      </w:pPr>
      <w:r w:rsidRPr="001276BF">
        <w:rPr>
          <w:rFonts w:ascii="Arial" w:hAnsi="Arial" w:cs="Arial"/>
          <w:b/>
          <w:i/>
        </w:rPr>
        <w:t>Artículo 21</w:t>
      </w:r>
      <w:r w:rsidRPr="001276BF">
        <w:rPr>
          <w:rFonts w:ascii="Arial" w:hAnsi="Arial" w:cs="Arial"/>
          <w:i/>
        </w:rPr>
        <w:t>.-.............................................................................................................</w:t>
      </w:r>
    </w:p>
    <w:p w14:paraId="4C94AE23" w14:textId="77777777" w:rsidR="00E24D81" w:rsidRPr="00514455" w:rsidRDefault="00E24D81" w:rsidP="00E24D81">
      <w:pPr>
        <w:ind w:left="708" w:right="714"/>
        <w:jc w:val="both"/>
        <w:rPr>
          <w:rFonts w:ascii="Arial" w:hAnsi="Arial" w:cs="Arial"/>
          <w:i/>
          <w:sz w:val="2"/>
          <w:szCs w:val="2"/>
        </w:rPr>
      </w:pPr>
    </w:p>
    <w:p w14:paraId="7EE95E6F" w14:textId="77777777" w:rsidR="00E24D81" w:rsidRPr="001276BF" w:rsidRDefault="00E24D81" w:rsidP="00E24D81">
      <w:pPr>
        <w:ind w:left="708" w:right="714"/>
        <w:jc w:val="both"/>
        <w:rPr>
          <w:rFonts w:ascii="Arial" w:hAnsi="Arial" w:cs="Arial"/>
          <w:i/>
        </w:rPr>
      </w:pPr>
      <w:r w:rsidRPr="001276BF">
        <w:rPr>
          <w:rFonts w:ascii="Arial" w:hAnsi="Arial" w:cs="Arial"/>
          <w:i/>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14:paraId="6E43C155" w14:textId="77777777" w:rsidR="00E24D81" w:rsidRPr="001276BF" w:rsidRDefault="00E24D81" w:rsidP="00E24D81">
      <w:pPr>
        <w:ind w:right="714"/>
        <w:jc w:val="both"/>
        <w:rPr>
          <w:rFonts w:ascii="Arial" w:hAnsi="Arial" w:cs="Arial"/>
          <w:i/>
        </w:rPr>
      </w:pPr>
      <w:r w:rsidRPr="001276BF">
        <w:rPr>
          <w:rFonts w:ascii="Arial" w:hAnsi="Arial" w:cs="Arial"/>
          <w:b/>
          <w:i/>
        </w:rPr>
        <w:t xml:space="preserve">   Artículo 2</w:t>
      </w:r>
      <w:r w:rsidRPr="001276BF">
        <w:rPr>
          <w:rFonts w:ascii="Arial" w:hAnsi="Arial" w:cs="Arial"/>
          <w:i/>
        </w:rPr>
        <w:t>.- ……………………………………………………………………………...</w:t>
      </w:r>
    </w:p>
    <w:p w14:paraId="5DE7C0C9" w14:textId="77777777" w:rsidR="00E24D81" w:rsidRPr="001276BF" w:rsidRDefault="00E24D81" w:rsidP="00E24D81">
      <w:pPr>
        <w:ind w:left="708" w:right="714"/>
        <w:jc w:val="both"/>
        <w:rPr>
          <w:rFonts w:ascii="Arial" w:hAnsi="Arial" w:cs="Arial"/>
          <w:i/>
        </w:rPr>
      </w:pPr>
      <w:r w:rsidRPr="001276BF">
        <w:rPr>
          <w:rFonts w:ascii="Arial" w:hAnsi="Arial" w:cs="Arial"/>
          <w:i/>
        </w:rPr>
        <w:t xml:space="preserve">La seguridad pública es una función a cargo de la Federación, las entidades federativas y </w:t>
      </w:r>
      <w:r w:rsidRPr="001276BF">
        <w:rPr>
          <w:rFonts w:ascii="Arial" w:hAnsi="Arial" w:cs="Arial"/>
          <w:b/>
          <w:i/>
          <w:u w:val="single"/>
        </w:rPr>
        <w:t>municipios</w:t>
      </w:r>
      <w:r w:rsidRPr="001276BF">
        <w:rPr>
          <w:rFonts w:ascii="Arial" w:hAnsi="Arial" w:cs="Arial"/>
          <w:i/>
        </w:rPr>
        <w:t>, que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 en términos de esta Ley, en las respectivas competencias establecidas en la Constitución Política de los Estados Unidos Mexicanos.</w:t>
      </w:r>
    </w:p>
    <w:p w14:paraId="1EDBBEC8" w14:textId="77777777" w:rsidR="00E24D81" w:rsidRPr="00514455" w:rsidRDefault="00E24D81" w:rsidP="00E24D81">
      <w:pPr>
        <w:pStyle w:val="Textoindependiente"/>
        <w:spacing w:line="276" w:lineRule="auto"/>
        <w:jc w:val="both"/>
        <w:rPr>
          <w:rFonts w:ascii="Arial" w:hAnsi="Arial" w:cs="Arial"/>
          <w:sz w:val="12"/>
          <w:szCs w:val="12"/>
          <w:lang w:val="es-MX"/>
        </w:rPr>
      </w:pPr>
    </w:p>
    <w:p w14:paraId="6F32B760" w14:textId="77777777" w:rsidR="00E24D81" w:rsidRPr="00E24D81" w:rsidRDefault="00E24D81" w:rsidP="00E24D81">
      <w:pPr>
        <w:pStyle w:val="Textoindependiente"/>
        <w:spacing w:line="276" w:lineRule="auto"/>
        <w:jc w:val="both"/>
        <w:rPr>
          <w:rFonts w:ascii="Arial" w:hAnsi="Arial" w:cs="Arial"/>
          <w:sz w:val="24"/>
          <w:szCs w:val="24"/>
          <w:lang w:val="es-MX"/>
        </w:rPr>
      </w:pPr>
      <w:r w:rsidRPr="00E24D81">
        <w:rPr>
          <w:rFonts w:ascii="Arial" w:hAnsi="Arial" w:cs="Arial"/>
          <w:sz w:val="24"/>
          <w:szCs w:val="24"/>
          <w:lang w:val="es-MX"/>
        </w:rPr>
        <w:t>Resulta imperante destacar la función policial ya que la misma se concentra en los trabajos que coordina la Comisaría y la Dirección Operativa con los oficiales, policías etc.,  que integran los cuerpos de seguridad pública, derivado de lo anterior la función policial se resume en personas que arriesgan su vida por la seguridad de los habitantes de nuestro municipio, ejecutando diversas acciones para llevar a cabo este fin, entre las cuales podemos destacar:</w:t>
      </w:r>
    </w:p>
    <w:p w14:paraId="4AC477EA" w14:textId="77777777" w:rsidR="00E24D81" w:rsidRPr="00E24D81" w:rsidRDefault="00E24D81" w:rsidP="00F26DB9">
      <w:pPr>
        <w:pStyle w:val="Textoindependiente"/>
        <w:numPr>
          <w:ilvl w:val="0"/>
          <w:numId w:val="8"/>
        </w:numPr>
        <w:spacing w:line="276" w:lineRule="auto"/>
        <w:jc w:val="both"/>
        <w:rPr>
          <w:rFonts w:ascii="Arial" w:hAnsi="Arial" w:cs="Arial"/>
          <w:sz w:val="24"/>
          <w:szCs w:val="24"/>
          <w:lang w:val="es-MX"/>
        </w:rPr>
      </w:pPr>
      <w:r w:rsidRPr="00E24D81">
        <w:rPr>
          <w:rFonts w:ascii="Arial" w:hAnsi="Arial" w:cs="Arial"/>
          <w:sz w:val="24"/>
          <w:szCs w:val="24"/>
          <w:lang w:val="es-MX"/>
        </w:rPr>
        <w:t>Vigilancia, cobertura y control territorial,</w:t>
      </w:r>
    </w:p>
    <w:p w14:paraId="6E393475" w14:textId="77777777" w:rsidR="00E24D81" w:rsidRPr="00E24D81" w:rsidRDefault="00E24D81" w:rsidP="00F26DB9">
      <w:pPr>
        <w:pStyle w:val="Textoindependiente"/>
        <w:numPr>
          <w:ilvl w:val="0"/>
          <w:numId w:val="8"/>
        </w:numPr>
        <w:spacing w:line="276" w:lineRule="auto"/>
        <w:jc w:val="both"/>
        <w:rPr>
          <w:rFonts w:ascii="Arial" w:hAnsi="Arial" w:cs="Arial"/>
          <w:sz w:val="24"/>
          <w:szCs w:val="24"/>
          <w:lang w:val="es-MX"/>
        </w:rPr>
      </w:pPr>
      <w:r w:rsidRPr="00E24D81">
        <w:rPr>
          <w:rFonts w:ascii="Arial" w:hAnsi="Arial" w:cs="Arial"/>
          <w:sz w:val="24"/>
          <w:szCs w:val="24"/>
          <w:lang w:val="es-MX"/>
        </w:rPr>
        <w:lastRenderedPageBreak/>
        <w:t>Auxilio a personas en peligro y si fuera el caso la solicitud de apoyo y atención médica.</w:t>
      </w:r>
    </w:p>
    <w:p w14:paraId="239E4E4A" w14:textId="77777777" w:rsidR="00E24D81" w:rsidRPr="00E24D81" w:rsidRDefault="00E24D81" w:rsidP="00F26DB9">
      <w:pPr>
        <w:pStyle w:val="Textoindependiente"/>
        <w:numPr>
          <w:ilvl w:val="0"/>
          <w:numId w:val="8"/>
        </w:numPr>
        <w:spacing w:line="276" w:lineRule="auto"/>
        <w:jc w:val="both"/>
        <w:rPr>
          <w:rFonts w:ascii="Arial" w:hAnsi="Arial" w:cs="Arial"/>
          <w:sz w:val="24"/>
          <w:szCs w:val="24"/>
          <w:lang w:val="es-MX"/>
        </w:rPr>
      </w:pPr>
      <w:r w:rsidRPr="00E24D81">
        <w:rPr>
          <w:rFonts w:ascii="Arial" w:hAnsi="Arial" w:cs="Arial"/>
          <w:sz w:val="24"/>
          <w:szCs w:val="24"/>
          <w:lang w:val="es-MX"/>
        </w:rPr>
        <w:t>Operar y conservar con el debido cuidado y prudencia el equipo puesto a su cargo, durante el desempeño de jornada laboral.</w:t>
      </w:r>
    </w:p>
    <w:p w14:paraId="0B2E2203" w14:textId="77777777" w:rsidR="00E24D81" w:rsidRPr="00E24D81" w:rsidRDefault="00E24D81" w:rsidP="00F26DB9">
      <w:pPr>
        <w:pStyle w:val="Textoindependiente"/>
        <w:numPr>
          <w:ilvl w:val="0"/>
          <w:numId w:val="8"/>
        </w:numPr>
        <w:spacing w:line="276" w:lineRule="auto"/>
        <w:jc w:val="both"/>
        <w:rPr>
          <w:rFonts w:ascii="Arial" w:hAnsi="Arial" w:cs="Arial"/>
          <w:sz w:val="24"/>
          <w:szCs w:val="24"/>
          <w:lang w:val="es-MX"/>
        </w:rPr>
      </w:pPr>
      <w:r w:rsidRPr="00E24D81">
        <w:rPr>
          <w:rFonts w:ascii="Arial" w:hAnsi="Arial" w:cs="Arial"/>
          <w:sz w:val="24"/>
          <w:szCs w:val="24"/>
          <w:lang w:val="es-MX"/>
        </w:rPr>
        <w:t>Velar por la preservación de la vida, integridad física y los bienes de las personas detenidas o que se encuentren bajo su custodia.</w:t>
      </w:r>
    </w:p>
    <w:p w14:paraId="03DB7841" w14:textId="77777777" w:rsidR="00E24D81" w:rsidRPr="00E24D81" w:rsidRDefault="00E24D81" w:rsidP="00F26DB9">
      <w:pPr>
        <w:pStyle w:val="Textoindependiente"/>
        <w:numPr>
          <w:ilvl w:val="0"/>
          <w:numId w:val="8"/>
        </w:numPr>
        <w:spacing w:line="276" w:lineRule="auto"/>
        <w:jc w:val="both"/>
        <w:rPr>
          <w:rFonts w:ascii="Arial" w:hAnsi="Arial" w:cs="Arial"/>
          <w:sz w:val="24"/>
          <w:szCs w:val="24"/>
          <w:lang w:val="es-MX"/>
        </w:rPr>
      </w:pPr>
      <w:r w:rsidRPr="00E24D81">
        <w:rPr>
          <w:rFonts w:ascii="Arial" w:hAnsi="Arial" w:cs="Arial"/>
          <w:sz w:val="24"/>
          <w:szCs w:val="24"/>
          <w:lang w:val="es-MX"/>
        </w:rPr>
        <w:t xml:space="preserve"> Estudio y superación constante. Entre otras más </w:t>
      </w:r>
    </w:p>
    <w:p w14:paraId="15A0FAB5" w14:textId="77777777" w:rsidR="00E24D81" w:rsidRPr="00514455" w:rsidRDefault="00E24D81" w:rsidP="00E24D81">
      <w:pPr>
        <w:pStyle w:val="Textoindependiente"/>
        <w:spacing w:line="276" w:lineRule="auto"/>
        <w:jc w:val="both"/>
        <w:rPr>
          <w:rFonts w:ascii="Arial" w:eastAsia="Calibri" w:hAnsi="Arial" w:cs="Arial"/>
          <w:lang w:val="es-ES"/>
        </w:rPr>
      </w:pPr>
    </w:p>
    <w:p w14:paraId="5BBEA1DB" w14:textId="5728C598" w:rsidR="00E24D81" w:rsidRPr="001276BF" w:rsidRDefault="00E24D81" w:rsidP="00E24D81">
      <w:pPr>
        <w:jc w:val="both"/>
        <w:rPr>
          <w:rFonts w:ascii="Arial" w:hAnsi="Arial" w:cs="Arial"/>
          <w:color w:val="4F81BD" w:themeColor="accent1"/>
          <w:sz w:val="24"/>
          <w:szCs w:val="24"/>
        </w:rPr>
      </w:pPr>
      <w:r w:rsidRPr="001276BF">
        <w:rPr>
          <w:rFonts w:ascii="Arial" w:hAnsi="Arial" w:cs="Arial"/>
          <w:b/>
          <w:color w:val="000000" w:themeColor="text1"/>
          <w:sz w:val="24"/>
          <w:szCs w:val="24"/>
          <w:lang w:val="es-ES_tradnl"/>
        </w:rPr>
        <w:t xml:space="preserve">8.- </w:t>
      </w:r>
      <w:r w:rsidRPr="001276BF">
        <w:rPr>
          <w:rFonts w:ascii="Arial" w:hAnsi="Arial" w:cs="Arial"/>
          <w:color w:val="000000" w:themeColor="text1"/>
          <w:sz w:val="24"/>
          <w:szCs w:val="24"/>
          <w:lang w:val="es-ES_tradnl"/>
        </w:rPr>
        <w:t xml:space="preserve">Por todo ello resulta necesario y pertinente </w:t>
      </w:r>
      <w:r w:rsidRPr="001276BF">
        <w:rPr>
          <w:rFonts w:ascii="Arial" w:hAnsi="Arial" w:cs="Arial"/>
          <w:b/>
          <w:color w:val="000000" w:themeColor="text1"/>
          <w:sz w:val="24"/>
          <w:szCs w:val="24"/>
          <w:lang w:val="es-ES_tradnl"/>
        </w:rPr>
        <w:t xml:space="preserve">la creación del </w:t>
      </w:r>
      <w:r w:rsidRPr="001276BF">
        <w:rPr>
          <w:rFonts w:ascii="Arial" w:hAnsi="Arial" w:cs="Arial"/>
          <w:b/>
          <w:sz w:val="24"/>
          <w:szCs w:val="24"/>
        </w:rPr>
        <w:t xml:space="preserve">  Reglamento del Instituto de Formación y Profesionalización Policial de San Pedro Tlaquepaque, Jalisco;</w:t>
      </w:r>
      <w:r w:rsidRPr="001276BF">
        <w:rPr>
          <w:rFonts w:ascii="Arial" w:hAnsi="Arial" w:cs="Arial"/>
          <w:color w:val="000000" w:themeColor="text1"/>
          <w:sz w:val="24"/>
          <w:szCs w:val="24"/>
          <w:lang w:val="es-ES_tradnl"/>
        </w:rPr>
        <w:t xml:space="preserve"> destacando que sería conveniente que se encuentre bajo el auspicio y supervisión de la Presidenta Municipal, sin dejar la aplicación y delegación de todas las autoridades municipales tal y como lo mandata tanto la Constitución Política de los Estados Unidos Mexicanos como la estatal</w:t>
      </w:r>
      <w:r w:rsidRPr="001276BF">
        <w:rPr>
          <w:rFonts w:ascii="Arial" w:hAnsi="Arial" w:cs="Arial"/>
          <w:color w:val="4F81BD" w:themeColor="accent1"/>
          <w:sz w:val="24"/>
          <w:szCs w:val="24"/>
          <w:lang w:val="es-ES_tradnl"/>
        </w:rPr>
        <w:t xml:space="preserve">. </w:t>
      </w:r>
    </w:p>
    <w:p w14:paraId="2A253A1F" w14:textId="77777777" w:rsidR="00E24D81" w:rsidRPr="001276BF" w:rsidRDefault="00E24D81" w:rsidP="00E24D81">
      <w:pPr>
        <w:pStyle w:val="Sinespaciado"/>
        <w:spacing w:after="240"/>
        <w:jc w:val="both"/>
        <w:rPr>
          <w:rFonts w:ascii="Arial" w:hAnsi="Arial" w:cs="Arial"/>
          <w:b/>
          <w:sz w:val="24"/>
          <w:szCs w:val="24"/>
        </w:rPr>
      </w:pPr>
      <w:r w:rsidRPr="001276BF">
        <w:rPr>
          <w:rFonts w:ascii="Arial" w:hAnsi="Arial" w:cs="Arial"/>
          <w:b/>
          <w:sz w:val="24"/>
          <w:szCs w:val="24"/>
        </w:rPr>
        <w:t xml:space="preserve">9.- </w:t>
      </w:r>
      <w:r w:rsidRPr="001276BF">
        <w:rPr>
          <w:rFonts w:ascii="Arial" w:hAnsi="Arial" w:cs="Arial"/>
          <w:sz w:val="24"/>
          <w:szCs w:val="24"/>
        </w:rPr>
        <w:t xml:space="preserve">Por lo que se propone turnar a Comisiones Edilicias la propuesta </w:t>
      </w:r>
      <w:bookmarkStart w:id="7" w:name="_Hlk95913328"/>
      <w:r w:rsidRPr="001276BF">
        <w:rPr>
          <w:rFonts w:ascii="Arial" w:hAnsi="Arial" w:cs="Arial"/>
          <w:sz w:val="24"/>
          <w:szCs w:val="24"/>
        </w:rPr>
        <w:t xml:space="preserve">para  </w:t>
      </w:r>
      <w:r w:rsidRPr="001276BF">
        <w:rPr>
          <w:rFonts w:ascii="Arial" w:hAnsi="Arial" w:cs="Arial"/>
          <w:b/>
          <w:sz w:val="24"/>
          <w:szCs w:val="24"/>
        </w:rPr>
        <w:t>la creación  del  Reglamento del Instituto de Formación y Profesionalización Policial de San Pedro Tlaquepaque, Jalisco.</w:t>
      </w:r>
    </w:p>
    <w:bookmarkEnd w:id="7"/>
    <w:p w14:paraId="713374A0" w14:textId="77777777" w:rsidR="00E24D81" w:rsidRPr="001276BF" w:rsidRDefault="00E24D81" w:rsidP="00E24D81">
      <w:pPr>
        <w:pStyle w:val="Textoindependiente"/>
        <w:spacing w:line="276" w:lineRule="auto"/>
        <w:jc w:val="center"/>
        <w:rPr>
          <w:rFonts w:ascii="Arial" w:hAnsi="Arial" w:cs="Arial"/>
          <w:b/>
          <w:bCs/>
          <w:sz w:val="24"/>
          <w:szCs w:val="24"/>
          <w:lang w:val="es-ES"/>
        </w:rPr>
      </w:pPr>
      <w:r w:rsidRPr="001276BF">
        <w:rPr>
          <w:rFonts w:ascii="Arial" w:hAnsi="Arial" w:cs="Arial"/>
          <w:b/>
          <w:bCs/>
          <w:sz w:val="24"/>
          <w:szCs w:val="24"/>
          <w:lang w:val="es-ES"/>
        </w:rPr>
        <w:t>ACUERDO:</w:t>
      </w:r>
    </w:p>
    <w:p w14:paraId="5E0E1542" w14:textId="77777777" w:rsidR="00E24D81" w:rsidRPr="00514455" w:rsidRDefault="00E24D81" w:rsidP="00E24D81">
      <w:pPr>
        <w:pStyle w:val="Textoindependiente"/>
        <w:spacing w:line="276" w:lineRule="auto"/>
        <w:rPr>
          <w:rFonts w:ascii="Arial" w:hAnsi="Arial" w:cs="Arial"/>
          <w:bCs/>
          <w:sz w:val="18"/>
          <w:szCs w:val="18"/>
          <w:lang w:val="es-MX"/>
        </w:rPr>
      </w:pPr>
    </w:p>
    <w:p w14:paraId="5D527DFC" w14:textId="77777777" w:rsidR="00E24D81" w:rsidRPr="00E24D81" w:rsidRDefault="00E24D81" w:rsidP="00E24D81">
      <w:pPr>
        <w:pStyle w:val="Textoindependiente"/>
        <w:tabs>
          <w:tab w:val="left" w:pos="709"/>
        </w:tabs>
        <w:spacing w:line="276" w:lineRule="auto"/>
        <w:jc w:val="both"/>
        <w:rPr>
          <w:rFonts w:ascii="Arial" w:hAnsi="Arial" w:cs="Arial"/>
          <w:b/>
          <w:sz w:val="24"/>
          <w:szCs w:val="24"/>
          <w:lang w:val="es-MX"/>
        </w:rPr>
      </w:pPr>
      <w:r w:rsidRPr="00E24D81">
        <w:rPr>
          <w:rFonts w:ascii="Arial" w:hAnsi="Arial" w:cs="Arial"/>
          <w:b/>
          <w:sz w:val="24"/>
          <w:szCs w:val="24"/>
          <w:lang w:val="es-MX"/>
        </w:rPr>
        <w:t>ÚNICO.-</w:t>
      </w:r>
      <w:r w:rsidRPr="001276BF">
        <w:rPr>
          <w:rFonts w:ascii="Arial" w:hAnsi="Arial" w:cs="Arial"/>
          <w:sz w:val="24"/>
          <w:szCs w:val="24"/>
          <w:lang w:val="es-ES"/>
        </w:rPr>
        <w:t xml:space="preserve"> El Pleno del Ayuntamiento Constitucional del Municipio de San Pedro Tlaquepaque, </w:t>
      </w:r>
      <w:r w:rsidRPr="00E24D81">
        <w:rPr>
          <w:rFonts w:ascii="Arial" w:hAnsi="Arial" w:cs="Arial"/>
          <w:sz w:val="24"/>
          <w:szCs w:val="24"/>
          <w:lang w:val="es-MX"/>
        </w:rPr>
        <w:t>aprueba y autoriza el turno a la</w:t>
      </w:r>
      <w:r w:rsidRPr="00E24D81">
        <w:rPr>
          <w:rStyle w:val="Fuentedeprrafopredeter2"/>
          <w:rFonts w:ascii="Arial" w:eastAsia="MS Mincho" w:hAnsi="Arial" w:cs="Arial"/>
          <w:b/>
          <w:sz w:val="24"/>
          <w:szCs w:val="24"/>
          <w:lang w:val="es-MX"/>
        </w:rPr>
        <w:t xml:space="preserve"> comisión edilicia de Reglamentos Municipales y Puntos Legislativos </w:t>
      </w:r>
      <w:r w:rsidRPr="00E24D81">
        <w:rPr>
          <w:rStyle w:val="Fuentedeprrafopredeter2"/>
          <w:rFonts w:ascii="Arial" w:eastAsia="MS Mincho" w:hAnsi="Arial" w:cs="Arial"/>
          <w:sz w:val="24"/>
          <w:szCs w:val="24"/>
          <w:lang w:val="es-MX"/>
        </w:rPr>
        <w:t xml:space="preserve">como </w:t>
      </w:r>
      <w:r w:rsidRPr="00E24D81">
        <w:rPr>
          <w:rStyle w:val="Fuentedeprrafopredeter2"/>
          <w:rFonts w:ascii="Arial" w:eastAsia="MS Mincho" w:hAnsi="Arial" w:cs="Arial"/>
          <w:b/>
          <w:sz w:val="24"/>
          <w:szCs w:val="24"/>
          <w:u w:val="single"/>
          <w:lang w:val="es-MX"/>
        </w:rPr>
        <w:t>convocante</w:t>
      </w:r>
      <w:r w:rsidRPr="00E24D81">
        <w:rPr>
          <w:rStyle w:val="Fuentedeprrafopredeter2"/>
          <w:rFonts w:ascii="Arial" w:eastAsia="MS Mincho" w:hAnsi="Arial" w:cs="Arial"/>
          <w:sz w:val="24"/>
          <w:szCs w:val="24"/>
          <w:lang w:val="es-MX"/>
        </w:rPr>
        <w:t xml:space="preserve"> y a la  </w:t>
      </w:r>
      <w:r w:rsidRPr="00E24D81">
        <w:rPr>
          <w:rFonts w:ascii="Arial" w:hAnsi="Arial" w:cs="Arial"/>
          <w:b/>
          <w:sz w:val="24"/>
          <w:szCs w:val="24"/>
          <w:lang w:val="es-MX"/>
        </w:rPr>
        <w:t>Comisión Edilicia de</w:t>
      </w:r>
      <w:r w:rsidRPr="00E24D81">
        <w:rPr>
          <w:rStyle w:val="Fuentedeprrafopredeter2"/>
          <w:rFonts w:ascii="Arial" w:eastAsia="MS Mincho" w:hAnsi="Arial" w:cs="Arial"/>
          <w:sz w:val="24"/>
          <w:szCs w:val="24"/>
          <w:lang w:val="es-MX"/>
        </w:rPr>
        <w:t xml:space="preserve"> </w:t>
      </w:r>
      <w:r w:rsidRPr="00E24D81">
        <w:rPr>
          <w:rStyle w:val="Fuentedeprrafopredeter2"/>
          <w:rFonts w:ascii="Arial" w:eastAsia="MS Mincho" w:hAnsi="Arial" w:cs="Arial"/>
          <w:b/>
          <w:sz w:val="24"/>
          <w:szCs w:val="24"/>
          <w:lang w:val="es-MX"/>
        </w:rPr>
        <w:t>Seguridad Pública y Protección Civil</w:t>
      </w:r>
      <w:r w:rsidRPr="00E24D81">
        <w:rPr>
          <w:rStyle w:val="Fuentedeprrafopredeter2"/>
          <w:rFonts w:ascii="Arial" w:eastAsia="MS Mincho" w:hAnsi="Arial" w:cs="Arial"/>
          <w:sz w:val="24"/>
          <w:szCs w:val="24"/>
          <w:lang w:val="es-MX"/>
        </w:rPr>
        <w:t xml:space="preserve"> </w:t>
      </w:r>
      <w:r w:rsidRPr="00E24D81">
        <w:rPr>
          <w:rStyle w:val="Fuentedeprrafopredeter2"/>
          <w:rFonts w:ascii="Arial" w:eastAsia="MS Mincho" w:hAnsi="Arial" w:cs="Arial"/>
          <w:b/>
          <w:sz w:val="24"/>
          <w:szCs w:val="24"/>
          <w:lang w:val="es-MX"/>
        </w:rPr>
        <w:t>y Bomberos</w:t>
      </w:r>
      <w:r w:rsidRPr="00E24D81">
        <w:rPr>
          <w:rStyle w:val="Fuentedeprrafopredeter2"/>
          <w:rFonts w:ascii="Arial" w:eastAsia="MS Mincho" w:hAnsi="Arial" w:cs="Arial"/>
          <w:sz w:val="24"/>
          <w:szCs w:val="24"/>
          <w:lang w:val="es-MX"/>
        </w:rPr>
        <w:t xml:space="preserve"> </w:t>
      </w:r>
      <w:r w:rsidRPr="00E24D81">
        <w:rPr>
          <w:rStyle w:val="Fuentedeprrafopredeter2"/>
          <w:rFonts w:ascii="Arial" w:eastAsia="MS Mincho" w:hAnsi="Arial" w:cs="Arial"/>
          <w:b/>
          <w:sz w:val="24"/>
          <w:szCs w:val="24"/>
          <w:u w:val="single"/>
          <w:lang w:val="es-MX"/>
        </w:rPr>
        <w:t>coadyuvante</w:t>
      </w:r>
      <w:r w:rsidRPr="00E24D81">
        <w:rPr>
          <w:rStyle w:val="Fuentedeprrafopredeter2"/>
          <w:rFonts w:ascii="Arial" w:eastAsia="MS Mincho" w:hAnsi="Arial" w:cs="Arial"/>
          <w:sz w:val="24"/>
          <w:szCs w:val="24"/>
          <w:lang w:val="es-MX"/>
        </w:rPr>
        <w:t xml:space="preserve"> </w:t>
      </w:r>
      <w:r w:rsidRPr="00E24D81">
        <w:rPr>
          <w:rFonts w:ascii="Arial" w:eastAsia="Arial Unicode MS" w:hAnsi="Arial" w:cs="Arial"/>
          <w:sz w:val="24"/>
          <w:szCs w:val="24"/>
          <w:lang w:val="es-MX"/>
        </w:rPr>
        <w:t>para estudio, análisis y en su caso dictaminar</w:t>
      </w:r>
      <w:r w:rsidRPr="00E24D81">
        <w:rPr>
          <w:rStyle w:val="Fuentedeprrafopredeter2"/>
          <w:rFonts w:ascii="Arial" w:eastAsia="MS Mincho" w:hAnsi="Arial" w:cs="Arial"/>
          <w:sz w:val="24"/>
          <w:szCs w:val="24"/>
          <w:lang w:val="es-MX"/>
        </w:rPr>
        <w:t xml:space="preserve"> el p</w:t>
      </w:r>
      <w:r w:rsidRPr="00E24D81">
        <w:rPr>
          <w:rFonts w:ascii="Arial" w:hAnsi="Arial" w:cs="Arial"/>
          <w:sz w:val="24"/>
          <w:szCs w:val="24"/>
          <w:lang w:val="es-MX"/>
        </w:rPr>
        <w:t xml:space="preserve">royecto que tiene por objeto </w:t>
      </w:r>
      <w:r w:rsidRPr="00E24D81">
        <w:rPr>
          <w:rFonts w:ascii="Arial" w:hAnsi="Arial" w:cs="Arial"/>
          <w:b/>
          <w:sz w:val="24"/>
          <w:szCs w:val="24"/>
          <w:lang w:val="es-MX"/>
        </w:rPr>
        <w:t xml:space="preserve"> la creación  del  Reglamento del Instituto de Formación y Profesionalización Policial  de San Pedro Tlaquepaque, Jalisco, proponiéndolo de la siguiente manera:</w:t>
      </w:r>
    </w:p>
    <w:p w14:paraId="40B813CC" w14:textId="77777777" w:rsidR="00E24D81" w:rsidRPr="00E24D81" w:rsidRDefault="00E24D81" w:rsidP="00E24D81">
      <w:pPr>
        <w:pStyle w:val="Textoindependiente"/>
        <w:tabs>
          <w:tab w:val="left" w:pos="709"/>
        </w:tabs>
        <w:spacing w:line="276" w:lineRule="auto"/>
        <w:jc w:val="both"/>
        <w:rPr>
          <w:rFonts w:ascii="Arial" w:hAnsi="Arial" w:cs="Arial"/>
          <w:b/>
          <w:sz w:val="24"/>
          <w:szCs w:val="24"/>
          <w:lang w:val="es-MX"/>
        </w:rPr>
      </w:pPr>
    </w:p>
    <w:p w14:paraId="5121B208" w14:textId="77777777" w:rsidR="00E24D81" w:rsidRPr="001276BF" w:rsidRDefault="00E24D81" w:rsidP="00E24D81">
      <w:pPr>
        <w:pBdr>
          <w:top w:val="nil"/>
          <w:left w:val="nil"/>
          <w:bottom w:val="nil"/>
          <w:right w:val="nil"/>
          <w:between w:val="nil"/>
        </w:pBdr>
        <w:ind w:left="339" w:right="111"/>
        <w:jc w:val="center"/>
        <w:rPr>
          <w:rFonts w:ascii="Arial" w:eastAsia="Arial" w:hAnsi="Arial" w:cs="Arial"/>
          <w:b/>
          <w:color w:val="000000"/>
          <w:sz w:val="24"/>
          <w:szCs w:val="24"/>
        </w:rPr>
      </w:pPr>
      <w:r w:rsidRPr="001276BF">
        <w:rPr>
          <w:rFonts w:ascii="Arial" w:eastAsia="Arial" w:hAnsi="Arial" w:cs="Arial"/>
          <w:b/>
          <w:color w:val="000000"/>
          <w:sz w:val="24"/>
          <w:szCs w:val="24"/>
        </w:rPr>
        <w:t>REGLAMENTO DEL INSTITUTO DE FORMACIÓN Y PROFESIONALIZACIÓN POLICIAL</w:t>
      </w:r>
    </w:p>
    <w:p w14:paraId="14B7C7D5" w14:textId="77777777" w:rsidR="00E24D81" w:rsidRPr="001276BF" w:rsidRDefault="00E24D81" w:rsidP="00E24D81">
      <w:pPr>
        <w:pBdr>
          <w:top w:val="nil"/>
          <w:left w:val="nil"/>
          <w:bottom w:val="nil"/>
          <w:right w:val="nil"/>
          <w:between w:val="nil"/>
        </w:pBdr>
        <w:ind w:left="339" w:right="111"/>
        <w:jc w:val="center"/>
        <w:rPr>
          <w:rFonts w:ascii="Arial" w:eastAsia="Arial" w:hAnsi="Arial" w:cs="Arial"/>
          <w:b/>
          <w:color w:val="000000"/>
          <w:sz w:val="24"/>
          <w:szCs w:val="24"/>
        </w:rPr>
      </w:pPr>
      <w:r w:rsidRPr="001276BF">
        <w:rPr>
          <w:rFonts w:ascii="Arial" w:eastAsia="Arial" w:hAnsi="Arial" w:cs="Arial"/>
          <w:b/>
          <w:color w:val="000000"/>
          <w:sz w:val="24"/>
          <w:szCs w:val="24"/>
        </w:rPr>
        <w:t>DE SAN PEDRO TLAQUEPAQUE, JALISCO</w:t>
      </w:r>
    </w:p>
    <w:p w14:paraId="6979F192" w14:textId="77777777" w:rsidR="00E24D81" w:rsidRPr="00514455" w:rsidRDefault="00E24D81" w:rsidP="00E24D81">
      <w:pPr>
        <w:pBdr>
          <w:top w:val="nil"/>
          <w:left w:val="nil"/>
          <w:bottom w:val="nil"/>
          <w:right w:val="nil"/>
          <w:between w:val="nil"/>
        </w:pBdr>
        <w:spacing w:before="3"/>
        <w:rPr>
          <w:rFonts w:ascii="Arial" w:hAnsi="Arial" w:cs="Arial"/>
          <w:color w:val="000000"/>
          <w:sz w:val="2"/>
          <w:szCs w:val="2"/>
        </w:rPr>
      </w:pPr>
    </w:p>
    <w:p w14:paraId="06355AEA" w14:textId="77777777" w:rsidR="00E24D81" w:rsidRPr="001276BF" w:rsidRDefault="00E24D81" w:rsidP="00E24D81">
      <w:pPr>
        <w:pStyle w:val="Ttulo1"/>
        <w:spacing w:before="77"/>
        <w:ind w:left="1294"/>
      </w:pPr>
      <w:r w:rsidRPr="001276BF">
        <w:t>EXPOSICIÓN DE MOTIVOS</w:t>
      </w:r>
    </w:p>
    <w:p w14:paraId="47ED7390" w14:textId="77777777" w:rsidR="00E24D81" w:rsidRPr="00514455" w:rsidRDefault="00E24D81" w:rsidP="00E24D81">
      <w:pPr>
        <w:pBdr>
          <w:top w:val="nil"/>
          <w:left w:val="nil"/>
          <w:bottom w:val="nil"/>
          <w:right w:val="nil"/>
          <w:between w:val="nil"/>
        </w:pBdr>
        <w:spacing w:before="11"/>
        <w:rPr>
          <w:rFonts w:ascii="Arial" w:eastAsia="Arial" w:hAnsi="Arial" w:cs="Arial"/>
          <w:b/>
          <w:color w:val="000000"/>
          <w:sz w:val="14"/>
          <w:szCs w:val="14"/>
        </w:rPr>
      </w:pPr>
    </w:p>
    <w:p w14:paraId="7B7729C2" w14:textId="3B078D13" w:rsidR="00E24D81" w:rsidRDefault="00E24D81" w:rsidP="00E24D81">
      <w:pPr>
        <w:pBdr>
          <w:top w:val="nil"/>
          <w:left w:val="nil"/>
          <w:bottom w:val="nil"/>
          <w:right w:val="nil"/>
          <w:between w:val="nil"/>
        </w:pBdr>
        <w:ind w:right="111"/>
        <w:jc w:val="both"/>
        <w:rPr>
          <w:rFonts w:ascii="Arial" w:eastAsia="Arial" w:hAnsi="Arial" w:cs="Arial"/>
          <w:color w:val="000000"/>
          <w:sz w:val="24"/>
          <w:szCs w:val="24"/>
        </w:rPr>
      </w:pPr>
      <w:r w:rsidRPr="001276BF">
        <w:rPr>
          <w:rFonts w:ascii="Arial" w:eastAsia="Arial" w:hAnsi="Arial" w:cs="Arial"/>
          <w:color w:val="000000"/>
          <w:sz w:val="24"/>
          <w:szCs w:val="24"/>
        </w:rPr>
        <w:t>La Constitución Política de los Estados Unidos Mexicanos dentro del artículo 21 establece que el Sistema Nacional de Seguridad Pública estará sujeto a bases mínimas que regulen la selección, ingreso y formación de los integrantes de las instituciones de seguridad pública, asimismo la Ley General del Sistema señala que la Federación, las entidades federativas establecerán y operarán Institutos y/o Academias de Formación Policial que serán responsables de aplicar los Programas Rectores de Profesionalización.</w:t>
      </w:r>
    </w:p>
    <w:p w14:paraId="39F53444" w14:textId="77777777" w:rsidR="00E24D81" w:rsidRPr="001276BF" w:rsidRDefault="00E24D81" w:rsidP="00E24D81">
      <w:pPr>
        <w:pBdr>
          <w:top w:val="nil"/>
          <w:left w:val="nil"/>
          <w:bottom w:val="nil"/>
          <w:right w:val="nil"/>
          <w:between w:val="nil"/>
        </w:pBdr>
        <w:ind w:right="123"/>
        <w:jc w:val="both"/>
        <w:rPr>
          <w:rFonts w:ascii="Arial" w:eastAsia="Arial" w:hAnsi="Arial" w:cs="Arial"/>
          <w:color w:val="000000"/>
          <w:sz w:val="24"/>
          <w:szCs w:val="24"/>
        </w:rPr>
      </w:pPr>
      <w:r w:rsidRPr="001276BF">
        <w:rPr>
          <w:rFonts w:ascii="Arial" w:eastAsia="Arial" w:hAnsi="Arial" w:cs="Arial"/>
          <w:color w:val="000000"/>
          <w:sz w:val="24"/>
          <w:szCs w:val="24"/>
        </w:rPr>
        <w:t xml:space="preserve">En la actualidad, ya no se espera sólo que las corporaciones policiales cumplan con tareas de reacción, sino que, ante los cambios a un concepto de seguridad ciudadana relativa a todas aquellas circunstancias relacionadas con el respeto y </w:t>
      </w:r>
      <w:r w:rsidRPr="001276BF">
        <w:rPr>
          <w:rFonts w:ascii="Arial" w:eastAsia="Arial" w:hAnsi="Arial" w:cs="Arial"/>
          <w:color w:val="000000"/>
          <w:sz w:val="24"/>
          <w:szCs w:val="24"/>
        </w:rPr>
        <w:lastRenderedPageBreak/>
        <w:t>la protección de los derechos humanos, bienes de las personas, así como su integridad física, derivadas de la convivencia ciudadana integral, se formen policías que identifiquen además esa problemática social y que contribuyan con ello, a la cohesión del tejido social de las familias que la conforman.</w:t>
      </w:r>
    </w:p>
    <w:p w14:paraId="3076583C" w14:textId="77777777" w:rsidR="00E24D81" w:rsidRPr="001276BF" w:rsidRDefault="00E24D81" w:rsidP="00E24D81">
      <w:pPr>
        <w:pBdr>
          <w:top w:val="nil"/>
          <w:left w:val="nil"/>
          <w:bottom w:val="nil"/>
          <w:right w:val="nil"/>
          <w:between w:val="nil"/>
        </w:pBdr>
        <w:ind w:right="114"/>
        <w:jc w:val="both"/>
        <w:rPr>
          <w:rFonts w:ascii="Arial" w:eastAsia="Arial" w:hAnsi="Arial" w:cs="Arial"/>
          <w:color w:val="000000"/>
          <w:sz w:val="24"/>
          <w:szCs w:val="24"/>
        </w:rPr>
      </w:pPr>
      <w:r w:rsidRPr="001276BF">
        <w:rPr>
          <w:rFonts w:ascii="Arial" w:eastAsia="Arial" w:hAnsi="Arial" w:cs="Arial"/>
          <w:color w:val="000000"/>
          <w:sz w:val="24"/>
          <w:szCs w:val="24"/>
        </w:rPr>
        <w:t>Del mismo modo, la Ley de Seguridad Pública del estado de Jalisco, señala obligación, en el ámbito de su competencia, constituir las Instancias de formación de personal operativo para las instituciones de seguridad pública, onsiderando para ello, los siguientes aspectos:</w:t>
      </w:r>
    </w:p>
    <w:p w14:paraId="4723B4BD" w14:textId="77777777" w:rsidR="00E24D81" w:rsidRPr="00514455" w:rsidRDefault="00E24D81" w:rsidP="00E24D81">
      <w:pPr>
        <w:pBdr>
          <w:top w:val="nil"/>
          <w:left w:val="nil"/>
          <w:bottom w:val="nil"/>
          <w:right w:val="nil"/>
          <w:between w:val="nil"/>
        </w:pBdr>
        <w:spacing w:before="1"/>
        <w:rPr>
          <w:rFonts w:ascii="Arial" w:eastAsia="Arial" w:hAnsi="Arial" w:cs="Arial"/>
          <w:color w:val="000000"/>
          <w:sz w:val="2"/>
          <w:szCs w:val="2"/>
        </w:rPr>
      </w:pPr>
    </w:p>
    <w:p w14:paraId="3FD98051" w14:textId="77777777" w:rsidR="00E24D81" w:rsidRPr="001276BF" w:rsidRDefault="00E24D81" w:rsidP="00E24D81">
      <w:pPr>
        <w:pBdr>
          <w:top w:val="nil"/>
          <w:left w:val="nil"/>
          <w:bottom w:val="nil"/>
          <w:right w:val="nil"/>
          <w:between w:val="nil"/>
        </w:pBdr>
        <w:ind w:left="700"/>
        <w:rPr>
          <w:rFonts w:ascii="Arial" w:eastAsia="Arial" w:hAnsi="Arial" w:cs="Arial"/>
          <w:color w:val="000000"/>
          <w:sz w:val="24"/>
          <w:szCs w:val="24"/>
        </w:rPr>
      </w:pPr>
      <w:r w:rsidRPr="001276BF">
        <w:rPr>
          <w:rFonts w:ascii="Arial" w:eastAsia="Arial" w:hAnsi="Arial" w:cs="Arial"/>
          <w:b/>
          <w:color w:val="000000"/>
          <w:sz w:val="24"/>
          <w:szCs w:val="24"/>
        </w:rPr>
        <w:t xml:space="preserve">Impacto jurídico: </w:t>
      </w:r>
      <w:r w:rsidRPr="001276BF">
        <w:rPr>
          <w:rFonts w:ascii="Arial" w:eastAsia="Arial" w:hAnsi="Arial" w:cs="Arial"/>
          <w:color w:val="000000"/>
          <w:sz w:val="24"/>
          <w:szCs w:val="24"/>
        </w:rPr>
        <w:t xml:space="preserve">Resulta indispensable que el marco jurídico municipal se encuentre actualizado y se adecue a las exigencias sociales; </w:t>
      </w:r>
    </w:p>
    <w:p w14:paraId="5B6C28FD" w14:textId="77777777" w:rsidR="00E24D81" w:rsidRPr="001276BF" w:rsidRDefault="00E24D81" w:rsidP="00E24D81">
      <w:pPr>
        <w:pBdr>
          <w:top w:val="nil"/>
          <w:left w:val="nil"/>
          <w:bottom w:val="nil"/>
          <w:right w:val="nil"/>
          <w:between w:val="nil"/>
        </w:pBdr>
        <w:ind w:left="700" w:right="115"/>
        <w:jc w:val="both"/>
        <w:rPr>
          <w:rFonts w:ascii="Arial" w:eastAsia="Arial" w:hAnsi="Arial" w:cs="Arial"/>
          <w:color w:val="000000"/>
          <w:sz w:val="24"/>
          <w:szCs w:val="24"/>
        </w:rPr>
      </w:pPr>
      <w:r w:rsidRPr="001276BF">
        <w:rPr>
          <w:rFonts w:ascii="Arial" w:eastAsia="Arial" w:hAnsi="Arial" w:cs="Arial"/>
          <w:b/>
          <w:color w:val="000000"/>
          <w:sz w:val="24"/>
          <w:szCs w:val="24"/>
        </w:rPr>
        <w:t>Impacto administrativo:</w:t>
      </w:r>
      <w:r w:rsidRPr="001276BF">
        <w:rPr>
          <w:rFonts w:ascii="Arial" w:eastAsia="Arial" w:hAnsi="Arial" w:cs="Arial"/>
          <w:color w:val="000000"/>
          <w:sz w:val="24"/>
          <w:szCs w:val="24"/>
        </w:rPr>
        <w:t xml:space="preserve"> A efecto de aplicar el Programas Rectores de Profesionalización con base a lo establecidos en los artículos 21 y 115 de la Constitución Política de los Estados Unidos Mexicanos, implicará que el H. Ayuntamiento realice las modificaciones que sean necesarias para cumplir con las atribuciones, obligaciones y facultades contempladas en el presente Reglamento </w:t>
      </w:r>
    </w:p>
    <w:p w14:paraId="02610F80" w14:textId="77777777" w:rsidR="00E24D81" w:rsidRPr="001276BF" w:rsidRDefault="00E24D81" w:rsidP="00E24D81">
      <w:pPr>
        <w:pBdr>
          <w:top w:val="nil"/>
          <w:left w:val="nil"/>
          <w:bottom w:val="nil"/>
          <w:right w:val="nil"/>
          <w:between w:val="nil"/>
        </w:pBdr>
        <w:ind w:left="700" w:right="115"/>
        <w:jc w:val="both"/>
        <w:rPr>
          <w:rFonts w:ascii="Arial" w:eastAsia="Arial" w:hAnsi="Arial" w:cs="Arial"/>
          <w:color w:val="000000"/>
          <w:sz w:val="24"/>
          <w:szCs w:val="24"/>
        </w:rPr>
      </w:pPr>
      <w:r w:rsidRPr="001276BF">
        <w:rPr>
          <w:rFonts w:ascii="Arial" w:eastAsia="Arial" w:hAnsi="Arial" w:cs="Arial"/>
          <w:b/>
          <w:color w:val="000000"/>
          <w:sz w:val="24"/>
          <w:szCs w:val="24"/>
        </w:rPr>
        <w:t xml:space="preserve">Impacto presupuestario: </w:t>
      </w:r>
      <w:r w:rsidRPr="001276BF">
        <w:rPr>
          <w:rFonts w:ascii="Arial" w:eastAsia="Arial" w:hAnsi="Arial" w:cs="Arial"/>
          <w:color w:val="000000"/>
          <w:sz w:val="24"/>
          <w:szCs w:val="24"/>
        </w:rPr>
        <w:t>De la presente propuesta se advierte la necesidad de realizar una reorganización de la plantilla de personal de la Dirección de Profesionalización y Acreditación Policial de la Comisaría de la Policía Preventiva Municipal, aprovechando con ello los recursos humanos y materiales disponibles que actualmente cumplen las funciones, así como de las áreas vinculadas; en consecuencia se solicitará realizar un estudio administrativo, con base en la metodología de análisis de procesos asegurando con ello el alcance y cumplimiento de las funciones que la Ley confiera al Municipio y al propio Ayuntamiento.</w:t>
      </w:r>
    </w:p>
    <w:p w14:paraId="66780362" w14:textId="77777777" w:rsidR="00E24D81" w:rsidRPr="001276BF" w:rsidRDefault="00E24D81" w:rsidP="00E24D81">
      <w:pPr>
        <w:pBdr>
          <w:top w:val="nil"/>
          <w:left w:val="nil"/>
          <w:bottom w:val="nil"/>
          <w:right w:val="nil"/>
          <w:between w:val="nil"/>
        </w:pBdr>
        <w:ind w:left="700" w:right="115"/>
        <w:jc w:val="both"/>
        <w:rPr>
          <w:rFonts w:ascii="Arial" w:eastAsia="Arial" w:hAnsi="Arial" w:cs="Arial"/>
          <w:color w:val="000000"/>
          <w:sz w:val="24"/>
          <w:szCs w:val="24"/>
        </w:rPr>
      </w:pPr>
      <w:r w:rsidRPr="001276BF">
        <w:rPr>
          <w:rFonts w:ascii="Arial" w:eastAsia="Arial" w:hAnsi="Arial" w:cs="Arial"/>
          <w:b/>
          <w:color w:val="000000"/>
          <w:sz w:val="24"/>
          <w:szCs w:val="24"/>
        </w:rPr>
        <w:t>Impacto social:</w:t>
      </w:r>
      <w:r w:rsidRPr="001276BF">
        <w:rPr>
          <w:rFonts w:ascii="Arial" w:eastAsia="Arial" w:hAnsi="Arial" w:cs="Arial"/>
          <w:color w:val="000000"/>
          <w:sz w:val="24"/>
          <w:szCs w:val="24"/>
        </w:rPr>
        <w:t xml:space="preserve"> El presente reglamento permitirá fortalecer la seguridad pública, toda vez que en la actualidad no solo se espera que las corporaciones policiales cumplan con tareas de reacción, sino que, ante los cambios a un concepto de seguridad ciudadana relativa a todas aquellas circunstancias relacionadas con el respeto y la protección de los derechos humanos, bienes de las personas, así como su integridad física, derivadas de la convivencia ciudadana; por ello es prioritario, que la capacitación policial se identifiquen estos factores y que esta proceso de profesionalización contribuya a la cohesión del tejido social de las familias que la conforman;</w:t>
      </w:r>
    </w:p>
    <w:p w14:paraId="595B38E4" w14:textId="77777777" w:rsidR="00E24D81" w:rsidRPr="001276BF" w:rsidRDefault="00E24D81" w:rsidP="00E24D81">
      <w:pPr>
        <w:pBdr>
          <w:top w:val="nil"/>
          <w:left w:val="nil"/>
          <w:bottom w:val="nil"/>
          <w:right w:val="nil"/>
          <w:between w:val="nil"/>
        </w:pBdr>
        <w:ind w:right="115"/>
        <w:jc w:val="both"/>
        <w:rPr>
          <w:rFonts w:ascii="Arial" w:eastAsia="Arial" w:hAnsi="Arial" w:cs="Arial"/>
          <w:color w:val="000000"/>
          <w:sz w:val="24"/>
          <w:szCs w:val="24"/>
        </w:rPr>
      </w:pPr>
      <w:r w:rsidRPr="001276BF">
        <w:rPr>
          <w:rFonts w:ascii="Arial" w:eastAsia="Arial" w:hAnsi="Arial" w:cs="Arial"/>
          <w:color w:val="000000"/>
          <w:sz w:val="24"/>
          <w:szCs w:val="24"/>
        </w:rPr>
        <w:t>Por lo expuesto y a fin de que esta Administración Pública Municipal alcance sus objetivos, cumplir con las exigencias en materia de seguridad ciudadana y el desarrollo de nuestro municipio, se ha considerado conveniente la creación del Reglamento del Instituto de Formación y Profesionalización Policial de San Pedro Tlaquepaque, Jalisco, el cual regulará las funciones, organización, administración y operación de la Instancia de Profesionalización, alineado a la normatividad aplicable.</w:t>
      </w:r>
    </w:p>
    <w:p w14:paraId="3E3A2442" w14:textId="77777777" w:rsidR="00E24D81" w:rsidRPr="001276BF" w:rsidRDefault="00E24D81" w:rsidP="00E24D81">
      <w:pPr>
        <w:pBdr>
          <w:top w:val="nil"/>
          <w:left w:val="nil"/>
          <w:bottom w:val="nil"/>
          <w:right w:val="nil"/>
          <w:between w:val="nil"/>
        </w:pBdr>
        <w:spacing w:after="101"/>
        <w:jc w:val="center"/>
        <w:rPr>
          <w:rFonts w:ascii="Arial" w:eastAsia="Arial" w:hAnsi="Arial" w:cs="Arial"/>
          <w:b/>
          <w:color w:val="000000"/>
          <w:sz w:val="24"/>
          <w:szCs w:val="24"/>
        </w:rPr>
      </w:pPr>
      <w:r w:rsidRPr="001276BF">
        <w:rPr>
          <w:rFonts w:ascii="Arial" w:eastAsia="Arial" w:hAnsi="Arial" w:cs="Arial"/>
          <w:b/>
          <w:color w:val="000000"/>
          <w:sz w:val="24"/>
          <w:szCs w:val="24"/>
        </w:rPr>
        <w:lastRenderedPageBreak/>
        <w:t>CAPÍTULO I</w:t>
      </w:r>
    </w:p>
    <w:p w14:paraId="578DDF9A" w14:textId="77777777" w:rsidR="00E24D81" w:rsidRPr="001276BF" w:rsidRDefault="00E24D81" w:rsidP="00E24D81">
      <w:pPr>
        <w:pBdr>
          <w:top w:val="nil"/>
          <w:left w:val="nil"/>
          <w:bottom w:val="nil"/>
          <w:right w:val="nil"/>
          <w:between w:val="nil"/>
        </w:pBdr>
        <w:spacing w:after="101"/>
        <w:jc w:val="center"/>
        <w:rPr>
          <w:rFonts w:ascii="Arial" w:eastAsia="Arial" w:hAnsi="Arial" w:cs="Arial"/>
          <w:b/>
          <w:color w:val="000000"/>
          <w:sz w:val="24"/>
          <w:szCs w:val="24"/>
        </w:rPr>
      </w:pPr>
      <w:r w:rsidRPr="001276BF">
        <w:rPr>
          <w:rFonts w:ascii="Arial" w:eastAsia="Arial" w:hAnsi="Arial" w:cs="Arial"/>
          <w:b/>
          <w:color w:val="000000"/>
          <w:sz w:val="24"/>
          <w:szCs w:val="24"/>
        </w:rPr>
        <w:t>DISPOSICIONES GENERALES</w:t>
      </w:r>
    </w:p>
    <w:p w14:paraId="78C7F8CC" w14:textId="77777777" w:rsidR="00E24D81" w:rsidRPr="001276BF" w:rsidRDefault="00E24D81" w:rsidP="00E24D81">
      <w:pPr>
        <w:pBdr>
          <w:top w:val="nil"/>
          <w:left w:val="nil"/>
          <w:bottom w:val="nil"/>
          <w:right w:val="nil"/>
          <w:between w:val="nil"/>
        </w:pBdr>
        <w:spacing w:after="101"/>
        <w:jc w:val="both"/>
        <w:rPr>
          <w:rFonts w:ascii="Arial" w:eastAsia="Arial" w:hAnsi="Arial" w:cs="Arial"/>
          <w:color w:val="000000"/>
          <w:sz w:val="24"/>
          <w:szCs w:val="24"/>
        </w:rPr>
      </w:pPr>
      <w:r w:rsidRPr="001276BF">
        <w:rPr>
          <w:rFonts w:ascii="Arial" w:eastAsia="Arial" w:hAnsi="Arial" w:cs="Arial"/>
          <w:b/>
          <w:color w:val="000000"/>
          <w:sz w:val="24"/>
          <w:szCs w:val="24"/>
        </w:rPr>
        <w:t xml:space="preserve">Artículo 1.- </w:t>
      </w:r>
      <w:r w:rsidRPr="001276BF">
        <w:rPr>
          <w:rFonts w:ascii="Arial" w:eastAsia="Arial" w:hAnsi="Arial" w:cs="Arial"/>
          <w:color w:val="000000"/>
          <w:sz w:val="24"/>
          <w:szCs w:val="24"/>
        </w:rPr>
        <w:t>El presente Reglamento tiene por objeto establecer la estructura, organización y funcionamiento del Instituto de Formación y Profesionalización Policial, órgano administrativo desconcentrado de la Comisaría de la Policía Preventiva Municipal de San Pedro Tlaquepaque, Jalisco.</w:t>
      </w:r>
    </w:p>
    <w:p w14:paraId="2AA0B2DB" w14:textId="77777777" w:rsidR="00E24D81" w:rsidRPr="00514455" w:rsidRDefault="00E24D81" w:rsidP="00E24D81">
      <w:pPr>
        <w:rPr>
          <w:rFonts w:ascii="Arial" w:eastAsia="Arial" w:hAnsi="Arial" w:cs="Arial"/>
          <w:color w:val="000000"/>
          <w:sz w:val="2"/>
          <w:szCs w:val="2"/>
        </w:rPr>
      </w:pPr>
    </w:p>
    <w:p w14:paraId="71FA4210" w14:textId="77777777" w:rsidR="00E24D81" w:rsidRPr="001276BF" w:rsidRDefault="00E24D81" w:rsidP="00E24D81">
      <w:pPr>
        <w:pBdr>
          <w:top w:val="nil"/>
          <w:left w:val="nil"/>
          <w:bottom w:val="nil"/>
          <w:right w:val="nil"/>
          <w:between w:val="nil"/>
        </w:pBdr>
        <w:spacing w:after="101"/>
        <w:jc w:val="both"/>
        <w:rPr>
          <w:rFonts w:ascii="Arial" w:eastAsia="Arial" w:hAnsi="Arial" w:cs="Arial"/>
          <w:color w:val="000000"/>
          <w:sz w:val="24"/>
          <w:szCs w:val="24"/>
        </w:rPr>
      </w:pPr>
      <w:r w:rsidRPr="001276BF">
        <w:rPr>
          <w:rFonts w:ascii="Arial" w:eastAsia="Arial" w:hAnsi="Arial" w:cs="Arial"/>
          <w:b/>
          <w:color w:val="000000"/>
          <w:sz w:val="24"/>
          <w:szCs w:val="24"/>
        </w:rPr>
        <w:t>Artículo 2.-</w:t>
      </w:r>
      <w:r w:rsidRPr="001276BF">
        <w:rPr>
          <w:rFonts w:ascii="Arial" w:eastAsia="Arial" w:hAnsi="Arial" w:cs="Arial"/>
          <w:color w:val="000000"/>
          <w:sz w:val="24"/>
          <w:szCs w:val="24"/>
        </w:rPr>
        <w:t xml:space="preserve"> Para los efectos de este Reglamento, se entenderá por:</w:t>
      </w:r>
    </w:p>
    <w:p w14:paraId="28C55D18" w14:textId="77777777" w:rsidR="00E24D81" w:rsidRPr="00514455" w:rsidRDefault="00E24D81" w:rsidP="00E24D81">
      <w:pPr>
        <w:pBdr>
          <w:top w:val="nil"/>
          <w:left w:val="nil"/>
          <w:bottom w:val="nil"/>
          <w:right w:val="nil"/>
          <w:between w:val="nil"/>
        </w:pBdr>
        <w:spacing w:after="101"/>
        <w:jc w:val="both"/>
        <w:rPr>
          <w:rFonts w:ascii="Arial" w:eastAsia="Arial" w:hAnsi="Arial" w:cs="Arial"/>
          <w:color w:val="000000"/>
          <w:sz w:val="2"/>
          <w:szCs w:val="2"/>
        </w:rPr>
      </w:pPr>
    </w:p>
    <w:p w14:paraId="3691302B" w14:textId="77777777" w:rsidR="00E24D81" w:rsidRPr="001276BF" w:rsidRDefault="00E24D81" w:rsidP="00F26DB9">
      <w:pPr>
        <w:numPr>
          <w:ilvl w:val="0"/>
          <w:numId w:val="5"/>
        </w:numPr>
        <w:pBdr>
          <w:top w:val="nil"/>
          <w:left w:val="nil"/>
          <w:bottom w:val="nil"/>
          <w:right w:val="nil"/>
          <w:between w:val="nil"/>
        </w:pBdr>
        <w:spacing w:after="101" w:line="240" w:lineRule="auto"/>
        <w:ind w:left="1134" w:hanging="425"/>
        <w:jc w:val="both"/>
        <w:rPr>
          <w:rFonts w:ascii="Arial" w:hAnsi="Arial" w:cs="Arial"/>
          <w:color w:val="000000"/>
          <w:sz w:val="24"/>
          <w:szCs w:val="24"/>
        </w:rPr>
      </w:pPr>
      <w:r w:rsidRPr="001276BF">
        <w:rPr>
          <w:rFonts w:ascii="Arial" w:eastAsia="Arial" w:hAnsi="Arial" w:cs="Arial"/>
          <w:b/>
          <w:color w:val="000000"/>
          <w:sz w:val="24"/>
          <w:szCs w:val="24"/>
        </w:rPr>
        <w:t>Comisaría:</w:t>
      </w:r>
      <w:r w:rsidRPr="001276BF">
        <w:rPr>
          <w:rFonts w:ascii="Arial" w:eastAsia="Arial" w:hAnsi="Arial" w:cs="Arial"/>
          <w:color w:val="000000"/>
          <w:sz w:val="24"/>
          <w:szCs w:val="24"/>
        </w:rPr>
        <w:t xml:space="preserve"> a la Comisaría de la Policía Preventiva Municipal de San Pedro Tlaquepaque, Jalisco;</w:t>
      </w:r>
    </w:p>
    <w:p w14:paraId="7AF1C246" w14:textId="77777777" w:rsidR="00E24D81" w:rsidRPr="001276BF" w:rsidRDefault="00E24D81" w:rsidP="00F26DB9">
      <w:pPr>
        <w:numPr>
          <w:ilvl w:val="0"/>
          <w:numId w:val="5"/>
        </w:numPr>
        <w:pBdr>
          <w:top w:val="nil"/>
          <w:left w:val="nil"/>
          <w:bottom w:val="nil"/>
          <w:right w:val="nil"/>
          <w:between w:val="nil"/>
        </w:pBdr>
        <w:spacing w:after="101" w:line="240" w:lineRule="auto"/>
        <w:ind w:hanging="425"/>
        <w:jc w:val="both"/>
        <w:rPr>
          <w:rFonts w:ascii="Arial" w:hAnsi="Arial" w:cs="Arial"/>
          <w:color w:val="000000"/>
          <w:sz w:val="24"/>
          <w:szCs w:val="24"/>
        </w:rPr>
      </w:pPr>
      <w:r w:rsidRPr="001276BF">
        <w:rPr>
          <w:rFonts w:ascii="Arial" w:eastAsia="Arial" w:hAnsi="Arial" w:cs="Arial"/>
          <w:b/>
          <w:color w:val="000000"/>
          <w:sz w:val="24"/>
          <w:szCs w:val="24"/>
        </w:rPr>
        <w:t xml:space="preserve"> Comisario</w:t>
      </w:r>
      <w:r w:rsidRPr="001276BF">
        <w:rPr>
          <w:rFonts w:ascii="Arial" w:eastAsia="Arial" w:hAnsi="Arial" w:cs="Arial"/>
          <w:color w:val="000000"/>
          <w:sz w:val="24"/>
          <w:szCs w:val="24"/>
        </w:rPr>
        <w:t>: al Comisario de la Policía Preventiva Municipal   de San Pedro Tlaquepaque, Jalisco;</w:t>
      </w:r>
    </w:p>
    <w:p w14:paraId="33187EA6" w14:textId="77777777" w:rsidR="00E24D81" w:rsidRPr="001276BF" w:rsidRDefault="00E24D81" w:rsidP="00F26DB9">
      <w:pPr>
        <w:numPr>
          <w:ilvl w:val="0"/>
          <w:numId w:val="5"/>
        </w:numPr>
        <w:pBdr>
          <w:top w:val="nil"/>
          <w:left w:val="nil"/>
          <w:bottom w:val="nil"/>
          <w:right w:val="nil"/>
          <w:between w:val="nil"/>
        </w:pBdr>
        <w:spacing w:after="101" w:line="240" w:lineRule="auto"/>
        <w:ind w:hanging="511"/>
        <w:jc w:val="both"/>
        <w:rPr>
          <w:rFonts w:ascii="Arial" w:hAnsi="Arial" w:cs="Arial"/>
          <w:color w:val="000000"/>
          <w:sz w:val="24"/>
          <w:szCs w:val="24"/>
        </w:rPr>
      </w:pPr>
      <w:r w:rsidRPr="001276BF">
        <w:rPr>
          <w:rFonts w:ascii="Arial" w:eastAsia="Arial" w:hAnsi="Arial" w:cs="Arial"/>
          <w:b/>
          <w:color w:val="000000"/>
          <w:sz w:val="24"/>
          <w:szCs w:val="24"/>
        </w:rPr>
        <w:t>Consejo Académico:</w:t>
      </w:r>
      <w:r w:rsidRPr="001276BF">
        <w:rPr>
          <w:rFonts w:ascii="Arial" w:eastAsia="Arial" w:hAnsi="Arial" w:cs="Arial"/>
          <w:color w:val="000000"/>
          <w:sz w:val="24"/>
          <w:szCs w:val="24"/>
        </w:rPr>
        <w:t xml:space="preserve"> al Consejo Académico del Instituto</w:t>
      </w:r>
    </w:p>
    <w:p w14:paraId="4DBF773A" w14:textId="77777777" w:rsidR="00E24D81" w:rsidRPr="001276BF" w:rsidRDefault="00E24D81" w:rsidP="00F26DB9">
      <w:pPr>
        <w:numPr>
          <w:ilvl w:val="0"/>
          <w:numId w:val="5"/>
        </w:numPr>
        <w:pBdr>
          <w:top w:val="nil"/>
          <w:left w:val="nil"/>
          <w:bottom w:val="nil"/>
          <w:right w:val="nil"/>
          <w:between w:val="nil"/>
        </w:pBdr>
        <w:spacing w:after="101" w:line="240" w:lineRule="auto"/>
        <w:ind w:hanging="425"/>
        <w:jc w:val="both"/>
        <w:rPr>
          <w:rFonts w:ascii="Arial" w:hAnsi="Arial" w:cs="Arial"/>
          <w:color w:val="000000"/>
          <w:sz w:val="24"/>
          <w:szCs w:val="24"/>
        </w:rPr>
      </w:pPr>
      <w:r w:rsidRPr="001276BF">
        <w:rPr>
          <w:rFonts w:ascii="Arial" w:eastAsia="Arial" w:hAnsi="Arial" w:cs="Arial"/>
          <w:b/>
          <w:color w:val="000000"/>
          <w:sz w:val="24"/>
          <w:szCs w:val="24"/>
        </w:rPr>
        <w:t>Coordinaciones:</w:t>
      </w:r>
      <w:r w:rsidRPr="001276BF">
        <w:rPr>
          <w:rFonts w:ascii="Arial" w:eastAsia="Arial" w:hAnsi="Arial" w:cs="Arial"/>
          <w:color w:val="000000"/>
          <w:sz w:val="24"/>
          <w:szCs w:val="24"/>
        </w:rPr>
        <w:t xml:space="preserve"> A las Coordinaciones Administrativa del Instituto;</w:t>
      </w:r>
    </w:p>
    <w:p w14:paraId="454DCC81" w14:textId="77777777" w:rsidR="00E24D81" w:rsidRPr="001276BF" w:rsidRDefault="00E24D81" w:rsidP="00F26DB9">
      <w:pPr>
        <w:numPr>
          <w:ilvl w:val="0"/>
          <w:numId w:val="5"/>
        </w:numPr>
        <w:pBdr>
          <w:top w:val="nil"/>
          <w:left w:val="nil"/>
          <w:bottom w:val="nil"/>
          <w:right w:val="nil"/>
          <w:between w:val="nil"/>
        </w:pBdr>
        <w:spacing w:after="101" w:line="240" w:lineRule="auto"/>
        <w:ind w:hanging="425"/>
        <w:jc w:val="both"/>
        <w:rPr>
          <w:rFonts w:ascii="Arial" w:hAnsi="Arial" w:cs="Arial"/>
          <w:color w:val="000000"/>
          <w:sz w:val="24"/>
          <w:szCs w:val="24"/>
        </w:rPr>
      </w:pPr>
      <w:r w:rsidRPr="001276BF">
        <w:rPr>
          <w:rFonts w:ascii="Arial" w:eastAsia="Arial" w:hAnsi="Arial" w:cs="Arial"/>
          <w:b/>
          <w:color w:val="000000"/>
          <w:sz w:val="24"/>
          <w:szCs w:val="24"/>
        </w:rPr>
        <w:t>Director:</w:t>
      </w:r>
      <w:r w:rsidRPr="001276BF">
        <w:rPr>
          <w:rFonts w:ascii="Arial" w:eastAsia="Arial" w:hAnsi="Arial" w:cs="Arial"/>
          <w:color w:val="000000"/>
          <w:sz w:val="24"/>
          <w:szCs w:val="24"/>
        </w:rPr>
        <w:t xml:space="preserve"> al Director del Instituto;</w:t>
      </w:r>
    </w:p>
    <w:p w14:paraId="54AB41EF" w14:textId="77777777" w:rsidR="00E24D81" w:rsidRPr="001276BF" w:rsidRDefault="00E24D81" w:rsidP="00F26DB9">
      <w:pPr>
        <w:numPr>
          <w:ilvl w:val="0"/>
          <w:numId w:val="5"/>
        </w:numPr>
        <w:pBdr>
          <w:top w:val="nil"/>
          <w:left w:val="nil"/>
          <w:bottom w:val="nil"/>
          <w:right w:val="nil"/>
          <w:between w:val="nil"/>
        </w:pBdr>
        <w:spacing w:after="101" w:line="240" w:lineRule="auto"/>
        <w:ind w:hanging="425"/>
        <w:jc w:val="both"/>
        <w:rPr>
          <w:rFonts w:ascii="Arial" w:hAnsi="Arial" w:cs="Arial"/>
          <w:color w:val="000000"/>
          <w:sz w:val="24"/>
          <w:szCs w:val="24"/>
        </w:rPr>
      </w:pPr>
      <w:r w:rsidRPr="001276BF">
        <w:rPr>
          <w:rFonts w:ascii="Arial" w:eastAsia="Arial" w:hAnsi="Arial" w:cs="Arial"/>
          <w:b/>
          <w:color w:val="000000"/>
          <w:sz w:val="24"/>
          <w:szCs w:val="24"/>
        </w:rPr>
        <w:t>H. Ayuntamiento:</w:t>
      </w:r>
      <w:r w:rsidRPr="001276BF">
        <w:rPr>
          <w:rFonts w:ascii="Arial" w:eastAsia="Arial" w:hAnsi="Arial" w:cs="Arial"/>
          <w:color w:val="000000"/>
          <w:sz w:val="24"/>
          <w:szCs w:val="24"/>
        </w:rPr>
        <w:t xml:space="preserve"> al H. Ayuntamiento del Municipio de San Pedro Tlaquepaque, Jalisco;</w:t>
      </w:r>
    </w:p>
    <w:p w14:paraId="490D5C32" w14:textId="77777777" w:rsidR="00E24D81" w:rsidRPr="001276BF" w:rsidRDefault="00E24D81" w:rsidP="00F26DB9">
      <w:pPr>
        <w:numPr>
          <w:ilvl w:val="0"/>
          <w:numId w:val="5"/>
        </w:numPr>
        <w:pBdr>
          <w:top w:val="nil"/>
          <w:left w:val="nil"/>
          <w:bottom w:val="nil"/>
          <w:right w:val="nil"/>
          <w:between w:val="nil"/>
        </w:pBdr>
        <w:spacing w:after="101" w:line="240" w:lineRule="auto"/>
        <w:ind w:hanging="652"/>
        <w:jc w:val="both"/>
        <w:rPr>
          <w:rFonts w:ascii="Arial" w:hAnsi="Arial" w:cs="Arial"/>
          <w:color w:val="000000"/>
          <w:sz w:val="24"/>
          <w:szCs w:val="24"/>
        </w:rPr>
      </w:pPr>
      <w:r w:rsidRPr="001276BF">
        <w:rPr>
          <w:rFonts w:ascii="Arial" w:eastAsia="Arial" w:hAnsi="Arial" w:cs="Arial"/>
          <w:b/>
          <w:color w:val="000000"/>
          <w:sz w:val="24"/>
          <w:szCs w:val="24"/>
        </w:rPr>
        <w:t>Instituto:</w:t>
      </w:r>
      <w:r w:rsidRPr="001276BF">
        <w:rPr>
          <w:rFonts w:ascii="Arial" w:eastAsia="Arial" w:hAnsi="Arial" w:cs="Arial"/>
          <w:color w:val="000000"/>
          <w:sz w:val="24"/>
          <w:szCs w:val="24"/>
        </w:rPr>
        <w:t xml:space="preserve"> al Instituto de Formación y Profesionalización Policial de San Pedro Tlaquepaque, Jalisco;</w:t>
      </w:r>
    </w:p>
    <w:p w14:paraId="2096B2FF" w14:textId="77777777" w:rsidR="00E24D81" w:rsidRPr="001276BF" w:rsidRDefault="00E24D81" w:rsidP="00F26DB9">
      <w:pPr>
        <w:numPr>
          <w:ilvl w:val="0"/>
          <w:numId w:val="5"/>
        </w:numPr>
        <w:pBdr>
          <w:top w:val="nil"/>
          <w:left w:val="nil"/>
          <w:bottom w:val="nil"/>
          <w:right w:val="nil"/>
          <w:between w:val="nil"/>
        </w:pBdr>
        <w:spacing w:after="101" w:line="240" w:lineRule="auto"/>
        <w:ind w:hanging="794"/>
        <w:jc w:val="both"/>
        <w:rPr>
          <w:rFonts w:ascii="Arial" w:hAnsi="Arial" w:cs="Arial"/>
          <w:color w:val="000000"/>
          <w:sz w:val="24"/>
          <w:szCs w:val="24"/>
        </w:rPr>
      </w:pPr>
      <w:r w:rsidRPr="001276BF">
        <w:rPr>
          <w:rFonts w:ascii="Arial" w:eastAsia="Arial" w:hAnsi="Arial" w:cs="Arial"/>
          <w:b/>
          <w:color w:val="000000"/>
          <w:sz w:val="24"/>
          <w:szCs w:val="24"/>
        </w:rPr>
        <w:t>Reglamento:</w:t>
      </w:r>
      <w:r w:rsidRPr="001276BF">
        <w:rPr>
          <w:rFonts w:ascii="Arial" w:eastAsia="Arial" w:hAnsi="Arial" w:cs="Arial"/>
          <w:color w:val="000000"/>
          <w:sz w:val="24"/>
          <w:szCs w:val="24"/>
        </w:rPr>
        <w:t xml:space="preserve"> Al Reglamento Interior del Instituto;</w:t>
      </w:r>
    </w:p>
    <w:p w14:paraId="505DA964" w14:textId="77777777" w:rsidR="00E24D81" w:rsidRPr="001276BF" w:rsidRDefault="00E24D81" w:rsidP="00E24D81">
      <w:pPr>
        <w:pBdr>
          <w:top w:val="nil"/>
          <w:left w:val="nil"/>
          <w:bottom w:val="nil"/>
          <w:right w:val="nil"/>
          <w:between w:val="nil"/>
        </w:pBdr>
        <w:spacing w:after="101"/>
        <w:jc w:val="both"/>
        <w:rPr>
          <w:rFonts w:ascii="Arial" w:eastAsia="Arial" w:hAnsi="Arial" w:cs="Arial"/>
          <w:color w:val="000000"/>
          <w:sz w:val="24"/>
          <w:szCs w:val="24"/>
        </w:rPr>
      </w:pPr>
      <w:r w:rsidRPr="001276BF">
        <w:rPr>
          <w:rFonts w:ascii="Arial" w:eastAsia="Arial" w:hAnsi="Arial" w:cs="Arial"/>
          <w:b/>
          <w:color w:val="000000"/>
          <w:sz w:val="24"/>
          <w:szCs w:val="24"/>
        </w:rPr>
        <w:t>Artículo 3.-</w:t>
      </w:r>
      <w:r w:rsidRPr="001276BF">
        <w:rPr>
          <w:rFonts w:ascii="Arial" w:eastAsia="Arial" w:hAnsi="Arial" w:cs="Arial"/>
          <w:color w:val="000000"/>
          <w:sz w:val="24"/>
          <w:szCs w:val="24"/>
        </w:rPr>
        <w:t xml:space="preserve"> El Instituto es un órgano administrativo desconcentrado con autonomía técnica y operativa, que tiene como objeto desarrollar y promover programas de estudios que integren los procesos de formación inicial, actualización y especialización, así como la acreditación de los niveles académicos establecidos para cada nivel jerárquico, previstos en la Ley General del Sistema Nacional de Seguridad Pública; así como promover investigaciones académicas y estudios relacionados con la seguridad pública y justicia; publicar y difundir conocimiento especializado en la materia, así como contribuir al fortalecimiento de la cultura de la legalidad.</w:t>
      </w:r>
    </w:p>
    <w:p w14:paraId="3438497B" w14:textId="77777777" w:rsidR="00E24D81" w:rsidRPr="00514455" w:rsidRDefault="00E24D81" w:rsidP="00E24D81">
      <w:pPr>
        <w:pBdr>
          <w:top w:val="nil"/>
          <w:left w:val="nil"/>
          <w:bottom w:val="nil"/>
          <w:right w:val="nil"/>
          <w:between w:val="nil"/>
        </w:pBdr>
        <w:spacing w:after="101"/>
        <w:jc w:val="both"/>
        <w:rPr>
          <w:rFonts w:ascii="Arial" w:eastAsia="Arial" w:hAnsi="Arial" w:cs="Arial"/>
          <w:color w:val="000000"/>
          <w:sz w:val="6"/>
          <w:szCs w:val="6"/>
        </w:rPr>
      </w:pPr>
    </w:p>
    <w:p w14:paraId="6E67B997" w14:textId="77777777" w:rsidR="00E24D81" w:rsidRPr="001276BF" w:rsidRDefault="00E24D81" w:rsidP="00E24D81">
      <w:pPr>
        <w:pBdr>
          <w:top w:val="nil"/>
          <w:left w:val="nil"/>
          <w:bottom w:val="nil"/>
          <w:right w:val="nil"/>
          <w:between w:val="nil"/>
        </w:pBdr>
        <w:spacing w:after="101"/>
        <w:jc w:val="both"/>
        <w:rPr>
          <w:rFonts w:ascii="Arial" w:eastAsia="Arial" w:hAnsi="Arial" w:cs="Arial"/>
          <w:color w:val="000000"/>
          <w:sz w:val="24"/>
          <w:szCs w:val="24"/>
        </w:rPr>
      </w:pPr>
      <w:r w:rsidRPr="001276BF">
        <w:rPr>
          <w:rFonts w:ascii="Arial" w:eastAsia="Arial" w:hAnsi="Arial" w:cs="Arial"/>
          <w:b/>
          <w:color w:val="000000"/>
          <w:sz w:val="24"/>
          <w:szCs w:val="24"/>
        </w:rPr>
        <w:t xml:space="preserve">Artículo 4.- </w:t>
      </w:r>
      <w:r w:rsidRPr="001276BF">
        <w:rPr>
          <w:rFonts w:ascii="Arial" w:eastAsia="Arial" w:hAnsi="Arial" w:cs="Arial"/>
          <w:color w:val="000000"/>
          <w:sz w:val="24"/>
          <w:szCs w:val="24"/>
        </w:rPr>
        <w:t>El Instituto tendrá las funciones siguientes:</w:t>
      </w:r>
    </w:p>
    <w:p w14:paraId="1C47C1C1" w14:textId="77777777" w:rsidR="00E24D81" w:rsidRPr="00514455" w:rsidRDefault="00E24D81" w:rsidP="00E24D81">
      <w:pPr>
        <w:pBdr>
          <w:top w:val="nil"/>
          <w:left w:val="nil"/>
          <w:bottom w:val="nil"/>
          <w:right w:val="nil"/>
          <w:between w:val="nil"/>
        </w:pBdr>
        <w:spacing w:after="101"/>
        <w:jc w:val="both"/>
        <w:rPr>
          <w:rFonts w:ascii="Arial" w:eastAsia="Arial" w:hAnsi="Arial" w:cs="Arial"/>
          <w:b/>
          <w:color w:val="000000"/>
          <w:sz w:val="4"/>
          <w:szCs w:val="4"/>
        </w:rPr>
      </w:pPr>
    </w:p>
    <w:p w14:paraId="07E0D22C" w14:textId="77777777" w:rsidR="00E24D81" w:rsidRPr="001276BF" w:rsidRDefault="00E24D81" w:rsidP="00F26DB9">
      <w:pPr>
        <w:pStyle w:val="Prrafodelista"/>
        <w:numPr>
          <w:ilvl w:val="0"/>
          <w:numId w:val="9"/>
        </w:numPr>
        <w:pBdr>
          <w:top w:val="nil"/>
          <w:left w:val="nil"/>
          <w:bottom w:val="nil"/>
          <w:right w:val="nil"/>
          <w:between w:val="nil"/>
        </w:pBdr>
        <w:spacing w:after="101" w:line="259" w:lineRule="auto"/>
        <w:jc w:val="both"/>
        <w:rPr>
          <w:rFonts w:ascii="Arial" w:eastAsia="Arial" w:hAnsi="Arial" w:cs="Arial"/>
          <w:b/>
          <w:color w:val="000000"/>
        </w:rPr>
      </w:pPr>
      <w:r w:rsidRPr="001276BF">
        <w:rPr>
          <w:rFonts w:ascii="Arial" w:eastAsia="Arial" w:hAnsi="Arial" w:cs="Arial"/>
          <w:color w:val="000000"/>
        </w:rPr>
        <w:t>Desarrollar programas y acciones académicas que contribuyan a la formación, profesionalización y especialización de los responsables e integrantes de las instituciones policiales y demás servidores públicos que integran las instituciones de seguridad pública y justicia;</w:t>
      </w:r>
    </w:p>
    <w:p w14:paraId="56EB9948" w14:textId="77777777" w:rsidR="00E24D81" w:rsidRPr="001276BF" w:rsidRDefault="00E24D81" w:rsidP="00F26DB9">
      <w:pPr>
        <w:pStyle w:val="Prrafodelista"/>
        <w:numPr>
          <w:ilvl w:val="0"/>
          <w:numId w:val="9"/>
        </w:numPr>
        <w:pBdr>
          <w:top w:val="nil"/>
          <w:left w:val="nil"/>
          <w:bottom w:val="nil"/>
          <w:right w:val="nil"/>
          <w:between w:val="nil"/>
        </w:pBdr>
        <w:spacing w:after="101" w:line="259" w:lineRule="auto"/>
        <w:jc w:val="both"/>
        <w:rPr>
          <w:rFonts w:ascii="Arial" w:eastAsia="Arial" w:hAnsi="Arial" w:cs="Arial"/>
          <w:b/>
          <w:color w:val="000000"/>
        </w:rPr>
      </w:pPr>
      <w:r w:rsidRPr="001276BF">
        <w:rPr>
          <w:rFonts w:ascii="Arial" w:eastAsia="Arial" w:hAnsi="Arial" w:cs="Arial"/>
          <w:color w:val="000000"/>
        </w:rPr>
        <w:t>Promover actividades de investigación académica con enfoque interdisciplinario, para generar estadísticas, estudios, análisis y proyectos relacionados con la seguridad pública, así como para contribuir al fortalecimiento de la cultura de la legalidad;</w:t>
      </w:r>
    </w:p>
    <w:p w14:paraId="27643AF2" w14:textId="77777777" w:rsidR="00E24D81" w:rsidRPr="001276BF" w:rsidRDefault="00E24D81" w:rsidP="00F26DB9">
      <w:pPr>
        <w:pStyle w:val="Prrafodelista"/>
        <w:numPr>
          <w:ilvl w:val="0"/>
          <w:numId w:val="9"/>
        </w:numPr>
        <w:pBdr>
          <w:top w:val="nil"/>
          <w:left w:val="nil"/>
          <w:bottom w:val="nil"/>
          <w:right w:val="nil"/>
          <w:between w:val="nil"/>
        </w:pBdr>
        <w:spacing w:after="101" w:line="259" w:lineRule="auto"/>
        <w:jc w:val="both"/>
        <w:rPr>
          <w:rFonts w:ascii="Arial" w:eastAsia="Arial" w:hAnsi="Arial" w:cs="Arial"/>
          <w:b/>
          <w:color w:val="000000"/>
        </w:rPr>
      </w:pPr>
      <w:r w:rsidRPr="001276BF">
        <w:rPr>
          <w:rFonts w:ascii="Arial" w:eastAsia="Arial" w:hAnsi="Arial" w:cs="Arial"/>
          <w:color w:val="000000"/>
        </w:rPr>
        <w:t>Realizar actividades de investigación académica, científica, tecnológica y de innovación en materia de seguridad pública y justicia;</w:t>
      </w:r>
    </w:p>
    <w:p w14:paraId="4B361CF2" w14:textId="77777777" w:rsidR="00E24D81" w:rsidRPr="001276BF" w:rsidRDefault="00E24D81" w:rsidP="00F26DB9">
      <w:pPr>
        <w:pStyle w:val="Prrafodelista"/>
        <w:numPr>
          <w:ilvl w:val="0"/>
          <w:numId w:val="9"/>
        </w:numPr>
        <w:pBdr>
          <w:top w:val="nil"/>
          <w:left w:val="nil"/>
          <w:bottom w:val="nil"/>
          <w:right w:val="nil"/>
          <w:between w:val="nil"/>
        </w:pBdr>
        <w:spacing w:after="101" w:line="259" w:lineRule="auto"/>
        <w:jc w:val="both"/>
        <w:rPr>
          <w:rFonts w:ascii="Arial" w:eastAsia="Arial" w:hAnsi="Arial" w:cs="Arial"/>
          <w:color w:val="000000"/>
        </w:rPr>
      </w:pPr>
      <w:r w:rsidRPr="001276BF">
        <w:rPr>
          <w:rFonts w:ascii="Arial" w:eastAsia="Arial" w:hAnsi="Arial" w:cs="Arial"/>
          <w:color w:val="000000"/>
        </w:rPr>
        <w:t>Seleccionar, adquirir, organizar y conservar el material documental y electrónico que se requiera para el cumplimiento de sus funciones en términos de las disposiciones jurídicas aplicables, así como brindar los servicios de consulta en forma oportuna y eficaz;</w:t>
      </w:r>
    </w:p>
    <w:p w14:paraId="7601513E" w14:textId="77777777" w:rsidR="00E24D81" w:rsidRPr="001276BF" w:rsidRDefault="00E24D81" w:rsidP="00F26DB9">
      <w:pPr>
        <w:pStyle w:val="Prrafodelista"/>
        <w:numPr>
          <w:ilvl w:val="0"/>
          <w:numId w:val="9"/>
        </w:numPr>
        <w:pBdr>
          <w:top w:val="nil"/>
          <w:left w:val="nil"/>
          <w:bottom w:val="nil"/>
          <w:right w:val="nil"/>
          <w:between w:val="nil"/>
        </w:pBdr>
        <w:spacing w:after="101" w:line="259" w:lineRule="auto"/>
        <w:jc w:val="both"/>
        <w:rPr>
          <w:rFonts w:ascii="Arial" w:eastAsia="Arial" w:hAnsi="Arial" w:cs="Arial"/>
          <w:color w:val="000000"/>
        </w:rPr>
      </w:pPr>
      <w:r w:rsidRPr="001276BF">
        <w:rPr>
          <w:rFonts w:ascii="Arial" w:eastAsia="Arial" w:hAnsi="Arial" w:cs="Arial"/>
          <w:color w:val="000000"/>
        </w:rPr>
        <w:lastRenderedPageBreak/>
        <w:t>Integrar sistemas de información y acervos documentales, bibliográficos, hemerográficos, cartográficos, audiovisuales y digitales en áreas relacionadas con la seguridad pública y justicia, derivados tanto de fuentes nacionales como internacionales;</w:t>
      </w:r>
    </w:p>
    <w:p w14:paraId="2B96B5DB" w14:textId="77777777" w:rsidR="00E24D81" w:rsidRPr="001276BF" w:rsidRDefault="00E24D81" w:rsidP="00F26DB9">
      <w:pPr>
        <w:pStyle w:val="Prrafodelista"/>
        <w:numPr>
          <w:ilvl w:val="0"/>
          <w:numId w:val="9"/>
        </w:numPr>
        <w:pBdr>
          <w:top w:val="nil"/>
          <w:left w:val="nil"/>
          <w:bottom w:val="nil"/>
          <w:right w:val="nil"/>
          <w:between w:val="nil"/>
        </w:pBdr>
        <w:spacing w:after="101" w:line="259" w:lineRule="auto"/>
        <w:jc w:val="both"/>
        <w:rPr>
          <w:rFonts w:ascii="Arial" w:eastAsia="Arial" w:hAnsi="Arial" w:cs="Arial"/>
          <w:color w:val="000000"/>
        </w:rPr>
      </w:pPr>
      <w:r w:rsidRPr="001276BF">
        <w:rPr>
          <w:rFonts w:ascii="Arial" w:eastAsia="Arial" w:hAnsi="Arial" w:cs="Arial"/>
          <w:color w:val="000000"/>
        </w:rPr>
        <w:t>Actuar como órgano de consulta y apoyo de las dependencias y entidades de la Administración Pública Municipal; así como una instancia de colaboración académica con instituciones públicas, sociales y privadas en el ámbito de su competencia;</w:t>
      </w:r>
    </w:p>
    <w:p w14:paraId="4FCB4FA0" w14:textId="77777777" w:rsidR="00E24D81" w:rsidRPr="001276BF" w:rsidRDefault="00E24D81" w:rsidP="00F26DB9">
      <w:pPr>
        <w:pStyle w:val="Prrafodelista"/>
        <w:numPr>
          <w:ilvl w:val="0"/>
          <w:numId w:val="9"/>
        </w:numPr>
        <w:pBdr>
          <w:top w:val="nil"/>
          <w:left w:val="nil"/>
          <w:bottom w:val="nil"/>
          <w:right w:val="nil"/>
          <w:between w:val="nil"/>
        </w:pBdr>
        <w:spacing w:after="101" w:line="239" w:lineRule="auto"/>
        <w:jc w:val="both"/>
        <w:rPr>
          <w:rFonts w:ascii="Arial" w:eastAsia="Arial" w:hAnsi="Arial" w:cs="Arial"/>
          <w:color w:val="000000"/>
        </w:rPr>
      </w:pPr>
      <w:r w:rsidRPr="001276BF">
        <w:rPr>
          <w:rFonts w:ascii="Arial" w:eastAsia="Arial" w:hAnsi="Arial" w:cs="Arial"/>
          <w:color w:val="000000"/>
        </w:rPr>
        <w:t>Coordinar y promover las investigaciones y los estudios científicos y académicos relacionados con la seguridad pública, así como los proyectos de publicación y difusión, que soliciten las unidades administrativas del H. Ayuntamiento;</w:t>
      </w:r>
    </w:p>
    <w:p w14:paraId="45BA8863" w14:textId="77777777" w:rsidR="00E24D81" w:rsidRPr="001276BF" w:rsidRDefault="00E24D81" w:rsidP="00F26DB9">
      <w:pPr>
        <w:pStyle w:val="Prrafodelista"/>
        <w:numPr>
          <w:ilvl w:val="0"/>
          <w:numId w:val="9"/>
        </w:numPr>
        <w:pBdr>
          <w:top w:val="nil"/>
          <w:left w:val="nil"/>
          <w:bottom w:val="nil"/>
          <w:right w:val="nil"/>
          <w:between w:val="nil"/>
        </w:pBdr>
        <w:spacing w:after="101" w:line="239" w:lineRule="auto"/>
        <w:jc w:val="both"/>
        <w:rPr>
          <w:rFonts w:ascii="Arial" w:eastAsia="Arial" w:hAnsi="Arial" w:cs="Arial"/>
          <w:color w:val="000000"/>
        </w:rPr>
      </w:pPr>
      <w:r w:rsidRPr="001276BF">
        <w:rPr>
          <w:rFonts w:ascii="Arial" w:eastAsia="Arial" w:hAnsi="Arial" w:cs="Arial"/>
          <w:color w:val="000000"/>
        </w:rPr>
        <w:t>Publicar y difundir investigaciones y estudios académicos en materia de seguridad pública y justicia;</w:t>
      </w:r>
    </w:p>
    <w:p w14:paraId="200F20F3" w14:textId="77777777" w:rsidR="00E24D81" w:rsidRPr="001276BF" w:rsidRDefault="00E24D81" w:rsidP="00F26DB9">
      <w:pPr>
        <w:pStyle w:val="Prrafodelista"/>
        <w:numPr>
          <w:ilvl w:val="0"/>
          <w:numId w:val="9"/>
        </w:numPr>
        <w:pBdr>
          <w:top w:val="nil"/>
          <w:left w:val="nil"/>
          <w:bottom w:val="nil"/>
          <w:right w:val="nil"/>
          <w:between w:val="nil"/>
        </w:pBdr>
        <w:spacing w:after="101" w:line="239" w:lineRule="auto"/>
        <w:jc w:val="both"/>
        <w:rPr>
          <w:rFonts w:ascii="Arial" w:eastAsia="Arial" w:hAnsi="Arial" w:cs="Arial"/>
          <w:color w:val="000000"/>
        </w:rPr>
      </w:pPr>
      <w:r w:rsidRPr="001276BF">
        <w:rPr>
          <w:rFonts w:ascii="Arial" w:eastAsia="Arial" w:hAnsi="Arial" w:cs="Arial"/>
          <w:color w:val="000000"/>
        </w:rPr>
        <w:t>Celebrar convenios de colaboración y de intercambio con instituciones de formación policial, así como con organizaciones no gubernamentales e instituciones académicas públicas y privadas nacionales y extranjeras, y</w:t>
      </w:r>
    </w:p>
    <w:p w14:paraId="7F6FBBBA" w14:textId="77777777" w:rsidR="00E24D81" w:rsidRPr="001276BF" w:rsidRDefault="00E24D81" w:rsidP="00F26DB9">
      <w:pPr>
        <w:pStyle w:val="Prrafodelista"/>
        <w:numPr>
          <w:ilvl w:val="0"/>
          <w:numId w:val="9"/>
        </w:numPr>
        <w:pBdr>
          <w:top w:val="nil"/>
          <w:left w:val="nil"/>
          <w:bottom w:val="nil"/>
          <w:right w:val="nil"/>
          <w:between w:val="nil"/>
        </w:pBdr>
        <w:spacing w:after="101" w:line="239" w:lineRule="auto"/>
        <w:jc w:val="both"/>
        <w:rPr>
          <w:rFonts w:ascii="Arial" w:eastAsia="Arial" w:hAnsi="Arial" w:cs="Arial"/>
          <w:color w:val="000000"/>
        </w:rPr>
      </w:pPr>
      <w:r w:rsidRPr="001276BF">
        <w:rPr>
          <w:rFonts w:ascii="Arial" w:eastAsia="Arial" w:hAnsi="Arial" w:cs="Arial"/>
          <w:color w:val="000000"/>
        </w:rPr>
        <w:t>Las demás que le confieran otros ordenamientos legales.</w:t>
      </w:r>
    </w:p>
    <w:p w14:paraId="7C81CA46" w14:textId="77777777" w:rsidR="00E24D81" w:rsidRPr="00514455" w:rsidRDefault="00E24D81" w:rsidP="00E24D81">
      <w:pPr>
        <w:pBdr>
          <w:top w:val="nil"/>
          <w:left w:val="nil"/>
          <w:bottom w:val="nil"/>
          <w:right w:val="nil"/>
          <w:between w:val="nil"/>
        </w:pBdr>
        <w:spacing w:after="101" w:line="239" w:lineRule="auto"/>
        <w:ind w:firstLine="288"/>
        <w:jc w:val="both"/>
        <w:rPr>
          <w:rFonts w:ascii="Arial" w:eastAsia="Arial" w:hAnsi="Arial" w:cs="Arial"/>
          <w:color w:val="000000"/>
          <w:sz w:val="10"/>
          <w:szCs w:val="10"/>
        </w:rPr>
      </w:pPr>
    </w:p>
    <w:p w14:paraId="1A39DB70" w14:textId="77777777" w:rsidR="00E24D81" w:rsidRPr="001276BF" w:rsidRDefault="00E24D81" w:rsidP="00E24D81">
      <w:pPr>
        <w:pBdr>
          <w:top w:val="nil"/>
          <w:left w:val="nil"/>
          <w:bottom w:val="nil"/>
          <w:right w:val="nil"/>
          <w:between w:val="nil"/>
        </w:pBdr>
        <w:spacing w:after="101" w:line="239" w:lineRule="auto"/>
        <w:jc w:val="both"/>
        <w:rPr>
          <w:rFonts w:ascii="Arial" w:eastAsia="Arial" w:hAnsi="Arial" w:cs="Arial"/>
          <w:color w:val="000000"/>
          <w:sz w:val="24"/>
          <w:szCs w:val="24"/>
        </w:rPr>
      </w:pPr>
      <w:r w:rsidRPr="001276BF">
        <w:rPr>
          <w:rFonts w:ascii="Arial" w:eastAsia="Arial" w:hAnsi="Arial" w:cs="Arial"/>
          <w:b/>
          <w:color w:val="000000"/>
          <w:sz w:val="24"/>
          <w:szCs w:val="24"/>
        </w:rPr>
        <w:t xml:space="preserve">Artículo 5.- </w:t>
      </w:r>
      <w:r w:rsidRPr="001276BF">
        <w:rPr>
          <w:rFonts w:ascii="Arial" w:eastAsia="Arial" w:hAnsi="Arial" w:cs="Arial"/>
          <w:color w:val="000000"/>
          <w:sz w:val="24"/>
          <w:szCs w:val="24"/>
        </w:rPr>
        <w:t>El Instituto operará con los recursos que le sean asignados anualmente por la Comisaría los cuales serán ejercidos de conformidad con el Programa Anual de Trabajo del H. Ayuntamiento.</w:t>
      </w:r>
    </w:p>
    <w:p w14:paraId="38A422D7" w14:textId="77777777" w:rsidR="00E24D81" w:rsidRPr="00514455" w:rsidRDefault="00E24D81" w:rsidP="00E24D81">
      <w:pPr>
        <w:pBdr>
          <w:top w:val="nil"/>
          <w:left w:val="nil"/>
          <w:bottom w:val="nil"/>
          <w:right w:val="nil"/>
          <w:between w:val="nil"/>
        </w:pBdr>
        <w:spacing w:after="101" w:line="239" w:lineRule="auto"/>
        <w:jc w:val="both"/>
        <w:rPr>
          <w:rFonts w:ascii="Arial" w:eastAsia="Arial" w:hAnsi="Arial" w:cs="Arial"/>
          <w:b/>
          <w:color w:val="000000"/>
          <w:sz w:val="6"/>
          <w:szCs w:val="6"/>
        </w:rPr>
      </w:pPr>
    </w:p>
    <w:p w14:paraId="0BD97311" w14:textId="77777777" w:rsidR="00E24D81" w:rsidRPr="001276BF" w:rsidRDefault="00E24D81" w:rsidP="00E24D81">
      <w:pPr>
        <w:pBdr>
          <w:top w:val="nil"/>
          <w:left w:val="nil"/>
          <w:bottom w:val="nil"/>
          <w:right w:val="nil"/>
          <w:between w:val="nil"/>
        </w:pBdr>
        <w:spacing w:after="101" w:line="239" w:lineRule="auto"/>
        <w:jc w:val="both"/>
        <w:rPr>
          <w:rFonts w:ascii="Arial" w:eastAsia="Arial" w:hAnsi="Arial" w:cs="Arial"/>
          <w:color w:val="000000"/>
          <w:sz w:val="24"/>
          <w:szCs w:val="24"/>
        </w:rPr>
      </w:pPr>
      <w:r w:rsidRPr="001276BF">
        <w:rPr>
          <w:rFonts w:ascii="Arial" w:eastAsia="Arial" w:hAnsi="Arial" w:cs="Arial"/>
          <w:color w:val="000000"/>
          <w:sz w:val="24"/>
          <w:szCs w:val="24"/>
        </w:rPr>
        <w:t>El Instituto podrá promover para el desarrollo actividades académicas en el ámbito estatal y federal, la celebración de acuerdos, bases o convenios suscritos con dependencias, entidades, organismos federales, gobiernos locales, instituciones sociales, instituciones académicas, empresas y organizaciones privadas, así como cualquier otro organismo nacional o internacional.</w:t>
      </w:r>
    </w:p>
    <w:p w14:paraId="3020084D" w14:textId="77777777" w:rsidR="00E24D81" w:rsidRPr="00514455" w:rsidRDefault="00E24D81" w:rsidP="00E24D81">
      <w:pPr>
        <w:pBdr>
          <w:top w:val="nil"/>
          <w:left w:val="nil"/>
          <w:bottom w:val="nil"/>
          <w:right w:val="nil"/>
          <w:between w:val="nil"/>
        </w:pBdr>
        <w:spacing w:after="101" w:line="239" w:lineRule="auto"/>
        <w:jc w:val="center"/>
        <w:rPr>
          <w:rFonts w:ascii="Arial" w:eastAsia="Arial" w:hAnsi="Arial" w:cs="Arial"/>
          <w:b/>
          <w:color w:val="000000"/>
          <w:sz w:val="2"/>
          <w:szCs w:val="2"/>
        </w:rPr>
      </w:pPr>
    </w:p>
    <w:p w14:paraId="57EB437E" w14:textId="77777777" w:rsidR="00E24D81" w:rsidRPr="001276BF" w:rsidRDefault="00E24D81" w:rsidP="00E24D81">
      <w:pPr>
        <w:pBdr>
          <w:top w:val="nil"/>
          <w:left w:val="nil"/>
          <w:bottom w:val="nil"/>
          <w:right w:val="nil"/>
          <w:between w:val="nil"/>
        </w:pBdr>
        <w:spacing w:after="101" w:line="239" w:lineRule="auto"/>
        <w:jc w:val="center"/>
        <w:rPr>
          <w:rFonts w:ascii="Arial" w:eastAsia="Arial" w:hAnsi="Arial" w:cs="Arial"/>
          <w:b/>
          <w:color w:val="000000"/>
          <w:sz w:val="24"/>
          <w:szCs w:val="24"/>
        </w:rPr>
      </w:pPr>
      <w:r w:rsidRPr="001276BF">
        <w:rPr>
          <w:rFonts w:ascii="Arial" w:eastAsia="Arial" w:hAnsi="Arial" w:cs="Arial"/>
          <w:b/>
          <w:color w:val="000000"/>
          <w:sz w:val="24"/>
          <w:szCs w:val="24"/>
        </w:rPr>
        <w:t>CAPÍTULO II</w:t>
      </w:r>
    </w:p>
    <w:p w14:paraId="77892A96" w14:textId="77777777" w:rsidR="00E24D81" w:rsidRPr="001276BF" w:rsidRDefault="00E24D81" w:rsidP="00E24D81">
      <w:pPr>
        <w:pBdr>
          <w:top w:val="nil"/>
          <w:left w:val="nil"/>
          <w:bottom w:val="nil"/>
          <w:right w:val="nil"/>
          <w:between w:val="nil"/>
        </w:pBdr>
        <w:spacing w:after="101" w:line="239" w:lineRule="auto"/>
        <w:jc w:val="center"/>
        <w:rPr>
          <w:rFonts w:ascii="Arial" w:eastAsia="Arial" w:hAnsi="Arial" w:cs="Arial"/>
          <w:b/>
          <w:color w:val="000000"/>
          <w:sz w:val="24"/>
          <w:szCs w:val="24"/>
        </w:rPr>
      </w:pPr>
      <w:r w:rsidRPr="001276BF">
        <w:rPr>
          <w:rFonts w:ascii="Arial" w:eastAsia="Arial" w:hAnsi="Arial" w:cs="Arial"/>
          <w:b/>
          <w:color w:val="000000"/>
          <w:sz w:val="24"/>
          <w:szCs w:val="24"/>
        </w:rPr>
        <w:t>DE LA ORGANIZACIÓN</w:t>
      </w:r>
    </w:p>
    <w:p w14:paraId="6433B952" w14:textId="77777777" w:rsidR="00E24D81" w:rsidRPr="00514455" w:rsidRDefault="00E24D81" w:rsidP="00E24D81">
      <w:pPr>
        <w:pBdr>
          <w:top w:val="nil"/>
          <w:left w:val="nil"/>
          <w:bottom w:val="nil"/>
          <w:right w:val="nil"/>
          <w:between w:val="nil"/>
        </w:pBdr>
        <w:spacing w:after="101" w:line="239" w:lineRule="auto"/>
        <w:jc w:val="center"/>
        <w:rPr>
          <w:rFonts w:ascii="Arial" w:eastAsia="Arial" w:hAnsi="Arial" w:cs="Arial"/>
          <w:b/>
          <w:color w:val="000000"/>
          <w:sz w:val="8"/>
          <w:szCs w:val="8"/>
        </w:rPr>
      </w:pPr>
    </w:p>
    <w:p w14:paraId="2F59704F" w14:textId="77777777" w:rsidR="00E24D81" w:rsidRPr="001276BF" w:rsidRDefault="00E24D81" w:rsidP="00E24D81">
      <w:pPr>
        <w:pBdr>
          <w:top w:val="nil"/>
          <w:left w:val="nil"/>
          <w:bottom w:val="nil"/>
          <w:right w:val="nil"/>
          <w:between w:val="nil"/>
        </w:pBdr>
        <w:spacing w:after="101" w:line="239" w:lineRule="auto"/>
        <w:jc w:val="both"/>
        <w:rPr>
          <w:rFonts w:ascii="Arial" w:eastAsia="Arial" w:hAnsi="Arial" w:cs="Arial"/>
          <w:color w:val="000000"/>
          <w:sz w:val="24"/>
          <w:szCs w:val="24"/>
        </w:rPr>
      </w:pPr>
      <w:r w:rsidRPr="001276BF">
        <w:rPr>
          <w:rFonts w:ascii="Arial" w:eastAsia="Arial" w:hAnsi="Arial" w:cs="Arial"/>
          <w:b/>
          <w:color w:val="000000"/>
          <w:sz w:val="24"/>
          <w:szCs w:val="24"/>
        </w:rPr>
        <w:t xml:space="preserve">Artículo 6.- </w:t>
      </w:r>
      <w:r w:rsidRPr="001276BF">
        <w:rPr>
          <w:rFonts w:ascii="Arial" w:eastAsia="Arial" w:hAnsi="Arial" w:cs="Arial"/>
          <w:color w:val="000000"/>
          <w:sz w:val="24"/>
          <w:szCs w:val="24"/>
        </w:rPr>
        <w:t>Para el ejercicio de las atribuciones que le competen, el Instituto contará con las unidades administrativas siguientes:</w:t>
      </w:r>
    </w:p>
    <w:p w14:paraId="1536414C" w14:textId="77777777" w:rsidR="00E24D81" w:rsidRPr="001276BF" w:rsidRDefault="00E24D81" w:rsidP="00F26DB9">
      <w:pPr>
        <w:pStyle w:val="Prrafodelista"/>
        <w:numPr>
          <w:ilvl w:val="0"/>
          <w:numId w:val="10"/>
        </w:numPr>
        <w:pBdr>
          <w:top w:val="nil"/>
          <w:left w:val="nil"/>
          <w:bottom w:val="nil"/>
          <w:right w:val="nil"/>
          <w:between w:val="nil"/>
        </w:pBdr>
        <w:spacing w:after="101" w:line="239" w:lineRule="auto"/>
        <w:jc w:val="both"/>
        <w:rPr>
          <w:rFonts w:ascii="Arial" w:eastAsia="Arial" w:hAnsi="Arial" w:cs="Arial"/>
          <w:color w:val="000000"/>
        </w:rPr>
      </w:pPr>
      <w:r w:rsidRPr="001276BF">
        <w:rPr>
          <w:rFonts w:ascii="Arial" w:eastAsia="Arial" w:hAnsi="Arial" w:cs="Arial"/>
          <w:color w:val="000000"/>
        </w:rPr>
        <w:t>Dirección;</w:t>
      </w:r>
    </w:p>
    <w:p w14:paraId="5D73B5BB" w14:textId="77777777" w:rsidR="00E24D81" w:rsidRPr="001276BF" w:rsidRDefault="00E24D81" w:rsidP="00F26DB9">
      <w:pPr>
        <w:pStyle w:val="Prrafodelista"/>
        <w:numPr>
          <w:ilvl w:val="0"/>
          <w:numId w:val="10"/>
        </w:numPr>
        <w:pBdr>
          <w:top w:val="nil"/>
          <w:left w:val="nil"/>
          <w:bottom w:val="nil"/>
          <w:right w:val="nil"/>
          <w:between w:val="nil"/>
        </w:pBdr>
        <w:spacing w:after="101" w:line="239" w:lineRule="auto"/>
        <w:jc w:val="both"/>
        <w:rPr>
          <w:rFonts w:ascii="Arial" w:eastAsia="Arial" w:hAnsi="Arial" w:cs="Arial"/>
          <w:color w:val="000000"/>
        </w:rPr>
      </w:pPr>
      <w:r w:rsidRPr="001276BF">
        <w:rPr>
          <w:rFonts w:ascii="Arial" w:eastAsia="Arial" w:hAnsi="Arial" w:cs="Arial"/>
          <w:color w:val="000000"/>
        </w:rPr>
        <w:t>Coordinación Académico;</w:t>
      </w:r>
    </w:p>
    <w:p w14:paraId="3B0FBED2" w14:textId="77777777" w:rsidR="00E24D81" w:rsidRPr="001276BF" w:rsidRDefault="00E24D81" w:rsidP="00F26DB9">
      <w:pPr>
        <w:pStyle w:val="Prrafodelista"/>
        <w:numPr>
          <w:ilvl w:val="0"/>
          <w:numId w:val="10"/>
        </w:numPr>
        <w:pBdr>
          <w:top w:val="nil"/>
          <w:left w:val="nil"/>
          <w:bottom w:val="nil"/>
          <w:right w:val="nil"/>
          <w:between w:val="nil"/>
        </w:pBdr>
        <w:spacing w:after="101" w:line="239" w:lineRule="auto"/>
        <w:jc w:val="both"/>
        <w:rPr>
          <w:rFonts w:ascii="Arial" w:eastAsia="Arial" w:hAnsi="Arial" w:cs="Arial"/>
          <w:color w:val="000000"/>
        </w:rPr>
      </w:pPr>
      <w:r w:rsidRPr="001276BF">
        <w:rPr>
          <w:rFonts w:ascii="Arial" w:eastAsia="Arial" w:hAnsi="Arial" w:cs="Arial"/>
          <w:color w:val="000000"/>
        </w:rPr>
        <w:t>Coordinación Operativa;</w:t>
      </w:r>
    </w:p>
    <w:p w14:paraId="661849BD" w14:textId="77777777" w:rsidR="00E24D81" w:rsidRPr="001276BF" w:rsidRDefault="00E24D81" w:rsidP="00F26DB9">
      <w:pPr>
        <w:pStyle w:val="Prrafodelista"/>
        <w:numPr>
          <w:ilvl w:val="0"/>
          <w:numId w:val="10"/>
        </w:numPr>
        <w:pBdr>
          <w:top w:val="nil"/>
          <w:left w:val="nil"/>
          <w:bottom w:val="nil"/>
          <w:right w:val="nil"/>
          <w:between w:val="nil"/>
        </w:pBdr>
        <w:spacing w:after="101" w:line="239" w:lineRule="auto"/>
        <w:jc w:val="both"/>
        <w:rPr>
          <w:rFonts w:ascii="Arial" w:eastAsia="Arial" w:hAnsi="Arial" w:cs="Arial"/>
          <w:color w:val="000000"/>
        </w:rPr>
      </w:pPr>
      <w:r w:rsidRPr="001276BF">
        <w:rPr>
          <w:rFonts w:ascii="Arial" w:eastAsia="Arial" w:hAnsi="Arial" w:cs="Arial"/>
          <w:color w:val="000000"/>
        </w:rPr>
        <w:t>Coordinación Técnica;</w:t>
      </w:r>
    </w:p>
    <w:p w14:paraId="4CD1D47D" w14:textId="77777777" w:rsidR="00E24D81" w:rsidRPr="001276BF" w:rsidRDefault="00E24D81" w:rsidP="00F26DB9">
      <w:pPr>
        <w:pStyle w:val="Prrafodelista"/>
        <w:numPr>
          <w:ilvl w:val="0"/>
          <w:numId w:val="10"/>
        </w:numPr>
        <w:pBdr>
          <w:top w:val="nil"/>
          <w:left w:val="nil"/>
          <w:bottom w:val="nil"/>
          <w:right w:val="nil"/>
          <w:between w:val="nil"/>
        </w:pBdr>
        <w:spacing w:after="101" w:line="239" w:lineRule="auto"/>
        <w:jc w:val="both"/>
        <w:rPr>
          <w:rFonts w:ascii="Arial" w:eastAsia="Arial" w:hAnsi="Arial" w:cs="Arial"/>
          <w:color w:val="000000"/>
        </w:rPr>
      </w:pPr>
      <w:r w:rsidRPr="001276BF">
        <w:rPr>
          <w:rFonts w:ascii="Arial" w:eastAsia="Arial" w:hAnsi="Arial" w:cs="Arial"/>
          <w:color w:val="000000"/>
        </w:rPr>
        <w:t>Coordinación Administrativa</w:t>
      </w:r>
    </w:p>
    <w:p w14:paraId="28D1B0C7" w14:textId="77777777" w:rsidR="00E24D81" w:rsidRPr="00514455" w:rsidRDefault="00E24D81" w:rsidP="00E24D81">
      <w:pPr>
        <w:pBdr>
          <w:top w:val="nil"/>
          <w:left w:val="nil"/>
          <w:bottom w:val="nil"/>
          <w:right w:val="nil"/>
          <w:between w:val="nil"/>
        </w:pBdr>
        <w:spacing w:after="101" w:line="239" w:lineRule="auto"/>
        <w:jc w:val="both"/>
        <w:rPr>
          <w:rFonts w:ascii="Arial" w:eastAsia="Arial" w:hAnsi="Arial" w:cs="Arial"/>
          <w:color w:val="000000"/>
          <w:sz w:val="10"/>
          <w:szCs w:val="10"/>
        </w:rPr>
      </w:pPr>
    </w:p>
    <w:p w14:paraId="0F779551" w14:textId="77777777" w:rsidR="00E24D81" w:rsidRPr="001276BF" w:rsidRDefault="00E24D81" w:rsidP="00E24D81">
      <w:pPr>
        <w:pBdr>
          <w:top w:val="nil"/>
          <w:left w:val="nil"/>
          <w:bottom w:val="nil"/>
          <w:right w:val="nil"/>
          <w:between w:val="nil"/>
        </w:pBdr>
        <w:spacing w:after="101" w:line="239" w:lineRule="auto"/>
        <w:ind w:firstLine="288"/>
        <w:jc w:val="both"/>
        <w:rPr>
          <w:rFonts w:ascii="Arial" w:eastAsia="Arial" w:hAnsi="Arial" w:cs="Arial"/>
          <w:color w:val="000000"/>
          <w:sz w:val="24"/>
          <w:szCs w:val="24"/>
        </w:rPr>
      </w:pPr>
      <w:r w:rsidRPr="001276BF">
        <w:rPr>
          <w:rFonts w:ascii="Arial" w:eastAsia="Arial" w:hAnsi="Arial" w:cs="Arial"/>
          <w:color w:val="000000"/>
          <w:sz w:val="24"/>
          <w:szCs w:val="24"/>
        </w:rPr>
        <w:t>Las unidades administrativas descritas en este artículo contarán con el personal técnico, administrativo, de asesoría, de apoyo y operativo que se requiera para el cumplimiento de sus funciones, de conformidad con el presupuesto autorizado a la Comisaría,</w:t>
      </w:r>
    </w:p>
    <w:p w14:paraId="79A801CA" w14:textId="77777777" w:rsidR="00E24D81" w:rsidRPr="001276BF" w:rsidRDefault="00E24D81" w:rsidP="00E24D81">
      <w:pPr>
        <w:pBdr>
          <w:top w:val="nil"/>
          <w:left w:val="nil"/>
          <w:bottom w:val="nil"/>
          <w:right w:val="nil"/>
          <w:between w:val="nil"/>
        </w:pBdr>
        <w:spacing w:after="101" w:line="239" w:lineRule="auto"/>
        <w:ind w:firstLine="288"/>
        <w:jc w:val="both"/>
        <w:rPr>
          <w:rFonts w:ascii="Arial" w:eastAsia="Arial" w:hAnsi="Arial" w:cs="Arial"/>
          <w:color w:val="000000"/>
          <w:sz w:val="24"/>
          <w:szCs w:val="24"/>
        </w:rPr>
      </w:pPr>
      <w:r w:rsidRPr="001276BF">
        <w:rPr>
          <w:rFonts w:ascii="Arial" w:eastAsia="Arial" w:hAnsi="Arial" w:cs="Arial"/>
          <w:color w:val="000000"/>
          <w:sz w:val="24"/>
          <w:szCs w:val="24"/>
        </w:rPr>
        <w:t>Asimismo, el Instituto contará con un Consejo Académico, como instancia colegiada de apoyo para el cumplimiento de su objeto.</w:t>
      </w:r>
    </w:p>
    <w:p w14:paraId="3D599985" w14:textId="77777777" w:rsidR="00E24D81" w:rsidRPr="001276BF" w:rsidRDefault="00E24D81" w:rsidP="00E24D81">
      <w:pPr>
        <w:pBdr>
          <w:top w:val="nil"/>
          <w:left w:val="nil"/>
          <w:bottom w:val="nil"/>
          <w:right w:val="nil"/>
          <w:between w:val="nil"/>
        </w:pBdr>
        <w:spacing w:after="101" w:line="239" w:lineRule="auto"/>
        <w:ind w:firstLine="288"/>
        <w:jc w:val="both"/>
        <w:rPr>
          <w:rFonts w:ascii="Arial" w:eastAsia="Arial" w:hAnsi="Arial" w:cs="Arial"/>
          <w:color w:val="000000"/>
          <w:sz w:val="24"/>
          <w:szCs w:val="24"/>
        </w:rPr>
      </w:pPr>
      <w:r w:rsidRPr="001276BF">
        <w:rPr>
          <w:rFonts w:ascii="Arial" w:eastAsia="Arial" w:hAnsi="Arial" w:cs="Arial"/>
          <w:color w:val="000000"/>
          <w:sz w:val="24"/>
          <w:szCs w:val="24"/>
        </w:rPr>
        <w:t>La organización y procedimientos específicos de las unidades administrativas subalternas se establecerán en el manual de organización del Instituto y en manuales de procedimientos y de servicios respectivos.</w:t>
      </w:r>
    </w:p>
    <w:p w14:paraId="316355F7" w14:textId="77777777" w:rsidR="00E24D81" w:rsidRPr="001276BF" w:rsidRDefault="00E24D81" w:rsidP="00E24D81">
      <w:pPr>
        <w:pBdr>
          <w:top w:val="nil"/>
          <w:left w:val="nil"/>
          <w:bottom w:val="nil"/>
          <w:right w:val="nil"/>
          <w:between w:val="nil"/>
        </w:pBdr>
        <w:spacing w:after="101" w:line="239" w:lineRule="auto"/>
        <w:jc w:val="both"/>
        <w:rPr>
          <w:rFonts w:ascii="Arial" w:eastAsia="Arial" w:hAnsi="Arial" w:cs="Arial"/>
          <w:color w:val="000000"/>
          <w:sz w:val="24"/>
          <w:szCs w:val="24"/>
        </w:rPr>
      </w:pPr>
      <w:r w:rsidRPr="001276BF">
        <w:rPr>
          <w:rFonts w:ascii="Arial" w:eastAsia="Arial" w:hAnsi="Arial" w:cs="Arial"/>
          <w:b/>
          <w:color w:val="000000"/>
          <w:sz w:val="24"/>
          <w:szCs w:val="24"/>
        </w:rPr>
        <w:t xml:space="preserve">Artículo 7.- </w:t>
      </w:r>
      <w:r w:rsidRPr="001276BF">
        <w:rPr>
          <w:rFonts w:ascii="Arial" w:eastAsia="Arial" w:hAnsi="Arial" w:cs="Arial"/>
          <w:color w:val="000000"/>
          <w:sz w:val="24"/>
          <w:szCs w:val="24"/>
        </w:rPr>
        <w:t>Al frente del Instituto habrá un Director, que será designado y removido libremente por el Comisario.</w:t>
      </w:r>
    </w:p>
    <w:p w14:paraId="4AE5A59E" w14:textId="77777777" w:rsidR="00E24D81" w:rsidRPr="001276BF" w:rsidRDefault="00E24D81" w:rsidP="00E24D81">
      <w:pPr>
        <w:pBdr>
          <w:top w:val="nil"/>
          <w:left w:val="nil"/>
          <w:bottom w:val="nil"/>
          <w:right w:val="nil"/>
          <w:between w:val="nil"/>
        </w:pBdr>
        <w:spacing w:after="101" w:line="239" w:lineRule="auto"/>
        <w:jc w:val="both"/>
        <w:rPr>
          <w:rFonts w:ascii="Arial" w:eastAsia="Arial" w:hAnsi="Arial" w:cs="Arial"/>
          <w:color w:val="000000"/>
          <w:sz w:val="24"/>
          <w:szCs w:val="24"/>
        </w:rPr>
      </w:pPr>
      <w:r w:rsidRPr="001276BF">
        <w:rPr>
          <w:rFonts w:ascii="Arial" w:eastAsia="Arial" w:hAnsi="Arial" w:cs="Arial"/>
          <w:b/>
          <w:color w:val="000000"/>
          <w:sz w:val="24"/>
          <w:szCs w:val="24"/>
        </w:rPr>
        <w:t xml:space="preserve">Artículo 8.- </w:t>
      </w:r>
      <w:r w:rsidRPr="001276BF">
        <w:rPr>
          <w:rFonts w:ascii="Arial" w:eastAsia="Arial" w:hAnsi="Arial" w:cs="Arial"/>
          <w:color w:val="000000"/>
          <w:sz w:val="24"/>
          <w:szCs w:val="24"/>
        </w:rPr>
        <w:t>El Director, es la autoridad rectora del Instituto y tendrá las facultades y obligaciones siguientes:</w:t>
      </w:r>
    </w:p>
    <w:p w14:paraId="670F83C6" w14:textId="77777777" w:rsidR="00E24D81" w:rsidRPr="001276BF" w:rsidRDefault="00E24D81" w:rsidP="00E24D81">
      <w:pPr>
        <w:pBdr>
          <w:top w:val="nil"/>
          <w:left w:val="nil"/>
          <w:bottom w:val="nil"/>
          <w:right w:val="nil"/>
          <w:between w:val="nil"/>
        </w:pBdr>
        <w:spacing w:after="101" w:line="239" w:lineRule="auto"/>
        <w:ind w:firstLine="288"/>
        <w:jc w:val="both"/>
        <w:rPr>
          <w:rFonts w:ascii="Arial" w:eastAsia="Arial" w:hAnsi="Arial" w:cs="Arial"/>
          <w:color w:val="000000"/>
          <w:sz w:val="24"/>
          <w:szCs w:val="24"/>
        </w:rPr>
      </w:pPr>
    </w:p>
    <w:p w14:paraId="593F39EA" w14:textId="77777777" w:rsidR="00E24D81" w:rsidRPr="001276BF" w:rsidRDefault="00E24D81" w:rsidP="00E24D81">
      <w:pPr>
        <w:pBdr>
          <w:top w:val="nil"/>
          <w:left w:val="nil"/>
          <w:bottom w:val="nil"/>
          <w:right w:val="nil"/>
          <w:between w:val="nil"/>
        </w:pBdr>
        <w:spacing w:after="101" w:line="239" w:lineRule="auto"/>
        <w:ind w:left="426" w:hanging="426"/>
        <w:jc w:val="both"/>
        <w:rPr>
          <w:rFonts w:ascii="Arial" w:eastAsia="Arial" w:hAnsi="Arial" w:cs="Arial"/>
          <w:color w:val="000000"/>
          <w:sz w:val="24"/>
          <w:szCs w:val="24"/>
        </w:rPr>
      </w:pPr>
      <w:r w:rsidRPr="001276BF">
        <w:rPr>
          <w:rFonts w:ascii="Arial" w:eastAsia="Arial" w:hAnsi="Arial" w:cs="Arial"/>
          <w:b/>
          <w:color w:val="000000"/>
          <w:sz w:val="24"/>
          <w:szCs w:val="24"/>
        </w:rPr>
        <w:lastRenderedPageBreak/>
        <w:t xml:space="preserve"> I.</w:t>
      </w:r>
      <w:r w:rsidRPr="001276BF">
        <w:rPr>
          <w:rFonts w:ascii="Arial" w:eastAsia="Arial" w:hAnsi="Arial" w:cs="Arial"/>
          <w:b/>
          <w:color w:val="000000"/>
          <w:sz w:val="24"/>
          <w:szCs w:val="24"/>
        </w:rPr>
        <w:tab/>
      </w:r>
      <w:r w:rsidRPr="001276BF">
        <w:rPr>
          <w:rFonts w:ascii="Arial" w:eastAsia="Arial" w:hAnsi="Arial" w:cs="Arial"/>
          <w:color w:val="000000"/>
          <w:sz w:val="24"/>
          <w:szCs w:val="24"/>
        </w:rPr>
        <w:t>Representar, organizar, administrar y conducir los trabajos del Instituto;</w:t>
      </w:r>
    </w:p>
    <w:p w14:paraId="699DB0EE" w14:textId="77777777" w:rsidR="00E24D81" w:rsidRPr="001276BF" w:rsidRDefault="00E24D81" w:rsidP="00E24D81">
      <w:pPr>
        <w:pBdr>
          <w:top w:val="nil"/>
          <w:left w:val="nil"/>
          <w:bottom w:val="nil"/>
          <w:right w:val="nil"/>
          <w:between w:val="nil"/>
        </w:pBdr>
        <w:spacing w:after="101" w:line="239" w:lineRule="auto"/>
        <w:ind w:left="426" w:hanging="426"/>
        <w:jc w:val="both"/>
        <w:rPr>
          <w:rFonts w:ascii="Arial" w:eastAsia="Arial" w:hAnsi="Arial" w:cs="Arial"/>
          <w:color w:val="000000"/>
          <w:sz w:val="24"/>
          <w:szCs w:val="24"/>
        </w:rPr>
      </w:pPr>
      <w:r w:rsidRPr="001276BF">
        <w:rPr>
          <w:rFonts w:ascii="Arial" w:eastAsia="Arial" w:hAnsi="Arial" w:cs="Arial"/>
          <w:b/>
          <w:color w:val="000000"/>
          <w:sz w:val="24"/>
          <w:szCs w:val="24"/>
        </w:rPr>
        <w:t>II.</w:t>
      </w:r>
      <w:r w:rsidRPr="001276BF">
        <w:rPr>
          <w:rFonts w:ascii="Arial" w:eastAsia="Arial" w:hAnsi="Arial" w:cs="Arial"/>
          <w:b/>
          <w:color w:val="000000"/>
          <w:sz w:val="24"/>
          <w:szCs w:val="24"/>
        </w:rPr>
        <w:tab/>
      </w:r>
      <w:r w:rsidRPr="001276BF">
        <w:rPr>
          <w:rFonts w:ascii="Arial" w:eastAsia="Arial" w:hAnsi="Arial" w:cs="Arial"/>
          <w:color w:val="000000"/>
          <w:sz w:val="24"/>
          <w:szCs w:val="24"/>
        </w:rPr>
        <w:t>Representar a la Comisaría, en actividades académicas y estudios relacionados con la seguridad pública ante otras instituciones académicas y de investigación nacional y extranjera;</w:t>
      </w:r>
    </w:p>
    <w:p w14:paraId="61997C04" w14:textId="77777777" w:rsidR="00E24D81" w:rsidRPr="001276BF" w:rsidRDefault="00E24D81" w:rsidP="00E24D81">
      <w:pPr>
        <w:pBdr>
          <w:top w:val="nil"/>
          <w:left w:val="nil"/>
          <w:bottom w:val="nil"/>
          <w:right w:val="nil"/>
          <w:between w:val="nil"/>
        </w:pBdr>
        <w:spacing w:after="101" w:line="239" w:lineRule="auto"/>
        <w:ind w:left="426" w:hanging="568"/>
        <w:jc w:val="both"/>
        <w:rPr>
          <w:rFonts w:ascii="Arial" w:eastAsia="Arial" w:hAnsi="Arial" w:cs="Arial"/>
          <w:color w:val="000000"/>
          <w:sz w:val="24"/>
          <w:szCs w:val="24"/>
        </w:rPr>
      </w:pPr>
      <w:r w:rsidRPr="001276BF">
        <w:rPr>
          <w:rFonts w:ascii="Arial" w:eastAsia="Arial" w:hAnsi="Arial" w:cs="Arial"/>
          <w:b/>
          <w:color w:val="000000"/>
          <w:sz w:val="24"/>
          <w:szCs w:val="24"/>
        </w:rPr>
        <w:t xml:space="preserve"> III. </w:t>
      </w:r>
      <w:r w:rsidRPr="001276BF">
        <w:rPr>
          <w:rFonts w:ascii="Arial" w:eastAsia="Arial" w:hAnsi="Arial" w:cs="Arial"/>
          <w:color w:val="000000"/>
          <w:sz w:val="24"/>
          <w:szCs w:val="24"/>
        </w:rPr>
        <w:t>Proponer al Comisario, para su aprobación, el programa anual de trabajo del Instituto, previa opinión del Consejo Directivo;</w:t>
      </w:r>
    </w:p>
    <w:p w14:paraId="58379253" w14:textId="77777777" w:rsidR="00E24D81" w:rsidRPr="001276BF" w:rsidRDefault="00E24D81" w:rsidP="00E24D81">
      <w:pPr>
        <w:pBdr>
          <w:top w:val="nil"/>
          <w:left w:val="nil"/>
          <w:bottom w:val="nil"/>
          <w:right w:val="nil"/>
          <w:between w:val="nil"/>
        </w:pBdr>
        <w:spacing w:after="86" w:line="216" w:lineRule="auto"/>
        <w:ind w:left="426" w:hanging="426"/>
        <w:jc w:val="both"/>
        <w:rPr>
          <w:rFonts w:ascii="Arial" w:eastAsia="Arial" w:hAnsi="Arial" w:cs="Arial"/>
          <w:color w:val="000000"/>
          <w:sz w:val="24"/>
          <w:szCs w:val="24"/>
        </w:rPr>
      </w:pPr>
      <w:r w:rsidRPr="001276BF">
        <w:rPr>
          <w:rFonts w:ascii="Arial" w:eastAsia="Arial" w:hAnsi="Arial" w:cs="Arial"/>
          <w:b/>
          <w:color w:val="000000"/>
          <w:sz w:val="24"/>
          <w:szCs w:val="24"/>
        </w:rPr>
        <w:t>IV.</w:t>
      </w:r>
      <w:r w:rsidRPr="001276BF">
        <w:rPr>
          <w:rFonts w:ascii="Arial" w:eastAsia="Arial" w:hAnsi="Arial" w:cs="Arial"/>
          <w:b/>
          <w:color w:val="000000"/>
          <w:sz w:val="24"/>
          <w:szCs w:val="24"/>
        </w:rPr>
        <w:tab/>
      </w:r>
      <w:r w:rsidRPr="001276BF">
        <w:rPr>
          <w:rFonts w:ascii="Arial" w:eastAsia="Arial" w:hAnsi="Arial" w:cs="Arial"/>
          <w:color w:val="000000"/>
          <w:sz w:val="24"/>
          <w:szCs w:val="24"/>
        </w:rPr>
        <w:t>Aprobar los criterios de evaluación y seguimiento de los proyectos de investigación que se desarrollen en el Centro, previa opinión del Consejo Académico;</w:t>
      </w:r>
    </w:p>
    <w:p w14:paraId="66F55111" w14:textId="77777777" w:rsidR="00E24D81" w:rsidRPr="001276BF" w:rsidRDefault="00E24D81" w:rsidP="00E24D81">
      <w:pPr>
        <w:pBdr>
          <w:top w:val="nil"/>
          <w:left w:val="nil"/>
          <w:bottom w:val="nil"/>
          <w:right w:val="nil"/>
          <w:between w:val="nil"/>
        </w:pBdr>
        <w:spacing w:after="86" w:line="216" w:lineRule="auto"/>
        <w:ind w:left="426" w:hanging="426"/>
        <w:jc w:val="both"/>
        <w:rPr>
          <w:rFonts w:ascii="Arial" w:eastAsia="Arial" w:hAnsi="Arial" w:cs="Arial"/>
          <w:color w:val="000000"/>
          <w:sz w:val="24"/>
          <w:szCs w:val="24"/>
        </w:rPr>
      </w:pPr>
      <w:r w:rsidRPr="001276BF">
        <w:rPr>
          <w:rFonts w:ascii="Arial" w:eastAsia="Arial" w:hAnsi="Arial" w:cs="Arial"/>
          <w:b/>
          <w:color w:val="000000"/>
          <w:sz w:val="24"/>
          <w:szCs w:val="24"/>
        </w:rPr>
        <w:t xml:space="preserve"> V.</w:t>
      </w:r>
      <w:r w:rsidRPr="001276BF">
        <w:rPr>
          <w:rFonts w:ascii="Arial" w:eastAsia="Arial" w:hAnsi="Arial" w:cs="Arial"/>
          <w:b/>
          <w:color w:val="000000"/>
          <w:sz w:val="24"/>
          <w:szCs w:val="24"/>
        </w:rPr>
        <w:tab/>
      </w:r>
      <w:r w:rsidRPr="001276BF">
        <w:rPr>
          <w:rFonts w:ascii="Arial" w:eastAsia="Arial" w:hAnsi="Arial" w:cs="Arial"/>
          <w:color w:val="000000"/>
          <w:sz w:val="24"/>
          <w:szCs w:val="24"/>
        </w:rPr>
        <w:t>Proponer al Comisario el Programa Operativo Anual;</w:t>
      </w:r>
    </w:p>
    <w:p w14:paraId="6C33EDFD" w14:textId="77777777" w:rsidR="00E24D81" w:rsidRPr="001276BF" w:rsidRDefault="00E24D81" w:rsidP="00E24D81">
      <w:pPr>
        <w:pBdr>
          <w:top w:val="nil"/>
          <w:left w:val="nil"/>
          <w:bottom w:val="nil"/>
          <w:right w:val="nil"/>
          <w:between w:val="nil"/>
        </w:pBdr>
        <w:spacing w:after="86" w:line="216" w:lineRule="auto"/>
        <w:ind w:left="426" w:hanging="426"/>
        <w:jc w:val="both"/>
        <w:rPr>
          <w:rFonts w:ascii="Arial" w:eastAsia="Arial" w:hAnsi="Arial" w:cs="Arial"/>
          <w:color w:val="000000"/>
          <w:sz w:val="24"/>
          <w:szCs w:val="24"/>
        </w:rPr>
      </w:pPr>
      <w:r w:rsidRPr="001276BF">
        <w:rPr>
          <w:rFonts w:ascii="Arial" w:eastAsia="Arial" w:hAnsi="Arial" w:cs="Arial"/>
          <w:b/>
          <w:color w:val="000000"/>
          <w:sz w:val="24"/>
          <w:szCs w:val="24"/>
        </w:rPr>
        <w:t>VI.</w:t>
      </w:r>
      <w:r w:rsidRPr="001276BF">
        <w:rPr>
          <w:rFonts w:ascii="Arial" w:eastAsia="Arial" w:hAnsi="Arial" w:cs="Arial"/>
          <w:b/>
          <w:color w:val="000000"/>
          <w:sz w:val="24"/>
          <w:szCs w:val="24"/>
        </w:rPr>
        <w:tab/>
      </w:r>
      <w:r w:rsidRPr="001276BF">
        <w:rPr>
          <w:rFonts w:ascii="Arial" w:eastAsia="Arial" w:hAnsi="Arial" w:cs="Arial"/>
          <w:color w:val="000000"/>
          <w:sz w:val="24"/>
          <w:szCs w:val="24"/>
        </w:rPr>
        <w:t>Establecer sistemas adecuados de operación, información, seguimiento, registro, control y evaluación de los programas del Instituto;</w:t>
      </w:r>
    </w:p>
    <w:p w14:paraId="1F3DE392" w14:textId="617C9A0A" w:rsidR="00E24D81" w:rsidRPr="001276BF" w:rsidRDefault="00E24D81" w:rsidP="00E24D81">
      <w:pPr>
        <w:pBdr>
          <w:top w:val="nil"/>
          <w:left w:val="nil"/>
          <w:bottom w:val="nil"/>
          <w:right w:val="nil"/>
          <w:between w:val="nil"/>
        </w:pBdr>
        <w:spacing w:after="86" w:line="216" w:lineRule="auto"/>
        <w:ind w:hanging="142"/>
        <w:jc w:val="both"/>
        <w:rPr>
          <w:rFonts w:ascii="Arial" w:eastAsia="Arial" w:hAnsi="Arial" w:cs="Arial"/>
          <w:color w:val="000000"/>
          <w:sz w:val="24"/>
          <w:szCs w:val="24"/>
        </w:rPr>
      </w:pPr>
      <w:r w:rsidRPr="001276BF">
        <w:rPr>
          <w:rFonts w:ascii="Arial" w:eastAsia="Arial" w:hAnsi="Arial" w:cs="Arial"/>
          <w:b/>
          <w:color w:val="000000"/>
          <w:sz w:val="24"/>
          <w:szCs w:val="24"/>
        </w:rPr>
        <w:t>VII.</w:t>
      </w:r>
      <w:r w:rsidR="00514455">
        <w:rPr>
          <w:rFonts w:ascii="Arial" w:eastAsia="Arial" w:hAnsi="Arial" w:cs="Arial"/>
          <w:b/>
          <w:color w:val="000000"/>
          <w:sz w:val="24"/>
          <w:szCs w:val="24"/>
        </w:rPr>
        <w:t xml:space="preserve">  </w:t>
      </w:r>
      <w:r w:rsidRPr="001276BF">
        <w:rPr>
          <w:rFonts w:ascii="Arial" w:eastAsia="Arial" w:hAnsi="Arial" w:cs="Arial"/>
          <w:color w:val="000000"/>
          <w:sz w:val="24"/>
          <w:szCs w:val="24"/>
        </w:rPr>
        <w:t>Proponer al Comisario la integración el Consejo Académico;</w:t>
      </w:r>
    </w:p>
    <w:p w14:paraId="245017CE" w14:textId="77777777" w:rsidR="00E24D81" w:rsidRPr="001276BF" w:rsidRDefault="00E24D81" w:rsidP="00514455">
      <w:pPr>
        <w:pBdr>
          <w:top w:val="nil"/>
          <w:left w:val="nil"/>
          <w:bottom w:val="nil"/>
          <w:right w:val="nil"/>
          <w:between w:val="nil"/>
        </w:pBdr>
        <w:spacing w:after="86" w:line="216" w:lineRule="auto"/>
        <w:ind w:left="426" w:hanging="568"/>
        <w:jc w:val="both"/>
        <w:rPr>
          <w:rFonts w:ascii="Arial" w:eastAsia="Arial" w:hAnsi="Arial" w:cs="Arial"/>
          <w:color w:val="000000"/>
          <w:sz w:val="24"/>
          <w:szCs w:val="24"/>
        </w:rPr>
      </w:pPr>
      <w:r w:rsidRPr="001276BF">
        <w:rPr>
          <w:rFonts w:ascii="Arial" w:eastAsia="Arial" w:hAnsi="Arial" w:cs="Arial"/>
          <w:b/>
          <w:color w:val="000000"/>
          <w:sz w:val="24"/>
          <w:szCs w:val="24"/>
        </w:rPr>
        <w:t>VIII.</w:t>
      </w:r>
      <w:r w:rsidRPr="001276BF">
        <w:rPr>
          <w:rFonts w:ascii="Arial" w:eastAsia="Arial" w:hAnsi="Arial" w:cs="Arial"/>
          <w:b/>
          <w:color w:val="000000"/>
          <w:sz w:val="24"/>
          <w:szCs w:val="24"/>
        </w:rPr>
        <w:tab/>
      </w:r>
      <w:r w:rsidRPr="001276BF">
        <w:rPr>
          <w:rFonts w:ascii="Arial" w:eastAsia="Arial" w:hAnsi="Arial" w:cs="Arial"/>
          <w:color w:val="000000"/>
          <w:sz w:val="24"/>
          <w:szCs w:val="24"/>
        </w:rPr>
        <w:t>Proponer la suscripción de convenios de colaboración y concertación con instituciones sociales, públicas, privadas del ámbito local, estatal, y organizaciones privadas, así como con cualquier otro organismo nacional o internacional.</w:t>
      </w:r>
    </w:p>
    <w:p w14:paraId="2FAE036B" w14:textId="77777777" w:rsidR="00E24D81" w:rsidRPr="001276BF" w:rsidRDefault="00E24D81" w:rsidP="00F26DB9">
      <w:pPr>
        <w:numPr>
          <w:ilvl w:val="0"/>
          <w:numId w:val="5"/>
        </w:numPr>
        <w:pBdr>
          <w:top w:val="nil"/>
          <w:left w:val="nil"/>
          <w:bottom w:val="nil"/>
          <w:right w:val="nil"/>
          <w:between w:val="nil"/>
        </w:pBdr>
        <w:spacing w:after="86" w:line="216" w:lineRule="auto"/>
        <w:ind w:left="426" w:hanging="426"/>
        <w:jc w:val="both"/>
        <w:rPr>
          <w:rFonts w:ascii="Arial" w:hAnsi="Arial" w:cs="Arial"/>
          <w:color w:val="000000"/>
          <w:sz w:val="24"/>
          <w:szCs w:val="24"/>
        </w:rPr>
      </w:pPr>
      <w:r w:rsidRPr="001276BF">
        <w:rPr>
          <w:rFonts w:ascii="Arial" w:eastAsia="Arial" w:hAnsi="Arial" w:cs="Arial"/>
          <w:color w:val="000000"/>
          <w:sz w:val="24"/>
          <w:szCs w:val="24"/>
        </w:rPr>
        <w:t>Proponer a académicos y estudiosos en materia de seguridad ciudadana y justicia, con reconocida trayectoria a nivel nacional e internacional, realización de conferencias, congresos, estancias de investigación, así como otras actividades académicas cuya duración dependerá del programa de trabajo respectivo;</w:t>
      </w:r>
    </w:p>
    <w:p w14:paraId="41C5E195" w14:textId="77777777" w:rsidR="00E24D81" w:rsidRPr="001276BF" w:rsidRDefault="00E24D81" w:rsidP="00F26DB9">
      <w:pPr>
        <w:numPr>
          <w:ilvl w:val="0"/>
          <w:numId w:val="5"/>
        </w:numPr>
        <w:pBdr>
          <w:top w:val="nil"/>
          <w:left w:val="nil"/>
          <w:bottom w:val="nil"/>
          <w:right w:val="nil"/>
          <w:between w:val="nil"/>
        </w:pBdr>
        <w:spacing w:after="86" w:line="216" w:lineRule="auto"/>
        <w:ind w:left="426" w:hanging="284"/>
        <w:jc w:val="both"/>
        <w:rPr>
          <w:rFonts w:ascii="Arial" w:eastAsia="Arial" w:hAnsi="Arial" w:cs="Arial"/>
          <w:color w:val="000000"/>
          <w:sz w:val="24"/>
          <w:szCs w:val="24"/>
        </w:rPr>
      </w:pPr>
      <w:r w:rsidRPr="001276BF">
        <w:rPr>
          <w:rFonts w:ascii="Arial" w:eastAsia="Arial" w:hAnsi="Arial" w:cs="Arial"/>
          <w:color w:val="000000"/>
          <w:sz w:val="24"/>
          <w:szCs w:val="24"/>
        </w:rPr>
        <w:t xml:space="preserve">Proponer al Comisario los prospectos y perfiles para las coordinaciones del Instituto, así como adscripción del personal operativo y su remoción; </w:t>
      </w:r>
    </w:p>
    <w:p w14:paraId="5F6BF66E" w14:textId="77777777" w:rsidR="00E24D81" w:rsidRPr="001276BF" w:rsidRDefault="00E24D81" w:rsidP="00F26DB9">
      <w:pPr>
        <w:pStyle w:val="Prrafodelista"/>
        <w:numPr>
          <w:ilvl w:val="0"/>
          <w:numId w:val="5"/>
        </w:numPr>
        <w:pBdr>
          <w:top w:val="nil"/>
          <w:left w:val="nil"/>
          <w:bottom w:val="nil"/>
          <w:right w:val="nil"/>
          <w:between w:val="nil"/>
        </w:pBdr>
        <w:spacing w:after="86" w:line="216" w:lineRule="auto"/>
        <w:ind w:left="426" w:hanging="426"/>
        <w:jc w:val="both"/>
        <w:rPr>
          <w:rFonts w:ascii="Arial" w:eastAsia="Arial" w:hAnsi="Arial" w:cs="Arial"/>
          <w:color w:val="000000"/>
        </w:rPr>
      </w:pPr>
      <w:r w:rsidRPr="001276BF">
        <w:rPr>
          <w:rFonts w:ascii="Arial" w:eastAsia="Arial" w:hAnsi="Arial" w:cs="Arial"/>
          <w:color w:val="000000"/>
        </w:rPr>
        <w:t>Proponer al Comisario los manuales de organización y de procedimientos de las coordinaciones, así como el manual de organización del Consejo Académico;</w:t>
      </w:r>
    </w:p>
    <w:p w14:paraId="4BD9C9FA" w14:textId="77777777" w:rsidR="00E24D81" w:rsidRPr="001276BF" w:rsidRDefault="00E24D81" w:rsidP="00514455">
      <w:pPr>
        <w:pStyle w:val="Prrafodelista"/>
        <w:numPr>
          <w:ilvl w:val="0"/>
          <w:numId w:val="5"/>
        </w:numPr>
        <w:pBdr>
          <w:top w:val="nil"/>
          <w:left w:val="nil"/>
          <w:bottom w:val="nil"/>
          <w:right w:val="nil"/>
          <w:between w:val="nil"/>
        </w:pBdr>
        <w:spacing w:after="86" w:line="216" w:lineRule="auto"/>
        <w:ind w:left="426" w:hanging="426"/>
        <w:jc w:val="both"/>
        <w:rPr>
          <w:rFonts w:ascii="Arial" w:eastAsia="Arial" w:hAnsi="Arial" w:cs="Arial"/>
          <w:color w:val="000000"/>
        </w:rPr>
      </w:pPr>
      <w:r w:rsidRPr="001276BF">
        <w:rPr>
          <w:rFonts w:ascii="Arial" w:eastAsia="Arial" w:hAnsi="Arial" w:cs="Arial"/>
          <w:color w:val="000000"/>
        </w:rPr>
        <w:t>Someter al Consejo Académico, los asuntos de los cuales se   requiera su opinión y, en su caso su aprobación, y</w:t>
      </w:r>
    </w:p>
    <w:p w14:paraId="7D266ADC" w14:textId="77777777" w:rsidR="00E24D81" w:rsidRPr="001276BF" w:rsidRDefault="00E24D81" w:rsidP="00514455">
      <w:pPr>
        <w:pBdr>
          <w:top w:val="nil"/>
          <w:left w:val="nil"/>
          <w:bottom w:val="nil"/>
          <w:right w:val="nil"/>
          <w:between w:val="nil"/>
        </w:pBdr>
        <w:spacing w:after="86" w:line="216" w:lineRule="auto"/>
        <w:ind w:left="720" w:hanging="720"/>
        <w:jc w:val="both"/>
        <w:rPr>
          <w:rFonts w:ascii="Arial" w:eastAsia="Arial" w:hAnsi="Arial" w:cs="Arial"/>
          <w:color w:val="000000"/>
          <w:sz w:val="24"/>
          <w:szCs w:val="24"/>
        </w:rPr>
      </w:pPr>
      <w:r w:rsidRPr="001276BF">
        <w:rPr>
          <w:rFonts w:ascii="Arial" w:eastAsia="Arial" w:hAnsi="Arial" w:cs="Arial"/>
          <w:b/>
          <w:color w:val="000000"/>
          <w:sz w:val="24"/>
          <w:szCs w:val="24"/>
        </w:rPr>
        <w:t xml:space="preserve">XIII. </w:t>
      </w:r>
      <w:r w:rsidRPr="001276BF">
        <w:rPr>
          <w:rFonts w:ascii="Arial" w:eastAsia="Arial" w:hAnsi="Arial" w:cs="Arial"/>
          <w:color w:val="000000"/>
          <w:sz w:val="24"/>
          <w:szCs w:val="24"/>
        </w:rPr>
        <w:t>Las demás que le encomiende el Comisario.</w:t>
      </w:r>
    </w:p>
    <w:p w14:paraId="45DE8178" w14:textId="77777777" w:rsidR="00E24D81" w:rsidRPr="001276BF" w:rsidRDefault="00E24D81" w:rsidP="00E24D81">
      <w:pPr>
        <w:pBdr>
          <w:top w:val="nil"/>
          <w:left w:val="nil"/>
          <w:bottom w:val="nil"/>
          <w:right w:val="nil"/>
          <w:between w:val="nil"/>
        </w:pBdr>
        <w:spacing w:after="86" w:line="216" w:lineRule="auto"/>
        <w:ind w:left="720" w:hanging="432"/>
        <w:jc w:val="both"/>
        <w:rPr>
          <w:rFonts w:ascii="Arial" w:eastAsia="Arial" w:hAnsi="Arial" w:cs="Arial"/>
          <w:color w:val="000000"/>
          <w:sz w:val="24"/>
          <w:szCs w:val="24"/>
        </w:rPr>
      </w:pPr>
    </w:p>
    <w:p w14:paraId="0419A2B4" w14:textId="77777777" w:rsidR="00E24D81" w:rsidRPr="001276BF" w:rsidRDefault="00E24D81" w:rsidP="00514455">
      <w:pPr>
        <w:pBdr>
          <w:top w:val="nil"/>
          <w:left w:val="nil"/>
          <w:bottom w:val="nil"/>
          <w:right w:val="nil"/>
          <w:between w:val="nil"/>
        </w:pBdr>
        <w:spacing w:after="86" w:line="216" w:lineRule="auto"/>
        <w:ind w:left="720" w:hanging="436"/>
        <w:jc w:val="both"/>
        <w:rPr>
          <w:rFonts w:ascii="Arial" w:eastAsia="Arial" w:hAnsi="Arial" w:cs="Arial"/>
          <w:color w:val="000000"/>
          <w:sz w:val="24"/>
          <w:szCs w:val="24"/>
        </w:rPr>
      </w:pPr>
      <w:r w:rsidRPr="001276BF">
        <w:rPr>
          <w:rFonts w:ascii="Arial" w:eastAsia="Arial" w:hAnsi="Arial" w:cs="Arial"/>
          <w:b/>
          <w:color w:val="000000"/>
          <w:sz w:val="24"/>
          <w:szCs w:val="24"/>
        </w:rPr>
        <w:t xml:space="preserve">Artículo 9.- </w:t>
      </w:r>
      <w:r w:rsidRPr="001276BF">
        <w:rPr>
          <w:rFonts w:ascii="Arial" w:eastAsia="Arial" w:hAnsi="Arial" w:cs="Arial"/>
          <w:color w:val="000000"/>
          <w:sz w:val="24"/>
          <w:szCs w:val="24"/>
        </w:rPr>
        <w:t xml:space="preserve">Al titular de la Coordinación Académica tendrá las facultades y obligaciones siguientes: </w:t>
      </w:r>
    </w:p>
    <w:p w14:paraId="66837927" w14:textId="77777777" w:rsidR="00E24D81" w:rsidRPr="001276BF" w:rsidRDefault="00E24D81" w:rsidP="00E24D81">
      <w:pPr>
        <w:pBdr>
          <w:top w:val="nil"/>
          <w:left w:val="nil"/>
          <w:bottom w:val="nil"/>
          <w:right w:val="nil"/>
          <w:between w:val="nil"/>
        </w:pBdr>
        <w:spacing w:after="86" w:line="216" w:lineRule="auto"/>
        <w:ind w:left="720" w:hanging="1004"/>
        <w:jc w:val="both"/>
        <w:rPr>
          <w:rFonts w:ascii="Arial" w:eastAsia="Arial" w:hAnsi="Arial" w:cs="Arial"/>
          <w:color w:val="000000"/>
          <w:sz w:val="24"/>
          <w:szCs w:val="24"/>
        </w:rPr>
      </w:pPr>
    </w:p>
    <w:p w14:paraId="5CCBBBFC"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284"/>
        <w:jc w:val="both"/>
        <w:rPr>
          <w:rFonts w:ascii="Arial" w:hAnsi="Arial" w:cs="Arial"/>
          <w:color w:val="000000"/>
          <w:sz w:val="24"/>
          <w:szCs w:val="24"/>
        </w:rPr>
      </w:pPr>
      <w:r w:rsidRPr="001276BF">
        <w:rPr>
          <w:rFonts w:ascii="Arial" w:eastAsia="Arial" w:hAnsi="Arial" w:cs="Arial"/>
          <w:color w:val="000000"/>
          <w:sz w:val="24"/>
          <w:szCs w:val="24"/>
        </w:rPr>
        <w:t>Instrumentar, coordinar y evaluar la oferta educativa que se proporcione en el Instituto;</w:t>
      </w:r>
    </w:p>
    <w:p w14:paraId="0EF7A531"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425"/>
        <w:jc w:val="both"/>
        <w:rPr>
          <w:rFonts w:ascii="Arial" w:hAnsi="Arial" w:cs="Arial"/>
          <w:color w:val="000000"/>
          <w:sz w:val="24"/>
          <w:szCs w:val="24"/>
        </w:rPr>
      </w:pPr>
      <w:r w:rsidRPr="001276BF">
        <w:rPr>
          <w:rFonts w:ascii="Arial" w:eastAsia="Arial" w:hAnsi="Arial" w:cs="Arial"/>
          <w:color w:val="000000"/>
          <w:sz w:val="24"/>
          <w:szCs w:val="24"/>
        </w:rPr>
        <w:t>Elaborar y proponer al Director los programas de estudios que integren los procesos de capacitación, actualización y especialización, así como la acreditación de los niveles académicos establecidos para cada nivel jerárquico, previstos en la Ley General del Sistema Nacional de Seguridad Pública;</w:t>
      </w:r>
    </w:p>
    <w:p w14:paraId="4D88F8D4"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567"/>
        <w:jc w:val="both"/>
        <w:rPr>
          <w:rFonts w:ascii="Arial" w:hAnsi="Arial" w:cs="Arial"/>
          <w:color w:val="000000"/>
          <w:sz w:val="24"/>
          <w:szCs w:val="24"/>
        </w:rPr>
      </w:pPr>
      <w:r w:rsidRPr="001276BF">
        <w:rPr>
          <w:rFonts w:ascii="Arial" w:eastAsia="Arial" w:hAnsi="Arial" w:cs="Arial"/>
          <w:color w:val="000000"/>
          <w:sz w:val="24"/>
          <w:szCs w:val="24"/>
        </w:rPr>
        <w:t>Diseñar, evaluar y actualizar los planes y programas de estudio que brinda el Instituto, tomando como base los lineamientos emitidos por las autoridades competentes;</w:t>
      </w:r>
    </w:p>
    <w:p w14:paraId="1ABEC76B"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425"/>
        <w:jc w:val="both"/>
        <w:rPr>
          <w:rFonts w:ascii="Arial" w:hAnsi="Arial" w:cs="Arial"/>
          <w:color w:val="000000"/>
          <w:sz w:val="24"/>
          <w:szCs w:val="24"/>
        </w:rPr>
      </w:pPr>
      <w:r w:rsidRPr="001276BF">
        <w:rPr>
          <w:rFonts w:ascii="Arial" w:eastAsia="Arial" w:hAnsi="Arial" w:cs="Arial"/>
          <w:color w:val="000000"/>
          <w:sz w:val="24"/>
          <w:szCs w:val="24"/>
        </w:rPr>
        <w:t xml:space="preserve">Coordinar los servicios y actividades académica del personal docente y de los alumnos en instrucción, </w:t>
      </w:r>
    </w:p>
    <w:p w14:paraId="23F504A7"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284"/>
        <w:jc w:val="both"/>
        <w:rPr>
          <w:rFonts w:ascii="Arial" w:hAnsi="Arial" w:cs="Arial"/>
          <w:color w:val="000000"/>
          <w:sz w:val="24"/>
          <w:szCs w:val="24"/>
        </w:rPr>
      </w:pPr>
      <w:r w:rsidRPr="001276BF">
        <w:rPr>
          <w:rFonts w:ascii="Arial" w:eastAsia="Arial" w:hAnsi="Arial" w:cs="Arial"/>
          <w:color w:val="000000"/>
          <w:sz w:val="24"/>
          <w:szCs w:val="24"/>
        </w:rPr>
        <w:t>Aplicar los mecanismos de evaluación de su desempeño académico, así como promover su acreditación y certificación;</w:t>
      </w:r>
    </w:p>
    <w:p w14:paraId="09C037AA"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425"/>
        <w:jc w:val="both"/>
        <w:rPr>
          <w:rFonts w:ascii="Arial" w:hAnsi="Arial" w:cs="Arial"/>
          <w:color w:val="000000"/>
          <w:sz w:val="24"/>
          <w:szCs w:val="24"/>
        </w:rPr>
      </w:pPr>
      <w:r w:rsidRPr="001276BF">
        <w:rPr>
          <w:rFonts w:ascii="Arial" w:eastAsia="Arial" w:hAnsi="Arial" w:cs="Arial"/>
          <w:color w:val="000000"/>
          <w:sz w:val="24"/>
          <w:szCs w:val="24"/>
        </w:rPr>
        <w:t>Asegurar la existencia en número y calidad de los materiales didácticos requeridos en los procesos de formación, capacitación, actualización y especialización;</w:t>
      </w:r>
    </w:p>
    <w:p w14:paraId="2E2422B1"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567"/>
        <w:jc w:val="both"/>
        <w:rPr>
          <w:rFonts w:ascii="Arial" w:hAnsi="Arial" w:cs="Arial"/>
          <w:color w:val="000000"/>
          <w:sz w:val="24"/>
          <w:szCs w:val="24"/>
        </w:rPr>
      </w:pPr>
      <w:r w:rsidRPr="001276BF">
        <w:rPr>
          <w:rFonts w:ascii="Arial" w:eastAsia="Arial" w:hAnsi="Arial" w:cs="Arial"/>
          <w:color w:val="000000"/>
          <w:sz w:val="24"/>
          <w:szCs w:val="24"/>
        </w:rPr>
        <w:lastRenderedPageBreak/>
        <w:t>Establecer los mecanismos para fortalecer la formación y capacitación de mandos de las instituciones policiales, de justicia y del sistema penitenciario, de acuerdo con el nivel, perfil y funciones de sus elementos;</w:t>
      </w:r>
    </w:p>
    <w:p w14:paraId="3B53A10A"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709"/>
        <w:jc w:val="both"/>
        <w:rPr>
          <w:rFonts w:ascii="Arial" w:hAnsi="Arial" w:cs="Arial"/>
          <w:color w:val="000000"/>
          <w:sz w:val="24"/>
          <w:szCs w:val="24"/>
        </w:rPr>
      </w:pPr>
      <w:r w:rsidRPr="001276BF">
        <w:rPr>
          <w:rFonts w:ascii="Arial" w:eastAsia="Arial" w:hAnsi="Arial" w:cs="Arial"/>
          <w:color w:val="000000"/>
          <w:sz w:val="24"/>
          <w:szCs w:val="24"/>
        </w:rPr>
        <w:t>Proponer y coordinar los programas de capacitación y adiestramiento del personal del Instituto, orientadas a crear vocación de servicio entre los servidores públicos de conformidad con las disposiciones normativas aplicables;</w:t>
      </w:r>
    </w:p>
    <w:p w14:paraId="1255D414"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425"/>
        <w:jc w:val="both"/>
        <w:rPr>
          <w:rFonts w:ascii="Arial" w:hAnsi="Arial" w:cs="Arial"/>
          <w:color w:val="000000"/>
          <w:sz w:val="24"/>
          <w:szCs w:val="24"/>
        </w:rPr>
      </w:pPr>
      <w:r w:rsidRPr="001276BF">
        <w:rPr>
          <w:rFonts w:ascii="Arial" w:eastAsia="Arial" w:hAnsi="Arial" w:cs="Arial"/>
          <w:color w:val="000000"/>
          <w:sz w:val="24"/>
          <w:szCs w:val="24"/>
        </w:rPr>
        <w:t>Realizar el seguimiento e informar a las autoridades competentes los avances en la formación de los servidores públicos del Instituto, así como su registro en la Plataforma México;</w:t>
      </w:r>
    </w:p>
    <w:p w14:paraId="01B5B5C5"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284"/>
        <w:jc w:val="both"/>
        <w:rPr>
          <w:rFonts w:ascii="Arial" w:hAnsi="Arial" w:cs="Arial"/>
          <w:color w:val="000000"/>
          <w:sz w:val="24"/>
          <w:szCs w:val="24"/>
        </w:rPr>
      </w:pPr>
      <w:r w:rsidRPr="001276BF">
        <w:rPr>
          <w:rFonts w:ascii="Arial" w:eastAsia="Arial" w:hAnsi="Arial" w:cs="Arial"/>
          <w:color w:val="000000"/>
          <w:sz w:val="24"/>
          <w:szCs w:val="24"/>
        </w:rPr>
        <w:t>Establecer los mecanismos para revalidación de equivalencias de estudios de la profesionalización, incluyendo los estudios superiores que imparta el Instituto;</w:t>
      </w:r>
    </w:p>
    <w:p w14:paraId="330B0A61"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425"/>
        <w:jc w:val="both"/>
        <w:rPr>
          <w:rFonts w:ascii="Arial" w:hAnsi="Arial" w:cs="Arial"/>
          <w:color w:val="000000"/>
          <w:sz w:val="24"/>
          <w:szCs w:val="24"/>
        </w:rPr>
      </w:pPr>
      <w:r w:rsidRPr="001276BF">
        <w:rPr>
          <w:rFonts w:ascii="Arial" w:eastAsia="Arial" w:hAnsi="Arial" w:cs="Arial"/>
          <w:color w:val="000000"/>
          <w:sz w:val="24"/>
          <w:szCs w:val="24"/>
        </w:rPr>
        <w:t>Diseñar, aplicar y actualizar los mecanismos para la convocatoria, reclutamiento y selección de aspirantes que cubran los perfiles requeridos para la realización de actividades policiales;</w:t>
      </w:r>
    </w:p>
    <w:p w14:paraId="4999ED7A"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567"/>
        <w:jc w:val="both"/>
        <w:rPr>
          <w:rFonts w:ascii="Arial" w:hAnsi="Arial" w:cs="Arial"/>
          <w:color w:val="000000"/>
          <w:sz w:val="24"/>
          <w:szCs w:val="24"/>
        </w:rPr>
      </w:pPr>
      <w:r w:rsidRPr="001276BF">
        <w:rPr>
          <w:rFonts w:ascii="Arial" w:eastAsia="Arial" w:hAnsi="Arial" w:cs="Arial"/>
          <w:color w:val="000000"/>
          <w:sz w:val="24"/>
          <w:szCs w:val="24"/>
        </w:rPr>
        <w:t>Realizar estudios y análisis para detectar necesidades de capacitación para la formación continua de los servidores públicos que fortalezcan su profesionalización;</w:t>
      </w:r>
    </w:p>
    <w:p w14:paraId="313841AE"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709"/>
        <w:jc w:val="both"/>
        <w:rPr>
          <w:rFonts w:ascii="Arial" w:hAnsi="Arial" w:cs="Arial"/>
          <w:color w:val="000000"/>
          <w:sz w:val="24"/>
          <w:szCs w:val="24"/>
        </w:rPr>
      </w:pPr>
      <w:r w:rsidRPr="001276BF">
        <w:rPr>
          <w:rFonts w:ascii="Arial" w:eastAsia="Arial" w:hAnsi="Arial" w:cs="Arial"/>
          <w:color w:val="000000"/>
          <w:sz w:val="24"/>
          <w:szCs w:val="24"/>
        </w:rPr>
        <w:t>Elaborar y ejecutar una planeación anual de capacitación con base en los convenios de coordinación y colaboración;</w:t>
      </w:r>
    </w:p>
    <w:p w14:paraId="563C7A50"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709"/>
        <w:jc w:val="both"/>
        <w:rPr>
          <w:rFonts w:ascii="Arial" w:hAnsi="Arial" w:cs="Arial"/>
          <w:color w:val="000000"/>
          <w:sz w:val="24"/>
          <w:szCs w:val="24"/>
        </w:rPr>
      </w:pPr>
      <w:r w:rsidRPr="001276BF">
        <w:rPr>
          <w:rFonts w:ascii="Arial" w:eastAsia="Arial" w:hAnsi="Arial" w:cs="Arial"/>
          <w:color w:val="000000"/>
          <w:sz w:val="24"/>
          <w:szCs w:val="24"/>
        </w:rPr>
        <w:t>Realizar ante las autoridades educativas competentes, los trámites necesarios para el registro, autorización y reconocimiento oficial de los planes y programas de estudio que imparta el Instituto;</w:t>
      </w:r>
    </w:p>
    <w:p w14:paraId="692D418D"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567"/>
        <w:jc w:val="both"/>
        <w:rPr>
          <w:rFonts w:ascii="Arial" w:hAnsi="Arial" w:cs="Arial"/>
          <w:color w:val="000000"/>
          <w:sz w:val="24"/>
          <w:szCs w:val="24"/>
        </w:rPr>
      </w:pPr>
      <w:r w:rsidRPr="001276BF">
        <w:rPr>
          <w:rFonts w:ascii="Arial" w:eastAsia="Arial" w:hAnsi="Arial" w:cs="Arial"/>
          <w:color w:val="000000"/>
          <w:sz w:val="24"/>
          <w:szCs w:val="24"/>
        </w:rPr>
        <w:t>Expedir en su caso, constancias de los documentos que obren en los archivos del Instituto sobre asuntos de su competencia, conforme a la normatividad aplicable;</w:t>
      </w:r>
    </w:p>
    <w:p w14:paraId="0838AD0C"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709"/>
        <w:jc w:val="both"/>
        <w:rPr>
          <w:rFonts w:ascii="Arial" w:hAnsi="Arial" w:cs="Arial"/>
          <w:color w:val="000000"/>
          <w:sz w:val="24"/>
          <w:szCs w:val="24"/>
        </w:rPr>
      </w:pPr>
      <w:r w:rsidRPr="001276BF">
        <w:rPr>
          <w:rFonts w:ascii="Arial" w:eastAsia="Arial" w:hAnsi="Arial" w:cs="Arial"/>
          <w:color w:val="000000"/>
          <w:sz w:val="24"/>
          <w:szCs w:val="24"/>
        </w:rPr>
        <w:t>Desempeñar las comisiones especiales que el Consejo Académico le confiera e informar oportunamente el desarrollo de las mismas;</w:t>
      </w:r>
    </w:p>
    <w:p w14:paraId="01534B47"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851"/>
        <w:jc w:val="both"/>
        <w:rPr>
          <w:rFonts w:ascii="Arial" w:hAnsi="Arial" w:cs="Arial"/>
          <w:color w:val="000000"/>
          <w:sz w:val="24"/>
          <w:szCs w:val="24"/>
        </w:rPr>
      </w:pPr>
      <w:r w:rsidRPr="001276BF">
        <w:rPr>
          <w:rFonts w:ascii="Arial" w:eastAsia="Arial" w:hAnsi="Arial" w:cs="Arial"/>
          <w:color w:val="000000"/>
          <w:sz w:val="24"/>
          <w:szCs w:val="24"/>
        </w:rPr>
        <w:t>Coordinar la elaboración y actualización del reglamento interior y manuales de organización y procedimientos, así como de otros instrumentos jurídicos que regule la operación interna del Instituto, de conformidad con las disposiciones normativas aplicables y presentarlos al Consejo Académico para su autorización;</w:t>
      </w:r>
    </w:p>
    <w:p w14:paraId="737B92D2"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851"/>
        <w:jc w:val="both"/>
        <w:rPr>
          <w:rFonts w:ascii="Arial" w:hAnsi="Arial" w:cs="Arial"/>
          <w:color w:val="000000"/>
          <w:sz w:val="24"/>
          <w:szCs w:val="24"/>
        </w:rPr>
      </w:pPr>
      <w:r w:rsidRPr="001276BF">
        <w:rPr>
          <w:rFonts w:ascii="Arial" w:eastAsia="Arial" w:hAnsi="Arial" w:cs="Arial"/>
          <w:color w:val="000000"/>
          <w:sz w:val="24"/>
          <w:szCs w:val="24"/>
        </w:rPr>
        <w:t>Coordinar la elaboración e implentación de convenios y acuerdos que se requieran para el cumplimiento de los objetivos del Instituto, en términos de las disposiciones normativas aplicables; y,</w:t>
      </w:r>
    </w:p>
    <w:p w14:paraId="66BC6CB0" w14:textId="77777777" w:rsidR="00E24D81" w:rsidRPr="001276BF" w:rsidRDefault="00E24D81" w:rsidP="00F26DB9">
      <w:pPr>
        <w:numPr>
          <w:ilvl w:val="0"/>
          <w:numId w:val="6"/>
        </w:numPr>
        <w:pBdr>
          <w:top w:val="nil"/>
          <w:left w:val="nil"/>
          <w:bottom w:val="nil"/>
          <w:right w:val="nil"/>
          <w:between w:val="nil"/>
        </w:pBdr>
        <w:spacing w:after="86" w:line="216" w:lineRule="auto"/>
        <w:ind w:left="851" w:hanging="709"/>
        <w:jc w:val="both"/>
        <w:rPr>
          <w:rFonts w:ascii="Arial" w:hAnsi="Arial" w:cs="Arial"/>
          <w:color w:val="000000"/>
          <w:sz w:val="24"/>
          <w:szCs w:val="24"/>
        </w:rPr>
      </w:pPr>
      <w:r w:rsidRPr="001276BF">
        <w:rPr>
          <w:rFonts w:ascii="Arial" w:eastAsia="Arial" w:hAnsi="Arial" w:cs="Arial"/>
          <w:color w:val="000000"/>
          <w:sz w:val="24"/>
          <w:szCs w:val="24"/>
        </w:rPr>
        <w:t>Las demás que le señale el Director y otras disposiciones normativas aplicables.</w:t>
      </w:r>
    </w:p>
    <w:p w14:paraId="65A27E9E" w14:textId="77777777" w:rsidR="00E24D81" w:rsidRPr="005A5F4E" w:rsidRDefault="00E24D81" w:rsidP="00E24D81">
      <w:pPr>
        <w:pBdr>
          <w:top w:val="nil"/>
          <w:left w:val="nil"/>
          <w:bottom w:val="nil"/>
          <w:right w:val="nil"/>
          <w:between w:val="nil"/>
        </w:pBdr>
        <w:spacing w:after="86" w:line="216" w:lineRule="auto"/>
        <w:ind w:left="288"/>
        <w:jc w:val="both"/>
        <w:rPr>
          <w:rFonts w:ascii="Arial" w:eastAsia="Arial" w:hAnsi="Arial" w:cs="Arial"/>
          <w:color w:val="000000"/>
          <w:sz w:val="12"/>
          <w:szCs w:val="12"/>
        </w:rPr>
      </w:pPr>
    </w:p>
    <w:p w14:paraId="25E055B5" w14:textId="77777777" w:rsidR="00E24D81" w:rsidRPr="001276BF" w:rsidRDefault="00E24D81" w:rsidP="00E24D81">
      <w:pPr>
        <w:pBdr>
          <w:top w:val="nil"/>
          <w:left w:val="nil"/>
          <w:bottom w:val="nil"/>
          <w:right w:val="nil"/>
          <w:between w:val="nil"/>
        </w:pBdr>
        <w:spacing w:after="86" w:line="216" w:lineRule="auto"/>
        <w:ind w:left="720" w:hanging="432"/>
        <w:jc w:val="both"/>
        <w:rPr>
          <w:rFonts w:ascii="Arial" w:eastAsia="Arial" w:hAnsi="Arial" w:cs="Arial"/>
          <w:color w:val="000000"/>
          <w:sz w:val="24"/>
          <w:szCs w:val="24"/>
        </w:rPr>
      </w:pPr>
      <w:r w:rsidRPr="001276BF">
        <w:rPr>
          <w:rFonts w:ascii="Arial" w:eastAsia="Arial" w:hAnsi="Arial" w:cs="Arial"/>
          <w:b/>
          <w:color w:val="000000"/>
          <w:sz w:val="24"/>
          <w:szCs w:val="24"/>
        </w:rPr>
        <w:t xml:space="preserve">Artículo 10.- </w:t>
      </w:r>
      <w:r w:rsidRPr="001276BF">
        <w:rPr>
          <w:rFonts w:ascii="Arial" w:eastAsia="Arial" w:hAnsi="Arial" w:cs="Arial"/>
          <w:color w:val="000000"/>
          <w:sz w:val="24"/>
          <w:szCs w:val="24"/>
        </w:rPr>
        <w:t>Al titular de la Coordinación Operativa tendrá las facultades y obligaciones siguientes:</w:t>
      </w:r>
    </w:p>
    <w:p w14:paraId="2A44C038" w14:textId="77777777" w:rsidR="00E24D81" w:rsidRPr="001276BF" w:rsidRDefault="00E24D81" w:rsidP="00F26DB9">
      <w:pPr>
        <w:numPr>
          <w:ilvl w:val="0"/>
          <w:numId w:val="7"/>
        </w:numPr>
        <w:pBdr>
          <w:top w:val="nil"/>
          <w:left w:val="nil"/>
          <w:bottom w:val="nil"/>
          <w:right w:val="nil"/>
          <w:between w:val="nil"/>
        </w:pBdr>
        <w:spacing w:after="86" w:line="216" w:lineRule="auto"/>
        <w:ind w:left="851" w:hanging="284"/>
        <w:jc w:val="both"/>
        <w:rPr>
          <w:rFonts w:ascii="Arial" w:hAnsi="Arial" w:cs="Arial"/>
          <w:sz w:val="24"/>
          <w:szCs w:val="24"/>
        </w:rPr>
      </w:pPr>
      <w:r w:rsidRPr="001276BF">
        <w:rPr>
          <w:rFonts w:ascii="Arial" w:eastAsia="Arial" w:hAnsi="Arial" w:cs="Arial"/>
          <w:color w:val="000000"/>
          <w:sz w:val="24"/>
          <w:szCs w:val="24"/>
        </w:rPr>
        <w:t>Impulsar la modernización y actualización constante de la infraestructura y los servicios del Instituto, mediante esquemas de supervisión y evaluación continua para su mejora;</w:t>
      </w:r>
    </w:p>
    <w:p w14:paraId="2A8EF86A" w14:textId="77777777" w:rsidR="00E24D81" w:rsidRPr="001276BF" w:rsidRDefault="00E24D81" w:rsidP="00F26DB9">
      <w:pPr>
        <w:numPr>
          <w:ilvl w:val="0"/>
          <w:numId w:val="7"/>
        </w:numPr>
        <w:pBdr>
          <w:top w:val="nil"/>
          <w:left w:val="nil"/>
          <w:bottom w:val="nil"/>
          <w:right w:val="nil"/>
          <w:between w:val="nil"/>
        </w:pBdr>
        <w:spacing w:after="86" w:line="216" w:lineRule="auto"/>
        <w:ind w:left="851" w:hanging="425"/>
        <w:jc w:val="both"/>
        <w:rPr>
          <w:rFonts w:ascii="Arial" w:hAnsi="Arial" w:cs="Arial"/>
          <w:sz w:val="24"/>
          <w:szCs w:val="24"/>
        </w:rPr>
      </w:pPr>
      <w:r w:rsidRPr="001276BF">
        <w:rPr>
          <w:rFonts w:ascii="Arial" w:eastAsia="Arial" w:hAnsi="Arial" w:cs="Arial"/>
          <w:color w:val="000000"/>
          <w:sz w:val="24"/>
          <w:szCs w:val="24"/>
        </w:rPr>
        <w:t>Promover la implementación de procedimientos que aseguren la calidad y eficacia de los servicios del Instituto.</w:t>
      </w:r>
    </w:p>
    <w:p w14:paraId="49DCCCB4" w14:textId="77777777" w:rsidR="00E24D81" w:rsidRPr="001276BF" w:rsidRDefault="00E24D81" w:rsidP="00F26DB9">
      <w:pPr>
        <w:numPr>
          <w:ilvl w:val="0"/>
          <w:numId w:val="7"/>
        </w:numPr>
        <w:pBdr>
          <w:top w:val="nil"/>
          <w:left w:val="nil"/>
          <w:bottom w:val="nil"/>
          <w:right w:val="nil"/>
          <w:between w:val="nil"/>
        </w:pBdr>
        <w:spacing w:after="86" w:line="216" w:lineRule="auto"/>
        <w:ind w:left="851" w:hanging="563"/>
        <w:jc w:val="both"/>
        <w:rPr>
          <w:rFonts w:ascii="Arial" w:hAnsi="Arial" w:cs="Arial"/>
          <w:sz w:val="24"/>
          <w:szCs w:val="24"/>
        </w:rPr>
      </w:pPr>
      <w:r w:rsidRPr="001276BF">
        <w:rPr>
          <w:rFonts w:ascii="Arial" w:eastAsia="Arial" w:hAnsi="Arial" w:cs="Arial"/>
          <w:color w:val="000000"/>
          <w:sz w:val="24"/>
          <w:szCs w:val="24"/>
        </w:rPr>
        <w:t>Establecer procedimientos de calidad y eficacia para los servicios de operación del Instituto;</w:t>
      </w:r>
    </w:p>
    <w:p w14:paraId="36A5F932" w14:textId="77777777" w:rsidR="00E24D81" w:rsidRPr="001276BF" w:rsidRDefault="00E24D81" w:rsidP="00F26DB9">
      <w:pPr>
        <w:numPr>
          <w:ilvl w:val="0"/>
          <w:numId w:val="7"/>
        </w:numPr>
        <w:pBdr>
          <w:top w:val="nil"/>
          <w:left w:val="nil"/>
          <w:bottom w:val="nil"/>
          <w:right w:val="nil"/>
          <w:between w:val="nil"/>
        </w:pBdr>
        <w:spacing w:after="86" w:line="216" w:lineRule="auto"/>
        <w:ind w:left="851" w:hanging="563"/>
        <w:jc w:val="both"/>
        <w:rPr>
          <w:rFonts w:ascii="Arial" w:hAnsi="Arial" w:cs="Arial"/>
          <w:sz w:val="24"/>
          <w:szCs w:val="24"/>
        </w:rPr>
      </w:pPr>
      <w:r w:rsidRPr="001276BF">
        <w:rPr>
          <w:rFonts w:ascii="Arial" w:eastAsia="Arial" w:hAnsi="Arial" w:cs="Arial"/>
          <w:color w:val="000000"/>
          <w:sz w:val="24"/>
          <w:szCs w:val="24"/>
        </w:rPr>
        <w:t>Coordinar y asegurar la logística para el suministro de servicios, insumos y recursos materiales necesarios para operación del Instituto;</w:t>
      </w:r>
    </w:p>
    <w:p w14:paraId="1855CAE8" w14:textId="77777777" w:rsidR="00E24D81" w:rsidRPr="001276BF" w:rsidRDefault="00E24D81" w:rsidP="00F26DB9">
      <w:pPr>
        <w:numPr>
          <w:ilvl w:val="0"/>
          <w:numId w:val="7"/>
        </w:numPr>
        <w:pBdr>
          <w:top w:val="nil"/>
          <w:left w:val="nil"/>
          <w:bottom w:val="nil"/>
          <w:right w:val="nil"/>
          <w:between w:val="nil"/>
        </w:pBdr>
        <w:tabs>
          <w:tab w:val="left" w:pos="851"/>
        </w:tabs>
        <w:spacing w:after="86" w:line="216" w:lineRule="auto"/>
        <w:ind w:left="851" w:hanging="425"/>
        <w:jc w:val="both"/>
        <w:rPr>
          <w:rFonts w:ascii="Arial" w:hAnsi="Arial" w:cs="Arial"/>
          <w:sz w:val="24"/>
          <w:szCs w:val="24"/>
        </w:rPr>
      </w:pPr>
      <w:r w:rsidRPr="001276BF">
        <w:rPr>
          <w:rFonts w:ascii="Arial" w:eastAsia="Arial" w:hAnsi="Arial" w:cs="Arial"/>
          <w:color w:val="000000"/>
          <w:sz w:val="24"/>
          <w:szCs w:val="24"/>
        </w:rPr>
        <w:lastRenderedPageBreak/>
        <w:t>Operar los mecanismos e instrumentos de coordinación y colaboración con las instituciones de seguridad pública y procuración de justicia, en el marco de los esquemas de profesionalización y especialización de la policía;</w:t>
      </w:r>
    </w:p>
    <w:p w14:paraId="2E55F4A8" w14:textId="77777777" w:rsidR="00E24D81" w:rsidRPr="001276BF" w:rsidRDefault="00E24D81" w:rsidP="00F26DB9">
      <w:pPr>
        <w:numPr>
          <w:ilvl w:val="0"/>
          <w:numId w:val="7"/>
        </w:numPr>
        <w:pBdr>
          <w:top w:val="nil"/>
          <w:left w:val="nil"/>
          <w:bottom w:val="nil"/>
          <w:right w:val="nil"/>
          <w:between w:val="nil"/>
        </w:pBdr>
        <w:spacing w:after="86" w:line="216" w:lineRule="auto"/>
        <w:ind w:left="851" w:hanging="425"/>
        <w:jc w:val="both"/>
        <w:rPr>
          <w:rFonts w:ascii="Arial" w:hAnsi="Arial" w:cs="Arial"/>
          <w:sz w:val="24"/>
          <w:szCs w:val="24"/>
        </w:rPr>
      </w:pPr>
      <w:r w:rsidRPr="001276BF">
        <w:rPr>
          <w:rFonts w:ascii="Arial" w:eastAsia="Arial" w:hAnsi="Arial" w:cs="Arial"/>
          <w:color w:val="000000"/>
          <w:sz w:val="24"/>
          <w:szCs w:val="24"/>
        </w:rPr>
        <w:t>Dar seguimiento a las disposiciones establecidas en los instrumentos de coordinación y colaboración con las distintas instituciones, así como coordinar, a través de las áreas involucradas del Instituto, los puntos de acuerdo y resolución aprobados;</w:t>
      </w:r>
    </w:p>
    <w:p w14:paraId="3297AAB9" w14:textId="77777777" w:rsidR="00E24D81" w:rsidRPr="001276BF" w:rsidRDefault="00E24D81" w:rsidP="00F26DB9">
      <w:pPr>
        <w:numPr>
          <w:ilvl w:val="0"/>
          <w:numId w:val="7"/>
        </w:numPr>
        <w:pBdr>
          <w:top w:val="nil"/>
          <w:left w:val="nil"/>
          <w:bottom w:val="nil"/>
          <w:right w:val="nil"/>
          <w:between w:val="nil"/>
        </w:pBdr>
        <w:spacing w:after="86" w:line="216" w:lineRule="auto"/>
        <w:ind w:left="851" w:hanging="563"/>
        <w:jc w:val="both"/>
        <w:rPr>
          <w:rFonts w:ascii="Arial" w:hAnsi="Arial" w:cs="Arial"/>
          <w:sz w:val="24"/>
          <w:szCs w:val="24"/>
        </w:rPr>
      </w:pPr>
      <w:r w:rsidRPr="001276BF">
        <w:rPr>
          <w:rFonts w:ascii="Arial" w:eastAsia="Arial" w:hAnsi="Arial" w:cs="Arial"/>
          <w:color w:val="000000"/>
          <w:sz w:val="24"/>
          <w:szCs w:val="24"/>
        </w:rPr>
        <w:t>Monitorear la operación de los procedimientos de mejoramiento y la calidad de los servicios, la imagen del Instituto con los distintos sectores de la administración pública y la sociedad</w:t>
      </w:r>
    </w:p>
    <w:p w14:paraId="7F7D3EF0" w14:textId="77777777" w:rsidR="00E24D81" w:rsidRPr="001276BF" w:rsidRDefault="00E24D81" w:rsidP="00F26DB9">
      <w:pPr>
        <w:numPr>
          <w:ilvl w:val="0"/>
          <w:numId w:val="7"/>
        </w:numPr>
        <w:pBdr>
          <w:top w:val="nil"/>
          <w:left w:val="nil"/>
          <w:bottom w:val="nil"/>
          <w:right w:val="nil"/>
          <w:between w:val="nil"/>
        </w:pBdr>
        <w:spacing w:after="86" w:line="216" w:lineRule="auto"/>
        <w:ind w:left="851" w:hanging="709"/>
        <w:jc w:val="both"/>
        <w:rPr>
          <w:rFonts w:ascii="Arial" w:hAnsi="Arial" w:cs="Arial"/>
          <w:sz w:val="24"/>
          <w:szCs w:val="24"/>
        </w:rPr>
      </w:pPr>
      <w:r w:rsidRPr="001276BF">
        <w:rPr>
          <w:rFonts w:ascii="Arial" w:eastAsia="Arial" w:hAnsi="Arial" w:cs="Arial"/>
          <w:color w:val="000000"/>
          <w:sz w:val="24"/>
          <w:szCs w:val="24"/>
        </w:rPr>
        <w:t>Proveer de servicios básicos al personal que requiera de ellos, siempre y cuando se encuentren en instrucción o laborando al interior de las instalaciones del Instituto; y,</w:t>
      </w:r>
    </w:p>
    <w:p w14:paraId="02E48530" w14:textId="77777777" w:rsidR="00E24D81" w:rsidRPr="001276BF" w:rsidRDefault="00E24D81" w:rsidP="00F26DB9">
      <w:pPr>
        <w:numPr>
          <w:ilvl w:val="0"/>
          <w:numId w:val="7"/>
        </w:numPr>
        <w:pBdr>
          <w:top w:val="nil"/>
          <w:left w:val="nil"/>
          <w:bottom w:val="nil"/>
          <w:right w:val="nil"/>
          <w:between w:val="nil"/>
        </w:pBdr>
        <w:spacing w:after="86" w:line="216" w:lineRule="auto"/>
        <w:ind w:left="851" w:hanging="425"/>
        <w:jc w:val="both"/>
        <w:rPr>
          <w:rFonts w:ascii="Arial" w:hAnsi="Arial" w:cs="Arial"/>
          <w:sz w:val="24"/>
          <w:szCs w:val="24"/>
        </w:rPr>
      </w:pPr>
      <w:r w:rsidRPr="001276BF">
        <w:rPr>
          <w:rFonts w:ascii="Arial" w:eastAsia="Arial" w:hAnsi="Arial" w:cs="Arial"/>
          <w:color w:val="000000"/>
          <w:sz w:val="24"/>
          <w:szCs w:val="24"/>
        </w:rPr>
        <w:t>Las demás que le señale el Director y otras disposiciones normativas aplicables.</w:t>
      </w:r>
    </w:p>
    <w:p w14:paraId="13D629A1" w14:textId="77777777" w:rsidR="00E24D81" w:rsidRPr="005A5F4E" w:rsidRDefault="00E24D81" w:rsidP="00E24D81">
      <w:pPr>
        <w:pBdr>
          <w:top w:val="nil"/>
          <w:left w:val="nil"/>
          <w:bottom w:val="nil"/>
          <w:right w:val="nil"/>
          <w:between w:val="nil"/>
        </w:pBdr>
        <w:spacing w:after="86" w:line="216" w:lineRule="auto"/>
        <w:ind w:left="288"/>
        <w:jc w:val="both"/>
        <w:rPr>
          <w:rFonts w:ascii="Arial" w:eastAsia="Arial" w:hAnsi="Arial" w:cs="Arial"/>
          <w:color w:val="000000"/>
          <w:sz w:val="8"/>
          <w:szCs w:val="8"/>
        </w:rPr>
      </w:pPr>
    </w:p>
    <w:p w14:paraId="1A07B8E5" w14:textId="77777777" w:rsidR="00E24D81" w:rsidRPr="001276BF" w:rsidRDefault="00E24D81" w:rsidP="00E24D81">
      <w:pPr>
        <w:pBdr>
          <w:top w:val="nil"/>
          <w:left w:val="nil"/>
          <w:bottom w:val="nil"/>
          <w:right w:val="nil"/>
          <w:between w:val="nil"/>
        </w:pBdr>
        <w:spacing w:after="86" w:line="216" w:lineRule="auto"/>
        <w:ind w:left="288"/>
        <w:jc w:val="both"/>
        <w:rPr>
          <w:rFonts w:ascii="Arial" w:eastAsia="Arial" w:hAnsi="Arial" w:cs="Arial"/>
          <w:color w:val="000000"/>
          <w:sz w:val="24"/>
          <w:szCs w:val="24"/>
        </w:rPr>
      </w:pPr>
      <w:r w:rsidRPr="001276BF">
        <w:rPr>
          <w:rFonts w:ascii="Arial" w:eastAsia="Arial" w:hAnsi="Arial" w:cs="Arial"/>
          <w:b/>
          <w:color w:val="000000"/>
          <w:sz w:val="24"/>
          <w:szCs w:val="24"/>
        </w:rPr>
        <w:t xml:space="preserve">Artículo 11.- </w:t>
      </w:r>
      <w:r w:rsidRPr="001276BF">
        <w:rPr>
          <w:rFonts w:ascii="Arial" w:eastAsia="Arial" w:hAnsi="Arial" w:cs="Arial"/>
          <w:color w:val="000000"/>
          <w:sz w:val="24"/>
          <w:szCs w:val="24"/>
        </w:rPr>
        <w:t>Al titular de la Coordinación Técnica tendrá las facultades y obligaciones siguientes:</w:t>
      </w:r>
    </w:p>
    <w:p w14:paraId="354CE489" w14:textId="77777777" w:rsidR="00E24D81" w:rsidRPr="001276BF" w:rsidRDefault="00E24D81" w:rsidP="00F26DB9">
      <w:pPr>
        <w:numPr>
          <w:ilvl w:val="0"/>
          <w:numId w:val="2"/>
        </w:numPr>
        <w:pBdr>
          <w:top w:val="nil"/>
          <w:left w:val="nil"/>
          <w:bottom w:val="nil"/>
          <w:right w:val="nil"/>
          <w:between w:val="nil"/>
        </w:pBdr>
        <w:tabs>
          <w:tab w:val="left" w:pos="567"/>
        </w:tabs>
        <w:spacing w:after="101" w:line="228" w:lineRule="auto"/>
        <w:ind w:left="709" w:hanging="283"/>
        <w:jc w:val="both"/>
        <w:rPr>
          <w:rFonts w:ascii="Arial" w:hAnsi="Arial" w:cs="Arial"/>
          <w:color w:val="000000"/>
          <w:sz w:val="24"/>
          <w:szCs w:val="24"/>
        </w:rPr>
      </w:pPr>
      <w:r w:rsidRPr="001276BF">
        <w:rPr>
          <w:rFonts w:ascii="Arial" w:eastAsia="Arial" w:hAnsi="Arial" w:cs="Arial"/>
          <w:color w:val="000000"/>
          <w:sz w:val="24"/>
          <w:szCs w:val="24"/>
        </w:rPr>
        <w:t>Promover la creación y el fortalecimiento de vínculos de colaboración para el cumplimiento del objeto del Instituto a través de convenios de colaboración y concertación con dependencias e instituciones federales y locales, instituciones sociales y académicas, organismos nacionales o internacionales, así como organizaciones y empresas privadas;</w:t>
      </w:r>
    </w:p>
    <w:p w14:paraId="61E83036" w14:textId="77777777" w:rsidR="00E24D81" w:rsidRPr="001276BF" w:rsidRDefault="00E24D81" w:rsidP="00F26DB9">
      <w:pPr>
        <w:numPr>
          <w:ilvl w:val="0"/>
          <w:numId w:val="2"/>
        </w:numPr>
        <w:pBdr>
          <w:top w:val="nil"/>
          <w:left w:val="nil"/>
          <w:bottom w:val="nil"/>
          <w:right w:val="nil"/>
          <w:between w:val="nil"/>
        </w:pBdr>
        <w:tabs>
          <w:tab w:val="left" w:pos="720"/>
        </w:tabs>
        <w:spacing w:after="101" w:line="228" w:lineRule="auto"/>
        <w:ind w:left="709" w:hanging="421"/>
        <w:jc w:val="both"/>
        <w:rPr>
          <w:rFonts w:ascii="Arial" w:hAnsi="Arial" w:cs="Arial"/>
          <w:color w:val="000000"/>
          <w:sz w:val="24"/>
          <w:szCs w:val="24"/>
        </w:rPr>
      </w:pPr>
      <w:r w:rsidRPr="001276BF">
        <w:rPr>
          <w:rFonts w:ascii="Arial" w:eastAsia="Arial" w:hAnsi="Arial" w:cs="Arial"/>
          <w:color w:val="000000"/>
          <w:sz w:val="24"/>
          <w:szCs w:val="24"/>
        </w:rPr>
        <w:t>Crear y actualizar registros de los docentes, investigadores académicos, instituciones sociales y académicas, y organizaciones y empresas privadas que, por su naturaleza, experiencia o atribuciones, puedan colaborar con el Instituto;</w:t>
      </w:r>
    </w:p>
    <w:p w14:paraId="238E7CA8" w14:textId="77777777" w:rsidR="00E24D81" w:rsidRPr="001276BF" w:rsidRDefault="00E24D81" w:rsidP="00F26DB9">
      <w:pPr>
        <w:numPr>
          <w:ilvl w:val="0"/>
          <w:numId w:val="2"/>
        </w:numPr>
        <w:pBdr>
          <w:top w:val="nil"/>
          <w:left w:val="nil"/>
          <w:bottom w:val="nil"/>
          <w:right w:val="nil"/>
          <w:between w:val="nil"/>
        </w:pBdr>
        <w:tabs>
          <w:tab w:val="left" w:pos="720"/>
        </w:tabs>
        <w:spacing w:after="101" w:line="228" w:lineRule="auto"/>
        <w:ind w:left="709" w:hanging="567"/>
        <w:jc w:val="both"/>
        <w:rPr>
          <w:rFonts w:ascii="Arial" w:hAnsi="Arial" w:cs="Arial"/>
          <w:color w:val="000000"/>
          <w:sz w:val="24"/>
          <w:szCs w:val="24"/>
        </w:rPr>
      </w:pPr>
      <w:r w:rsidRPr="001276BF">
        <w:rPr>
          <w:rFonts w:ascii="Arial" w:eastAsia="Arial" w:hAnsi="Arial" w:cs="Arial"/>
          <w:color w:val="000000"/>
          <w:sz w:val="24"/>
          <w:szCs w:val="24"/>
        </w:rPr>
        <w:t>Acordar, con instituciones nacionales y extranjeras, la realización de seminarios, congresos, talleres y coloquios, entre otros foros, en materias vinculadas a la seguridad ciudadana y justicia;</w:t>
      </w:r>
    </w:p>
    <w:p w14:paraId="2C51083B" w14:textId="77777777" w:rsidR="00E24D81" w:rsidRPr="001276BF" w:rsidRDefault="00E24D81" w:rsidP="00F26DB9">
      <w:pPr>
        <w:numPr>
          <w:ilvl w:val="0"/>
          <w:numId w:val="2"/>
        </w:numPr>
        <w:pBdr>
          <w:top w:val="nil"/>
          <w:left w:val="nil"/>
          <w:bottom w:val="nil"/>
          <w:right w:val="nil"/>
          <w:between w:val="nil"/>
        </w:pBdr>
        <w:tabs>
          <w:tab w:val="left" w:pos="720"/>
        </w:tabs>
        <w:spacing w:after="101" w:line="228" w:lineRule="auto"/>
        <w:ind w:left="709" w:hanging="421"/>
        <w:jc w:val="both"/>
        <w:rPr>
          <w:rFonts w:ascii="Arial" w:hAnsi="Arial" w:cs="Arial"/>
          <w:color w:val="000000"/>
          <w:sz w:val="24"/>
          <w:szCs w:val="24"/>
        </w:rPr>
      </w:pPr>
      <w:r w:rsidRPr="001276BF">
        <w:rPr>
          <w:rFonts w:ascii="Arial" w:eastAsia="Arial" w:hAnsi="Arial" w:cs="Arial"/>
          <w:color w:val="000000"/>
          <w:sz w:val="24"/>
          <w:szCs w:val="24"/>
        </w:rPr>
        <w:t>Coordinar y dar seguimiento a los programas, seminarios, cursos y foros en los que participe el Centro en colaboración con otras dependencias e instituciones federales y locales, instituciones sociales y académicas, organismos nacionales o internacionales, así como organizaciones  y empresas privadas;</w:t>
      </w:r>
    </w:p>
    <w:p w14:paraId="3BB5990C" w14:textId="77777777" w:rsidR="00E24D81" w:rsidRPr="001276BF" w:rsidRDefault="00E24D81" w:rsidP="00F26DB9">
      <w:pPr>
        <w:numPr>
          <w:ilvl w:val="0"/>
          <w:numId w:val="2"/>
        </w:numPr>
        <w:pBdr>
          <w:top w:val="nil"/>
          <w:left w:val="nil"/>
          <w:bottom w:val="nil"/>
          <w:right w:val="nil"/>
          <w:between w:val="nil"/>
        </w:pBdr>
        <w:tabs>
          <w:tab w:val="left" w:pos="720"/>
        </w:tabs>
        <w:spacing w:after="101" w:line="228" w:lineRule="auto"/>
        <w:ind w:left="709" w:hanging="421"/>
        <w:jc w:val="both"/>
        <w:rPr>
          <w:rFonts w:ascii="Arial" w:hAnsi="Arial" w:cs="Arial"/>
          <w:color w:val="000000"/>
          <w:sz w:val="24"/>
          <w:szCs w:val="24"/>
        </w:rPr>
      </w:pPr>
      <w:r w:rsidRPr="001276BF">
        <w:rPr>
          <w:rFonts w:ascii="Arial" w:eastAsia="Arial" w:hAnsi="Arial" w:cs="Arial"/>
          <w:color w:val="000000"/>
          <w:sz w:val="24"/>
          <w:szCs w:val="24"/>
        </w:rPr>
        <w:t>Dar a conocer</w:t>
      </w:r>
      <w:r w:rsidRPr="001276BF">
        <w:rPr>
          <w:rFonts w:ascii="Arial" w:eastAsia="Arial" w:hAnsi="Arial" w:cs="Arial"/>
          <w:b/>
          <w:color w:val="000000"/>
          <w:sz w:val="24"/>
          <w:szCs w:val="24"/>
        </w:rPr>
        <w:t xml:space="preserve"> </w:t>
      </w:r>
      <w:r w:rsidRPr="001276BF">
        <w:rPr>
          <w:rFonts w:ascii="Arial" w:eastAsia="Arial" w:hAnsi="Arial" w:cs="Arial"/>
          <w:color w:val="000000"/>
          <w:sz w:val="24"/>
          <w:szCs w:val="24"/>
        </w:rPr>
        <w:t>los programas y proyectos de investigación del Instituto, así como los mecanismos que se establezcan para su participación, a investigadores e instituciones académicas nacionales y extranjeras con las que se colabore;</w:t>
      </w:r>
    </w:p>
    <w:p w14:paraId="40BD447D" w14:textId="77777777" w:rsidR="00E24D81" w:rsidRPr="001276BF" w:rsidRDefault="00E24D81" w:rsidP="00F26DB9">
      <w:pPr>
        <w:numPr>
          <w:ilvl w:val="0"/>
          <w:numId w:val="2"/>
        </w:numPr>
        <w:pBdr>
          <w:top w:val="nil"/>
          <w:left w:val="nil"/>
          <w:bottom w:val="nil"/>
          <w:right w:val="nil"/>
          <w:between w:val="nil"/>
        </w:pBdr>
        <w:tabs>
          <w:tab w:val="left" w:pos="720"/>
        </w:tabs>
        <w:spacing w:after="101" w:line="228" w:lineRule="auto"/>
        <w:ind w:left="709" w:hanging="421"/>
        <w:jc w:val="both"/>
        <w:rPr>
          <w:rFonts w:ascii="Arial" w:hAnsi="Arial" w:cs="Arial"/>
          <w:color w:val="000000"/>
          <w:sz w:val="24"/>
          <w:szCs w:val="24"/>
        </w:rPr>
      </w:pPr>
      <w:r w:rsidRPr="001276BF">
        <w:rPr>
          <w:rFonts w:ascii="Arial" w:eastAsia="Arial" w:hAnsi="Arial" w:cs="Arial"/>
          <w:color w:val="000000"/>
          <w:sz w:val="24"/>
          <w:szCs w:val="24"/>
        </w:rPr>
        <w:t>Coordinar la edición, publicación y difusión libros, revistas, artículos o documentos de trabajo que contengan los estudios e investigaciones en materia de seguridad pública contratados en el Centro o encargados por éste, siempre y cuando sus contenidos no se encuentren clasificados como información reservada;</w:t>
      </w:r>
    </w:p>
    <w:p w14:paraId="37F9552A" w14:textId="77777777" w:rsidR="00E24D81" w:rsidRPr="001276BF" w:rsidRDefault="00E24D81" w:rsidP="00F26DB9">
      <w:pPr>
        <w:numPr>
          <w:ilvl w:val="0"/>
          <w:numId w:val="2"/>
        </w:numPr>
        <w:pBdr>
          <w:top w:val="nil"/>
          <w:left w:val="nil"/>
          <w:bottom w:val="nil"/>
          <w:right w:val="nil"/>
          <w:between w:val="nil"/>
        </w:pBdr>
        <w:tabs>
          <w:tab w:val="left" w:pos="720"/>
        </w:tabs>
        <w:spacing w:after="101" w:line="228" w:lineRule="auto"/>
        <w:ind w:left="709" w:hanging="709"/>
        <w:jc w:val="both"/>
        <w:rPr>
          <w:rFonts w:ascii="Arial" w:hAnsi="Arial" w:cs="Arial"/>
          <w:color w:val="000000"/>
          <w:sz w:val="24"/>
          <w:szCs w:val="24"/>
        </w:rPr>
      </w:pPr>
      <w:r w:rsidRPr="001276BF">
        <w:rPr>
          <w:rFonts w:ascii="Arial" w:eastAsia="Arial" w:hAnsi="Arial" w:cs="Arial"/>
          <w:color w:val="000000"/>
          <w:sz w:val="24"/>
          <w:szCs w:val="24"/>
        </w:rPr>
        <w:t>Analizar y evaluar, en coordinación con la Dirección, las solicitudes y propuestas de apoyo para el desarrollo de proyectos de conformidad con los criterios que para el efecto se emitan;</w:t>
      </w:r>
    </w:p>
    <w:p w14:paraId="7344F95B" w14:textId="77777777" w:rsidR="00E24D81" w:rsidRPr="001276BF" w:rsidRDefault="00E24D81" w:rsidP="005A5F4E">
      <w:pPr>
        <w:numPr>
          <w:ilvl w:val="0"/>
          <w:numId w:val="2"/>
        </w:numPr>
        <w:pBdr>
          <w:top w:val="nil"/>
          <w:left w:val="nil"/>
          <w:bottom w:val="nil"/>
          <w:right w:val="nil"/>
          <w:between w:val="nil"/>
        </w:pBdr>
        <w:tabs>
          <w:tab w:val="left" w:pos="720"/>
        </w:tabs>
        <w:spacing w:after="101" w:line="228" w:lineRule="auto"/>
        <w:ind w:left="709" w:hanging="709"/>
        <w:jc w:val="both"/>
        <w:rPr>
          <w:rFonts w:ascii="Arial" w:hAnsi="Arial" w:cs="Arial"/>
          <w:color w:val="000000"/>
          <w:sz w:val="24"/>
          <w:szCs w:val="24"/>
        </w:rPr>
      </w:pPr>
      <w:r w:rsidRPr="001276BF">
        <w:rPr>
          <w:rFonts w:ascii="Arial" w:eastAsia="Arial" w:hAnsi="Arial" w:cs="Arial"/>
          <w:color w:val="000000"/>
          <w:sz w:val="24"/>
          <w:szCs w:val="24"/>
        </w:rPr>
        <w:t>Evaluar, en coordinación con la Dirección, el desempeño de los académicos e investigadores contratados para la realización de proyectos con el objeto de actualizar los registros a que se refiere la fracción I de este artículo, y</w:t>
      </w:r>
    </w:p>
    <w:p w14:paraId="381F14BD" w14:textId="77777777" w:rsidR="00E24D81" w:rsidRPr="001276BF" w:rsidRDefault="00E24D81" w:rsidP="00F26DB9">
      <w:pPr>
        <w:numPr>
          <w:ilvl w:val="0"/>
          <w:numId w:val="2"/>
        </w:numPr>
        <w:pBdr>
          <w:top w:val="nil"/>
          <w:left w:val="nil"/>
          <w:bottom w:val="nil"/>
          <w:right w:val="nil"/>
          <w:between w:val="nil"/>
        </w:pBdr>
        <w:spacing w:after="86" w:line="216" w:lineRule="auto"/>
        <w:ind w:left="709" w:hanging="421"/>
        <w:jc w:val="both"/>
        <w:rPr>
          <w:rFonts w:ascii="Arial" w:hAnsi="Arial" w:cs="Arial"/>
          <w:color w:val="000000"/>
          <w:sz w:val="24"/>
          <w:szCs w:val="24"/>
        </w:rPr>
      </w:pPr>
      <w:r w:rsidRPr="001276BF">
        <w:rPr>
          <w:rFonts w:ascii="Arial" w:eastAsia="Arial" w:hAnsi="Arial" w:cs="Arial"/>
          <w:color w:val="000000"/>
          <w:sz w:val="24"/>
          <w:szCs w:val="24"/>
        </w:rPr>
        <w:lastRenderedPageBreak/>
        <w:t>Las demás que le confiera el Titular.</w:t>
      </w:r>
    </w:p>
    <w:p w14:paraId="1B6B7A18" w14:textId="77777777" w:rsidR="00E24D81" w:rsidRPr="005A5F4E" w:rsidRDefault="00E24D81" w:rsidP="00E24D81">
      <w:pPr>
        <w:pBdr>
          <w:top w:val="nil"/>
          <w:left w:val="nil"/>
          <w:bottom w:val="nil"/>
          <w:right w:val="nil"/>
          <w:between w:val="nil"/>
        </w:pBdr>
        <w:spacing w:after="86" w:line="216" w:lineRule="auto"/>
        <w:ind w:left="288"/>
        <w:jc w:val="both"/>
        <w:rPr>
          <w:rFonts w:ascii="Arial" w:eastAsia="Arial" w:hAnsi="Arial" w:cs="Arial"/>
          <w:color w:val="000000"/>
          <w:sz w:val="10"/>
          <w:szCs w:val="10"/>
        </w:rPr>
      </w:pPr>
    </w:p>
    <w:p w14:paraId="05379F9F" w14:textId="77777777" w:rsidR="00E24D81" w:rsidRPr="001276BF" w:rsidRDefault="00E24D81" w:rsidP="00E24D81">
      <w:pPr>
        <w:pBdr>
          <w:top w:val="nil"/>
          <w:left w:val="nil"/>
          <w:bottom w:val="nil"/>
          <w:right w:val="nil"/>
          <w:between w:val="nil"/>
        </w:pBdr>
        <w:spacing w:after="86" w:line="216" w:lineRule="auto"/>
        <w:ind w:left="720" w:hanging="432"/>
        <w:jc w:val="both"/>
        <w:rPr>
          <w:rFonts w:ascii="Arial" w:eastAsia="Arial" w:hAnsi="Arial" w:cs="Arial"/>
          <w:color w:val="000000"/>
          <w:sz w:val="24"/>
          <w:szCs w:val="24"/>
        </w:rPr>
      </w:pPr>
      <w:r w:rsidRPr="001276BF">
        <w:rPr>
          <w:rFonts w:ascii="Arial" w:eastAsia="Arial" w:hAnsi="Arial" w:cs="Arial"/>
          <w:b/>
          <w:color w:val="000000"/>
          <w:sz w:val="24"/>
          <w:szCs w:val="24"/>
        </w:rPr>
        <w:t xml:space="preserve">Artículo 12.- </w:t>
      </w:r>
      <w:r w:rsidRPr="001276BF">
        <w:rPr>
          <w:rFonts w:ascii="Arial" w:eastAsia="Arial" w:hAnsi="Arial" w:cs="Arial"/>
          <w:color w:val="000000"/>
          <w:sz w:val="24"/>
          <w:szCs w:val="24"/>
        </w:rPr>
        <w:t>Al titular de la Coordinación Administrativa tendrá las facultades y obligaciones siguientes:</w:t>
      </w:r>
    </w:p>
    <w:p w14:paraId="41F35361" w14:textId="77777777" w:rsidR="00E24D81" w:rsidRPr="001276BF" w:rsidRDefault="00E24D81" w:rsidP="00F26DB9">
      <w:pPr>
        <w:numPr>
          <w:ilvl w:val="0"/>
          <w:numId w:val="4"/>
        </w:numPr>
        <w:pBdr>
          <w:top w:val="nil"/>
          <w:left w:val="nil"/>
          <w:bottom w:val="nil"/>
          <w:right w:val="nil"/>
          <w:between w:val="nil"/>
        </w:pBdr>
        <w:tabs>
          <w:tab w:val="left" w:pos="709"/>
        </w:tabs>
        <w:spacing w:after="101" w:line="240" w:lineRule="auto"/>
        <w:ind w:left="709" w:hanging="283"/>
        <w:jc w:val="both"/>
        <w:rPr>
          <w:rFonts w:ascii="Arial" w:hAnsi="Arial" w:cs="Arial"/>
          <w:sz w:val="24"/>
          <w:szCs w:val="24"/>
        </w:rPr>
      </w:pPr>
      <w:r w:rsidRPr="001276BF">
        <w:rPr>
          <w:rFonts w:ascii="Arial" w:eastAsia="Arial" w:hAnsi="Arial" w:cs="Arial"/>
          <w:color w:val="000000"/>
          <w:sz w:val="24"/>
          <w:szCs w:val="24"/>
        </w:rPr>
        <w:t>Coordinar la administración de los recursos humanos, financieros, materiales y servicios generales asignados al Instituto;</w:t>
      </w:r>
    </w:p>
    <w:p w14:paraId="2ED2880E" w14:textId="77777777" w:rsidR="00E24D81" w:rsidRPr="001276BF" w:rsidRDefault="00E24D81" w:rsidP="00F26DB9">
      <w:pPr>
        <w:numPr>
          <w:ilvl w:val="0"/>
          <w:numId w:val="4"/>
        </w:numPr>
        <w:pBdr>
          <w:top w:val="nil"/>
          <w:left w:val="nil"/>
          <w:bottom w:val="nil"/>
          <w:right w:val="nil"/>
          <w:between w:val="nil"/>
        </w:pBdr>
        <w:tabs>
          <w:tab w:val="left" w:pos="720"/>
        </w:tabs>
        <w:spacing w:after="101" w:line="240" w:lineRule="auto"/>
        <w:ind w:left="709" w:hanging="421"/>
        <w:jc w:val="both"/>
        <w:rPr>
          <w:rFonts w:ascii="Arial" w:hAnsi="Arial" w:cs="Arial"/>
          <w:sz w:val="24"/>
          <w:szCs w:val="24"/>
        </w:rPr>
      </w:pPr>
      <w:r w:rsidRPr="001276BF">
        <w:rPr>
          <w:rFonts w:ascii="Arial" w:eastAsia="Arial" w:hAnsi="Arial" w:cs="Arial"/>
          <w:color w:val="000000"/>
          <w:sz w:val="24"/>
          <w:szCs w:val="24"/>
        </w:rPr>
        <w:t>Dar seguimiento al ejercicio programático y presupuestal del Instituto, así como tramitar el pago de sus compromisos, incluyendo el gasto realizado a través de fideicomisos, mandatos o contratos, verificando de manera previa que la documentación justificativa y comprobatoria del gasto se ajuste a las disposiciones que lo regulan;</w:t>
      </w:r>
    </w:p>
    <w:p w14:paraId="5DBA566E" w14:textId="77777777" w:rsidR="00E24D81" w:rsidRPr="001276BF" w:rsidRDefault="00E24D81" w:rsidP="00F26DB9">
      <w:pPr>
        <w:numPr>
          <w:ilvl w:val="0"/>
          <w:numId w:val="4"/>
        </w:numPr>
        <w:pBdr>
          <w:top w:val="nil"/>
          <w:left w:val="nil"/>
          <w:bottom w:val="nil"/>
          <w:right w:val="nil"/>
          <w:between w:val="nil"/>
        </w:pBdr>
        <w:tabs>
          <w:tab w:val="left" w:pos="720"/>
        </w:tabs>
        <w:spacing w:after="101" w:line="240" w:lineRule="auto"/>
        <w:ind w:left="709" w:hanging="567"/>
        <w:jc w:val="both"/>
        <w:rPr>
          <w:rFonts w:ascii="Arial" w:hAnsi="Arial" w:cs="Arial"/>
          <w:color w:val="000000"/>
          <w:sz w:val="24"/>
          <w:szCs w:val="24"/>
        </w:rPr>
      </w:pPr>
      <w:r w:rsidRPr="001276BF">
        <w:rPr>
          <w:rFonts w:ascii="Arial" w:eastAsia="Arial" w:hAnsi="Arial" w:cs="Arial"/>
          <w:color w:val="000000"/>
          <w:sz w:val="24"/>
          <w:szCs w:val="24"/>
        </w:rPr>
        <w:t>Dar seguimiento a los contratos y convenios relacionados con los bienes y servicios suministrados al Instituto, así como los acuerdos y demás documentos que impliquen actos de administración en el ejercicio de sus atribuciones;</w:t>
      </w:r>
    </w:p>
    <w:p w14:paraId="50928F87" w14:textId="77777777" w:rsidR="00E24D81" w:rsidRPr="001276BF" w:rsidRDefault="00E24D81" w:rsidP="00F26DB9">
      <w:pPr>
        <w:numPr>
          <w:ilvl w:val="0"/>
          <w:numId w:val="4"/>
        </w:numPr>
        <w:pBdr>
          <w:top w:val="nil"/>
          <w:left w:val="nil"/>
          <w:bottom w:val="nil"/>
          <w:right w:val="nil"/>
          <w:between w:val="nil"/>
        </w:pBdr>
        <w:tabs>
          <w:tab w:val="left" w:pos="720"/>
        </w:tabs>
        <w:spacing w:after="101" w:line="240" w:lineRule="auto"/>
        <w:ind w:left="709" w:hanging="421"/>
        <w:jc w:val="both"/>
        <w:rPr>
          <w:rFonts w:ascii="Arial" w:hAnsi="Arial" w:cs="Arial"/>
          <w:sz w:val="24"/>
          <w:szCs w:val="24"/>
        </w:rPr>
      </w:pPr>
      <w:r w:rsidRPr="001276BF">
        <w:rPr>
          <w:rFonts w:ascii="Arial" w:eastAsia="Arial" w:hAnsi="Arial" w:cs="Arial"/>
          <w:color w:val="000000"/>
          <w:sz w:val="24"/>
          <w:szCs w:val="24"/>
        </w:rPr>
        <w:t>Elaborar el anteproyecto del presupuesto anual del Instituto y someterlo a consideración del Director</w:t>
      </w:r>
      <w:r w:rsidRPr="001276BF">
        <w:rPr>
          <w:rFonts w:ascii="Arial" w:eastAsia="Arial" w:hAnsi="Arial" w:cs="Arial"/>
          <w:b/>
          <w:color w:val="000000"/>
          <w:sz w:val="24"/>
          <w:szCs w:val="24"/>
        </w:rPr>
        <w:t>;</w:t>
      </w:r>
    </w:p>
    <w:p w14:paraId="21991885" w14:textId="77777777" w:rsidR="00E24D81" w:rsidRPr="001276BF" w:rsidRDefault="00E24D81" w:rsidP="00F26DB9">
      <w:pPr>
        <w:numPr>
          <w:ilvl w:val="0"/>
          <w:numId w:val="4"/>
        </w:numPr>
        <w:pBdr>
          <w:top w:val="nil"/>
          <w:left w:val="nil"/>
          <w:bottom w:val="nil"/>
          <w:right w:val="nil"/>
          <w:between w:val="nil"/>
        </w:pBdr>
        <w:tabs>
          <w:tab w:val="left" w:pos="720"/>
        </w:tabs>
        <w:spacing w:after="101" w:line="240" w:lineRule="auto"/>
        <w:ind w:left="709" w:hanging="421"/>
        <w:jc w:val="both"/>
        <w:rPr>
          <w:rFonts w:ascii="Arial" w:hAnsi="Arial" w:cs="Arial"/>
          <w:sz w:val="24"/>
          <w:szCs w:val="24"/>
        </w:rPr>
      </w:pPr>
      <w:r w:rsidRPr="001276BF">
        <w:rPr>
          <w:rFonts w:ascii="Arial" w:eastAsia="Arial" w:hAnsi="Arial" w:cs="Arial"/>
          <w:color w:val="000000"/>
          <w:sz w:val="24"/>
          <w:szCs w:val="24"/>
        </w:rPr>
        <w:t>Formular y ejecutar el programa anual de Adquisiciones, Arrendamientos y Servicios del Instituto, conforme a las disposiciones aplicables;</w:t>
      </w:r>
    </w:p>
    <w:p w14:paraId="094E5E11" w14:textId="77777777" w:rsidR="00E24D81" w:rsidRPr="001276BF" w:rsidRDefault="00E24D81" w:rsidP="00F26DB9">
      <w:pPr>
        <w:numPr>
          <w:ilvl w:val="0"/>
          <w:numId w:val="4"/>
        </w:numPr>
        <w:pBdr>
          <w:top w:val="nil"/>
          <w:left w:val="nil"/>
          <w:bottom w:val="nil"/>
          <w:right w:val="nil"/>
          <w:between w:val="nil"/>
        </w:pBdr>
        <w:tabs>
          <w:tab w:val="left" w:pos="720"/>
        </w:tabs>
        <w:spacing w:after="101" w:line="240" w:lineRule="auto"/>
        <w:ind w:left="709" w:hanging="421"/>
        <w:jc w:val="both"/>
        <w:rPr>
          <w:rFonts w:ascii="Arial" w:hAnsi="Arial" w:cs="Arial"/>
          <w:sz w:val="24"/>
          <w:szCs w:val="24"/>
        </w:rPr>
      </w:pPr>
      <w:r w:rsidRPr="001276BF">
        <w:rPr>
          <w:rFonts w:ascii="Arial" w:eastAsia="Arial" w:hAnsi="Arial" w:cs="Arial"/>
          <w:color w:val="000000"/>
          <w:sz w:val="24"/>
          <w:szCs w:val="24"/>
        </w:rPr>
        <w:t>Colaborar en la elaboración y actualización de los manuales de organización y procedimientos, así como gestionar su aprobación ante las instancias municipales correspondientes;</w:t>
      </w:r>
    </w:p>
    <w:p w14:paraId="1E7B6B0C" w14:textId="77777777" w:rsidR="00E24D81" w:rsidRPr="001276BF" w:rsidRDefault="00E24D81" w:rsidP="00F26DB9">
      <w:pPr>
        <w:numPr>
          <w:ilvl w:val="0"/>
          <w:numId w:val="4"/>
        </w:numPr>
        <w:pBdr>
          <w:top w:val="nil"/>
          <w:left w:val="nil"/>
          <w:bottom w:val="nil"/>
          <w:right w:val="nil"/>
          <w:between w:val="nil"/>
        </w:pBdr>
        <w:tabs>
          <w:tab w:val="left" w:pos="720"/>
        </w:tabs>
        <w:spacing w:after="101" w:line="240" w:lineRule="auto"/>
        <w:ind w:left="709" w:hanging="567"/>
        <w:jc w:val="both"/>
        <w:rPr>
          <w:rFonts w:ascii="Arial" w:hAnsi="Arial" w:cs="Arial"/>
          <w:sz w:val="24"/>
          <w:szCs w:val="24"/>
        </w:rPr>
      </w:pPr>
      <w:r w:rsidRPr="001276BF">
        <w:rPr>
          <w:rFonts w:ascii="Arial" w:eastAsia="Arial" w:hAnsi="Arial" w:cs="Arial"/>
          <w:color w:val="000000"/>
          <w:sz w:val="24"/>
          <w:szCs w:val="24"/>
        </w:rPr>
        <w:t>Coordinar la operación y el control de almacenes y de bienes de activo fijo, así como actualizar los inventarios y registro de bienes muebles del Instituto, conforme a la normativa aplicable;</w:t>
      </w:r>
    </w:p>
    <w:p w14:paraId="7FC68006" w14:textId="77777777" w:rsidR="00E24D81" w:rsidRPr="001276BF" w:rsidRDefault="00E24D81" w:rsidP="00F26DB9">
      <w:pPr>
        <w:numPr>
          <w:ilvl w:val="0"/>
          <w:numId w:val="4"/>
        </w:numPr>
        <w:pBdr>
          <w:top w:val="nil"/>
          <w:left w:val="nil"/>
          <w:bottom w:val="nil"/>
          <w:right w:val="nil"/>
          <w:between w:val="nil"/>
        </w:pBdr>
        <w:tabs>
          <w:tab w:val="left" w:pos="720"/>
        </w:tabs>
        <w:spacing w:after="101" w:line="240" w:lineRule="auto"/>
        <w:ind w:left="709" w:hanging="709"/>
        <w:jc w:val="both"/>
        <w:rPr>
          <w:rFonts w:ascii="Arial" w:hAnsi="Arial" w:cs="Arial"/>
          <w:sz w:val="24"/>
          <w:szCs w:val="24"/>
        </w:rPr>
      </w:pPr>
      <w:r w:rsidRPr="001276BF">
        <w:rPr>
          <w:rFonts w:ascii="Arial" w:eastAsia="Arial" w:hAnsi="Arial" w:cs="Arial"/>
          <w:color w:val="000000"/>
          <w:sz w:val="24"/>
          <w:szCs w:val="24"/>
        </w:rPr>
        <w:t>Realizar las gestiones y trámites de carácter administrativo ante las diversas autoridades municipales, estatales y federales que sean necesarias como apoyo al cumplimiento de los fines del Instituto;</w:t>
      </w:r>
    </w:p>
    <w:p w14:paraId="7D2A701F" w14:textId="77777777" w:rsidR="00E24D81" w:rsidRPr="001276BF" w:rsidRDefault="00E24D81" w:rsidP="00F26DB9">
      <w:pPr>
        <w:numPr>
          <w:ilvl w:val="0"/>
          <w:numId w:val="4"/>
        </w:numPr>
        <w:pBdr>
          <w:top w:val="nil"/>
          <w:left w:val="nil"/>
          <w:bottom w:val="nil"/>
          <w:right w:val="nil"/>
          <w:between w:val="nil"/>
        </w:pBdr>
        <w:tabs>
          <w:tab w:val="left" w:pos="720"/>
        </w:tabs>
        <w:spacing w:after="101" w:line="240" w:lineRule="auto"/>
        <w:ind w:left="709" w:hanging="421"/>
        <w:jc w:val="both"/>
        <w:rPr>
          <w:rFonts w:ascii="Arial" w:hAnsi="Arial" w:cs="Arial"/>
          <w:sz w:val="24"/>
          <w:szCs w:val="24"/>
        </w:rPr>
      </w:pPr>
      <w:r w:rsidRPr="001276BF">
        <w:rPr>
          <w:rFonts w:ascii="Arial" w:eastAsia="Arial" w:hAnsi="Arial" w:cs="Arial"/>
          <w:color w:val="000000"/>
          <w:sz w:val="24"/>
          <w:szCs w:val="24"/>
        </w:rPr>
        <w:t>Las demás que le confiera el Titular.</w:t>
      </w:r>
    </w:p>
    <w:p w14:paraId="601C3E89" w14:textId="77777777" w:rsidR="00E24D81" w:rsidRPr="005A5F4E" w:rsidRDefault="00E24D81" w:rsidP="00E24D81">
      <w:pPr>
        <w:pBdr>
          <w:top w:val="nil"/>
          <w:left w:val="nil"/>
          <w:bottom w:val="nil"/>
          <w:right w:val="nil"/>
          <w:between w:val="nil"/>
        </w:pBdr>
        <w:spacing w:after="86" w:line="216" w:lineRule="auto"/>
        <w:jc w:val="both"/>
        <w:rPr>
          <w:rFonts w:ascii="Arial" w:eastAsia="Arial" w:hAnsi="Arial" w:cs="Arial"/>
          <w:color w:val="000000"/>
          <w:sz w:val="28"/>
          <w:szCs w:val="28"/>
        </w:rPr>
      </w:pPr>
    </w:p>
    <w:p w14:paraId="3697EF8D" w14:textId="77777777" w:rsidR="00E24D81" w:rsidRPr="001276BF" w:rsidRDefault="00E24D81" w:rsidP="00E24D81">
      <w:pPr>
        <w:pBdr>
          <w:top w:val="nil"/>
          <w:left w:val="nil"/>
          <w:bottom w:val="nil"/>
          <w:right w:val="nil"/>
          <w:between w:val="nil"/>
        </w:pBdr>
        <w:spacing w:after="86" w:line="216" w:lineRule="auto"/>
        <w:jc w:val="center"/>
        <w:rPr>
          <w:rFonts w:ascii="Arial" w:eastAsia="Arial" w:hAnsi="Arial" w:cs="Arial"/>
          <w:b/>
          <w:color w:val="000000"/>
          <w:sz w:val="24"/>
          <w:szCs w:val="24"/>
        </w:rPr>
      </w:pPr>
      <w:r w:rsidRPr="001276BF">
        <w:rPr>
          <w:rFonts w:ascii="Arial" w:eastAsia="Arial" w:hAnsi="Arial" w:cs="Arial"/>
          <w:b/>
          <w:color w:val="000000"/>
          <w:sz w:val="24"/>
          <w:szCs w:val="24"/>
        </w:rPr>
        <w:t>CAPÍTULO III</w:t>
      </w:r>
    </w:p>
    <w:p w14:paraId="7DCDCFA2" w14:textId="77777777" w:rsidR="00E24D81" w:rsidRPr="001276BF" w:rsidRDefault="00E24D81" w:rsidP="00E24D81">
      <w:pPr>
        <w:pBdr>
          <w:top w:val="nil"/>
          <w:left w:val="nil"/>
          <w:bottom w:val="nil"/>
          <w:right w:val="nil"/>
          <w:between w:val="nil"/>
        </w:pBdr>
        <w:spacing w:after="86" w:line="216" w:lineRule="auto"/>
        <w:jc w:val="center"/>
        <w:rPr>
          <w:rFonts w:ascii="Arial" w:eastAsia="Arial" w:hAnsi="Arial" w:cs="Arial"/>
          <w:b/>
          <w:color w:val="000000"/>
          <w:sz w:val="24"/>
          <w:szCs w:val="24"/>
        </w:rPr>
      </w:pPr>
      <w:r w:rsidRPr="001276BF">
        <w:rPr>
          <w:rFonts w:ascii="Arial" w:eastAsia="Arial" w:hAnsi="Arial" w:cs="Arial"/>
          <w:b/>
          <w:color w:val="000000"/>
          <w:sz w:val="24"/>
          <w:szCs w:val="24"/>
        </w:rPr>
        <w:t>DEL CONSEJO ACADÉMICO</w:t>
      </w:r>
    </w:p>
    <w:p w14:paraId="5BA36AC4" w14:textId="77777777" w:rsidR="00E24D81" w:rsidRPr="005A5F4E" w:rsidRDefault="00E24D81" w:rsidP="00E24D81">
      <w:pPr>
        <w:pBdr>
          <w:top w:val="nil"/>
          <w:left w:val="nil"/>
          <w:bottom w:val="nil"/>
          <w:right w:val="nil"/>
          <w:between w:val="nil"/>
        </w:pBdr>
        <w:spacing w:after="86" w:line="216" w:lineRule="auto"/>
        <w:jc w:val="center"/>
        <w:rPr>
          <w:rFonts w:ascii="Arial" w:eastAsia="Arial" w:hAnsi="Arial" w:cs="Arial"/>
          <w:b/>
          <w:color w:val="000000"/>
          <w:sz w:val="28"/>
          <w:szCs w:val="28"/>
        </w:rPr>
      </w:pPr>
    </w:p>
    <w:p w14:paraId="2743D738" w14:textId="77777777" w:rsidR="00E24D81" w:rsidRPr="001276BF"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b/>
          <w:color w:val="000000"/>
          <w:sz w:val="24"/>
          <w:szCs w:val="24"/>
        </w:rPr>
        <w:t xml:space="preserve">Artículo 13.- </w:t>
      </w:r>
      <w:r w:rsidRPr="001276BF">
        <w:rPr>
          <w:rFonts w:ascii="Arial" w:eastAsia="Arial" w:hAnsi="Arial" w:cs="Arial"/>
          <w:color w:val="000000"/>
          <w:sz w:val="24"/>
          <w:szCs w:val="24"/>
        </w:rPr>
        <w:t>El Consejo Académico se constituirá como una instancia de apoyo, y se encargará de analizar lo siguiente:</w:t>
      </w:r>
    </w:p>
    <w:p w14:paraId="70A4360A" w14:textId="77777777" w:rsidR="00E24D81" w:rsidRPr="001276BF" w:rsidRDefault="00E24D81" w:rsidP="00E24D81">
      <w:pPr>
        <w:pBdr>
          <w:top w:val="nil"/>
          <w:left w:val="nil"/>
          <w:bottom w:val="nil"/>
          <w:right w:val="nil"/>
          <w:between w:val="nil"/>
        </w:pBdr>
        <w:tabs>
          <w:tab w:val="left" w:pos="720"/>
        </w:tabs>
        <w:spacing w:after="101" w:line="238" w:lineRule="auto"/>
        <w:ind w:left="720" w:hanging="294"/>
        <w:jc w:val="both"/>
        <w:rPr>
          <w:rFonts w:ascii="Arial" w:eastAsia="Arial" w:hAnsi="Arial" w:cs="Arial"/>
          <w:color w:val="000000"/>
          <w:sz w:val="24"/>
          <w:szCs w:val="24"/>
        </w:rPr>
      </w:pPr>
      <w:r w:rsidRPr="001276BF">
        <w:rPr>
          <w:rFonts w:ascii="Arial" w:eastAsia="Arial" w:hAnsi="Arial" w:cs="Arial"/>
          <w:b/>
          <w:color w:val="000000"/>
          <w:sz w:val="24"/>
          <w:szCs w:val="24"/>
        </w:rPr>
        <w:t>I.</w:t>
      </w:r>
      <w:r w:rsidRPr="001276BF">
        <w:rPr>
          <w:rFonts w:ascii="Arial" w:eastAsia="Arial" w:hAnsi="Arial" w:cs="Arial"/>
          <w:b/>
          <w:color w:val="000000"/>
          <w:sz w:val="24"/>
          <w:szCs w:val="24"/>
        </w:rPr>
        <w:tab/>
      </w:r>
      <w:r w:rsidRPr="001276BF">
        <w:rPr>
          <w:rFonts w:ascii="Arial" w:eastAsia="Arial" w:hAnsi="Arial" w:cs="Arial"/>
          <w:color w:val="000000"/>
          <w:sz w:val="24"/>
          <w:szCs w:val="24"/>
        </w:rPr>
        <w:t>Contribuir al análisis de proyectos y actividades que coadyuven con el Instituto a cumplir con su objeto;</w:t>
      </w:r>
    </w:p>
    <w:p w14:paraId="66BA0E66" w14:textId="77777777" w:rsidR="00E24D81" w:rsidRPr="001276BF" w:rsidRDefault="00E24D81" w:rsidP="00E24D81">
      <w:pPr>
        <w:pBdr>
          <w:top w:val="nil"/>
          <w:left w:val="nil"/>
          <w:bottom w:val="nil"/>
          <w:right w:val="nil"/>
          <w:between w:val="nil"/>
        </w:pBdr>
        <w:tabs>
          <w:tab w:val="left" w:pos="720"/>
        </w:tabs>
        <w:spacing w:after="101" w:line="238" w:lineRule="auto"/>
        <w:ind w:left="720" w:hanging="432"/>
        <w:jc w:val="both"/>
        <w:rPr>
          <w:rFonts w:ascii="Arial" w:eastAsia="Arial" w:hAnsi="Arial" w:cs="Arial"/>
          <w:color w:val="000000"/>
          <w:sz w:val="24"/>
          <w:szCs w:val="24"/>
        </w:rPr>
      </w:pPr>
      <w:r w:rsidRPr="001276BF">
        <w:rPr>
          <w:rFonts w:ascii="Arial" w:eastAsia="Arial" w:hAnsi="Arial" w:cs="Arial"/>
          <w:b/>
          <w:color w:val="000000"/>
          <w:sz w:val="24"/>
          <w:szCs w:val="24"/>
        </w:rPr>
        <w:t>II.</w:t>
      </w:r>
      <w:r w:rsidRPr="001276BF">
        <w:rPr>
          <w:rFonts w:ascii="Arial" w:eastAsia="Arial" w:hAnsi="Arial" w:cs="Arial"/>
          <w:b/>
          <w:color w:val="000000"/>
          <w:sz w:val="24"/>
          <w:szCs w:val="24"/>
        </w:rPr>
        <w:tab/>
      </w:r>
      <w:r w:rsidRPr="001276BF">
        <w:rPr>
          <w:rFonts w:ascii="Arial" w:eastAsia="Arial" w:hAnsi="Arial" w:cs="Arial"/>
          <w:color w:val="000000"/>
          <w:sz w:val="24"/>
          <w:szCs w:val="24"/>
        </w:rPr>
        <w:t>Emitir opinión, a solicitud del Director, sobre los programas y trabajos de investigación académicos, y</w:t>
      </w:r>
    </w:p>
    <w:p w14:paraId="0AC74722" w14:textId="77777777" w:rsidR="00E24D81" w:rsidRPr="001276BF" w:rsidRDefault="00E24D81" w:rsidP="00E24D81">
      <w:pPr>
        <w:pBdr>
          <w:top w:val="nil"/>
          <w:left w:val="nil"/>
          <w:bottom w:val="nil"/>
          <w:right w:val="nil"/>
          <w:between w:val="nil"/>
        </w:pBdr>
        <w:tabs>
          <w:tab w:val="left" w:pos="720"/>
        </w:tabs>
        <w:spacing w:after="101" w:line="238" w:lineRule="auto"/>
        <w:ind w:left="720" w:hanging="578"/>
        <w:jc w:val="both"/>
        <w:rPr>
          <w:rFonts w:ascii="Arial" w:eastAsia="Arial" w:hAnsi="Arial" w:cs="Arial"/>
          <w:color w:val="000000"/>
          <w:sz w:val="24"/>
          <w:szCs w:val="24"/>
        </w:rPr>
      </w:pPr>
      <w:r w:rsidRPr="001276BF">
        <w:rPr>
          <w:rFonts w:ascii="Arial" w:eastAsia="Arial" w:hAnsi="Arial" w:cs="Arial"/>
          <w:b/>
          <w:color w:val="000000"/>
          <w:sz w:val="24"/>
          <w:szCs w:val="24"/>
        </w:rPr>
        <w:t xml:space="preserve"> III.</w:t>
      </w:r>
      <w:r w:rsidRPr="001276BF">
        <w:rPr>
          <w:rFonts w:ascii="Arial" w:eastAsia="Arial" w:hAnsi="Arial" w:cs="Arial"/>
          <w:b/>
          <w:color w:val="000000"/>
          <w:sz w:val="24"/>
          <w:szCs w:val="24"/>
        </w:rPr>
        <w:tab/>
      </w:r>
      <w:r w:rsidRPr="001276BF">
        <w:rPr>
          <w:rFonts w:ascii="Arial" w:eastAsia="Arial" w:hAnsi="Arial" w:cs="Arial"/>
          <w:color w:val="000000"/>
          <w:sz w:val="24"/>
          <w:szCs w:val="24"/>
        </w:rPr>
        <w:t>Opinar, en los casos que considere el Instituto, sobre los proyectos de investigación académica, estudios o artículos que el Instituto pretenda publicar o difundir.</w:t>
      </w:r>
    </w:p>
    <w:p w14:paraId="1A00A24B" w14:textId="77777777" w:rsidR="00E24D81" w:rsidRPr="001276BF"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color w:val="000000"/>
          <w:sz w:val="24"/>
          <w:szCs w:val="24"/>
        </w:rPr>
        <w:t>Las opiniones del Consejo Académico no serán vinculantes para el Instituto.</w:t>
      </w:r>
    </w:p>
    <w:p w14:paraId="255EE0E7" w14:textId="77777777" w:rsidR="00E24D81" w:rsidRPr="001276BF"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b/>
          <w:color w:val="000000"/>
          <w:sz w:val="24"/>
          <w:szCs w:val="24"/>
        </w:rPr>
        <w:t>Artículo 14.-</w:t>
      </w:r>
      <w:r w:rsidRPr="001276BF">
        <w:rPr>
          <w:rFonts w:ascii="Arial" w:eastAsia="Arial" w:hAnsi="Arial" w:cs="Arial"/>
          <w:color w:val="000000"/>
          <w:sz w:val="24"/>
          <w:szCs w:val="24"/>
        </w:rPr>
        <w:t xml:space="preserve"> El Consejo Académico se integrará por un Presidente, un Secretario Técnico y por tres</w:t>
      </w:r>
      <w:r w:rsidRPr="001276BF">
        <w:rPr>
          <w:rFonts w:ascii="Arial" w:eastAsia="Arial" w:hAnsi="Arial" w:cs="Arial"/>
          <w:b/>
          <w:color w:val="000000"/>
          <w:sz w:val="24"/>
          <w:szCs w:val="24"/>
        </w:rPr>
        <w:t xml:space="preserve"> </w:t>
      </w:r>
      <w:r w:rsidRPr="001276BF">
        <w:rPr>
          <w:rFonts w:ascii="Arial" w:eastAsia="Arial" w:hAnsi="Arial" w:cs="Arial"/>
          <w:color w:val="000000"/>
          <w:sz w:val="24"/>
          <w:szCs w:val="24"/>
        </w:rPr>
        <w:t>consejeros, mismos que serán</w:t>
      </w:r>
      <w:r w:rsidRPr="001276BF">
        <w:rPr>
          <w:rFonts w:ascii="Arial" w:eastAsia="Arial" w:hAnsi="Arial" w:cs="Arial"/>
          <w:b/>
          <w:color w:val="000000"/>
          <w:sz w:val="24"/>
          <w:szCs w:val="24"/>
        </w:rPr>
        <w:t xml:space="preserve"> </w:t>
      </w:r>
      <w:r w:rsidRPr="001276BF">
        <w:rPr>
          <w:rFonts w:ascii="Arial" w:eastAsia="Arial" w:hAnsi="Arial" w:cs="Arial"/>
          <w:color w:val="000000"/>
          <w:sz w:val="24"/>
          <w:szCs w:val="24"/>
        </w:rPr>
        <w:t xml:space="preserve">nombrados por el Comisario a propuesta del Director. </w:t>
      </w:r>
    </w:p>
    <w:p w14:paraId="43E6C699" w14:textId="77777777" w:rsidR="00E24D81" w:rsidRPr="001276BF"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b/>
          <w:color w:val="000000"/>
          <w:sz w:val="24"/>
          <w:szCs w:val="24"/>
        </w:rPr>
        <w:t xml:space="preserve">Presidencia, </w:t>
      </w:r>
      <w:r w:rsidRPr="001276BF">
        <w:rPr>
          <w:rFonts w:ascii="Arial" w:eastAsia="Arial" w:hAnsi="Arial" w:cs="Arial"/>
          <w:color w:val="000000"/>
          <w:sz w:val="24"/>
          <w:szCs w:val="24"/>
        </w:rPr>
        <w:t>cargo que recae en la persona que ocupe la Dirección del Instituto;</w:t>
      </w:r>
    </w:p>
    <w:p w14:paraId="075DBCC5" w14:textId="181F8F3E" w:rsidR="00E24D81"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b/>
          <w:color w:val="000000"/>
          <w:sz w:val="24"/>
          <w:szCs w:val="24"/>
        </w:rPr>
        <w:lastRenderedPageBreak/>
        <w:t xml:space="preserve">Secretaría Técnica, </w:t>
      </w:r>
      <w:r w:rsidRPr="001276BF">
        <w:rPr>
          <w:rFonts w:ascii="Arial" w:eastAsia="Arial" w:hAnsi="Arial" w:cs="Arial"/>
          <w:color w:val="000000"/>
          <w:sz w:val="24"/>
          <w:szCs w:val="24"/>
        </w:rPr>
        <w:t>cargo que recae en la persona que ocupe la titularidad de la Coordinación Académica del Instituto:</w:t>
      </w:r>
    </w:p>
    <w:p w14:paraId="0DC6ED55" w14:textId="77777777" w:rsidR="005A5F4E" w:rsidRPr="005A5F4E" w:rsidRDefault="005A5F4E" w:rsidP="00E24D81">
      <w:pPr>
        <w:pBdr>
          <w:top w:val="nil"/>
          <w:left w:val="nil"/>
          <w:bottom w:val="nil"/>
          <w:right w:val="nil"/>
          <w:between w:val="nil"/>
        </w:pBdr>
        <w:spacing w:after="101" w:line="238" w:lineRule="auto"/>
        <w:jc w:val="both"/>
        <w:rPr>
          <w:rFonts w:ascii="Arial" w:eastAsia="Arial" w:hAnsi="Arial" w:cs="Arial"/>
          <w:color w:val="000000"/>
          <w:sz w:val="8"/>
          <w:szCs w:val="8"/>
        </w:rPr>
      </w:pPr>
    </w:p>
    <w:p w14:paraId="321F753C" w14:textId="77777777" w:rsidR="00E24D81" w:rsidRPr="001276BF"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b/>
          <w:color w:val="000000"/>
          <w:sz w:val="24"/>
          <w:szCs w:val="24"/>
        </w:rPr>
        <w:t>Consejeros; podrán ser docentes,</w:t>
      </w:r>
      <w:r w:rsidRPr="001276BF">
        <w:rPr>
          <w:rFonts w:ascii="Arial" w:eastAsia="Arial" w:hAnsi="Arial" w:cs="Arial"/>
          <w:color w:val="000000"/>
          <w:sz w:val="24"/>
          <w:szCs w:val="24"/>
        </w:rPr>
        <w:t xml:space="preserve"> investigadores académicos, instituciones educativas públicas o privadas organizaciones sociales y empresas privadas que, por su naturaleza, experiencia o atribuciones, puedan colaborar con el Instituto;</w:t>
      </w:r>
    </w:p>
    <w:p w14:paraId="7BE143F4" w14:textId="77777777" w:rsidR="00E24D81" w:rsidRPr="001276BF"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color w:val="000000"/>
          <w:sz w:val="24"/>
          <w:szCs w:val="24"/>
        </w:rPr>
        <w:t>Los integrantes deberán tener amplia trayectoria en el ámbito académico. El cargo será personal, intransferible y honorífico, por lo que el desempeño del mismo no conllevará retribución alguna con cargo a recursos del Instituto.</w:t>
      </w:r>
    </w:p>
    <w:p w14:paraId="0BF8DA96" w14:textId="77777777" w:rsidR="00E24D81" w:rsidRPr="001276BF"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color w:val="000000"/>
          <w:sz w:val="24"/>
          <w:szCs w:val="24"/>
        </w:rPr>
        <w:t>Los nombramientos se realizarán previa invitación y estarán sujetos a la aceptación de los académicos. La aceptación al cargo de consejero no será impedimento para que éstos puedan participar en los proyectos de investigación o estudios que coordine el Instituto. En este supuesto el o los consejeros deberán abstenerse  de analizar y opinar, en sus funciones de consejeros, sobre el proyecto o estudio en el que participarán.</w:t>
      </w:r>
    </w:p>
    <w:p w14:paraId="64E6522E" w14:textId="77777777" w:rsidR="00E24D81" w:rsidRPr="001276BF"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color w:val="000000"/>
          <w:sz w:val="24"/>
          <w:szCs w:val="24"/>
        </w:rPr>
        <w:t>La integración y operación del Consejo Académico se establecerá en el manual de organización</w:t>
      </w:r>
      <w:r w:rsidRPr="001276BF">
        <w:rPr>
          <w:rFonts w:ascii="Arial" w:eastAsia="Arial" w:hAnsi="Arial" w:cs="Arial"/>
          <w:b/>
          <w:color w:val="000000"/>
          <w:sz w:val="24"/>
          <w:szCs w:val="24"/>
        </w:rPr>
        <w:t xml:space="preserve"> </w:t>
      </w:r>
      <w:r w:rsidRPr="001276BF">
        <w:rPr>
          <w:rFonts w:ascii="Arial" w:eastAsia="Arial" w:hAnsi="Arial" w:cs="Arial"/>
          <w:color w:val="000000"/>
          <w:sz w:val="24"/>
          <w:szCs w:val="24"/>
        </w:rPr>
        <w:t>que apruebe el</w:t>
      </w:r>
      <w:r w:rsidRPr="001276BF">
        <w:rPr>
          <w:rFonts w:ascii="Arial" w:eastAsia="Arial" w:hAnsi="Arial" w:cs="Arial"/>
          <w:b/>
          <w:color w:val="000000"/>
          <w:sz w:val="24"/>
          <w:szCs w:val="24"/>
        </w:rPr>
        <w:t xml:space="preserve"> </w:t>
      </w:r>
      <w:r w:rsidRPr="001276BF">
        <w:rPr>
          <w:rFonts w:ascii="Arial" w:eastAsia="Arial" w:hAnsi="Arial" w:cs="Arial"/>
          <w:color w:val="000000"/>
          <w:sz w:val="24"/>
          <w:szCs w:val="24"/>
        </w:rPr>
        <w:t>Comisario, a propuesta del</w:t>
      </w:r>
      <w:r w:rsidRPr="001276BF">
        <w:rPr>
          <w:rFonts w:ascii="Arial" w:eastAsia="Arial" w:hAnsi="Arial" w:cs="Arial"/>
          <w:b/>
          <w:color w:val="000000"/>
          <w:sz w:val="24"/>
          <w:szCs w:val="24"/>
        </w:rPr>
        <w:t xml:space="preserve"> </w:t>
      </w:r>
      <w:r w:rsidRPr="001276BF">
        <w:rPr>
          <w:rFonts w:ascii="Arial" w:eastAsia="Arial" w:hAnsi="Arial" w:cs="Arial"/>
          <w:color w:val="000000"/>
          <w:sz w:val="24"/>
          <w:szCs w:val="24"/>
        </w:rPr>
        <w:t>Director.</w:t>
      </w:r>
    </w:p>
    <w:p w14:paraId="72EB968F" w14:textId="77777777" w:rsidR="00E24D81" w:rsidRPr="005A5F4E" w:rsidRDefault="00E24D81" w:rsidP="00E24D81">
      <w:pPr>
        <w:pBdr>
          <w:top w:val="nil"/>
          <w:left w:val="nil"/>
          <w:bottom w:val="nil"/>
          <w:right w:val="nil"/>
          <w:between w:val="nil"/>
        </w:pBdr>
        <w:spacing w:after="101" w:line="238" w:lineRule="auto"/>
        <w:ind w:firstLine="288"/>
        <w:jc w:val="both"/>
        <w:rPr>
          <w:rFonts w:ascii="Arial" w:eastAsia="Arial" w:hAnsi="Arial" w:cs="Arial"/>
          <w:color w:val="000000"/>
          <w:sz w:val="24"/>
          <w:szCs w:val="24"/>
        </w:rPr>
      </w:pPr>
    </w:p>
    <w:p w14:paraId="52FBE2B6" w14:textId="77777777" w:rsidR="00E24D81" w:rsidRPr="001276BF" w:rsidRDefault="00E24D81" w:rsidP="00E24D81">
      <w:pPr>
        <w:pBdr>
          <w:top w:val="nil"/>
          <w:left w:val="nil"/>
          <w:bottom w:val="nil"/>
          <w:right w:val="nil"/>
          <w:between w:val="nil"/>
        </w:pBdr>
        <w:spacing w:after="101" w:line="238" w:lineRule="auto"/>
        <w:ind w:firstLine="288"/>
        <w:jc w:val="center"/>
        <w:rPr>
          <w:rFonts w:ascii="Arial" w:eastAsia="Arial" w:hAnsi="Arial" w:cs="Arial"/>
          <w:b/>
          <w:color w:val="000000"/>
          <w:sz w:val="24"/>
          <w:szCs w:val="24"/>
        </w:rPr>
      </w:pPr>
      <w:r w:rsidRPr="001276BF">
        <w:rPr>
          <w:rFonts w:ascii="Arial" w:eastAsia="Arial" w:hAnsi="Arial" w:cs="Arial"/>
          <w:b/>
          <w:color w:val="000000"/>
          <w:sz w:val="24"/>
          <w:szCs w:val="24"/>
        </w:rPr>
        <w:t>ARTÍCULOS TRANSITORIOS</w:t>
      </w:r>
    </w:p>
    <w:p w14:paraId="24353636" w14:textId="77777777" w:rsidR="00E24D81" w:rsidRPr="005A5F4E" w:rsidRDefault="00E24D81" w:rsidP="00E24D81">
      <w:pPr>
        <w:pBdr>
          <w:top w:val="nil"/>
          <w:left w:val="nil"/>
          <w:bottom w:val="nil"/>
          <w:right w:val="nil"/>
          <w:between w:val="nil"/>
        </w:pBdr>
        <w:spacing w:after="101" w:line="238" w:lineRule="auto"/>
        <w:ind w:firstLine="288"/>
        <w:jc w:val="center"/>
        <w:rPr>
          <w:rFonts w:ascii="Arial" w:eastAsia="Arial" w:hAnsi="Arial" w:cs="Arial"/>
          <w:b/>
          <w:color w:val="000000"/>
        </w:rPr>
      </w:pPr>
    </w:p>
    <w:p w14:paraId="286D8425" w14:textId="77777777" w:rsidR="00E24D81" w:rsidRPr="001276BF"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b/>
          <w:color w:val="000000"/>
          <w:sz w:val="24"/>
          <w:szCs w:val="24"/>
        </w:rPr>
        <w:t>Primero</w:t>
      </w:r>
      <w:r w:rsidRPr="001276BF">
        <w:rPr>
          <w:rFonts w:ascii="Arial" w:eastAsia="Arial" w:hAnsi="Arial" w:cs="Arial"/>
          <w:color w:val="000000"/>
          <w:sz w:val="24"/>
          <w:szCs w:val="24"/>
        </w:rPr>
        <w:t>. - El presente Reglamento entrará en vigor al día siguiente al de su publicación en el Periódico Oficial de San Pedro Tlaquepaque, Jalisco.</w:t>
      </w:r>
    </w:p>
    <w:p w14:paraId="0C7340B5" w14:textId="77777777" w:rsidR="00E24D81" w:rsidRPr="005A5F4E" w:rsidRDefault="00E24D81" w:rsidP="00E24D81">
      <w:pPr>
        <w:pBdr>
          <w:top w:val="nil"/>
          <w:left w:val="nil"/>
          <w:bottom w:val="nil"/>
          <w:right w:val="nil"/>
          <w:between w:val="nil"/>
        </w:pBdr>
        <w:spacing w:after="101" w:line="238" w:lineRule="auto"/>
        <w:jc w:val="both"/>
        <w:rPr>
          <w:rFonts w:ascii="Arial" w:eastAsia="Arial" w:hAnsi="Arial" w:cs="Arial"/>
          <w:color w:val="000000"/>
          <w:sz w:val="12"/>
          <w:szCs w:val="12"/>
        </w:rPr>
      </w:pPr>
    </w:p>
    <w:p w14:paraId="3C861B3F" w14:textId="77777777" w:rsidR="00E24D81" w:rsidRPr="001276BF"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b/>
          <w:color w:val="000000"/>
          <w:sz w:val="24"/>
          <w:szCs w:val="24"/>
        </w:rPr>
        <w:t>Segundo</w:t>
      </w:r>
      <w:r w:rsidRPr="001276BF">
        <w:rPr>
          <w:rFonts w:ascii="Arial" w:eastAsia="Arial" w:hAnsi="Arial" w:cs="Arial"/>
          <w:color w:val="000000"/>
          <w:sz w:val="24"/>
          <w:szCs w:val="24"/>
        </w:rPr>
        <w:t>.- Se derogan todas aquellas disposiciones que se opongan a lo establecido en el presente reglamento.</w:t>
      </w:r>
    </w:p>
    <w:p w14:paraId="7FD02244" w14:textId="77777777" w:rsidR="00E24D81" w:rsidRPr="005A5F4E" w:rsidRDefault="00E24D81" w:rsidP="00E24D81">
      <w:pPr>
        <w:pBdr>
          <w:top w:val="nil"/>
          <w:left w:val="nil"/>
          <w:bottom w:val="nil"/>
          <w:right w:val="nil"/>
          <w:between w:val="nil"/>
        </w:pBdr>
        <w:spacing w:after="101" w:line="238" w:lineRule="auto"/>
        <w:jc w:val="both"/>
        <w:rPr>
          <w:rFonts w:ascii="Arial" w:eastAsia="Arial" w:hAnsi="Arial" w:cs="Arial"/>
          <w:color w:val="000000"/>
          <w:sz w:val="14"/>
          <w:szCs w:val="14"/>
        </w:rPr>
      </w:pPr>
    </w:p>
    <w:p w14:paraId="6EBF777F" w14:textId="77777777" w:rsidR="00E24D81" w:rsidRPr="001276BF" w:rsidRDefault="00E24D81" w:rsidP="00E24D81">
      <w:pPr>
        <w:pBdr>
          <w:top w:val="nil"/>
          <w:left w:val="nil"/>
          <w:bottom w:val="nil"/>
          <w:right w:val="nil"/>
          <w:between w:val="nil"/>
        </w:pBdr>
        <w:spacing w:after="101" w:line="238" w:lineRule="auto"/>
        <w:jc w:val="both"/>
        <w:rPr>
          <w:rFonts w:ascii="Arial" w:eastAsia="Arial" w:hAnsi="Arial" w:cs="Arial"/>
          <w:color w:val="000000"/>
          <w:sz w:val="24"/>
          <w:szCs w:val="24"/>
        </w:rPr>
      </w:pPr>
      <w:r w:rsidRPr="001276BF">
        <w:rPr>
          <w:rFonts w:ascii="Arial" w:eastAsia="Arial" w:hAnsi="Arial" w:cs="Arial"/>
          <w:b/>
          <w:color w:val="000000"/>
          <w:sz w:val="24"/>
          <w:szCs w:val="24"/>
        </w:rPr>
        <w:t>Tercero</w:t>
      </w:r>
      <w:r w:rsidRPr="001276BF">
        <w:rPr>
          <w:rFonts w:ascii="Arial" w:eastAsia="Arial" w:hAnsi="Arial" w:cs="Arial"/>
          <w:color w:val="000000"/>
          <w:sz w:val="24"/>
          <w:szCs w:val="24"/>
        </w:rPr>
        <w:t>.- Los cambios administrativos a que hubiera lugar, reasignación de plazas y otras disposiciones que consideren suficiencia presupuestaria, estarán condicionados a que existan las condiciones administrativas y presupuestales contempladas en el presupuesto de egresos correspondiente.</w:t>
      </w:r>
    </w:p>
    <w:p w14:paraId="42583973" w14:textId="77777777" w:rsidR="00E24D81" w:rsidRPr="005A5F4E" w:rsidRDefault="00E24D81" w:rsidP="00E24D81">
      <w:pPr>
        <w:pStyle w:val="Textoindependiente"/>
        <w:tabs>
          <w:tab w:val="left" w:pos="709"/>
        </w:tabs>
        <w:spacing w:line="276" w:lineRule="auto"/>
        <w:jc w:val="both"/>
        <w:rPr>
          <w:rFonts w:ascii="Arial" w:hAnsi="Arial" w:cs="Arial"/>
          <w:b/>
          <w:lang w:val="es-MX"/>
        </w:rPr>
      </w:pPr>
    </w:p>
    <w:p w14:paraId="4DA0C36C" w14:textId="77777777" w:rsidR="00E24D81" w:rsidRPr="005A5F4E" w:rsidRDefault="00E24D81" w:rsidP="00E24D81">
      <w:pPr>
        <w:pStyle w:val="Textoindependiente"/>
        <w:tabs>
          <w:tab w:val="left" w:pos="709"/>
        </w:tabs>
        <w:spacing w:line="276" w:lineRule="auto"/>
        <w:ind w:left="0"/>
        <w:jc w:val="both"/>
        <w:rPr>
          <w:rStyle w:val="Fuentedeprrafopredeter2"/>
          <w:rFonts w:ascii="Arial" w:eastAsia="MS Mincho" w:hAnsi="Arial" w:cs="Arial"/>
          <w:b/>
          <w:sz w:val="28"/>
          <w:szCs w:val="28"/>
          <w:lang w:val="es-MX"/>
        </w:rPr>
      </w:pPr>
      <w:r w:rsidRPr="005A5F4E">
        <w:rPr>
          <w:rFonts w:ascii="Arial" w:eastAsia="Arial Unicode MS" w:hAnsi="Arial" w:cs="Arial"/>
          <w:b/>
          <w:sz w:val="24"/>
          <w:szCs w:val="24"/>
          <w:lang w:val="es-MX"/>
        </w:rPr>
        <w:t xml:space="preserve">Notifíquese.- </w:t>
      </w:r>
      <w:r w:rsidRPr="005A5F4E">
        <w:rPr>
          <w:rStyle w:val="Fuentedeprrafopredeter2"/>
          <w:rFonts w:ascii="Arial" w:eastAsia="MS Mincho" w:hAnsi="Arial" w:cs="Arial"/>
          <w:b/>
          <w:sz w:val="28"/>
          <w:szCs w:val="28"/>
          <w:vertAlign w:val="subscript"/>
          <w:lang w:val="es-MX"/>
        </w:rPr>
        <w:t>A la Presidenta de la Comisión Edilicia de Seguridad Pública y Protección Civil y Bomberos a</w:t>
      </w:r>
      <w:r w:rsidRPr="005A5F4E">
        <w:rPr>
          <w:rFonts w:ascii="Arial" w:eastAsia="Arial Unicode MS" w:hAnsi="Arial" w:cs="Arial"/>
          <w:b/>
          <w:sz w:val="28"/>
          <w:szCs w:val="28"/>
          <w:vertAlign w:val="subscript"/>
          <w:lang w:val="es-MX"/>
        </w:rPr>
        <w:t xml:space="preserve"> la Presidenta de la Comisión</w:t>
      </w:r>
      <w:r w:rsidRPr="005A5F4E">
        <w:rPr>
          <w:rFonts w:ascii="Arial" w:hAnsi="Arial" w:cs="Arial"/>
          <w:b/>
          <w:sz w:val="28"/>
          <w:szCs w:val="28"/>
          <w:vertAlign w:val="subscript"/>
          <w:lang w:val="es-MX"/>
        </w:rPr>
        <w:t xml:space="preserve"> Edilicia de</w:t>
      </w:r>
      <w:r w:rsidRPr="005A5F4E">
        <w:rPr>
          <w:rStyle w:val="Fuentedeprrafopredeter2"/>
          <w:rFonts w:ascii="Arial" w:eastAsia="MS Mincho" w:hAnsi="Arial" w:cs="Arial"/>
          <w:sz w:val="28"/>
          <w:szCs w:val="28"/>
          <w:vertAlign w:val="subscript"/>
          <w:lang w:val="es-MX"/>
        </w:rPr>
        <w:t xml:space="preserve"> </w:t>
      </w:r>
      <w:r w:rsidRPr="005A5F4E">
        <w:rPr>
          <w:rStyle w:val="Fuentedeprrafopredeter2"/>
          <w:rFonts w:ascii="Arial" w:eastAsia="MS Mincho" w:hAnsi="Arial" w:cs="Arial"/>
          <w:b/>
          <w:sz w:val="28"/>
          <w:szCs w:val="28"/>
          <w:vertAlign w:val="subscript"/>
          <w:lang w:val="es-MX"/>
        </w:rPr>
        <w:t>Reglamentos Municipales y Puntos Legislativos</w:t>
      </w:r>
      <w:r w:rsidRPr="005A5F4E">
        <w:rPr>
          <w:rStyle w:val="Fuentedeprrafopredeter2"/>
          <w:rFonts w:ascii="Arial" w:eastAsia="MS Mincho" w:hAnsi="Arial" w:cs="Arial"/>
          <w:sz w:val="28"/>
          <w:szCs w:val="28"/>
          <w:vertAlign w:val="subscript"/>
          <w:lang w:val="es-MX"/>
        </w:rPr>
        <w:t>.</w:t>
      </w:r>
    </w:p>
    <w:p w14:paraId="24388D39" w14:textId="77777777" w:rsidR="00E24D81" w:rsidRPr="001276BF" w:rsidRDefault="00E24D81" w:rsidP="00E24D81">
      <w:pPr>
        <w:pStyle w:val="Textoindependiente2"/>
        <w:spacing w:after="0" w:line="276" w:lineRule="auto"/>
        <w:jc w:val="center"/>
        <w:rPr>
          <w:rFonts w:ascii="Arial" w:hAnsi="Arial" w:cs="Arial"/>
          <w:b/>
          <w:bCs/>
          <w:sz w:val="24"/>
          <w:szCs w:val="24"/>
          <w:lang w:val="de-DE"/>
        </w:rPr>
      </w:pPr>
    </w:p>
    <w:p w14:paraId="288E8845" w14:textId="77777777" w:rsidR="00E24D81" w:rsidRPr="001276BF" w:rsidRDefault="00E24D81" w:rsidP="00E24D81">
      <w:pPr>
        <w:pStyle w:val="Textoindependiente2"/>
        <w:spacing w:after="0" w:line="276" w:lineRule="auto"/>
        <w:jc w:val="center"/>
        <w:rPr>
          <w:rFonts w:ascii="Arial" w:hAnsi="Arial" w:cs="Arial"/>
          <w:b/>
          <w:bCs/>
          <w:sz w:val="24"/>
          <w:szCs w:val="24"/>
          <w:lang w:val="de-DE"/>
        </w:rPr>
      </w:pPr>
      <w:r w:rsidRPr="001276BF">
        <w:rPr>
          <w:rFonts w:ascii="Arial" w:hAnsi="Arial" w:cs="Arial"/>
          <w:b/>
          <w:bCs/>
          <w:sz w:val="24"/>
          <w:szCs w:val="24"/>
          <w:lang w:val="de-DE"/>
        </w:rPr>
        <w:t>A T E N T A M E N T E</w:t>
      </w:r>
    </w:p>
    <w:p w14:paraId="7F0E7A42" w14:textId="77777777" w:rsidR="00E24D81" w:rsidRPr="001276BF" w:rsidRDefault="00E24D81" w:rsidP="00E24D81">
      <w:pPr>
        <w:pStyle w:val="Sinespaciado"/>
        <w:spacing w:line="276" w:lineRule="auto"/>
        <w:jc w:val="center"/>
        <w:rPr>
          <w:rFonts w:ascii="Arial" w:hAnsi="Arial" w:cs="Arial"/>
          <w:sz w:val="24"/>
          <w:szCs w:val="24"/>
        </w:rPr>
      </w:pPr>
      <w:r w:rsidRPr="001276BF">
        <w:rPr>
          <w:rFonts w:ascii="Arial" w:hAnsi="Arial" w:cs="Arial"/>
          <w:sz w:val="24"/>
          <w:szCs w:val="24"/>
        </w:rPr>
        <w:t>San Pedro Tlaquepaque, Jalisco. a la fecha de su presentación</w:t>
      </w:r>
    </w:p>
    <w:p w14:paraId="697522D8" w14:textId="77777777" w:rsidR="00E24D81" w:rsidRPr="001276BF" w:rsidRDefault="00E24D81" w:rsidP="00E24D81">
      <w:pPr>
        <w:pStyle w:val="Textoindependiente2"/>
        <w:spacing w:after="0" w:line="276" w:lineRule="auto"/>
        <w:jc w:val="center"/>
        <w:rPr>
          <w:rFonts w:ascii="Arial" w:hAnsi="Arial" w:cs="Arial"/>
          <w:bCs/>
          <w:sz w:val="24"/>
          <w:szCs w:val="24"/>
          <w:lang w:val="de-DE"/>
        </w:rPr>
      </w:pPr>
    </w:p>
    <w:p w14:paraId="3A7A813B" w14:textId="77777777" w:rsidR="005A5F4E" w:rsidRPr="005A5F4E" w:rsidRDefault="005A5F4E" w:rsidP="00E24D81">
      <w:pPr>
        <w:pStyle w:val="Textoindependiente2"/>
        <w:spacing w:after="0" w:line="276" w:lineRule="auto"/>
        <w:jc w:val="center"/>
        <w:rPr>
          <w:rFonts w:ascii="Arial" w:hAnsi="Arial" w:cs="Arial"/>
          <w:b/>
          <w:bCs/>
          <w:sz w:val="12"/>
          <w:szCs w:val="12"/>
        </w:rPr>
      </w:pPr>
    </w:p>
    <w:p w14:paraId="3FAD4DCB" w14:textId="238B8503" w:rsidR="00E24D81" w:rsidRPr="001276BF" w:rsidRDefault="00E24D81" w:rsidP="00E24D81">
      <w:pPr>
        <w:pStyle w:val="Textoindependiente2"/>
        <w:spacing w:after="0" w:line="276" w:lineRule="auto"/>
        <w:jc w:val="center"/>
        <w:rPr>
          <w:rFonts w:ascii="Arial" w:hAnsi="Arial" w:cs="Arial"/>
          <w:b/>
          <w:bCs/>
          <w:sz w:val="24"/>
          <w:szCs w:val="24"/>
        </w:rPr>
      </w:pPr>
      <w:r w:rsidRPr="001276BF">
        <w:rPr>
          <w:rFonts w:ascii="Arial" w:hAnsi="Arial" w:cs="Arial"/>
          <w:b/>
          <w:bCs/>
          <w:sz w:val="24"/>
          <w:szCs w:val="24"/>
        </w:rPr>
        <w:t>Lcda. Mirna Citlalli Amaya de Luna</w:t>
      </w:r>
    </w:p>
    <w:p w14:paraId="768E4B2C" w14:textId="77777777" w:rsidR="00E24D81" w:rsidRPr="001276BF" w:rsidRDefault="00E24D81" w:rsidP="00E24D81">
      <w:pPr>
        <w:pStyle w:val="Textoindependiente2"/>
        <w:spacing w:after="0" w:line="276" w:lineRule="auto"/>
        <w:jc w:val="center"/>
        <w:rPr>
          <w:rFonts w:ascii="Arial" w:hAnsi="Arial" w:cs="Arial"/>
          <w:bCs/>
          <w:sz w:val="24"/>
          <w:szCs w:val="24"/>
        </w:rPr>
      </w:pPr>
      <w:r w:rsidRPr="001276BF">
        <w:rPr>
          <w:rFonts w:ascii="Arial" w:hAnsi="Arial" w:cs="Arial"/>
          <w:b/>
          <w:bCs/>
          <w:sz w:val="24"/>
          <w:szCs w:val="24"/>
        </w:rPr>
        <w:t>PRESIDENTA MUNICIPAL</w:t>
      </w:r>
      <w:r w:rsidRPr="001276BF">
        <w:rPr>
          <w:rFonts w:ascii="Arial" w:hAnsi="Arial" w:cs="Arial"/>
          <w:bCs/>
          <w:sz w:val="24"/>
          <w:szCs w:val="24"/>
        </w:rPr>
        <w:t xml:space="preserve">. </w:t>
      </w:r>
    </w:p>
    <w:p w14:paraId="4BE6BC70" w14:textId="77777777" w:rsidR="00E24D81" w:rsidRPr="001276BF" w:rsidRDefault="00E24D81" w:rsidP="00E24D81">
      <w:pPr>
        <w:pStyle w:val="Textoindependiente2"/>
        <w:spacing w:after="0" w:line="276" w:lineRule="auto"/>
        <w:jc w:val="right"/>
        <w:rPr>
          <w:rFonts w:ascii="Arial" w:hAnsi="Arial" w:cs="Arial"/>
          <w:bCs/>
          <w:sz w:val="16"/>
          <w:szCs w:val="16"/>
        </w:rPr>
      </w:pPr>
    </w:p>
    <w:p w14:paraId="6DD7EC6D" w14:textId="77777777" w:rsidR="00E24D81" w:rsidRPr="005A5F4E" w:rsidRDefault="00E24D81" w:rsidP="00E24D81">
      <w:pPr>
        <w:pStyle w:val="Textoindependiente2"/>
        <w:spacing w:after="0" w:line="276" w:lineRule="auto"/>
        <w:jc w:val="right"/>
        <w:rPr>
          <w:rFonts w:ascii="Arial" w:hAnsi="Arial" w:cs="Arial"/>
          <w:bCs/>
          <w:sz w:val="14"/>
          <w:szCs w:val="14"/>
        </w:rPr>
      </w:pPr>
      <w:r w:rsidRPr="005A5F4E">
        <w:rPr>
          <w:rFonts w:ascii="Arial" w:hAnsi="Arial" w:cs="Arial"/>
          <w:bCs/>
          <w:sz w:val="14"/>
          <w:szCs w:val="14"/>
        </w:rPr>
        <w:t>AFCHD/JLGR/KPA.</w:t>
      </w:r>
    </w:p>
    <w:p w14:paraId="3EB0564D" w14:textId="08BC96AB" w:rsidR="005C2B63" w:rsidRPr="005A5F4E" w:rsidRDefault="005A5F4E" w:rsidP="005A5F4E">
      <w:pPr>
        <w:jc w:val="both"/>
        <w:rPr>
          <w:rFonts w:ascii="Arial" w:hAnsi="Arial" w:cs="Arial"/>
        </w:rPr>
      </w:pPr>
      <w:r>
        <w:rPr>
          <w:rFonts w:ascii="Arial" w:hAnsi="Arial" w:cs="Arial"/>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571A3C">
        <w:rPr>
          <w:rFonts w:ascii="Arial" w:hAnsi="Arial" w:cs="Arial"/>
          <w:sz w:val="24"/>
          <w:szCs w:val="24"/>
        </w:rPr>
        <w:t xml:space="preserve">Gracias, </w:t>
      </w:r>
      <w:r w:rsidR="005C2B63" w:rsidRPr="00C43455">
        <w:rPr>
          <w:rStyle w:val="TextoCar"/>
          <w:rFonts w:eastAsiaTheme="minorHAnsi"/>
          <w:sz w:val="24"/>
          <w:szCs w:val="24"/>
        </w:rPr>
        <w:t>les pregunto quienes estén por la afirmativa del turno a comisi</w:t>
      </w:r>
      <w:r w:rsidR="00571A3C">
        <w:rPr>
          <w:rStyle w:val="TextoCar"/>
          <w:rFonts w:eastAsiaTheme="minorHAnsi"/>
          <w:sz w:val="24"/>
          <w:szCs w:val="24"/>
        </w:rPr>
        <w:t>ó</w:t>
      </w:r>
      <w:r w:rsidR="005C2B63" w:rsidRPr="00C43455">
        <w:rPr>
          <w:rStyle w:val="TextoCar"/>
          <w:rFonts w:eastAsiaTheme="minorHAnsi"/>
          <w:sz w:val="24"/>
          <w:szCs w:val="24"/>
        </w:rPr>
        <w:t>n propuesto, favor de manifestarlo,</w:t>
      </w:r>
      <w:r w:rsidR="00F54129">
        <w:rPr>
          <w:rStyle w:val="TextoCar"/>
          <w:rFonts w:eastAsiaTheme="minorHAnsi"/>
          <w:sz w:val="24"/>
          <w:szCs w:val="24"/>
        </w:rPr>
        <w:t xml:space="preserve"> ¿los que estén a favor?, muchas gracias, aprobado por unanimidad. </w:t>
      </w:r>
      <w:r w:rsidR="00F54129">
        <w:rPr>
          <w:rFonts w:ascii="Arial" w:hAnsi="Arial" w:cs="Arial"/>
          <w:b/>
          <w:sz w:val="24"/>
          <w:szCs w:val="24"/>
        </w:rPr>
        <w:t>E</w:t>
      </w:r>
      <w:r w:rsidR="00D52AF9" w:rsidRPr="00D52AF9">
        <w:rPr>
          <w:rFonts w:ascii="Arial" w:hAnsi="Arial" w:cs="Arial"/>
          <w:b/>
          <w:sz w:val="24"/>
          <w:szCs w:val="24"/>
        </w:rPr>
        <w:t xml:space="preserve">stando presentes 19 (diecinueve) integrantes del pleno, en forma económica fueron emitidos 19 (diecinueve) votos a favor, </w:t>
      </w:r>
      <w:r w:rsidR="00D52AF9" w:rsidRPr="00D52AF9">
        <w:rPr>
          <w:rFonts w:ascii="Arial" w:hAnsi="Arial" w:cs="Arial"/>
          <w:b/>
          <w:sz w:val="24"/>
          <w:szCs w:val="24"/>
        </w:rPr>
        <w:lastRenderedPageBreak/>
        <w:t xml:space="preserve">por lo que en unanimidad fue aprobado </w:t>
      </w:r>
      <w:r w:rsidR="00D52AF9" w:rsidRPr="00D52AF9">
        <w:rPr>
          <w:rFonts w:ascii="Arial" w:hAnsi="Arial" w:cs="Arial"/>
          <w:sz w:val="24"/>
          <w:szCs w:val="24"/>
        </w:rPr>
        <w:t xml:space="preserve">el turno a comisión presentado por la </w:t>
      </w:r>
      <w:r w:rsidR="00D52AF9" w:rsidRPr="00D52AF9">
        <w:rPr>
          <w:rFonts w:ascii="Arial" w:hAnsi="Arial" w:cs="Arial"/>
          <w:b/>
          <w:bCs/>
          <w:sz w:val="24"/>
          <w:szCs w:val="24"/>
        </w:rPr>
        <w:t>Lcda.</w:t>
      </w:r>
      <w:r w:rsidR="00D52AF9" w:rsidRPr="00D52AF9">
        <w:rPr>
          <w:rFonts w:ascii="Arial" w:hAnsi="Arial" w:cs="Arial"/>
          <w:sz w:val="24"/>
          <w:szCs w:val="24"/>
        </w:rPr>
        <w:t xml:space="preserve"> </w:t>
      </w:r>
      <w:r w:rsidR="00D52AF9" w:rsidRPr="00D52AF9">
        <w:rPr>
          <w:rFonts w:ascii="Arial" w:hAnsi="Arial" w:cs="Arial"/>
          <w:b/>
          <w:sz w:val="24"/>
          <w:szCs w:val="24"/>
        </w:rPr>
        <w:t>Mirna Citlalli Amaya de Luna,</w:t>
      </w:r>
      <w:r w:rsidR="00D52AF9" w:rsidRPr="00D52AF9">
        <w:rPr>
          <w:rFonts w:ascii="Arial" w:hAnsi="Arial" w:cs="Arial"/>
          <w:sz w:val="24"/>
          <w:szCs w:val="24"/>
        </w:rPr>
        <w:t xml:space="preserve"> </w:t>
      </w:r>
      <w:r w:rsidR="00D52AF9" w:rsidRPr="00D52AF9">
        <w:rPr>
          <w:rFonts w:ascii="Arial" w:hAnsi="Arial" w:cs="Arial"/>
          <w:b/>
          <w:sz w:val="24"/>
          <w:szCs w:val="24"/>
        </w:rPr>
        <w:t>Presidenta Municipal, bajo el siguiente:</w:t>
      </w:r>
      <w:r w:rsidR="00D52AF9" w:rsidRPr="00D52AF9">
        <w:rPr>
          <w:rFonts w:ascii="Arial" w:hAnsi="Arial" w:cs="Arial"/>
          <w:sz w:val="24"/>
          <w:szCs w:val="24"/>
        </w:rPr>
        <w:t>-------------------------------------------------------------------------------------------------------------------------------------------</w:t>
      </w:r>
      <w:r w:rsidR="00D52AF9" w:rsidRPr="00D52AF9">
        <w:rPr>
          <w:rFonts w:ascii="Arial" w:hAnsi="Arial" w:cs="Arial"/>
          <w:b/>
          <w:sz w:val="24"/>
          <w:szCs w:val="24"/>
        </w:rPr>
        <w:t>ACUERDO NÚMERO 0143/2022/TC</w:t>
      </w:r>
      <w:r w:rsidR="00D52AF9" w:rsidRPr="00D52AF9">
        <w:rPr>
          <w:rFonts w:ascii="Arial" w:hAnsi="Arial" w:cs="Arial"/>
          <w:sz w:val="24"/>
          <w:szCs w:val="24"/>
        </w:rPr>
        <w:t>-------------------------------------------------------------------------------------------------------------------------------------------</w:t>
      </w:r>
      <w:r w:rsidR="00D52AF9" w:rsidRPr="00D52AF9">
        <w:rPr>
          <w:rFonts w:ascii="Arial" w:hAnsi="Arial" w:cs="Arial"/>
          <w:b/>
          <w:sz w:val="24"/>
          <w:szCs w:val="24"/>
        </w:rPr>
        <w:t>ÚNICO.-</w:t>
      </w:r>
      <w:r w:rsidR="00D52AF9" w:rsidRPr="00D52AF9">
        <w:rPr>
          <w:rFonts w:ascii="Arial" w:hAnsi="Arial" w:cs="Arial"/>
          <w:sz w:val="24"/>
          <w:szCs w:val="24"/>
          <w:lang w:val="es-ES"/>
        </w:rPr>
        <w:t xml:space="preserve"> El Pleno del Ayuntamiento Constitucional del Municipio de San Pedro Tlaquepaque, </w:t>
      </w:r>
      <w:r w:rsidR="00D52AF9" w:rsidRPr="00D52AF9">
        <w:rPr>
          <w:rFonts w:ascii="Arial" w:hAnsi="Arial" w:cs="Arial"/>
          <w:sz w:val="24"/>
          <w:szCs w:val="24"/>
        </w:rPr>
        <w:t>aprueba y autoriza el turno a la</w:t>
      </w:r>
      <w:r w:rsidR="00D52AF9" w:rsidRPr="00D52AF9">
        <w:rPr>
          <w:rStyle w:val="Fuentedeprrafopredeter2"/>
          <w:rFonts w:ascii="Arial" w:eastAsia="MS Mincho" w:hAnsi="Arial" w:cs="Arial"/>
          <w:b/>
          <w:sz w:val="24"/>
          <w:szCs w:val="24"/>
        </w:rPr>
        <w:t xml:space="preserve"> Comisión Edilicia de Reglamentos Municipales y Puntos Legislativos </w:t>
      </w:r>
      <w:r w:rsidR="00D52AF9" w:rsidRPr="00D52AF9">
        <w:rPr>
          <w:rStyle w:val="Fuentedeprrafopredeter2"/>
          <w:rFonts w:ascii="Arial" w:eastAsia="MS Mincho" w:hAnsi="Arial" w:cs="Arial"/>
          <w:sz w:val="24"/>
          <w:szCs w:val="24"/>
        </w:rPr>
        <w:t xml:space="preserve">como </w:t>
      </w:r>
      <w:r w:rsidR="00D52AF9" w:rsidRPr="00D52AF9">
        <w:rPr>
          <w:rStyle w:val="Fuentedeprrafopredeter2"/>
          <w:rFonts w:ascii="Arial" w:eastAsia="MS Mincho" w:hAnsi="Arial" w:cs="Arial"/>
          <w:b/>
          <w:sz w:val="24"/>
          <w:szCs w:val="24"/>
          <w:u w:val="single"/>
        </w:rPr>
        <w:t>convocante</w:t>
      </w:r>
      <w:r w:rsidR="00D52AF9" w:rsidRPr="00D52AF9">
        <w:rPr>
          <w:rStyle w:val="Fuentedeprrafopredeter2"/>
          <w:rFonts w:ascii="Arial" w:eastAsia="MS Mincho" w:hAnsi="Arial" w:cs="Arial"/>
          <w:sz w:val="24"/>
          <w:szCs w:val="24"/>
        </w:rPr>
        <w:t xml:space="preserve"> y a la  </w:t>
      </w:r>
      <w:r w:rsidR="00D52AF9" w:rsidRPr="00D52AF9">
        <w:rPr>
          <w:rFonts w:ascii="Arial" w:hAnsi="Arial" w:cs="Arial"/>
          <w:b/>
          <w:sz w:val="24"/>
          <w:szCs w:val="24"/>
        </w:rPr>
        <w:t>Comisión Edilicia de</w:t>
      </w:r>
      <w:r w:rsidR="00D52AF9" w:rsidRPr="00D52AF9">
        <w:rPr>
          <w:rStyle w:val="Fuentedeprrafopredeter2"/>
          <w:rFonts w:ascii="Arial" w:eastAsia="MS Mincho" w:hAnsi="Arial" w:cs="Arial"/>
          <w:sz w:val="24"/>
          <w:szCs w:val="24"/>
        </w:rPr>
        <w:t xml:space="preserve"> </w:t>
      </w:r>
      <w:r w:rsidR="00D52AF9" w:rsidRPr="00D52AF9">
        <w:rPr>
          <w:rStyle w:val="Fuentedeprrafopredeter2"/>
          <w:rFonts w:ascii="Arial" w:eastAsia="MS Mincho" w:hAnsi="Arial" w:cs="Arial"/>
          <w:b/>
          <w:sz w:val="24"/>
          <w:szCs w:val="24"/>
        </w:rPr>
        <w:t>Seguridad Pública y Protección Civil</w:t>
      </w:r>
      <w:r w:rsidR="00D52AF9" w:rsidRPr="00D52AF9">
        <w:rPr>
          <w:rStyle w:val="Fuentedeprrafopredeter2"/>
          <w:rFonts w:ascii="Arial" w:eastAsia="MS Mincho" w:hAnsi="Arial" w:cs="Arial"/>
          <w:sz w:val="24"/>
          <w:szCs w:val="24"/>
        </w:rPr>
        <w:t xml:space="preserve"> </w:t>
      </w:r>
      <w:r w:rsidR="00D52AF9" w:rsidRPr="00D52AF9">
        <w:rPr>
          <w:rStyle w:val="Fuentedeprrafopredeter2"/>
          <w:rFonts w:ascii="Arial" w:eastAsia="MS Mincho" w:hAnsi="Arial" w:cs="Arial"/>
          <w:b/>
          <w:sz w:val="24"/>
          <w:szCs w:val="24"/>
        </w:rPr>
        <w:t>y Bomberos</w:t>
      </w:r>
      <w:r w:rsidR="00D52AF9" w:rsidRPr="00D52AF9">
        <w:rPr>
          <w:rStyle w:val="Fuentedeprrafopredeter2"/>
          <w:rFonts w:ascii="Arial" w:eastAsia="MS Mincho" w:hAnsi="Arial" w:cs="Arial"/>
          <w:sz w:val="24"/>
          <w:szCs w:val="24"/>
        </w:rPr>
        <w:t xml:space="preserve"> </w:t>
      </w:r>
      <w:r w:rsidR="00D52AF9" w:rsidRPr="00D52AF9">
        <w:rPr>
          <w:rStyle w:val="Fuentedeprrafopredeter2"/>
          <w:rFonts w:ascii="Arial" w:eastAsia="MS Mincho" w:hAnsi="Arial" w:cs="Arial"/>
          <w:b/>
          <w:sz w:val="24"/>
          <w:szCs w:val="24"/>
          <w:u w:val="single"/>
        </w:rPr>
        <w:t>coadyuvante</w:t>
      </w:r>
      <w:r w:rsidR="00D52AF9" w:rsidRPr="00D52AF9">
        <w:rPr>
          <w:rStyle w:val="Fuentedeprrafopredeter2"/>
          <w:rFonts w:ascii="Arial" w:eastAsia="MS Mincho" w:hAnsi="Arial" w:cs="Arial"/>
          <w:sz w:val="24"/>
          <w:szCs w:val="24"/>
        </w:rPr>
        <w:t xml:space="preserve"> </w:t>
      </w:r>
      <w:r w:rsidR="00D52AF9" w:rsidRPr="00D52AF9">
        <w:rPr>
          <w:rFonts w:ascii="Arial" w:eastAsia="Arial Unicode MS" w:hAnsi="Arial" w:cs="Arial"/>
          <w:sz w:val="24"/>
          <w:szCs w:val="24"/>
        </w:rPr>
        <w:t>para estudio, análisis y  dictaminación</w:t>
      </w:r>
      <w:r w:rsidR="00D52AF9" w:rsidRPr="00D52AF9">
        <w:rPr>
          <w:rStyle w:val="Fuentedeprrafopredeter2"/>
          <w:rFonts w:ascii="Arial" w:eastAsia="MS Mincho" w:hAnsi="Arial" w:cs="Arial"/>
          <w:sz w:val="24"/>
          <w:szCs w:val="24"/>
        </w:rPr>
        <w:t xml:space="preserve"> del p</w:t>
      </w:r>
      <w:r w:rsidR="00D52AF9" w:rsidRPr="00D52AF9">
        <w:rPr>
          <w:rFonts w:ascii="Arial" w:hAnsi="Arial" w:cs="Arial"/>
          <w:sz w:val="24"/>
          <w:szCs w:val="24"/>
        </w:rPr>
        <w:t xml:space="preserve">royecto que tiene por objeto </w:t>
      </w:r>
      <w:r w:rsidR="00D52AF9" w:rsidRPr="00D52AF9">
        <w:rPr>
          <w:rFonts w:ascii="Arial" w:hAnsi="Arial" w:cs="Arial"/>
          <w:b/>
          <w:sz w:val="24"/>
          <w:szCs w:val="24"/>
        </w:rPr>
        <w:t xml:space="preserve"> la creación  del  Reglamento del Instituto de Formación y Profesionalización Policial  de San Pedro Tlaquepaque, Jalisco.</w:t>
      </w:r>
      <w:r w:rsidR="00D52AF9" w:rsidRPr="00D52AF9">
        <w:rPr>
          <w:rFonts w:ascii="Arial" w:hAnsi="Arial" w:cs="Arial"/>
          <w:color w:val="000000" w:themeColor="text1"/>
          <w:sz w:val="24"/>
          <w:szCs w:val="24"/>
        </w:rPr>
        <w:t>-------------------------------------------------------------------------------------------------------------------------------</w:t>
      </w:r>
      <w:r w:rsidR="002D2A5D" w:rsidRPr="00EC7E16">
        <w:rPr>
          <w:rFonts w:ascii="Arial" w:hAnsi="Arial" w:cs="Arial"/>
          <w:b/>
          <w:color w:val="000000" w:themeColor="text1"/>
          <w:sz w:val="24"/>
          <w:szCs w:val="24"/>
        </w:rPr>
        <w:t>FUNDAMENTO LEGAL.-</w:t>
      </w:r>
      <w:r w:rsidR="002D2A5D" w:rsidRPr="00EC7E16">
        <w:rPr>
          <w:rFonts w:ascii="Arial" w:hAnsi="Arial" w:cs="Arial"/>
          <w:i/>
          <w:color w:val="000000" w:themeColor="text1"/>
          <w:sz w:val="24"/>
          <w:szCs w:val="24"/>
        </w:rPr>
        <w:t xml:space="preserve"> </w:t>
      </w:r>
      <w:r w:rsidR="002D2A5D"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D2A5D"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D2A5D">
        <w:rPr>
          <w:rStyle w:val="Fuentedeprrafopredeter1"/>
          <w:rFonts w:ascii="Arial" w:hAnsi="Arial" w:cs="Arial"/>
          <w:color w:val="000000" w:themeColor="text1"/>
          <w:sz w:val="24"/>
          <w:szCs w:val="24"/>
        </w:rPr>
        <w:t>.-------------------------------------------------------------------------------------------------------------------------------------------------------------------------------------------------------</w:t>
      </w:r>
      <w:r w:rsidR="005C2B63" w:rsidRPr="005D5BB9">
        <w:rPr>
          <w:rFonts w:ascii="Arial" w:hAnsi="Arial" w:cs="Arial"/>
          <w:b/>
          <w:sz w:val="24"/>
          <w:szCs w:val="24"/>
        </w:rPr>
        <w:t>NOTIFÍQUESE.-</w:t>
      </w:r>
      <w:r w:rsidR="005C2B63" w:rsidRPr="005D5BB9">
        <w:rPr>
          <w:rFonts w:ascii="Arial" w:hAnsi="Arial" w:cs="Arial"/>
          <w:sz w:val="24"/>
          <w:szCs w:val="24"/>
        </w:rPr>
        <w:t xml:space="preserve"> </w:t>
      </w:r>
      <w:r w:rsidR="005D5BB9" w:rsidRPr="005D5BB9">
        <w:rPr>
          <w:rFonts w:ascii="Arial" w:hAnsi="Arial" w:cs="Arial"/>
          <w:bCs/>
          <w:sz w:val="24"/>
          <w:szCs w:val="24"/>
        </w:rPr>
        <w:t>Regidora Presidenta de la Comisión Edilicia de Reglamentos Municipales y Puntos Legislativos; Regidora Presidenta de la Comisión Edilicia de Seguridad Pública y Protección Civil y Bomberos;</w:t>
      </w:r>
      <w:r w:rsidR="005D5BB9" w:rsidRPr="005D5BB9">
        <w:rPr>
          <w:rFonts w:ascii="Arial" w:hAnsi="Arial" w:cs="Arial"/>
          <w:b/>
          <w:sz w:val="24"/>
          <w:szCs w:val="24"/>
        </w:rPr>
        <w:t xml:space="preserve"> </w:t>
      </w:r>
      <w:r w:rsidR="005C2B63" w:rsidRPr="005D5BB9">
        <w:rPr>
          <w:rFonts w:ascii="Arial" w:hAnsi="Arial" w:cs="Arial"/>
          <w:sz w:val="24"/>
          <w:szCs w:val="24"/>
        </w:rPr>
        <w:t>para su conocimiento y efectos legales a que haya lugar.------------------------------------------------------------------------------------------------------------------------------</w:t>
      </w:r>
      <w:r w:rsidR="005D5BB9">
        <w:rPr>
          <w:rFonts w:ascii="Arial" w:hAnsi="Arial" w:cs="Arial"/>
          <w:sz w:val="24"/>
          <w:szCs w:val="24"/>
        </w:rPr>
        <w:t>--------------------------------------------------------</w:t>
      </w:r>
      <w:r w:rsidR="005C2B63" w:rsidRPr="005D5BB9">
        <w:rPr>
          <w:rFonts w:ascii="Arial" w:hAnsi="Arial" w:cs="Arial"/>
          <w:sz w:val="24"/>
          <w:szCs w:val="24"/>
        </w:rPr>
        <w:t>--</w:t>
      </w:r>
      <w:bookmarkEnd w:id="5"/>
      <w:bookmarkEnd w:id="6"/>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F54129">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 </w:t>
      </w:r>
      <w:r w:rsidR="005C2B63" w:rsidRPr="00805F97">
        <w:rPr>
          <w:rFonts w:ascii="Arial" w:hAnsi="Arial" w:cs="Arial"/>
          <w:b/>
          <w:sz w:val="24"/>
          <w:szCs w:val="24"/>
        </w:rPr>
        <w:t xml:space="preserve">B) </w:t>
      </w:r>
      <w:r w:rsidR="005C2B63" w:rsidRPr="00805F97">
        <w:rPr>
          <w:rFonts w:ascii="Arial" w:hAnsi="Arial" w:cs="Arial"/>
          <w:sz w:val="24"/>
          <w:szCs w:val="24"/>
        </w:rPr>
        <w:t xml:space="preserve">Iniciativa suscrita por el </w:t>
      </w:r>
      <w:r w:rsidR="005C2B63" w:rsidRPr="00805F97">
        <w:rPr>
          <w:rFonts w:ascii="Arial" w:hAnsi="Arial" w:cs="Arial"/>
          <w:b/>
          <w:sz w:val="24"/>
          <w:szCs w:val="24"/>
        </w:rPr>
        <w:t xml:space="preserve">Mtro. José Luis Salazar Martínez, Síndico Municipal, </w:t>
      </w:r>
      <w:r w:rsidR="005C2B63" w:rsidRPr="00805F97">
        <w:rPr>
          <w:rFonts w:ascii="Arial" w:hAnsi="Arial" w:cs="Arial"/>
          <w:sz w:val="24"/>
          <w:szCs w:val="24"/>
        </w:rPr>
        <w:t xml:space="preserve">mediante </w:t>
      </w:r>
      <w:r w:rsidR="00F54129">
        <w:rPr>
          <w:rFonts w:ascii="Arial" w:hAnsi="Arial" w:cs="Arial"/>
          <w:sz w:val="24"/>
          <w:szCs w:val="24"/>
        </w:rPr>
        <w:t>el</w:t>
      </w:r>
      <w:r w:rsidR="005C2B63" w:rsidRPr="00805F97">
        <w:rPr>
          <w:rFonts w:ascii="Arial" w:hAnsi="Arial" w:cs="Arial"/>
          <w:sz w:val="24"/>
          <w:szCs w:val="24"/>
        </w:rPr>
        <w:t xml:space="preserve"> cual propone el turno a la Comisión Edilicia de </w:t>
      </w:r>
      <w:r w:rsidR="005C2B63" w:rsidRPr="00805F97">
        <w:rPr>
          <w:rFonts w:ascii="Arial" w:hAnsi="Arial" w:cs="Arial"/>
          <w:b/>
          <w:sz w:val="24"/>
          <w:szCs w:val="24"/>
        </w:rPr>
        <w:t>Reglamentos Municipales y Puntos Legislativos</w:t>
      </w:r>
      <w:r w:rsidR="005C2B63" w:rsidRPr="00805F97">
        <w:rPr>
          <w:rFonts w:ascii="Arial" w:hAnsi="Arial" w:cs="Arial"/>
          <w:bCs/>
          <w:sz w:val="24"/>
          <w:szCs w:val="24"/>
        </w:rPr>
        <w:t xml:space="preserve">, para el estudio, análisis </w:t>
      </w:r>
      <w:r w:rsidR="005C2B63" w:rsidRPr="00805F97">
        <w:rPr>
          <w:rFonts w:ascii="Arial" w:hAnsi="Arial" w:cs="Arial"/>
          <w:sz w:val="24"/>
          <w:szCs w:val="24"/>
        </w:rPr>
        <w:t>y dictaminación del proyecto que tiene por objet</w:t>
      </w:r>
      <w:r w:rsidR="00F54129">
        <w:rPr>
          <w:rFonts w:ascii="Arial" w:hAnsi="Arial" w:cs="Arial"/>
          <w:sz w:val="24"/>
          <w:szCs w:val="24"/>
        </w:rPr>
        <w:t>ivo</w:t>
      </w:r>
      <w:r w:rsidR="005C2B63" w:rsidRPr="00805F97">
        <w:rPr>
          <w:rFonts w:ascii="Arial" w:hAnsi="Arial" w:cs="Arial"/>
          <w:sz w:val="24"/>
          <w:szCs w:val="24"/>
        </w:rPr>
        <w:t xml:space="preserve"> </w:t>
      </w:r>
      <w:r w:rsidR="005C2B63" w:rsidRPr="00805F97">
        <w:rPr>
          <w:rFonts w:ascii="Arial" w:hAnsi="Arial" w:cs="Arial"/>
          <w:b/>
          <w:sz w:val="24"/>
          <w:szCs w:val="24"/>
        </w:rPr>
        <w:t>reformar el artículo 21 fracción VIII del Reglamento de Mejora Regulatoria del Municipio de San Pedro Tlaquepaque</w:t>
      </w:r>
      <w:r w:rsidR="00F54129">
        <w:rPr>
          <w:rFonts w:ascii="Arial" w:hAnsi="Arial" w:cs="Arial"/>
          <w:b/>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 xml:space="preserve">--------------------------------------------------------------------------------------------------------------------------------------------------------------- </w:t>
      </w:r>
    </w:p>
    <w:p w14:paraId="0DEBA15E" w14:textId="77777777" w:rsidR="00E24D81" w:rsidRPr="005A5F4E" w:rsidRDefault="00E24D81" w:rsidP="00E24D81">
      <w:pPr>
        <w:spacing w:after="0"/>
        <w:rPr>
          <w:rFonts w:ascii="Arial" w:hAnsi="Arial" w:cs="Arial"/>
          <w:b/>
          <w:sz w:val="24"/>
          <w:szCs w:val="24"/>
        </w:rPr>
      </w:pPr>
      <w:r w:rsidRPr="005A5F4E">
        <w:rPr>
          <w:rFonts w:ascii="Arial" w:hAnsi="Arial" w:cs="Arial"/>
          <w:b/>
          <w:sz w:val="24"/>
          <w:szCs w:val="24"/>
        </w:rPr>
        <w:t xml:space="preserve">AL PLENO DEL H. AYUNTAMIENTO CONSTITUCIONAL DEL </w:t>
      </w:r>
    </w:p>
    <w:p w14:paraId="239A3B03" w14:textId="77777777" w:rsidR="00E24D81" w:rsidRPr="005A5F4E" w:rsidRDefault="00E24D81" w:rsidP="00E24D81">
      <w:pPr>
        <w:spacing w:after="0"/>
        <w:rPr>
          <w:rFonts w:ascii="Arial" w:hAnsi="Arial" w:cs="Arial"/>
          <w:b/>
          <w:sz w:val="24"/>
          <w:szCs w:val="24"/>
        </w:rPr>
      </w:pPr>
      <w:r w:rsidRPr="005A5F4E">
        <w:rPr>
          <w:rFonts w:ascii="Arial" w:hAnsi="Arial" w:cs="Arial"/>
          <w:b/>
          <w:sz w:val="24"/>
          <w:szCs w:val="24"/>
        </w:rPr>
        <w:t xml:space="preserve">MUNICIPIO DE SAN PEDRO TLAQUEPAQUE, JALISCO. </w:t>
      </w:r>
    </w:p>
    <w:p w14:paraId="6ED6ADD7" w14:textId="77777777" w:rsidR="00E24D81" w:rsidRPr="005A5F4E" w:rsidRDefault="00E24D81" w:rsidP="00E24D81">
      <w:pPr>
        <w:spacing w:after="0"/>
        <w:rPr>
          <w:rFonts w:ascii="Arial" w:hAnsi="Arial" w:cs="Arial"/>
          <w:b/>
          <w:sz w:val="24"/>
          <w:szCs w:val="24"/>
        </w:rPr>
      </w:pPr>
      <w:r w:rsidRPr="005A5F4E">
        <w:rPr>
          <w:rFonts w:ascii="Arial" w:hAnsi="Arial" w:cs="Arial"/>
          <w:b/>
          <w:sz w:val="24"/>
          <w:szCs w:val="24"/>
        </w:rPr>
        <w:t xml:space="preserve">P R E S E N T E </w:t>
      </w:r>
    </w:p>
    <w:p w14:paraId="3CD80372" w14:textId="77777777" w:rsidR="00E24D81" w:rsidRPr="009D1FF4" w:rsidRDefault="00E24D81" w:rsidP="00E24D81">
      <w:pPr>
        <w:spacing w:after="0"/>
        <w:rPr>
          <w:rFonts w:ascii="Arial" w:hAnsi="Arial" w:cs="Arial"/>
          <w:sz w:val="24"/>
          <w:szCs w:val="24"/>
        </w:rPr>
      </w:pPr>
    </w:p>
    <w:p w14:paraId="46090D72" w14:textId="77777777" w:rsidR="00E24D81" w:rsidRPr="005A5F4E" w:rsidRDefault="00E24D81" w:rsidP="00E24D81">
      <w:pPr>
        <w:spacing w:after="0"/>
        <w:rPr>
          <w:rFonts w:ascii="Arial" w:hAnsi="Arial" w:cs="Arial"/>
          <w:sz w:val="12"/>
          <w:szCs w:val="12"/>
        </w:rPr>
      </w:pPr>
    </w:p>
    <w:p w14:paraId="6455B0DE" w14:textId="77777777" w:rsidR="00E24D81" w:rsidRPr="005A5F4E" w:rsidRDefault="00E24D81" w:rsidP="00E24D81">
      <w:pPr>
        <w:spacing w:after="0"/>
        <w:jc w:val="both"/>
        <w:rPr>
          <w:rFonts w:ascii="Arial" w:hAnsi="Arial" w:cs="Arial"/>
          <w:sz w:val="24"/>
          <w:szCs w:val="24"/>
        </w:rPr>
      </w:pPr>
      <w:r w:rsidRPr="005A5F4E">
        <w:rPr>
          <w:rFonts w:ascii="Arial" w:hAnsi="Arial" w:cs="Arial"/>
          <w:b/>
          <w:sz w:val="24"/>
          <w:szCs w:val="24"/>
        </w:rPr>
        <w:t>José Luis Salazar Martínez</w:t>
      </w:r>
      <w:r w:rsidRPr="005A5F4E">
        <w:rPr>
          <w:rFonts w:ascii="Arial" w:hAnsi="Arial" w:cs="Arial"/>
          <w:sz w:val="24"/>
          <w:szCs w:val="24"/>
        </w:rPr>
        <w:t xml:space="preserve">, en mi carácter de Síndico Municipal del H. Ayuntamiento Constitucional del Municipio de San Pedro Tlaquepaque, me permito someter a consideración de este Órgano de Gobierno Municipal, la siguiente </w:t>
      </w:r>
      <w:r w:rsidRPr="005A5F4E">
        <w:rPr>
          <w:rFonts w:ascii="Arial" w:hAnsi="Arial" w:cs="Arial"/>
          <w:b/>
          <w:sz w:val="24"/>
          <w:szCs w:val="24"/>
        </w:rPr>
        <w:t xml:space="preserve">INICIATIVA DE TURNO A COMISION que tiene por objeto </w:t>
      </w:r>
      <w:r w:rsidRPr="005A5F4E">
        <w:rPr>
          <w:rFonts w:ascii="Arial" w:eastAsia="Malgun Gothic" w:hAnsi="Arial" w:cs="Arial"/>
          <w:b/>
          <w:sz w:val="24"/>
          <w:szCs w:val="24"/>
        </w:rPr>
        <w:t xml:space="preserve">reforma al </w:t>
      </w:r>
      <w:r w:rsidRPr="005A5F4E">
        <w:rPr>
          <w:rFonts w:ascii="Arial" w:eastAsia="Malgun Gothic" w:hAnsi="Arial" w:cs="Arial"/>
          <w:b/>
          <w:sz w:val="24"/>
          <w:szCs w:val="24"/>
        </w:rPr>
        <w:lastRenderedPageBreak/>
        <w:t>artículo 21 fracción VIII del Reglamento de Mejora Regulatoria del Municipio de San Pedro Tlaquepaque</w:t>
      </w:r>
      <w:r w:rsidRPr="005A5F4E">
        <w:rPr>
          <w:rFonts w:ascii="Arial" w:hAnsi="Arial" w:cs="Arial"/>
          <w:sz w:val="24"/>
          <w:szCs w:val="24"/>
        </w:rPr>
        <w:t xml:space="preserve">, con base en la siguiente: </w:t>
      </w:r>
    </w:p>
    <w:p w14:paraId="466F286A" w14:textId="77777777" w:rsidR="00E24D81" w:rsidRPr="005A5F4E" w:rsidRDefault="00E24D81" w:rsidP="00E24D81">
      <w:pPr>
        <w:spacing w:after="0"/>
        <w:jc w:val="both"/>
        <w:rPr>
          <w:rFonts w:ascii="Arial" w:hAnsi="Arial" w:cs="Arial"/>
          <w:sz w:val="6"/>
          <w:szCs w:val="6"/>
        </w:rPr>
      </w:pPr>
    </w:p>
    <w:p w14:paraId="316E3656" w14:textId="77777777" w:rsidR="00E24D81" w:rsidRPr="008B1A31" w:rsidRDefault="00E24D81" w:rsidP="00E24D81">
      <w:pPr>
        <w:spacing w:after="0"/>
        <w:jc w:val="both"/>
        <w:rPr>
          <w:rFonts w:ascii="Arial" w:hAnsi="Arial" w:cs="Arial"/>
          <w:sz w:val="20"/>
          <w:szCs w:val="20"/>
        </w:rPr>
      </w:pPr>
    </w:p>
    <w:p w14:paraId="6C27542F" w14:textId="77777777" w:rsidR="00E24D81" w:rsidRPr="005A5F4E" w:rsidRDefault="00E24D81" w:rsidP="00E24D81">
      <w:pPr>
        <w:spacing w:after="0"/>
        <w:jc w:val="center"/>
        <w:rPr>
          <w:rFonts w:ascii="Arial" w:hAnsi="Arial" w:cs="Arial"/>
          <w:b/>
          <w:sz w:val="24"/>
          <w:szCs w:val="24"/>
        </w:rPr>
      </w:pPr>
      <w:r w:rsidRPr="005A5F4E">
        <w:rPr>
          <w:rFonts w:ascii="Arial" w:hAnsi="Arial" w:cs="Arial"/>
          <w:b/>
          <w:sz w:val="24"/>
          <w:szCs w:val="24"/>
        </w:rPr>
        <w:t xml:space="preserve">EXPOSICIÓN DE MOTIVOS </w:t>
      </w:r>
    </w:p>
    <w:p w14:paraId="3BD59233" w14:textId="77777777" w:rsidR="00E24D81" w:rsidRPr="005A5F4E" w:rsidRDefault="00E24D81" w:rsidP="00E24D81">
      <w:pPr>
        <w:spacing w:after="0"/>
        <w:jc w:val="center"/>
        <w:rPr>
          <w:rFonts w:ascii="Arial" w:hAnsi="Arial" w:cs="Arial"/>
          <w:sz w:val="2"/>
          <w:szCs w:val="2"/>
        </w:rPr>
      </w:pPr>
    </w:p>
    <w:p w14:paraId="0B568393" w14:textId="77777777" w:rsidR="00E24D81" w:rsidRPr="009D1FF4" w:rsidRDefault="00E24D81" w:rsidP="00E24D81">
      <w:pPr>
        <w:spacing w:after="0"/>
        <w:jc w:val="center"/>
        <w:rPr>
          <w:rFonts w:ascii="Arial" w:hAnsi="Arial" w:cs="Arial"/>
          <w:sz w:val="24"/>
          <w:szCs w:val="24"/>
        </w:rPr>
      </w:pPr>
    </w:p>
    <w:p w14:paraId="1102581A" w14:textId="77777777" w:rsidR="00E24D81" w:rsidRPr="009D1FF4" w:rsidRDefault="00E24D81" w:rsidP="00E24D81">
      <w:pPr>
        <w:spacing w:after="0"/>
        <w:jc w:val="both"/>
        <w:rPr>
          <w:rFonts w:ascii="Arial" w:hAnsi="Arial" w:cs="Arial"/>
          <w:sz w:val="24"/>
          <w:szCs w:val="24"/>
        </w:rPr>
      </w:pPr>
      <w:r w:rsidRPr="009D1FF4">
        <w:rPr>
          <w:rFonts w:ascii="Arial" w:hAnsi="Arial" w:cs="Arial"/>
          <w:b/>
          <w:sz w:val="28"/>
          <w:szCs w:val="28"/>
        </w:rPr>
        <w:t>I.-</w:t>
      </w:r>
      <w:r w:rsidRPr="009D1FF4">
        <w:rPr>
          <w:rFonts w:ascii="Arial" w:hAnsi="Arial" w:cs="Arial"/>
          <w:sz w:val="28"/>
          <w:szCs w:val="28"/>
        </w:rPr>
        <w:t xml:space="preserve"> </w:t>
      </w:r>
      <w:r w:rsidRPr="009D1FF4">
        <w:rPr>
          <w:rFonts w:ascii="Arial" w:hAnsi="Arial" w:cs="Arial"/>
          <w:sz w:val="24"/>
          <w:szCs w:val="24"/>
        </w:rPr>
        <w:t xml:space="preserve">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artículos 115 de la Constitución Política de los Estados Unidos Mexicanos; artículo 77 Fracción II de la Constitución Política del Estado de Jalisco; artículo 37 Facción II, 40 fracción II de la Ley del Gobierno y la Administración Pública Municipal del Estado de Jalisco; artículos 24 y 25 fracción XII del Reglamento de Gobierno y de la Administración Pública del Ayuntamiento Constitucional de San Pedro Tlaquepaque. </w:t>
      </w:r>
    </w:p>
    <w:p w14:paraId="21FA8BAE" w14:textId="77777777" w:rsidR="00E24D81" w:rsidRPr="008B1A31" w:rsidRDefault="00E24D81" w:rsidP="00E24D81">
      <w:pPr>
        <w:spacing w:after="0"/>
        <w:jc w:val="both"/>
        <w:rPr>
          <w:rFonts w:ascii="Arial" w:hAnsi="Arial" w:cs="Arial"/>
          <w:sz w:val="18"/>
          <w:szCs w:val="18"/>
        </w:rPr>
      </w:pPr>
    </w:p>
    <w:p w14:paraId="23CD4876" w14:textId="77777777" w:rsidR="00E24D81" w:rsidRPr="009D1FF4" w:rsidRDefault="00E24D81" w:rsidP="00E24D81">
      <w:pPr>
        <w:spacing w:after="0"/>
        <w:jc w:val="both"/>
        <w:rPr>
          <w:rFonts w:ascii="Arial" w:hAnsi="Arial" w:cs="Arial"/>
          <w:sz w:val="24"/>
          <w:szCs w:val="24"/>
        </w:rPr>
      </w:pPr>
      <w:r w:rsidRPr="009D1FF4">
        <w:rPr>
          <w:rFonts w:ascii="Arial" w:hAnsi="Arial" w:cs="Arial"/>
          <w:b/>
          <w:sz w:val="28"/>
          <w:szCs w:val="28"/>
        </w:rPr>
        <w:t>II.-</w:t>
      </w:r>
      <w:r w:rsidRPr="009D1FF4">
        <w:rPr>
          <w:rFonts w:ascii="Arial" w:hAnsi="Arial" w:cs="Arial"/>
          <w:sz w:val="24"/>
          <w:szCs w:val="24"/>
        </w:rPr>
        <w:t xml:space="preserve"> Mediante acuerdo número 1513/2020 el Pleno del Ayuntamiento de San Pedro Tlaquepaque, aprueba y autoriza la abrogación del Reglamento de Mejora Regulatoria del Municipio de Tlaquepaque publicado en la Gaceta Municipal de fecha 18 de julio de año 2016. Derivado del acuerdo anterior se resuelve el punto de acuerdo número 1331/2020/TC mediante el cual se aprueba el nuevo Reglamento de Mejora Regulatoria para el Municipio de San Pedro Tlaquepaque, publicado el 24 de noviembre de 2020. </w:t>
      </w:r>
    </w:p>
    <w:p w14:paraId="15619DD4" w14:textId="77777777" w:rsidR="00E24D81" w:rsidRPr="009D1FF4" w:rsidRDefault="00E24D81" w:rsidP="00E24D81">
      <w:pPr>
        <w:spacing w:after="0"/>
        <w:jc w:val="both"/>
        <w:rPr>
          <w:rFonts w:ascii="Arial" w:hAnsi="Arial" w:cs="Arial"/>
          <w:sz w:val="24"/>
          <w:szCs w:val="24"/>
        </w:rPr>
      </w:pPr>
    </w:p>
    <w:p w14:paraId="5CF08204" w14:textId="77777777" w:rsidR="00E24D81" w:rsidRPr="008B1A31" w:rsidRDefault="00E24D81" w:rsidP="00E24D81">
      <w:pPr>
        <w:spacing w:after="0"/>
        <w:jc w:val="both"/>
        <w:rPr>
          <w:rFonts w:ascii="Arial" w:hAnsi="Arial" w:cs="Arial"/>
          <w:sz w:val="4"/>
          <w:szCs w:val="4"/>
        </w:rPr>
      </w:pPr>
    </w:p>
    <w:p w14:paraId="11B8AF8B" w14:textId="77777777" w:rsidR="00E24D81" w:rsidRPr="009D1FF4" w:rsidRDefault="00E24D81" w:rsidP="00E24D81">
      <w:pPr>
        <w:spacing w:after="30" w:line="240" w:lineRule="auto"/>
        <w:jc w:val="both"/>
        <w:rPr>
          <w:rFonts w:ascii="Arial" w:hAnsi="Arial" w:cs="Arial"/>
          <w:sz w:val="24"/>
          <w:szCs w:val="24"/>
        </w:rPr>
      </w:pPr>
      <w:r w:rsidRPr="009D1FF4">
        <w:rPr>
          <w:rFonts w:ascii="Arial" w:hAnsi="Arial" w:cs="Arial"/>
          <w:b/>
          <w:sz w:val="28"/>
          <w:szCs w:val="28"/>
        </w:rPr>
        <w:t xml:space="preserve">III.- </w:t>
      </w:r>
      <w:r w:rsidRPr="009D1FF4">
        <w:rPr>
          <w:rFonts w:ascii="Arial" w:hAnsi="Arial" w:cs="Arial"/>
          <w:sz w:val="24"/>
          <w:szCs w:val="24"/>
        </w:rPr>
        <w:t>En vista de lo anterior, al realizar un minucioso análisis del presente reglamento, encontramos una inconsistencia, en el artículo 21 fracción VIII en donde señala lo siguiente: “</w:t>
      </w:r>
      <w:r w:rsidRPr="009D1FF4">
        <w:rPr>
          <w:rFonts w:ascii="Arial" w:hAnsi="Arial" w:cs="Arial"/>
          <w:bCs/>
          <w:iCs/>
          <w:sz w:val="24"/>
          <w:szCs w:val="24"/>
        </w:rPr>
        <w:t>Dictaminar</w:t>
      </w:r>
      <w:r w:rsidRPr="009D1FF4">
        <w:rPr>
          <w:rFonts w:ascii="Arial" w:hAnsi="Arial" w:cs="Arial"/>
          <w:b/>
          <w:bCs/>
          <w:iCs/>
          <w:sz w:val="24"/>
          <w:szCs w:val="24"/>
        </w:rPr>
        <w:t xml:space="preserve"> </w:t>
      </w:r>
      <w:r w:rsidRPr="009D1FF4">
        <w:rPr>
          <w:rFonts w:ascii="Arial" w:hAnsi="Arial" w:cs="Arial"/>
          <w:bCs/>
          <w:iCs/>
          <w:sz w:val="24"/>
          <w:szCs w:val="24"/>
        </w:rPr>
        <w:t xml:space="preserve">por medio de la Plataforma del AIR los Análisis de Impacto Regulatorio que surjan de las propuestas regulatorias a menos de que se trate de una solicitud de exención del AIR </w:t>
      </w:r>
      <w:r w:rsidRPr="009D1FF4">
        <w:rPr>
          <w:rFonts w:ascii="Arial" w:hAnsi="Arial" w:cs="Arial"/>
          <w:b/>
          <w:bCs/>
          <w:iCs/>
          <w:sz w:val="24"/>
          <w:szCs w:val="24"/>
        </w:rPr>
        <w:t>cuyo caso será el titular de Sindicatura</w:t>
      </w:r>
      <w:r w:rsidRPr="009D1FF4">
        <w:rPr>
          <w:rFonts w:ascii="Arial" w:hAnsi="Arial" w:cs="Arial"/>
          <w:bCs/>
          <w:iCs/>
          <w:sz w:val="24"/>
          <w:szCs w:val="24"/>
        </w:rPr>
        <w:t xml:space="preserve"> </w:t>
      </w:r>
      <w:r w:rsidRPr="009D1FF4">
        <w:rPr>
          <w:rFonts w:ascii="Arial" w:hAnsi="Arial" w:cs="Arial"/>
          <w:b/>
          <w:bCs/>
          <w:iCs/>
          <w:sz w:val="24"/>
          <w:szCs w:val="24"/>
        </w:rPr>
        <w:t>quien deberá de dictaminar</w:t>
      </w:r>
      <w:r w:rsidRPr="009D1FF4">
        <w:rPr>
          <w:rFonts w:ascii="Arial" w:hAnsi="Arial" w:cs="Arial"/>
          <w:bCs/>
          <w:iCs/>
          <w:sz w:val="24"/>
          <w:szCs w:val="24"/>
        </w:rPr>
        <w:t>”</w:t>
      </w:r>
      <w:r w:rsidRPr="009D1FF4">
        <w:rPr>
          <w:rFonts w:ascii="Arial" w:hAnsi="Arial" w:cs="Arial"/>
          <w:bCs/>
          <w:iCs/>
          <w:sz w:val="20"/>
          <w:szCs w:val="20"/>
        </w:rPr>
        <w:t xml:space="preserve">; </w:t>
      </w:r>
      <w:r w:rsidRPr="009D1FF4">
        <w:rPr>
          <w:rFonts w:ascii="Arial" w:hAnsi="Arial" w:cs="Arial"/>
          <w:bCs/>
          <w:iCs/>
          <w:sz w:val="24"/>
          <w:szCs w:val="24"/>
        </w:rPr>
        <w:t xml:space="preserve">contrario a </w:t>
      </w:r>
      <w:r w:rsidRPr="009D1FF4">
        <w:rPr>
          <w:rFonts w:ascii="Arial" w:hAnsi="Arial" w:cs="Arial"/>
          <w:sz w:val="24"/>
          <w:szCs w:val="24"/>
        </w:rPr>
        <w:t xml:space="preserve">lo que estipula el numeral 37 del presente reglamento, al señalar que la autoridad encargada de dictaminar la solicitud de exención es la Jefatura de Mejora Regulatoria, existiendo contradicción respecto a la autoridad encargada de dictaminar dicha solicitud, aunado a ello, podemos establecer que una de las atribuciones que lleva a cabo la Sindicatura es presentar iniciativas para la aprobación, abrogación o modificación de reglamentos, entonces al dictaminar la solicitud, el síndico tendría una doble función en este mismo proceso, presentar iniciativa y resolver sobre su procedencia, es decir sería juez y parte; por lo que se plantea que la Jefatura de mejora Regulatoria sea la autoridad encargada de resolver la procedencia de la solicitud de exención; por lo que se propone lo siguiente:. </w:t>
      </w:r>
    </w:p>
    <w:p w14:paraId="75332409" w14:textId="77777777" w:rsidR="00E24D81" w:rsidRPr="009D1FF4" w:rsidRDefault="00E24D81" w:rsidP="00E24D81">
      <w:pPr>
        <w:spacing w:after="0"/>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4244"/>
        <w:gridCol w:w="4364"/>
      </w:tblGrid>
      <w:tr w:rsidR="00E24D81" w:rsidRPr="009D1FF4" w14:paraId="22D3B886" w14:textId="77777777" w:rsidTr="008B1A31">
        <w:tc>
          <w:tcPr>
            <w:tcW w:w="4362" w:type="dxa"/>
          </w:tcPr>
          <w:p w14:paraId="31ED9C39" w14:textId="77777777" w:rsidR="00E24D81" w:rsidRPr="009D1FF4" w:rsidRDefault="00E24D81" w:rsidP="00986BFE">
            <w:pPr>
              <w:jc w:val="both"/>
              <w:rPr>
                <w:rFonts w:ascii="Arial" w:hAnsi="Arial" w:cs="Arial"/>
                <w:sz w:val="24"/>
                <w:szCs w:val="24"/>
              </w:rPr>
            </w:pPr>
            <w:r w:rsidRPr="009D1FF4">
              <w:rPr>
                <w:rFonts w:ascii="Arial" w:hAnsi="Arial" w:cs="Arial"/>
                <w:sz w:val="24"/>
                <w:szCs w:val="24"/>
              </w:rPr>
              <w:t xml:space="preserve">                   ACTUAL </w:t>
            </w:r>
          </w:p>
        </w:tc>
        <w:tc>
          <w:tcPr>
            <w:tcW w:w="4472" w:type="dxa"/>
          </w:tcPr>
          <w:p w14:paraId="038F12DF" w14:textId="77777777" w:rsidR="00E24D81" w:rsidRPr="009D1FF4" w:rsidRDefault="00E24D81" w:rsidP="00986BFE">
            <w:pPr>
              <w:jc w:val="both"/>
              <w:rPr>
                <w:rFonts w:ascii="Arial" w:hAnsi="Arial" w:cs="Arial"/>
                <w:sz w:val="24"/>
                <w:szCs w:val="24"/>
              </w:rPr>
            </w:pPr>
            <w:r w:rsidRPr="009D1FF4">
              <w:rPr>
                <w:rFonts w:ascii="Arial" w:hAnsi="Arial" w:cs="Arial"/>
                <w:sz w:val="24"/>
                <w:szCs w:val="24"/>
              </w:rPr>
              <w:t xml:space="preserve">              PROPUESTA </w:t>
            </w:r>
          </w:p>
        </w:tc>
      </w:tr>
      <w:tr w:rsidR="00E24D81" w:rsidRPr="009D1FF4" w14:paraId="4DA63698" w14:textId="77777777" w:rsidTr="008B1A31">
        <w:tc>
          <w:tcPr>
            <w:tcW w:w="4362" w:type="dxa"/>
          </w:tcPr>
          <w:p w14:paraId="2F5AB968" w14:textId="77777777" w:rsidR="00E24D81" w:rsidRPr="009D1FF4" w:rsidRDefault="00E24D81" w:rsidP="00986BFE">
            <w:pPr>
              <w:autoSpaceDE w:val="0"/>
              <w:autoSpaceDN w:val="0"/>
              <w:adjustRightInd w:val="0"/>
              <w:jc w:val="both"/>
              <w:rPr>
                <w:rFonts w:ascii="Arial" w:hAnsi="Arial" w:cs="Arial"/>
                <w:b/>
                <w:bCs/>
                <w:iCs/>
                <w:sz w:val="20"/>
                <w:szCs w:val="20"/>
              </w:rPr>
            </w:pPr>
          </w:p>
          <w:p w14:paraId="4687A49F" w14:textId="77777777" w:rsidR="00E24D81" w:rsidRPr="009D1FF4" w:rsidRDefault="00E24D81" w:rsidP="00986BFE">
            <w:pPr>
              <w:autoSpaceDE w:val="0"/>
              <w:autoSpaceDN w:val="0"/>
              <w:adjustRightInd w:val="0"/>
              <w:jc w:val="both"/>
              <w:rPr>
                <w:rFonts w:ascii="Arial" w:hAnsi="Arial" w:cs="Arial"/>
                <w:b/>
                <w:bCs/>
                <w:iCs/>
                <w:sz w:val="20"/>
                <w:szCs w:val="20"/>
              </w:rPr>
            </w:pPr>
            <w:r w:rsidRPr="009D1FF4">
              <w:rPr>
                <w:rFonts w:ascii="Arial" w:hAnsi="Arial" w:cs="Arial"/>
                <w:b/>
                <w:bCs/>
                <w:iCs/>
                <w:sz w:val="20"/>
                <w:szCs w:val="20"/>
              </w:rPr>
              <w:t xml:space="preserve">Artículo 21 </w:t>
            </w:r>
            <w:r w:rsidRPr="009D1FF4">
              <w:rPr>
                <w:rFonts w:ascii="Arial" w:hAnsi="Arial" w:cs="Arial"/>
                <w:bCs/>
                <w:iCs/>
                <w:sz w:val="20"/>
                <w:szCs w:val="20"/>
              </w:rPr>
              <w:t xml:space="preserve">La Jefatura de Mejora de Mejora Regulatoria dependerá de Sindicatura y su titular se le denominará Jefe o Jefa de Mejora Regulatoria el cual tendrá las siguientes atribuciones: </w:t>
            </w:r>
            <w:r w:rsidRPr="009D1FF4">
              <w:rPr>
                <w:rFonts w:ascii="Arial" w:hAnsi="Arial" w:cs="Arial"/>
                <w:b/>
                <w:bCs/>
                <w:iCs/>
                <w:sz w:val="20"/>
                <w:szCs w:val="20"/>
              </w:rPr>
              <w:t xml:space="preserve"> </w:t>
            </w:r>
          </w:p>
          <w:p w14:paraId="5CC3396F" w14:textId="77777777" w:rsidR="00E24D81" w:rsidRPr="009D1FF4" w:rsidRDefault="00E24D81" w:rsidP="00986BFE">
            <w:pPr>
              <w:autoSpaceDE w:val="0"/>
              <w:autoSpaceDN w:val="0"/>
              <w:adjustRightInd w:val="0"/>
              <w:jc w:val="both"/>
              <w:rPr>
                <w:rFonts w:ascii="Arial" w:hAnsi="Arial" w:cs="Arial"/>
                <w:b/>
                <w:bCs/>
                <w:iCs/>
                <w:sz w:val="20"/>
                <w:szCs w:val="20"/>
              </w:rPr>
            </w:pPr>
          </w:p>
          <w:p w14:paraId="487F30B7"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I.- …..</w:t>
            </w:r>
          </w:p>
          <w:p w14:paraId="527CAAB4"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II.- ……</w:t>
            </w:r>
          </w:p>
          <w:p w14:paraId="13ADAD82"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III.- ……</w:t>
            </w:r>
          </w:p>
          <w:p w14:paraId="08E62035"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 xml:space="preserve">IV.-       </w:t>
            </w:r>
          </w:p>
          <w:p w14:paraId="7F6E4BC5"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V.- ……</w:t>
            </w:r>
          </w:p>
          <w:p w14:paraId="455DBF73"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VI.- …..</w:t>
            </w:r>
          </w:p>
          <w:p w14:paraId="3886746C" w14:textId="77777777" w:rsidR="00E24D81" w:rsidRPr="009D1FF4" w:rsidRDefault="00E24D81" w:rsidP="00986BFE">
            <w:pPr>
              <w:autoSpaceDE w:val="0"/>
              <w:autoSpaceDN w:val="0"/>
              <w:adjustRightInd w:val="0"/>
              <w:jc w:val="both"/>
              <w:rPr>
                <w:rFonts w:ascii="Arial" w:hAnsi="Arial" w:cs="Arial"/>
                <w:b/>
                <w:bCs/>
                <w:iCs/>
                <w:sz w:val="20"/>
                <w:szCs w:val="20"/>
              </w:rPr>
            </w:pPr>
            <w:r w:rsidRPr="009D1FF4">
              <w:rPr>
                <w:rFonts w:ascii="Arial" w:hAnsi="Arial" w:cs="Arial"/>
                <w:b/>
                <w:bCs/>
                <w:iCs/>
                <w:sz w:val="20"/>
                <w:szCs w:val="20"/>
              </w:rPr>
              <w:t>VII.- …….</w:t>
            </w:r>
          </w:p>
          <w:p w14:paraId="192D1E51" w14:textId="77777777" w:rsidR="00E24D81" w:rsidRPr="009D1FF4" w:rsidRDefault="00E24D81" w:rsidP="00986BFE">
            <w:pPr>
              <w:autoSpaceDE w:val="0"/>
              <w:autoSpaceDN w:val="0"/>
              <w:adjustRightInd w:val="0"/>
              <w:jc w:val="both"/>
              <w:rPr>
                <w:rFonts w:ascii="Arial" w:hAnsi="Arial" w:cs="Arial"/>
                <w:bCs/>
                <w:iCs/>
                <w:sz w:val="20"/>
                <w:szCs w:val="20"/>
              </w:rPr>
            </w:pPr>
            <w:r w:rsidRPr="009D1FF4">
              <w:rPr>
                <w:rFonts w:ascii="Arial" w:hAnsi="Arial" w:cs="Arial"/>
                <w:b/>
                <w:bCs/>
                <w:iCs/>
                <w:sz w:val="20"/>
                <w:szCs w:val="20"/>
              </w:rPr>
              <w:t xml:space="preserve">VIII.- </w:t>
            </w:r>
            <w:r w:rsidRPr="009D1FF4">
              <w:rPr>
                <w:rFonts w:ascii="Arial" w:hAnsi="Arial" w:cs="Arial"/>
                <w:bCs/>
                <w:iCs/>
                <w:sz w:val="20"/>
                <w:szCs w:val="20"/>
              </w:rPr>
              <w:t>Dictaminar</w:t>
            </w:r>
            <w:r w:rsidRPr="009D1FF4">
              <w:rPr>
                <w:rFonts w:ascii="Arial" w:hAnsi="Arial" w:cs="Arial"/>
                <w:b/>
                <w:bCs/>
                <w:iCs/>
                <w:sz w:val="20"/>
                <w:szCs w:val="20"/>
              </w:rPr>
              <w:t xml:space="preserve"> </w:t>
            </w:r>
            <w:r w:rsidRPr="009D1FF4">
              <w:rPr>
                <w:rFonts w:ascii="Arial" w:hAnsi="Arial" w:cs="Arial"/>
                <w:bCs/>
                <w:iCs/>
                <w:sz w:val="20"/>
                <w:szCs w:val="20"/>
              </w:rPr>
              <w:t xml:space="preserve">por medio de la Plataforma del AIR los Análisis de Impacto Regulatorio que surjan de las propuestas regulatorias a menos de que se trate de una solicitud de exención del AIR cuyo caso será el titular de Sindicatura quien deberá de dictaminar. </w:t>
            </w:r>
          </w:p>
          <w:p w14:paraId="72F0BD0C" w14:textId="77777777" w:rsidR="00E24D81" w:rsidRPr="009D1FF4" w:rsidRDefault="00E24D81" w:rsidP="00986BFE">
            <w:pPr>
              <w:autoSpaceDE w:val="0"/>
              <w:autoSpaceDN w:val="0"/>
              <w:adjustRightInd w:val="0"/>
              <w:jc w:val="both"/>
              <w:rPr>
                <w:rFonts w:ascii="Arial" w:hAnsi="Arial" w:cs="Arial"/>
                <w:sz w:val="24"/>
                <w:szCs w:val="24"/>
              </w:rPr>
            </w:pPr>
          </w:p>
        </w:tc>
        <w:tc>
          <w:tcPr>
            <w:tcW w:w="4472" w:type="dxa"/>
          </w:tcPr>
          <w:p w14:paraId="18917B55" w14:textId="77777777" w:rsidR="00E24D81" w:rsidRPr="009D1FF4" w:rsidRDefault="00E24D81" w:rsidP="00986BFE">
            <w:pPr>
              <w:autoSpaceDE w:val="0"/>
              <w:autoSpaceDN w:val="0"/>
              <w:adjustRightInd w:val="0"/>
              <w:jc w:val="both"/>
              <w:rPr>
                <w:rFonts w:ascii="Arial" w:hAnsi="Arial" w:cs="Arial"/>
                <w:b/>
                <w:bCs/>
                <w:iCs/>
                <w:sz w:val="20"/>
                <w:szCs w:val="20"/>
              </w:rPr>
            </w:pPr>
          </w:p>
          <w:p w14:paraId="20353D07" w14:textId="77777777" w:rsidR="00E24D81" w:rsidRPr="009D1FF4" w:rsidRDefault="00E24D81" w:rsidP="00986BFE">
            <w:pPr>
              <w:autoSpaceDE w:val="0"/>
              <w:autoSpaceDN w:val="0"/>
              <w:adjustRightInd w:val="0"/>
              <w:jc w:val="both"/>
              <w:rPr>
                <w:rFonts w:ascii="Arial" w:hAnsi="Arial" w:cs="Arial"/>
                <w:b/>
                <w:bCs/>
                <w:iCs/>
                <w:sz w:val="20"/>
                <w:szCs w:val="20"/>
              </w:rPr>
            </w:pPr>
            <w:r w:rsidRPr="009D1FF4">
              <w:rPr>
                <w:rFonts w:ascii="Arial" w:hAnsi="Arial" w:cs="Arial"/>
                <w:b/>
                <w:bCs/>
                <w:iCs/>
                <w:sz w:val="20"/>
                <w:szCs w:val="20"/>
              </w:rPr>
              <w:t xml:space="preserve">Artículo 21 </w:t>
            </w:r>
            <w:r w:rsidRPr="009D1FF4">
              <w:rPr>
                <w:rFonts w:ascii="Arial" w:hAnsi="Arial" w:cs="Arial"/>
                <w:bCs/>
                <w:iCs/>
                <w:sz w:val="20"/>
                <w:szCs w:val="20"/>
              </w:rPr>
              <w:t xml:space="preserve">La Jefatura de Mejora de Mejora Regulatoria dependerá de Sindicatura y su titular se le denominará Jefe o Jefa de Mejora Regulatoria el cual tendrá las siguientes atribuciones: </w:t>
            </w:r>
            <w:r w:rsidRPr="009D1FF4">
              <w:rPr>
                <w:rFonts w:ascii="Arial" w:hAnsi="Arial" w:cs="Arial"/>
                <w:b/>
                <w:bCs/>
                <w:iCs/>
                <w:sz w:val="20"/>
                <w:szCs w:val="20"/>
              </w:rPr>
              <w:t xml:space="preserve"> </w:t>
            </w:r>
          </w:p>
          <w:p w14:paraId="35730485" w14:textId="77777777" w:rsidR="00E24D81" w:rsidRPr="009D1FF4" w:rsidRDefault="00E24D81" w:rsidP="00986BFE">
            <w:pPr>
              <w:autoSpaceDE w:val="0"/>
              <w:autoSpaceDN w:val="0"/>
              <w:adjustRightInd w:val="0"/>
              <w:jc w:val="both"/>
              <w:rPr>
                <w:rFonts w:ascii="Arial" w:hAnsi="Arial" w:cs="Arial"/>
                <w:b/>
                <w:bCs/>
                <w:iCs/>
                <w:sz w:val="20"/>
                <w:szCs w:val="20"/>
              </w:rPr>
            </w:pPr>
          </w:p>
          <w:p w14:paraId="18812707"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I.- …..</w:t>
            </w:r>
          </w:p>
          <w:p w14:paraId="2DC300AD"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II.- ……</w:t>
            </w:r>
          </w:p>
          <w:p w14:paraId="2CFDAB1D"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III.- ……</w:t>
            </w:r>
          </w:p>
          <w:p w14:paraId="1A9A4F34"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 xml:space="preserve">IV.-       </w:t>
            </w:r>
          </w:p>
          <w:p w14:paraId="2CDD454C"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V.- ……</w:t>
            </w:r>
          </w:p>
          <w:p w14:paraId="3FB8526C" w14:textId="77777777" w:rsidR="00E24D81" w:rsidRPr="00003F55" w:rsidRDefault="00E24D81" w:rsidP="00986BFE">
            <w:pPr>
              <w:autoSpaceDE w:val="0"/>
              <w:autoSpaceDN w:val="0"/>
              <w:adjustRightInd w:val="0"/>
              <w:jc w:val="both"/>
              <w:rPr>
                <w:rFonts w:ascii="Arial" w:hAnsi="Arial" w:cs="Arial"/>
                <w:b/>
                <w:bCs/>
                <w:iCs/>
                <w:sz w:val="20"/>
                <w:szCs w:val="20"/>
              </w:rPr>
            </w:pPr>
            <w:r w:rsidRPr="00003F55">
              <w:rPr>
                <w:rFonts w:ascii="Arial" w:hAnsi="Arial" w:cs="Arial"/>
                <w:b/>
                <w:bCs/>
                <w:iCs/>
                <w:sz w:val="20"/>
                <w:szCs w:val="20"/>
              </w:rPr>
              <w:t>VI.- …..</w:t>
            </w:r>
          </w:p>
          <w:p w14:paraId="1D3EBC99" w14:textId="77777777" w:rsidR="00E24D81" w:rsidRPr="009D1FF4" w:rsidRDefault="00E24D81" w:rsidP="00986BFE">
            <w:pPr>
              <w:autoSpaceDE w:val="0"/>
              <w:autoSpaceDN w:val="0"/>
              <w:adjustRightInd w:val="0"/>
              <w:jc w:val="both"/>
              <w:rPr>
                <w:rFonts w:ascii="Arial" w:hAnsi="Arial" w:cs="Arial"/>
                <w:b/>
                <w:bCs/>
                <w:iCs/>
                <w:sz w:val="20"/>
                <w:szCs w:val="20"/>
              </w:rPr>
            </w:pPr>
            <w:r w:rsidRPr="009D1FF4">
              <w:rPr>
                <w:rFonts w:ascii="Arial" w:hAnsi="Arial" w:cs="Arial"/>
                <w:b/>
                <w:bCs/>
                <w:iCs/>
                <w:sz w:val="20"/>
                <w:szCs w:val="20"/>
              </w:rPr>
              <w:t>VII.- …….</w:t>
            </w:r>
          </w:p>
          <w:p w14:paraId="0AD5F860" w14:textId="77777777" w:rsidR="00E24D81" w:rsidRPr="009D1FF4" w:rsidRDefault="00E24D81" w:rsidP="00986BFE">
            <w:pPr>
              <w:autoSpaceDE w:val="0"/>
              <w:autoSpaceDN w:val="0"/>
              <w:adjustRightInd w:val="0"/>
              <w:jc w:val="both"/>
              <w:rPr>
                <w:rFonts w:ascii="Arial" w:hAnsi="Arial" w:cs="Arial"/>
                <w:sz w:val="24"/>
                <w:szCs w:val="24"/>
              </w:rPr>
            </w:pPr>
            <w:r w:rsidRPr="009D1FF4">
              <w:rPr>
                <w:rFonts w:ascii="Arial" w:hAnsi="Arial" w:cs="Arial"/>
                <w:b/>
                <w:bCs/>
                <w:iCs/>
                <w:sz w:val="20"/>
                <w:szCs w:val="20"/>
              </w:rPr>
              <w:t xml:space="preserve">VIII.- </w:t>
            </w:r>
            <w:r w:rsidRPr="009D1FF4">
              <w:rPr>
                <w:rFonts w:ascii="Arial" w:hAnsi="Arial" w:cs="Arial"/>
                <w:bCs/>
                <w:iCs/>
                <w:sz w:val="20"/>
                <w:szCs w:val="20"/>
              </w:rPr>
              <w:t>Dictaminar</w:t>
            </w:r>
            <w:r w:rsidRPr="009D1FF4">
              <w:rPr>
                <w:rFonts w:ascii="Arial" w:hAnsi="Arial" w:cs="Arial"/>
                <w:b/>
                <w:bCs/>
                <w:iCs/>
                <w:sz w:val="20"/>
                <w:szCs w:val="20"/>
              </w:rPr>
              <w:t xml:space="preserve"> </w:t>
            </w:r>
            <w:r w:rsidRPr="009D1FF4">
              <w:rPr>
                <w:rFonts w:ascii="Arial" w:hAnsi="Arial" w:cs="Arial"/>
                <w:bCs/>
                <w:iCs/>
                <w:sz w:val="20"/>
                <w:szCs w:val="20"/>
              </w:rPr>
              <w:t>por medio de la Plataforma del AIR los Análisis de Impacto Regulatorio que surjan de las propuestas regulatorias, así como la solicitud de exención del AIR.</w:t>
            </w:r>
            <w:r w:rsidRPr="009D1FF4">
              <w:rPr>
                <w:rFonts w:ascii="Arial" w:hAnsi="Arial" w:cs="Arial"/>
                <w:sz w:val="24"/>
                <w:szCs w:val="24"/>
              </w:rPr>
              <w:t xml:space="preserve"> </w:t>
            </w:r>
          </w:p>
        </w:tc>
      </w:tr>
    </w:tbl>
    <w:p w14:paraId="7C893623" w14:textId="77777777" w:rsidR="00E24D81" w:rsidRPr="009D1FF4" w:rsidRDefault="00E24D81" w:rsidP="00E24D81">
      <w:pPr>
        <w:spacing w:after="0"/>
        <w:jc w:val="both"/>
        <w:rPr>
          <w:rFonts w:ascii="Arial" w:hAnsi="Arial" w:cs="Arial"/>
          <w:sz w:val="24"/>
          <w:szCs w:val="24"/>
        </w:rPr>
      </w:pPr>
    </w:p>
    <w:p w14:paraId="059AE9BE" w14:textId="77777777" w:rsidR="00E24D81" w:rsidRPr="009D1FF4" w:rsidRDefault="00E24D81" w:rsidP="00E24D81">
      <w:pPr>
        <w:spacing w:after="0"/>
        <w:jc w:val="both"/>
        <w:rPr>
          <w:rFonts w:ascii="Arial" w:hAnsi="Arial" w:cs="Arial"/>
          <w:sz w:val="24"/>
          <w:szCs w:val="24"/>
        </w:rPr>
      </w:pPr>
      <w:r w:rsidRPr="009D1FF4">
        <w:rPr>
          <w:rFonts w:ascii="Arial" w:hAnsi="Arial" w:cs="Arial"/>
          <w:sz w:val="24"/>
          <w:szCs w:val="24"/>
        </w:rPr>
        <w:t>Lo anterior con fundamento en lo dispuesto por el artículo 115 fracciones I y II de la Constitución Política de los Estados Unidos Mexicanos; artículo 73 fracciones I y II de la Constitución Política del Estado de Jalisco; artículos 2, 3, 10, 47 y 48 fracción VI de la Ley de Gobierno y de la Administración Pública Municipal del Estado de Jalisco; artículos 27, 142, 145 fracción II, 147 del Reglamento de Gobierno y de la Administración Pública del Ayuntamiento Constitucional de San Pedro Tlaquepaque; por  lo  antes expuesto, sometemos a consideración  el  siguiente punto de:</w:t>
      </w:r>
    </w:p>
    <w:p w14:paraId="2305C6A3" w14:textId="77777777" w:rsidR="00E24D81" w:rsidRPr="009D1FF4" w:rsidRDefault="00E24D81" w:rsidP="00E24D81">
      <w:pPr>
        <w:spacing w:after="0"/>
        <w:jc w:val="both"/>
        <w:rPr>
          <w:rFonts w:ascii="Arial" w:hAnsi="Arial" w:cs="Arial"/>
          <w:sz w:val="24"/>
          <w:szCs w:val="24"/>
        </w:rPr>
      </w:pPr>
    </w:p>
    <w:p w14:paraId="79AF9039" w14:textId="77777777" w:rsidR="00E24D81" w:rsidRPr="008B1A31" w:rsidRDefault="00E24D81" w:rsidP="00E24D81">
      <w:pPr>
        <w:spacing w:after="0"/>
        <w:jc w:val="center"/>
        <w:rPr>
          <w:rFonts w:ascii="Arial" w:hAnsi="Arial" w:cs="Arial"/>
          <w:b/>
          <w:sz w:val="24"/>
          <w:szCs w:val="24"/>
        </w:rPr>
      </w:pPr>
      <w:r w:rsidRPr="008B1A31">
        <w:rPr>
          <w:rFonts w:ascii="Arial" w:hAnsi="Arial" w:cs="Arial"/>
          <w:b/>
          <w:sz w:val="24"/>
          <w:szCs w:val="24"/>
        </w:rPr>
        <w:t>A C U E R D O</w:t>
      </w:r>
    </w:p>
    <w:p w14:paraId="3E44DBC5" w14:textId="77777777" w:rsidR="00E24D81" w:rsidRPr="009D1FF4" w:rsidRDefault="00E24D81" w:rsidP="00E24D81">
      <w:pPr>
        <w:spacing w:after="0"/>
        <w:jc w:val="center"/>
        <w:rPr>
          <w:rFonts w:ascii="Arial" w:hAnsi="Arial" w:cs="Arial"/>
          <w:sz w:val="24"/>
          <w:szCs w:val="24"/>
        </w:rPr>
      </w:pPr>
    </w:p>
    <w:p w14:paraId="72AFE2F0" w14:textId="77777777" w:rsidR="00E24D81" w:rsidRPr="009D1FF4" w:rsidRDefault="00E24D81" w:rsidP="00E24D81">
      <w:pPr>
        <w:spacing w:after="30" w:line="240" w:lineRule="auto"/>
        <w:jc w:val="both"/>
        <w:rPr>
          <w:rFonts w:ascii="Arial" w:hAnsi="Arial" w:cs="Arial"/>
          <w:sz w:val="24"/>
          <w:szCs w:val="24"/>
        </w:rPr>
      </w:pPr>
      <w:r w:rsidRPr="009D1FF4">
        <w:rPr>
          <w:rFonts w:ascii="Arial" w:hAnsi="Arial" w:cs="Arial"/>
          <w:b/>
          <w:sz w:val="28"/>
          <w:szCs w:val="28"/>
        </w:rPr>
        <w:t>ÚNICO.-</w:t>
      </w:r>
      <w:r w:rsidRPr="009D1FF4">
        <w:rPr>
          <w:rFonts w:ascii="Arial" w:hAnsi="Arial" w:cs="Arial"/>
          <w:b/>
          <w:sz w:val="24"/>
          <w:szCs w:val="24"/>
        </w:rPr>
        <w:t xml:space="preserve"> EL PLENO DEL AYUNTAMIENTO DE SAN PEDRO TLAQUEPAQUE, APRUEBA EL TURNO A LA COMISIÓN EDILICIA DE REGLAMENTOS MUNICIPALES Y PUNTOS LEGISLATIVOS, LA REFORMA </w:t>
      </w:r>
      <w:r w:rsidRPr="009D1FF4">
        <w:rPr>
          <w:rFonts w:ascii="Arial" w:eastAsia="Malgun Gothic" w:hAnsi="Arial" w:cs="Arial"/>
          <w:b/>
          <w:sz w:val="24"/>
          <w:szCs w:val="24"/>
        </w:rPr>
        <w:t>AL ARTÍCULO 21 FRACCIÓN VIII DEL REGLAMENTO DE MEJORA REGULATORIA DEL MUNICIPIO DE SAN PEDRO TLAQUEPAQUE</w:t>
      </w:r>
    </w:p>
    <w:p w14:paraId="6CFD147A" w14:textId="77777777" w:rsidR="00E24D81" w:rsidRPr="00E24D81" w:rsidRDefault="00E24D81" w:rsidP="00E24D81">
      <w:pPr>
        <w:spacing w:after="0"/>
        <w:jc w:val="both"/>
        <w:rPr>
          <w:rFonts w:ascii="Arial" w:hAnsi="Arial" w:cs="Arial"/>
          <w:sz w:val="24"/>
          <w:szCs w:val="24"/>
        </w:rPr>
      </w:pPr>
    </w:p>
    <w:p w14:paraId="44077C0A" w14:textId="77777777" w:rsidR="00E24D81" w:rsidRPr="00E24D81" w:rsidRDefault="00E24D81" w:rsidP="00E24D81">
      <w:pPr>
        <w:spacing w:after="0"/>
        <w:jc w:val="center"/>
        <w:rPr>
          <w:rFonts w:ascii="Arial" w:hAnsi="Arial" w:cs="Arial"/>
          <w:b/>
          <w:sz w:val="24"/>
          <w:szCs w:val="24"/>
        </w:rPr>
      </w:pPr>
      <w:r w:rsidRPr="00E24D81">
        <w:rPr>
          <w:rFonts w:ascii="Arial" w:hAnsi="Arial" w:cs="Arial"/>
          <w:b/>
          <w:sz w:val="24"/>
          <w:szCs w:val="24"/>
        </w:rPr>
        <w:t>A T E N T A M EN T E</w:t>
      </w:r>
    </w:p>
    <w:p w14:paraId="6E2E5EE0" w14:textId="77777777" w:rsidR="00E24D81" w:rsidRPr="00E24D81" w:rsidRDefault="00E24D81" w:rsidP="00E24D81">
      <w:pPr>
        <w:spacing w:after="0"/>
        <w:jc w:val="center"/>
        <w:rPr>
          <w:rFonts w:ascii="Arial" w:hAnsi="Arial" w:cs="Arial"/>
          <w:b/>
          <w:sz w:val="24"/>
          <w:szCs w:val="24"/>
        </w:rPr>
      </w:pPr>
      <w:r w:rsidRPr="00E24D81">
        <w:rPr>
          <w:rFonts w:ascii="Arial" w:hAnsi="Arial" w:cs="Arial"/>
          <w:b/>
          <w:sz w:val="24"/>
          <w:szCs w:val="24"/>
        </w:rPr>
        <w:t>“SAN PEDRO TLAQUEPAQUE, JALISCO.”</w:t>
      </w:r>
    </w:p>
    <w:p w14:paraId="03FAB003" w14:textId="77777777" w:rsidR="00E24D81" w:rsidRPr="00E24D81" w:rsidRDefault="00E24D81" w:rsidP="00E24D81">
      <w:pPr>
        <w:spacing w:after="0"/>
        <w:jc w:val="center"/>
        <w:rPr>
          <w:rFonts w:ascii="Arial" w:hAnsi="Arial" w:cs="Arial"/>
          <w:b/>
          <w:sz w:val="24"/>
          <w:szCs w:val="24"/>
        </w:rPr>
      </w:pPr>
      <w:r w:rsidRPr="00E24D81">
        <w:rPr>
          <w:rFonts w:ascii="Arial" w:hAnsi="Arial" w:cs="Arial"/>
          <w:b/>
          <w:sz w:val="24"/>
          <w:szCs w:val="24"/>
        </w:rPr>
        <w:t>A LA FECHA DE SU PRESENTACIÓN.</w:t>
      </w:r>
    </w:p>
    <w:p w14:paraId="458462AA" w14:textId="77777777" w:rsidR="00E24D81" w:rsidRPr="008B1A31" w:rsidRDefault="00E24D81" w:rsidP="00E24D81">
      <w:pPr>
        <w:spacing w:after="0"/>
        <w:jc w:val="center"/>
        <w:rPr>
          <w:rFonts w:ascii="Arial" w:hAnsi="Arial" w:cs="Arial"/>
          <w:b/>
          <w:sz w:val="6"/>
          <w:szCs w:val="6"/>
        </w:rPr>
      </w:pPr>
    </w:p>
    <w:p w14:paraId="02C9E236" w14:textId="77777777" w:rsidR="00E24D81" w:rsidRPr="00E24D81" w:rsidRDefault="00E24D81" w:rsidP="00E24D81">
      <w:pPr>
        <w:spacing w:after="0"/>
        <w:jc w:val="center"/>
        <w:rPr>
          <w:rFonts w:ascii="Arial" w:hAnsi="Arial" w:cs="Arial"/>
          <w:b/>
          <w:sz w:val="24"/>
          <w:szCs w:val="24"/>
        </w:rPr>
      </w:pPr>
    </w:p>
    <w:p w14:paraId="15F7EBEA" w14:textId="77777777" w:rsidR="00E24D81" w:rsidRPr="00E24D81" w:rsidRDefault="00E24D81" w:rsidP="00E24D81">
      <w:pPr>
        <w:spacing w:after="0"/>
        <w:jc w:val="center"/>
        <w:rPr>
          <w:rFonts w:ascii="Arial" w:hAnsi="Arial" w:cs="Arial"/>
          <w:b/>
          <w:sz w:val="24"/>
          <w:szCs w:val="24"/>
        </w:rPr>
      </w:pPr>
      <w:r w:rsidRPr="00E24D81">
        <w:rPr>
          <w:rFonts w:ascii="Arial" w:hAnsi="Arial" w:cs="Arial"/>
          <w:b/>
          <w:sz w:val="24"/>
          <w:szCs w:val="24"/>
        </w:rPr>
        <w:t>JOSÉ LUIS SALAZAR MARTÍNEZ</w:t>
      </w:r>
    </w:p>
    <w:p w14:paraId="63222F9F" w14:textId="77777777" w:rsidR="00E24D81" w:rsidRPr="00E24D81" w:rsidRDefault="00E24D81" w:rsidP="00E24D81">
      <w:pPr>
        <w:spacing w:after="0"/>
        <w:jc w:val="center"/>
        <w:rPr>
          <w:rFonts w:ascii="Arial" w:hAnsi="Arial" w:cs="Arial"/>
          <w:b/>
          <w:sz w:val="24"/>
          <w:szCs w:val="24"/>
        </w:rPr>
      </w:pPr>
      <w:r w:rsidRPr="00E24D81">
        <w:rPr>
          <w:rFonts w:ascii="Arial" w:hAnsi="Arial" w:cs="Arial"/>
          <w:b/>
          <w:sz w:val="24"/>
          <w:szCs w:val="24"/>
        </w:rPr>
        <w:t>SINDICO MUNICIPAL.</w:t>
      </w:r>
    </w:p>
    <w:p w14:paraId="115A6FD2" w14:textId="5CC0337B" w:rsidR="005C2B63" w:rsidRDefault="008B1A31" w:rsidP="005C2B63">
      <w:pPr>
        <w:spacing w:line="240" w:lineRule="auto"/>
        <w:jc w:val="both"/>
        <w:rPr>
          <w:rFonts w:ascii="Arial" w:hAnsi="Arial" w:cs="Arial"/>
          <w:sz w:val="24"/>
          <w:szCs w:val="24"/>
        </w:rPr>
      </w:pPr>
      <w:r>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F54129">
        <w:rPr>
          <w:rFonts w:ascii="Arial" w:hAnsi="Arial" w:cs="Arial"/>
          <w:sz w:val="24"/>
          <w:szCs w:val="24"/>
        </w:rPr>
        <w:t xml:space="preserve">Gracias, </w:t>
      </w:r>
      <w:r w:rsidR="005C2B63" w:rsidRPr="00C43455">
        <w:rPr>
          <w:rStyle w:val="TextoCar"/>
          <w:rFonts w:eastAsiaTheme="minorHAnsi"/>
          <w:sz w:val="24"/>
          <w:szCs w:val="24"/>
        </w:rPr>
        <w:t>en votación económica les pregunto, quienes estén por la afirmativa del turno a comisi</w:t>
      </w:r>
      <w:r w:rsidR="00F54129">
        <w:rPr>
          <w:rStyle w:val="TextoCar"/>
          <w:rFonts w:eastAsiaTheme="minorHAnsi"/>
          <w:sz w:val="24"/>
          <w:szCs w:val="24"/>
        </w:rPr>
        <w:t>ó</w:t>
      </w:r>
      <w:r w:rsidR="005C2B63" w:rsidRPr="00C43455">
        <w:rPr>
          <w:rStyle w:val="TextoCar"/>
          <w:rFonts w:eastAsiaTheme="minorHAnsi"/>
          <w:sz w:val="24"/>
          <w:szCs w:val="24"/>
        </w:rPr>
        <w:t>n propuesto, favor de manifestarlo,</w:t>
      </w:r>
      <w:r w:rsidR="00F54129">
        <w:rPr>
          <w:rStyle w:val="TextoCar"/>
          <w:rFonts w:eastAsiaTheme="minorHAnsi"/>
          <w:sz w:val="24"/>
          <w:szCs w:val="24"/>
        </w:rPr>
        <w:t xml:space="preserve"> gracias. </w:t>
      </w:r>
      <w:r w:rsidR="00F54129">
        <w:rPr>
          <w:rFonts w:ascii="Arial" w:hAnsi="Arial" w:cs="Arial"/>
          <w:b/>
          <w:sz w:val="24"/>
          <w:szCs w:val="24"/>
        </w:rPr>
        <w:t>E</w:t>
      </w:r>
      <w:r w:rsidR="00D52AF9" w:rsidRPr="00D52AF9">
        <w:rPr>
          <w:rFonts w:ascii="Arial" w:hAnsi="Arial" w:cs="Arial"/>
          <w:b/>
          <w:sz w:val="24"/>
          <w:szCs w:val="24"/>
        </w:rPr>
        <w:t>stando presentes 19 (diecinueve) integrantes del pleno, en forma económica fueron emitidos 19 (diecinueve) votos a favor, por lo que en unanimidad fue aprobado</w:t>
      </w:r>
      <w:r w:rsidR="00D52AF9" w:rsidRPr="00D52AF9">
        <w:rPr>
          <w:rFonts w:ascii="Arial" w:hAnsi="Arial" w:cs="Arial"/>
          <w:sz w:val="24"/>
          <w:szCs w:val="24"/>
        </w:rPr>
        <w:t xml:space="preserve"> el turno a comisión presentado por el </w:t>
      </w:r>
      <w:r w:rsidR="00D52AF9" w:rsidRPr="00D52AF9">
        <w:rPr>
          <w:rFonts w:ascii="Arial" w:hAnsi="Arial" w:cs="Arial"/>
          <w:b/>
          <w:sz w:val="24"/>
          <w:szCs w:val="24"/>
        </w:rPr>
        <w:t>Mtro. José Luis Salazar Martínez, Síndico Municipal, bajo el siguiente:</w:t>
      </w:r>
      <w:r w:rsidR="00D52AF9" w:rsidRPr="00D52AF9">
        <w:rPr>
          <w:rFonts w:ascii="Arial" w:hAnsi="Arial" w:cs="Arial"/>
          <w:sz w:val="24"/>
          <w:szCs w:val="24"/>
        </w:rPr>
        <w:t>---------------------------------------------------------------------------------------------------------------------------------------------------------</w:t>
      </w:r>
      <w:r w:rsidR="00F54129">
        <w:rPr>
          <w:rFonts w:ascii="Arial" w:hAnsi="Arial" w:cs="Arial"/>
          <w:sz w:val="24"/>
          <w:szCs w:val="24"/>
        </w:rPr>
        <w:t>---------------------</w:t>
      </w:r>
      <w:r w:rsidR="00D52AF9" w:rsidRPr="00D52AF9">
        <w:rPr>
          <w:rFonts w:ascii="Arial" w:hAnsi="Arial" w:cs="Arial"/>
          <w:sz w:val="24"/>
          <w:szCs w:val="24"/>
        </w:rPr>
        <w:t>---------------------------------</w:t>
      </w:r>
      <w:r w:rsidR="00D52AF9" w:rsidRPr="00D52AF9">
        <w:rPr>
          <w:rFonts w:ascii="Arial" w:hAnsi="Arial" w:cs="Arial"/>
          <w:b/>
          <w:sz w:val="24"/>
          <w:szCs w:val="24"/>
        </w:rPr>
        <w:t>ACUERDO NÚMERO 0144/2022/TC</w:t>
      </w:r>
      <w:r w:rsidR="00D52AF9" w:rsidRPr="00D52AF9">
        <w:rPr>
          <w:rFonts w:ascii="Arial" w:hAnsi="Arial" w:cs="Arial"/>
          <w:sz w:val="24"/>
          <w:szCs w:val="24"/>
        </w:rPr>
        <w:t>-------------------------------------------------------------------------------------------------------------------------------------------</w:t>
      </w:r>
      <w:r w:rsidR="00D52AF9" w:rsidRPr="00D52AF9">
        <w:rPr>
          <w:rFonts w:ascii="Arial" w:hAnsi="Arial" w:cs="Arial"/>
          <w:b/>
          <w:sz w:val="24"/>
          <w:szCs w:val="24"/>
        </w:rPr>
        <w:t xml:space="preserve">ÚNICO.- </w:t>
      </w:r>
      <w:r w:rsidR="00D52AF9" w:rsidRPr="00D52AF9">
        <w:rPr>
          <w:rFonts w:ascii="Arial" w:hAnsi="Arial" w:cs="Arial"/>
          <w:bCs/>
          <w:sz w:val="24"/>
          <w:szCs w:val="24"/>
        </w:rPr>
        <w:t xml:space="preserve">El Pleno del Ayuntamiento de San Pedro Tlaquepaque, aprueba el turno a la </w:t>
      </w:r>
      <w:r w:rsidR="00D52AF9" w:rsidRPr="00D52AF9">
        <w:rPr>
          <w:rFonts w:ascii="Arial" w:hAnsi="Arial" w:cs="Arial"/>
          <w:b/>
          <w:sz w:val="24"/>
          <w:szCs w:val="24"/>
        </w:rPr>
        <w:t xml:space="preserve">Comisión Edilicia de Reglamentos Municipales y Puntos Legislativos, la </w:t>
      </w:r>
      <w:r w:rsidR="00D52AF9" w:rsidRPr="00D52AF9">
        <w:rPr>
          <w:rFonts w:ascii="Arial" w:hAnsi="Arial" w:cs="Arial"/>
          <w:b/>
          <w:sz w:val="24"/>
          <w:szCs w:val="24"/>
        </w:rPr>
        <w:lastRenderedPageBreak/>
        <w:t xml:space="preserve">reforma </w:t>
      </w:r>
      <w:r w:rsidR="00D52AF9" w:rsidRPr="00D52AF9">
        <w:rPr>
          <w:rFonts w:ascii="Arial" w:eastAsia="Malgun Gothic" w:hAnsi="Arial" w:cs="Arial"/>
          <w:b/>
          <w:sz w:val="24"/>
          <w:szCs w:val="24"/>
        </w:rPr>
        <w:t>al artículo 21 fracción VIII del Reglamento de Mejora Regulatoria del Municipio de San Pedro Tlaquepaque.</w:t>
      </w:r>
      <w:r w:rsidR="00D52AF9" w:rsidRPr="00D52AF9">
        <w:rPr>
          <w:rFonts w:ascii="Arial" w:hAnsi="Arial" w:cs="Arial"/>
          <w:color w:val="000000" w:themeColor="text1"/>
          <w:sz w:val="24"/>
          <w:szCs w:val="24"/>
        </w:rPr>
        <w:t>-------------------------------------------------------------------------------------------------------------------------------------------------------------------</w:t>
      </w:r>
      <w:r w:rsidR="002D2A5D" w:rsidRPr="00EC7E16">
        <w:rPr>
          <w:rFonts w:ascii="Arial" w:hAnsi="Arial" w:cs="Arial"/>
          <w:b/>
          <w:color w:val="000000" w:themeColor="text1"/>
          <w:sz w:val="24"/>
          <w:szCs w:val="24"/>
        </w:rPr>
        <w:t>FUNDAMENTO LEGAL.-</w:t>
      </w:r>
      <w:r w:rsidR="002D2A5D" w:rsidRPr="00EC7E16">
        <w:rPr>
          <w:rFonts w:ascii="Arial" w:hAnsi="Arial" w:cs="Arial"/>
          <w:i/>
          <w:color w:val="000000" w:themeColor="text1"/>
          <w:sz w:val="24"/>
          <w:szCs w:val="24"/>
        </w:rPr>
        <w:t xml:space="preserve"> </w:t>
      </w:r>
      <w:r w:rsidR="002D2A5D"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D2A5D"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D2A5D" w:rsidRPr="0003290D">
        <w:rPr>
          <w:rStyle w:val="Fuentedeprrafopredeter1"/>
          <w:rFonts w:ascii="Arial" w:hAnsi="Arial" w:cs="Arial"/>
          <w:color w:val="000000" w:themeColor="text1"/>
          <w:sz w:val="24"/>
          <w:szCs w:val="24"/>
        </w:rPr>
        <w:t>.-------------------------------------------------------------------------------------------------------------------------------------------------------------------------------------------------------</w:t>
      </w:r>
      <w:r w:rsidR="005C2B63" w:rsidRPr="0003290D">
        <w:rPr>
          <w:rFonts w:ascii="Arial" w:hAnsi="Arial" w:cs="Arial"/>
          <w:b/>
          <w:sz w:val="24"/>
          <w:szCs w:val="24"/>
        </w:rPr>
        <w:t>NOTIFÍQUESE.-</w:t>
      </w:r>
      <w:r w:rsidR="005C2B63" w:rsidRPr="0003290D">
        <w:rPr>
          <w:rFonts w:ascii="Arial" w:hAnsi="Arial" w:cs="Arial"/>
          <w:sz w:val="24"/>
          <w:szCs w:val="24"/>
        </w:rPr>
        <w:t xml:space="preserve"> </w:t>
      </w:r>
      <w:r w:rsidR="0003290D" w:rsidRPr="0003290D">
        <w:rPr>
          <w:rFonts w:ascii="Arial" w:hAnsi="Arial" w:cs="Arial"/>
          <w:bCs/>
          <w:sz w:val="24"/>
          <w:szCs w:val="24"/>
        </w:rPr>
        <w:t>Regidora Presidenta de la Comisión Edilicia de Reglamentos Municipales y Puntos Legislativos;</w:t>
      </w:r>
      <w:r w:rsidR="005C2B63" w:rsidRPr="00733E72">
        <w:rPr>
          <w:rFonts w:ascii="Arial" w:hAnsi="Arial" w:cs="Arial"/>
          <w:sz w:val="24"/>
          <w:szCs w:val="24"/>
        </w:rPr>
        <w:t xml:space="preserve"> para su conocimiento y efectos legales a que haya lugar.-----------------------------------------------------------------------------------------------------------------------</w:t>
      </w:r>
      <w:r w:rsidR="0003290D">
        <w:rPr>
          <w:rFonts w:ascii="Arial" w:hAnsi="Arial" w:cs="Arial"/>
          <w:sz w:val="24"/>
          <w:szCs w:val="24"/>
        </w:rPr>
        <w:t>-------------------------------------------------------------------------------</w:t>
      </w:r>
      <w:r w:rsidR="005C2B63" w:rsidRPr="00733E72">
        <w:rPr>
          <w:rFonts w:ascii="Arial" w:hAnsi="Arial" w:cs="Arial"/>
          <w:sz w:val="24"/>
          <w:szCs w:val="24"/>
        </w:rPr>
        <w:t>--</w:t>
      </w:r>
      <w:r w:rsidR="005C2B63">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F54129">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 </w:t>
      </w:r>
      <w:r w:rsidR="005C2B63" w:rsidRPr="00805F97">
        <w:rPr>
          <w:rFonts w:ascii="Arial" w:hAnsi="Arial" w:cs="Arial"/>
          <w:b/>
          <w:sz w:val="24"/>
          <w:szCs w:val="24"/>
        </w:rPr>
        <w:t xml:space="preserve">C) </w:t>
      </w:r>
      <w:r w:rsidR="005C2B63" w:rsidRPr="00805F97">
        <w:rPr>
          <w:rFonts w:ascii="Arial" w:hAnsi="Arial" w:cs="Arial"/>
          <w:sz w:val="24"/>
          <w:szCs w:val="24"/>
        </w:rPr>
        <w:t xml:space="preserve">Iniciativa suscrita por la </w:t>
      </w:r>
      <w:r w:rsidR="005C2B63" w:rsidRPr="00805F97">
        <w:rPr>
          <w:rFonts w:ascii="Arial" w:hAnsi="Arial" w:cs="Arial"/>
          <w:b/>
          <w:sz w:val="24"/>
          <w:szCs w:val="24"/>
        </w:rPr>
        <w:t xml:space="preserve">Regidora Fernanda Janeth Martínez Núñez, </w:t>
      </w:r>
      <w:r w:rsidR="005C2B63" w:rsidRPr="00805F97">
        <w:rPr>
          <w:rFonts w:ascii="Arial" w:hAnsi="Arial" w:cs="Arial"/>
          <w:sz w:val="24"/>
          <w:szCs w:val="24"/>
        </w:rPr>
        <w:t xml:space="preserve">mediante la cual propone el turno a la Comisión Edilicia de </w:t>
      </w:r>
      <w:r w:rsidR="005C2B63" w:rsidRPr="00805F97">
        <w:rPr>
          <w:rFonts w:ascii="Arial" w:hAnsi="Arial" w:cs="Arial"/>
          <w:b/>
          <w:sz w:val="24"/>
          <w:szCs w:val="24"/>
        </w:rPr>
        <w:t xml:space="preserve">Movilidad </w:t>
      </w:r>
      <w:r w:rsidR="005C2B63" w:rsidRPr="00805F97">
        <w:rPr>
          <w:rFonts w:ascii="Arial" w:hAnsi="Arial" w:cs="Arial"/>
          <w:sz w:val="24"/>
          <w:szCs w:val="24"/>
        </w:rPr>
        <w:t>como convocante</w:t>
      </w:r>
      <w:r w:rsidR="005C2B63" w:rsidRPr="00805F97">
        <w:rPr>
          <w:rFonts w:ascii="Arial" w:hAnsi="Arial" w:cs="Arial"/>
          <w:bCs/>
          <w:sz w:val="24"/>
          <w:szCs w:val="24"/>
        </w:rPr>
        <w:t xml:space="preserve">, y a la Comisión Edilicia de </w:t>
      </w:r>
      <w:r w:rsidR="005C2B63" w:rsidRPr="00805F97">
        <w:rPr>
          <w:rFonts w:ascii="Arial" w:hAnsi="Arial" w:cs="Arial"/>
          <w:b/>
          <w:bCs/>
          <w:sz w:val="24"/>
          <w:szCs w:val="24"/>
        </w:rPr>
        <w:t>Nomenclatura</w:t>
      </w:r>
      <w:r w:rsidR="005C2B63" w:rsidRPr="00805F97">
        <w:rPr>
          <w:rFonts w:ascii="Arial" w:hAnsi="Arial" w:cs="Arial"/>
          <w:bCs/>
          <w:sz w:val="24"/>
          <w:szCs w:val="24"/>
        </w:rPr>
        <w:t xml:space="preserve"> como coadyuvante, para el estudio, análisis </w:t>
      </w:r>
      <w:r w:rsidR="005C2B63" w:rsidRPr="00805F97">
        <w:rPr>
          <w:rFonts w:ascii="Arial" w:hAnsi="Arial" w:cs="Arial"/>
          <w:sz w:val="24"/>
          <w:szCs w:val="24"/>
        </w:rPr>
        <w:t xml:space="preserve">y dictaminación del proyecto que tiene por objeto </w:t>
      </w:r>
      <w:r w:rsidR="005C2B63" w:rsidRPr="00805F97">
        <w:rPr>
          <w:rFonts w:ascii="Arial" w:hAnsi="Arial" w:cs="Arial"/>
          <w:b/>
          <w:sz w:val="24"/>
          <w:szCs w:val="24"/>
        </w:rPr>
        <w:t>nomenclatura braille en las calles de mayor afluencia turística del pueblo mágico de San Pedro Tlaquepaque, Jalisco</w:t>
      </w:r>
      <w:r w:rsidR="00F54129">
        <w:rPr>
          <w:rFonts w:ascii="Arial" w:hAnsi="Arial" w:cs="Arial"/>
          <w:b/>
          <w:sz w:val="24"/>
          <w:szCs w:val="24"/>
        </w:rPr>
        <w:t>,</w:t>
      </w:r>
      <w:r w:rsidR="005C2B63" w:rsidRPr="00805F97">
        <w:rPr>
          <w:rFonts w:ascii="Arial" w:hAnsi="Arial" w:cs="Arial"/>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 xml:space="preserve">----------------------------------------------------------------------------------------------------------------------------- </w:t>
      </w:r>
    </w:p>
    <w:p w14:paraId="55808A4E" w14:textId="77777777" w:rsidR="00E24D81" w:rsidRPr="008B1A31" w:rsidRDefault="00E24D81" w:rsidP="00E24D81">
      <w:pPr>
        <w:jc w:val="center"/>
        <w:rPr>
          <w:rFonts w:ascii="Arial" w:hAnsi="Arial" w:cs="Arial"/>
          <w:b/>
          <w:sz w:val="24"/>
          <w:szCs w:val="24"/>
        </w:rPr>
      </w:pPr>
      <w:r w:rsidRPr="008B1A31">
        <w:rPr>
          <w:rFonts w:ascii="Arial" w:hAnsi="Arial" w:cs="Arial"/>
          <w:b/>
          <w:sz w:val="24"/>
          <w:szCs w:val="24"/>
        </w:rPr>
        <w:t>PLENO DEL H. AYUNTAMIENTO CONSTITUCIONAL DEL MUNICIPIO DE SAN PEDRO TLAQUEPAQUE, JALISCO.</w:t>
      </w:r>
    </w:p>
    <w:p w14:paraId="5D25800C" w14:textId="77777777" w:rsidR="00E24D81" w:rsidRPr="008B1A31" w:rsidRDefault="00E24D81" w:rsidP="00E24D81">
      <w:pPr>
        <w:rPr>
          <w:rFonts w:ascii="Arial" w:hAnsi="Arial" w:cs="Arial"/>
          <w:b/>
          <w:sz w:val="24"/>
          <w:szCs w:val="24"/>
        </w:rPr>
      </w:pPr>
      <w:r w:rsidRPr="008B1A31">
        <w:rPr>
          <w:rFonts w:ascii="Arial" w:hAnsi="Arial" w:cs="Arial"/>
          <w:b/>
          <w:sz w:val="24"/>
          <w:szCs w:val="24"/>
        </w:rPr>
        <w:t xml:space="preserve">PRESENTE. </w:t>
      </w:r>
    </w:p>
    <w:p w14:paraId="02AE412D" w14:textId="77777777" w:rsidR="00E24D81" w:rsidRPr="008B1A31" w:rsidRDefault="00E24D81" w:rsidP="00E24D81">
      <w:pPr>
        <w:jc w:val="both"/>
        <w:rPr>
          <w:rFonts w:ascii="Arial" w:hAnsi="Arial" w:cs="Arial"/>
          <w:b/>
          <w:sz w:val="20"/>
          <w:szCs w:val="20"/>
        </w:rPr>
      </w:pPr>
    </w:p>
    <w:p w14:paraId="720715A4" w14:textId="77777777" w:rsidR="00E24D81" w:rsidRPr="008B1A31" w:rsidRDefault="00E24D81" w:rsidP="00E24D81">
      <w:pPr>
        <w:jc w:val="both"/>
        <w:rPr>
          <w:rFonts w:ascii="Arial" w:hAnsi="Arial" w:cs="Arial"/>
          <w:b/>
          <w:sz w:val="24"/>
          <w:szCs w:val="24"/>
        </w:rPr>
      </w:pPr>
      <w:r w:rsidRPr="008B1A31">
        <w:rPr>
          <w:rFonts w:ascii="Arial" w:hAnsi="Arial" w:cs="Arial"/>
          <w:b/>
          <w:sz w:val="24"/>
          <w:szCs w:val="24"/>
        </w:rPr>
        <w:t>C. FERNANDA JANETH MARTINEZ NUÑEZ,</w:t>
      </w:r>
      <w:r w:rsidRPr="008B1A31">
        <w:rPr>
          <w:rFonts w:ascii="Arial" w:hAnsi="Arial" w:cs="Arial"/>
          <w:sz w:val="24"/>
          <w:szCs w:val="24"/>
        </w:rPr>
        <w:t xml:space="preserve"> con el carácter que ostento como Regidora, de acuerdo al artículo 142, 145 Fracción I y 146 del Reglamento del Gobierno y de la Administración Pública del Ayuntamiento Constitucional de San Pedro Tlaquepaque, me permito ejercer mi facultad de presentar la siguiente </w:t>
      </w:r>
      <w:r w:rsidRPr="008B1A31">
        <w:rPr>
          <w:rFonts w:ascii="Arial" w:hAnsi="Arial" w:cs="Arial"/>
          <w:b/>
          <w:sz w:val="24"/>
          <w:szCs w:val="24"/>
        </w:rPr>
        <w:t>INICIATIVA DE TURNO A COMISIÓN</w:t>
      </w:r>
      <w:r w:rsidRPr="008B1A31">
        <w:rPr>
          <w:rFonts w:ascii="Arial" w:hAnsi="Arial" w:cs="Arial"/>
          <w:sz w:val="24"/>
          <w:szCs w:val="24"/>
        </w:rPr>
        <w:t xml:space="preserve"> que tiene como objeto, someter a la alta y distinguida consideración de este Órgano de Gobierno Municipal, el estudio y análisis de </w:t>
      </w:r>
      <w:r w:rsidRPr="008B1A31">
        <w:rPr>
          <w:rFonts w:ascii="Arial" w:hAnsi="Arial" w:cs="Arial"/>
          <w:b/>
          <w:sz w:val="24"/>
          <w:szCs w:val="24"/>
        </w:rPr>
        <w:t xml:space="preserve">NOMENCLATURA CON BRAILLE EN LAS CALLES DE MAYOR AFLUENCIA TURÍSTICA DEL PUEBLO MÁGICO DE SAN PEDRO TLAQUEPAQUE, JALISCO, </w:t>
      </w:r>
      <w:r w:rsidRPr="008B1A31">
        <w:rPr>
          <w:rFonts w:ascii="Arial" w:hAnsi="Arial" w:cs="Arial"/>
          <w:sz w:val="24"/>
          <w:szCs w:val="24"/>
        </w:rPr>
        <w:t>con base en los siguientes:</w:t>
      </w:r>
    </w:p>
    <w:p w14:paraId="57C9D77F" w14:textId="77777777" w:rsidR="008B1A31" w:rsidRPr="008B1A31" w:rsidRDefault="008B1A31" w:rsidP="00E24D81">
      <w:pPr>
        <w:jc w:val="center"/>
        <w:rPr>
          <w:rFonts w:ascii="Arial" w:hAnsi="Arial" w:cs="Arial"/>
          <w:b/>
          <w:sz w:val="2"/>
          <w:szCs w:val="2"/>
        </w:rPr>
      </w:pPr>
    </w:p>
    <w:p w14:paraId="348BD91F" w14:textId="7EDF4E40" w:rsidR="00E24D81" w:rsidRPr="008B1A31" w:rsidRDefault="00E24D81" w:rsidP="00E24D81">
      <w:pPr>
        <w:jc w:val="center"/>
        <w:rPr>
          <w:rFonts w:ascii="Arial" w:hAnsi="Arial" w:cs="Arial"/>
          <w:b/>
          <w:sz w:val="24"/>
          <w:szCs w:val="24"/>
        </w:rPr>
      </w:pPr>
      <w:r w:rsidRPr="008B1A31">
        <w:rPr>
          <w:rFonts w:ascii="Arial" w:hAnsi="Arial" w:cs="Arial"/>
          <w:b/>
          <w:sz w:val="24"/>
          <w:szCs w:val="24"/>
        </w:rPr>
        <w:t>CONSIDERANDOS:</w:t>
      </w:r>
    </w:p>
    <w:p w14:paraId="1E64D67A" w14:textId="77777777" w:rsidR="00E24D81" w:rsidRPr="008B1A31" w:rsidRDefault="00E24D81" w:rsidP="00F26DB9">
      <w:pPr>
        <w:numPr>
          <w:ilvl w:val="0"/>
          <w:numId w:val="11"/>
        </w:numPr>
        <w:spacing w:after="0"/>
        <w:jc w:val="both"/>
        <w:rPr>
          <w:rFonts w:ascii="Arial" w:hAnsi="Arial" w:cs="Arial"/>
          <w:b/>
          <w:sz w:val="24"/>
          <w:szCs w:val="24"/>
        </w:rPr>
      </w:pPr>
      <w:r w:rsidRPr="008B1A31">
        <w:rPr>
          <w:rFonts w:ascii="Arial" w:hAnsi="Arial" w:cs="Arial"/>
          <w:sz w:val="24"/>
          <w:szCs w:val="24"/>
        </w:rPr>
        <w:t>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w:t>
      </w:r>
    </w:p>
    <w:p w14:paraId="1D84CCD5" w14:textId="77777777" w:rsidR="00E24D81" w:rsidRPr="008B1A31" w:rsidRDefault="00E24D81" w:rsidP="00E24D81">
      <w:pPr>
        <w:ind w:left="1080"/>
        <w:jc w:val="both"/>
        <w:rPr>
          <w:rFonts w:ascii="Arial" w:hAnsi="Arial" w:cs="Arial"/>
          <w:b/>
          <w:sz w:val="24"/>
          <w:szCs w:val="24"/>
        </w:rPr>
      </w:pPr>
    </w:p>
    <w:p w14:paraId="0AB2B7F0" w14:textId="77777777" w:rsidR="00E24D81" w:rsidRPr="008B1A31" w:rsidRDefault="00E24D81" w:rsidP="00F26DB9">
      <w:pPr>
        <w:numPr>
          <w:ilvl w:val="0"/>
          <w:numId w:val="11"/>
        </w:numPr>
        <w:spacing w:after="0"/>
        <w:jc w:val="both"/>
        <w:rPr>
          <w:rFonts w:ascii="Arial" w:hAnsi="Arial" w:cs="Arial"/>
          <w:b/>
          <w:sz w:val="24"/>
          <w:szCs w:val="24"/>
        </w:rPr>
      </w:pPr>
      <w:r w:rsidRPr="008B1A31">
        <w:rPr>
          <w:rFonts w:ascii="Arial" w:hAnsi="Arial" w:cs="Arial"/>
          <w:sz w:val="24"/>
          <w:szCs w:val="24"/>
        </w:rPr>
        <w:t>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05471A47" w14:textId="77777777" w:rsidR="00E24D81" w:rsidRPr="008B1A31" w:rsidRDefault="00E24D81" w:rsidP="00E24D81">
      <w:pPr>
        <w:spacing w:line="259" w:lineRule="auto"/>
        <w:ind w:left="720"/>
        <w:jc w:val="both"/>
        <w:rPr>
          <w:rFonts w:ascii="Arial" w:hAnsi="Arial" w:cs="Arial"/>
          <w:b/>
          <w:sz w:val="10"/>
          <w:szCs w:val="10"/>
        </w:rPr>
      </w:pPr>
    </w:p>
    <w:p w14:paraId="13C7D017" w14:textId="77777777" w:rsidR="00E24D81" w:rsidRPr="008B1A31" w:rsidRDefault="00E24D81" w:rsidP="00E24D81">
      <w:pPr>
        <w:ind w:left="1080"/>
        <w:jc w:val="both"/>
        <w:rPr>
          <w:rFonts w:ascii="Arial" w:hAnsi="Arial" w:cs="Arial"/>
          <w:sz w:val="24"/>
          <w:szCs w:val="24"/>
        </w:rPr>
      </w:pPr>
      <w:r w:rsidRPr="008B1A31">
        <w:rPr>
          <w:rFonts w:ascii="Arial" w:hAnsi="Arial" w:cs="Arial"/>
          <w:sz w:val="24"/>
          <w:szCs w:val="24"/>
        </w:rPr>
        <w:t>Lo anterior, de conformidad con los artículos 115 de la Constitución Política de los Estados Unidos Mexicanos; 73, 77, 79 86 párrafo primero de la Constitución Política del Estado de Jalisco; 2, 3, 37 fracción II, 41 fracción II, 49 de la Ley de Gobierno y Administración Pública Municipal; así mismo, los artículos 25, fracción XII, 35, 142, 145 fracción I, 146 y 151 del Reglamento del Gobierno y de la Administración Pública del Ayuntamiento Constitucional de San Pedro Tlaquepaque, Jalisco y demás que resulten aplicables.</w:t>
      </w:r>
    </w:p>
    <w:p w14:paraId="7386C1F7" w14:textId="77777777" w:rsidR="00E24D81" w:rsidRPr="008B1A31" w:rsidRDefault="00E24D81" w:rsidP="00E24D81">
      <w:pPr>
        <w:ind w:left="1080"/>
        <w:jc w:val="both"/>
        <w:rPr>
          <w:rFonts w:ascii="Arial" w:hAnsi="Arial" w:cs="Arial"/>
          <w:sz w:val="2"/>
          <w:szCs w:val="2"/>
        </w:rPr>
      </w:pPr>
    </w:p>
    <w:p w14:paraId="13CC291A" w14:textId="77777777" w:rsidR="00E24D81" w:rsidRPr="008B1A31" w:rsidRDefault="00E24D81" w:rsidP="00E24D81">
      <w:pPr>
        <w:ind w:left="1080"/>
        <w:jc w:val="center"/>
        <w:rPr>
          <w:rFonts w:ascii="Arial" w:hAnsi="Arial" w:cs="Arial"/>
          <w:b/>
          <w:sz w:val="24"/>
          <w:szCs w:val="24"/>
        </w:rPr>
      </w:pPr>
      <w:r w:rsidRPr="008B1A31">
        <w:rPr>
          <w:rFonts w:ascii="Arial" w:hAnsi="Arial" w:cs="Arial"/>
          <w:b/>
          <w:sz w:val="24"/>
          <w:szCs w:val="24"/>
        </w:rPr>
        <w:t>FUNDAMENTO LEGAL:</w:t>
      </w:r>
    </w:p>
    <w:p w14:paraId="46B6F19C" w14:textId="77777777" w:rsidR="00E24D81" w:rsidRPr="008B1A31" w:rsidRDefault="00E24D81" w:rsidP="00E24D81">
      <w:pPr>
        <w:spacing w:line="240" w:lineRule="auto"/>
        <w:rPr>
          <w:rFonts w:ascii="Arial" w:eastAsia="Calibri" w:hAnsi="Arial" w:cs="Arial"/>
          <w:b/>
          <w:sz w:val="4"/>
          <w:szCs w:val="4"/>
        </w:rPr>
      </w:pPr>
    </w:p>
    <w:p w14:paraId="735FBE5E" w14:textId="77777777" w:rsidR="00E24D81" w:rsidRPr="008B1A31" w:rsidRDefault="00E24D81" w:rsidP="00E24D81">
      <w:pPr>
        <w:spacing w:line="240" w:lineRule="auto"/>
        <w:jc w:val="center"/>
        <w:rPr>
          <w:rFonts w:ascii="Arial" w:hAnsi="Arial" w:cs="Arial"/>
          <w:b/>
        </w:rPr>
      </w:pPr>
      <w:r w:rsidRPr="008B1A31">
        <w:rPr>
          <w:rFonts w:ascii="Arial" w:hAnsi="Arial" w:cs="Arial"/>
          <w:b/>
        </w:rPr>
        <w:t>CONSTITUCIÓN POLÍTICA DE LOS ESTADOS UNIDOS MEXICANOS</w:t>
      </w:r>
    </w:p>
    <w:p w14:paraId="7E827311" w14:textId="77777777" w:rsidR="00E24D81" w:rsidRPr="008B1A31" w:rsidRDefault="00E24D81" w:rsidP="00E24D81">
      <w:pPr>
        <w:spacing w:line="240" w:lineRule="auto"/>
        <w:ind w:left="720"/>
        <w:jc w:val="both"/>
        <w:rPr>
          <w:rFonts w:ascii="Arial" w:hAnsi="Arial" w:cs="Arial"/>
        </w:rPr>
      </w:pPr>
      <w:r w:rsidRPr="008B1A31">
        <w:rPr>
          <w:rFonts w:ascii="Arial" w:hAnsi="Arial" w:cs="Arial"/>
          <w:b/>
        </w:rPr>
        <w:t xml:space="preserve">Artículo 1o. </w:t>
      </w:r>
      <w:r w:rsidRPr="008B1A31">
        <w:rPr>
          <w:rFonts w:ascii="Arial" w:hAnsi="Arial" w:cs="Arial"/>
        </w:rPr>
        <w:t xml:space="preserve">Queda prohibida toda discriminación motivada por origen étnico o nacional, el género, la edad, las </w:t>
      </w:r>
      <w:r w:rsidRPr="008B1A31">
        <w:rPr>
          <w:rFonts w:ascii="Arial" w:hAnsi="Arial" w:cs="Arial"/>
          <w:b/>
        </w:rPr>
        <w:t>discapacidades</w:t>
      </w:r>
      <w:r w:rsidRPr="008B1A31">
        <w:rPr>
          <w:rFonts w:ascii="Arial" w:hAnsi="Arial" w:cs="Arial"/>
        </w:rPr>
        <w:t>, la condición social, las condiciones de salud, la religión, las opiniones, las preferencias sexuales, el estado civil o cualquier otra que atente contra la dignidad humana y tenga por objeto anular o menoscabar los derechos y libertades de las personas.</w:t>
      </w:r>
    </w:p>
    <w:p w14:paraId="6D85406B" w14:textId="77777777" w:rsidR="00E24D81" w:rsidRPr="008B1A31" w:rsidRDefault="00E24D81" w:rsidP="00E24D81">
      <w:pPr>
        <w:spacing w:line="240" w:lineRule="auto"/>
        <w:ind w:left="720"/>
        <w:jc w:val="both"/>
        <w:rPr>
          <w:rFonts w:ascii="Arial" w:hAnsi="Arial" w:cs="Arial"/>
          <w:b/>
          <w:sz w:val="2"/>
          <w:szCs w:val="2"/>
        </w:rPr>
      </w:pPr>
    </w:p>
    <w:p w14:paraId="2C0542C8" w14:textId="77777777" w:rsidR="00E24D81" w:rsidRPr="008B1A31" w:rsidRDefault="00E24D81" w:rsidP="00E24D81">
      <w:pPr>
        <w:spacing w:line="240" w:lineRule="auto"/>
        <w:ind w:left="720"/>
        <w:jc w:val="both"/>
        <w:rPr>
          <w:rFonts w:ascii="Arial" w:hAnsi="Arial" w:cs="Arial"/>
        </w:rPr>
      </w:pPr>
      <w:r w:rsidRPr="008B1A31">
        <w:rPr>
          <w:rFonts w:ascii="Arial" w:hAnsi="Arial" w:cs="Arial"/>
          <w:b/>
        </w:rPr>
        <w:t xml:space="preserve">Artículo 4º. </w:t>
      </w:r>
      <w:r w:rsidRPr="008B1A31">
        <w:rPr>
          <w:rFonts w:ascii="Arial" w:hAnsi="Arial" w:cs="Arial"/>
        </w:rPr>
        <w:t xml:space="preserve">Toda persona tiene derecho a la movilidad en condiciones de seguridad vial, accesibilidad, eficiencia, sostenibilidad, calidad, </w:t>
      </w:r>
      <w:r w:rsidRPr="008B1A31">
        <w:rPr>
          <w:rFonts w:ascii="Arial" w:hAnsi="Arial" w:cs="Arial"/>
          <w:b/>
        </w:rPr>
        <w:t>inclusión e igualdad</w:t>
      </w:r>
      <w:r w:rsidRPr="008B1A31">
        <w:rPr>
          <w:rFonts w:ascii="Arial" w:hAnsi="Arial" w:cs="Arial"/>
        </w:rPr>
        <w:t>.</w:t>
      </w:r>
    </w:p>
    <w:p w14:paraId="60DFBA83" w14:textId="77777777" w:rsidR="00E24D81" w:rsidRPr="008B1A31" w:rsidRDefault="00E24D81" w:rsidP="00E24D81">
      <w:pPr>
        <w:spacing w:line="240" w:lineRule="auto"/>
        <w:ind w:left="720"/>
        <w:jc w:val="both"/>
        <w:rPr>
          <w:rFonts w:ascii="Arial" w:hAnsi="Arial" w:cs="Arial"/>
          <w:sz w:val="2"/>
          <w:szCs w:val="2"/>
        </w:rPr>
      </w:pPr>
    </w:p>
    <w:p w14:paraId="020314DA" w14:textId="77777777" w:rsidR="00E24D81" w:rsidRPr="008B1A31" w:rsidRDefault="00E24D81" w:rsidP="00E24D81">
      <w:pPr>
        <w:spacing w:line="240" w:lineRule="auto"/>
        <w:ind w:left="720"/>
        <w:jc w:val="both"/>
        <w:rPr>
          <w:rFonts w:ascii="Arial" w:hAnsi="Arial" w:cs="Arial"/>
          <w:color w:val="2F2F2F"/>
        </w:rPr>
      </w:pPr>
      <w:r w:rsidRPr="008B1A31">
        <w:rPr>
          <w:rFonts w:ascii="Arial" w:hAnsi="Arial" w:cs="Arial"/>
          <w:b/>
          <w:color w:val="2F2F2F"/>
          <w:highlight w:val="white"/>
        </w:rPr>
        <w:t xml:space="preserve">Artículo 115 </w:t>
      </w:r>
      <w:r w:rsidRPr="008B1A31">
        <w:rPr>
          <w:rFonts w:ascii="Arial" w:hAnsi="Arial" w:cs="Arial"/>
          <w:b/>
          <w:color w:val="2F2F2F"/>
        </w:rPr>
        <w:t xml:space="preserve">V. </w:t>
      </w:r>
      <w:r w:rsidRPr="008B1A31">
        <w:rPr>
          <w:rFonts w:ascii="Arial" w:hAnsi="Arial" w:cs="Arial"/>
          <w:color w:val="2F2F2F"/>
        </w:rPr>
        <w:t>Los Municipios, en los términos de las leyes federales y Estatales relativas, estarán facultados para:</w:t>
      </w:r>
    </w:p>
    <w:p w14:paraId="4B4399D4" w14:textId="77777777" w:rsidR="00E24D81" w:rsidRPr="008B1A31" w:rsidRDefault="00E24D81" w:rsidP="00E24D81">
      <w:pPr>
        <w:spacing w:line="240" w:lineRule="auto"/>
        <w:ind w:left="720"/>
        <w:jc w:val="both"/>
        <w:rPr>
          <w:rFonts w:ascii="Arial" w:hAnsi="Arial" w:cs="Arial"/>
          <w:b/>
          <w:color w:val="2F2F2F"/>
        </w:rPr>
      </w:pPr>
      <w:r w:rsidRPr="008B1A31">
        <w:rPr>
          <w:rFonts w:ascii="Arial" w:hAnsi="Arial" w:cs="Arial"/>
          <w:color w:val="2F2F2F"/>
        </w:rPr>
        <w:t xml:space="preserve">a) Formular, aprobar y administrar la zonificación y planes de desarrollo urbano municipal, así como los planes en materia de movilidad y </w:t>
      </w:r>
      <w:r w:rsidRPr="008B1A31">
        <w:rPr>
          <w:rFonts w:ascii="Arial" w:hAnsi="Arial" w:cs="Arial"/>
          <w:b/>
          <w:color w:val="2F2F2F"/>
        </w:rPr>
        <w:t>seguridad vial.</w:t>
      </w:r>
    </w:p>
    <w:p w14:paraId="7B71416A" w14:textId="77777777" w:rsidR="00E24D81" w:rsidRPr="008B1A31" w:rsidRDefault="00E24D81" w:rsidP="00E24D81">
      <w:pPr>
        <w:spacing w:line="240" w:lineRule="auto"/>
        <w:jc w:val="both"/>
        <w:rPr>
          <w:rFonts w:ascii="Arial" w:hAnsi="Arial" w:cs="Arial"/>
          <w:color w:val="2F2F2F"/>
          <w:sz w:val="2"/>
          <w:szCs w:val="2"/>
        </w:rPr>
      </w:pPr>
    </w:p>
    <w:p w14:paraId="42E789D3" w14:textId="77777777" w:rsidR="00E24D81" w:rsidRPr="008B1A31" w:rsidRDefault="00E24D81" w:rsidP="00E24D81">
      <w:pPr>
        <w:spacing w:line="240" w:lineRule="auto"/>
        <w:jc w:val="center"/>
        <w:rPr>
          <w:rFonts w:ascii="Arial" w:hAnsi="Arial" w:cs="Arial"/>
          <w:b/>
          <w:color w:val="2F2F2F"/>
        </w:rPr>
      </w:pPr>
      <w:r w:rsidRPr="008B1A31">
        <w:rPr>
          <w:rFonts w:ascii="Arial" w:hAnsi="Arial" w:cs="Arial"/>
          <w:b/>
          <w:color w:val="2F2F2F"/>
        </w:rPr>
        <w:t>LEY GENERAL PARA LA INCLUSIÓN DE LAS PERSONAS CON DISCAPACIDAD</w:t>
      </w:r>
    </w:p>
    <w:p w14:paraId="0EA92EBB" w14:textId="77777777" w:rsidR="008B1A31" w:rsidRPr="008B1A31" w:rsidRDefault="008B1A31" w:rsidP="00E24D81">
      <w:pPr>
        <w:spacing w:line="240" w:lineRule="auto"/>
        <w:ind w:left="720"/>
        <w:jc w:val="both"/>
        <w:rPr>
          <w:rFonts w:ascii="Arial" w:hAnsi="Arial" w:cs="Arial"/>
          <w:b/>
          <w:color w:val="2F2F2F"/>
          <w:sz w:val="10"/>
          <w:szCs w:val="10"/>
        </w:rPr>
      </w:pPr>
    </w:p>
    <w:p w14:paraId="6546094F" w14:textId="755D12DA" w:rsidR="00E24D81" w:rsidRPr="008B1A31" w:rsidRDefault="00E24D81" w:rsidP="00E24D81">
      <w:pPr>
        <w:spacing w:line="240" w:lineRule="auto"/>
        <w:ind w:left="720"/>
        <w:jc w:val="both"/>
        <w:rPr>
          <w:rFonts w:ascii="Arial" w:hAnsi="Arial" w:cs="Arial"/>
          <w:color w:val="2F2F2F"/>
        </w:rPr>
      </w:pPr>
      <w:r w:rsidRPr="008B1A31">
        <w:rPr>
          <w:rFonts w:ascii="Arial" w:hAnsi="Arial" w:cs="Arial"/>
          <w:b/>
          <w:color w:val="2F2F2F"/>
        </w:rPr>
        <w:t xml:space="preserve">Artículo 3. </w:t>
      </w:r>
      <w:r w:rsidRPr="008B1A31">
        <w:rPr>
          <w:rFonts w:ascii="Arial" w:hAnsi="Arial" w:cs="Arial"/>
          <w:color w:val="2F2F2F"/>
        </w:rPr>
        <w:t xml:space="preserve">La observancia de esta Ley corresponde a las dependencias, entidades paraestatales y órganos desconcentrados de la Administración Pública Federal, organismos constitucionales autónomos, Poder Legislativo, Poder Judicial, el Consejo, a los Gobiernos de las Entidades Federativas y de los </w:t>
      </w:r>
      <w:r w:rsidRPr="008B1A31">
        <w:rPr>
          <w:rFonts w:ascii="Arial" w:hAnsi="Arial" w:cs="Arial"/>
          <w:b/>
          <w:color w:val="2F2F2F"/>
        </w:rPr>
        <w:t>Municipios</w:t>
      </w:r>
      <w:r w:rsidRPr="008B1A31">
        <w:rPr>
          <w:rFonts w:ascii="Arial" w:hAnsi="Arial" w:cs="Arial"/>
          <w:color w:val="2F2F2F"/>
        </w:rPr>
        <w:t>, en el ámbito de sus respectivas competencias, así como a las personas físicas o morales de los sectores social y privado que presten servicios a las personas con discapacidad</w:t>
      </w:r>
    </w:p>
    <w:p w14:paraId="0E59CF9C" w14:textId="77777777" w:rsidR="00E24D81" w:rsidRPr="008B1A31" w:rsidRDefault="00E24D81" w:rsidP="00E24D81">
      <w:pPr>
        <w:spacing w:line="240" w:lineRule="auto"/>
        <w:ind w:left="720"/>
        <w:jc w:val="both"/>
        <w:rPr>
          <w:rFonts w:ascii="Arial" w:hAnsi="Arial" w:cs="Arial"/>
        </w:rPr>
      </w:pPr>
      <w:r w:rsidRPr="008B1A31">
        <w:rPr>
          <w:rFonts w:ascii="Arial" w:hAnsi="Arial" w:cs="Arial"/>
          <w:b/>
        </w:rPr>
        <w:lastRenderedPageBreak/>
        <w:t xml:space="preserve">Artículo 32. </w:t>
      </w:r>
      <w:r w:rsidRPr="008B1A31">
        <w:rPr>
          <w:rFonts w:ascii="Arial" w:hAnsi="Arial" w:cs="Arial"/>
        </w:rPr>
        <w:t>Las personas con discapacidad tienen derecho a la libertad de expresión y opinión; incluida la libertad de recabar, recibir y facilitar información mediante cualquier forma de comunicación que les facilite una participación e integración en igualdad de condiciones que el resto de la población. Para tales efectos, las autoridades competentes establecerán entre otras, las siguientes medidas:</w:t>
      </w:r>
    </w:p>
    <w:p w14:paraId="267E3BAF" w14:textId="77777777" w:rsidR="00E24D81" w:rsidRPr="008B1A31" w:rsidRDefault="00E24D81" w:rsidP="00E24D81">
      <w:pPr>
        <w:spacing w:line="240" w:lineRule="auto"/>
        <w:ind w:left="720"/>
        <w:jc w:val="both"/>
        <w:rPr>
          <w:rFonts w:ascii="Arial" w:hAnsi="Arial" w:cs="Arial"/>
          <w:sz w:val="2"/>
          <w:szCs w:val="2"/>
        </w:rPr>
      </w:pPr>
    </w:p>
    <w:p w14:paraId="53C48243" w14:textId="77777777" w:rsidR="00E24D81" w:rsidRPr="008B1A31" w:rsidRDefault="00E24D81" w:rsidP="00E24D81">
      <w:pPr>
        <w:spacing w:line="240" w:lineRule="auto"/>
        <w:ind w:left="720"/>
        <w:jc w:val="both"/>
        <w:rPr>
          <w:rFonts w:ascii="Arial" w:hAnsi="Arial" w:cs="Arial"/>
        </w:rPr>
      </w:pPr>
      <w:r w:rsidRPr="008B1A31">
        <w:rPr>
          <w:rFonts w:ascii="Arial" w:hAnsi="Arial" w:cs="Arial"/>
          <w:b/>
        </w:rPr>
        <w:t xml:space="preserve">II. </w:t>
      </w:r>
      <w:r w:rsidRPr="008B1A31">
        <w:rPr>
          <w:rFonts w:ascii="Arial" w:hAnsi="Arial" w:cs="Arial"/>
        </w:rPr>
        <w:t>Promover la utilización de la Lengua de Señas Mexicana, el Sistema Braille, y otros modos, medios y formatos de comunicación, así como el acceso a los nuevos sistemas y tecnologías de la información y las comunicaciones, incluido Internet;</w:t>
      </w:r>
    </w:p>
    <w:p w14:paraId="31F06052" w14:textId="77777777" w:rsidR="00E24D81" w:rsidRPr="008B1A31" w:rsidRDefault="00E24D81" w:rsidP="00E24D81">
      <w:pPr>
        <w:spacing w:line="240" w:lineRule="auto"/>
        <w:ind w:firstLine="280"/>
        <w:jc w:val="center"/>
        <w:rPr>
          <w:rFonts w:ascii="Arial" w:hAnsi="Arial" w:cs="Arial"/>
          <w:b/>
          <w:color w:val="2F2F2F"/>
          <w:sz w:val="24"/>
          <w:szCs w:val="24"/>
        </w:rPr>
      </w:pPr>
      <w:r w:rsidRPr="008B1A31">
        <w:rPr>
          <w:rFonts w:ascii="Arial" w:hAnsi="Arial" w:cs="Arial"/>
          <w:b/>
          <w:color w:val="2F2F2F"/>
          <w:sz w:val="24"/>
          <w:szCs w:val="24"/>
        </w:rPr>
        <w:t>LEY GENERAL DE MOVILIDAD Y SEGURIDAD VIAL</w:t>
      </w:r>
    </w:p>
    <w:p w14:paraId="6DABF743" w14:textId="77777777" w:rsidR="00E24D81" w:rsidRPr="008B1A31" w:rsidRDefault="00E24D81" w:rsidP="00E24D81">
      <w:pPr>
        <w:spacing w:line="240" w:lineRule="auto"/>
        <w:ind w:firstLine="280"/>
        <w:jc w:val="center"/>
        <w:rPr>
          <w:rFonts w:ascii="Arial" w:hAnsi="Arial" w:cs="Arial"/>
          <w:b/>
          <w:color w:val="2F2F2F"/>
          <w:sz w:val="6"/>
          <w:szCs w:val="6"/>
        </w:rPr>
      </w:pPr>
    </w:p>
    <w:p w14:paraId="7939BE7F" w14:textId="77777777" w:rsidR="00E24D81" w:rsidRPr="008B1A31" w:rsidRDefault="00E24D81" w:rsidP="00E24D81">
      <w:pPr>
        <w:spacing w:line="240" w:lineRule="auto"/>
        <w:ind w:left="280" w:firstLine="280"/>
        <w:jc w:val="both"/>
        <w:rPr>
          <w:rFonts w:ascii="Arial" w:hAnsi="Arial" w:cs="Arial"/>
          <w:color w:val="2F2F2F"/>
          <w:sz w:val="24"/>
          <w:szCs w:val="24"/>
        </w:rPr>
      </w:pPr>
      <w:r w:rsidRPr="008B1A31">
        <w:rPr>
          <w:rFonts w:ascii="Arial" w:hAnsi="Arial" w:cs="Arial"/>
          <w:b/>
          <w:color w:val="2F2F2F"/>
          <w:sz w:val="24"/>
          <w:szCs w:val="24"/>
        </w:rPr>
        <w:t xml:space="preserve">Artículo 4. </w:t>
      </w:r>
      <w:r w:rsidRPr="008B1A31">
        <w:rPr>
          <w:rFonts w:ascii="Arial" w:hAnsi="Arial" w:cs="Arial"/>
          <w:color w:val="2F2F2F"/>
          <w:sz w:val="24"/>
          <w:szCs w:val="24"/>
        </w:rPr>
        <w:t>Principios de movilidad y seguridad vial.</w:t>
      </w:r>
    </w:p>
    <w:p w14:paraId="374E0366" w14:textId="77777777" w:rsidR="00E24D81" w:rsidRPr="008B1A31" w:rsidRDefault="00E24D81" w:rsidP="00E24D81">
      <w:pPr>
        <w:spacing w:line="240" w:lineRule="auto"/>
        <w:ind w:left="560"/>
        <w:jc w:val="both"/>
        <w:rPr>
          <w:rFonts w:ascii="Arial" w:hAnsi="Arial" w:cs="Arial"/>
          <w:color w:val="2F2F2F"/>
          <w:sz w:val="24"/>
          <w:szCs w:val="24"/>
        </w:rPr>
      </w:pPr>
      <w:r w:rsidRPr="008B1A31">
        <w:rPr>
          <w:rFonts w:ascii="Arial" w:hAnsi="Arial" w:cs="Arial"/>
          <w:color w:val="2F2F2F"/>
          <w:sz w:val="24"/>
          <w:szCs w:val="24"/>
        </w:rPr>
        <w:t>La administración pública federal, de las entidades federativas, municipal, de las demarcaciones territoriales de la Ciudad de México, y demás autoridades en la materia, de acuerdo con sus facultades, considerarán los siguientes principios:</w:t>
      </w:r>
    </w:p>
    <w:p w14:paraId="46E5443C" w14:textId="77777777" w:rsidR="00E24D81" w:rsidRPr="008B1A31" w:rsidRDefault="00E24D81" w:rsidP="00E24D81">
      <w:pPr>
        <w:spacing w:line="240" w:lineRule="auto"/>
        <w:ind w:left="280"/>
        <w:jc w:val="both"/>
        <w:rPr>
          <w:rFonts w:ascii="Arial" w:hAnsi="Arial" w:cs="Arial"/>
          <w:color w:val="2F2F2F"/>
          <w:sz w:val="2"/>
          <w:szCs w:val="2"/>
        </w:rPr>
      </w:pPr>
    </w:p>
    <w:p w14:paraId="64778604" w14:textId="77777777" w:rsidR="00E24D81" w:rsidRPr="008B1A31" w:rsidRDefault="00E24D81" w:rsidP="00E24D81">
      <w:pPr>
        <w:spacing w:line="240" w:lineRule="auto"/>
        <w:ind w:left="560"/>
        <w:jc w:val="both"/>
        <w:rPr>
          <w:rFonts w:ascii="Arial" w:hAnsi="Arial" w:cs="Arial"/>
          <w:color w:val="2F2F2F"/>
          <w:sz w:val="24"/>
          <w:szCs w:val="24"/>
        </w:rPr>
      </w:pPr>
      <w:r w:rsidRPr="008B1A31">
        <w:rPr>
          <w:rFonts w:ascii="Arial" w:hAnsi="Arial" w:cs="Arial"/>
          <w:b/>
          <w:bCs/>
          <w:color w:val="2F2F2F"/>
          <w:sz w:val="24"/>
          <w:szCs w:val="24"/>
        </w:rPr>
        <w:t>l. Accesibilidad</w:t>
      </w:r>
      <w:r w:rsidRPr="008B1A31">
        <w:rPr>
          <w:rFonts w:ascii="Arial" w:hAnsi="Arial" w:cs="Arial"/>
          <w:color w:val="2F2F2F"/>
          <w:sz w:val="24"/>
          <w:szCs w:val="24"/>
        </w:rPr>
        <w:t>. Garantizar el acceso pleno en igualdad de condiciones, con dignidad y autonomía a todas las personas al espacio público, infraestructura, servicios, vehículos, transporte público y los sistemas de movilidad tanto en zonas urbanas como rurales e insulares mediante la identificación y eliminación de obstáculos y barreras de acceso, discriminación, exclusiones, restricciones físicas, culturales, económicas, así como el uso de ayudas técnicas y perros de asistencia, con especial atención a personas con discapacidad, movilidad.</w:t>
      </w:r>
    </w:p>
    <w:p w14:paraId="585D2796" w14:textId="77777777" w:rsidR="00E24D81" w:rsidRPr="008B1A31" w:rsidRDefault="00E24D81" w:rsidP="00E24D81">
      <w:pPr>
        <w:spacing w:line="240" w:lineRule="auto"/>
        <w:ind w:left="280" w:firstLine="280"/>
        <w:jc w:val="both"/>
        <w:rPr>
          <w:rFonts w:ascii="Arial" w:hAnsi="Arial" w:cs="Arial"/>
          <w:b/>
          <w:bCs/>
          <w:color w:val="2F2F2F"/>
          <w:sz w:val="2"/>
          <w:szCs w:val="2"/>
        </w:rPr>
      </w:pPr>
    </w:p>
    <w:p w14:paraId="08C4810F" w14:textId="77777777" w:rsidR="00E24D81" w:rsidRPr="008B1A31" w:rsidRDefault="00E24D81" w:rsidP="00E24D81">
      <w:pPr>
        <w:spacing w:line="240" w:lineRule="auto"/>
        <w:ind w:left="560"/>
        <w:jc w:val="both"/>
        <w:rPr>
          <w:rFonts w:ascii="Arial" w:hAnsi="Arial" w:cs="Arial"/>
          <w:color w:val="2F2F2F"/>
          <w:sz w:val="24"/>
          <w:szCs w:val="24"/>
        </w:rPr>
      </w:pPr>
      <w:r w:rsidRPr="008B1A31">
        <w:rPr>
          <w:rFonts w:ascii="Arial" w:hAnsi="Arial" w:cs="Arial"/>
          <w:b/>
          <w:bCs/>
          <w:color w:val="2F2F2F"/>
          <w:sz w:val="24"/>
          <w:szCs w:val="24"/>
        </w:rPr>
        <w:t>IV</w:t>
      </w:r>
      <w:r w:rsidRPr="008B1A31">
        <w:rPr>
          <w:rFonts w:ascii="Arial" w:hAnsi="Arial" w:cs="Arial"/>
          <w:color w:val="2F2F2F"/>
          <w:sz w:val="24"/>
          <w:szCs w:val="24"/>
        </w:rPr>
        <w:t xml:space="preserve"> </w:t>
      </w:r>
      <w:r w:rsidRPr="008B1A31">
        <w:rPr>
          <w:rFonts w:ascii="Arial" w:hAnsi="Arial" w:cs="Arial"/>
          <w:b/>
          <w:color w:val="2F2F2F"/>
          <w:sz w:val="24"/>
          <w:szCs w:val="24"/>
        </w:rPr>
        <w:t>Diseño universal</w:t>
      </w:r>
      <w:r w:rsidRPr="008B1A31">
        <w:rPr>
          <w:rFonts w:ascii="Arial" w:hAnsi="Arial" w:cs="Arial"/>
          <w:color w:val="2F2F2F"/>
          <w:sz w:val="24"/>
          <w:szCs w:val="24"/>
        </w:rPr>
        <w:t xml:space="preserve">. Todos los componentes de los sistemas de movilidad deben seguir los criterios de diseño universal, a fin de incluir a todas las personas independientemente de su condición y en </w:t>
      </w:r>
      <w:r w:rsidRPr="008B1A31">
        <w:rPr>
          <w:rFonts w:ascii="Arial" w:hAnsi="Arial" w:cs="Arial"/>
          <w:b/>
          <w:color w:val="2F2F2F"/>
          <w:sz w:val="24"/>
          <w:szCs w:val="24"/>
        </w:rPr>
        <w:t>igualdad de oportunidades</w:t>
      </w:r>
      <w:r w:rsidRPr="008B1A31">
        <w:rPr>
          <w:rFonts w:ascii="Arial" w:hAnsi="Arial" w:cs="Arial"/>
          <w:color w:val="2F2F2F"/>
          <w:sz w:val="24"/>
          <w:szCs w:val="24"/>
        </w:rPr>
        <w:t>, a las calles y los servicios de movilidad, de acuerdo con las condiciones de cada centro de población; así como otorgarles las condiciones mínimas de infraestructura necesarias para ejercer el derecho a la movilidad;</w:t>
      </w:r>
    </w:p>
    <w:p w14:paraId="7597CE93" w14:textId="77777777" w:rsidR="00E24D81" w:rsidRPr="008B1A31" w:rsidRDefault="00E24D81" w:rsidP="00E24D81">
      <w:pPr>
        <w:spacing w:line="240" w:lineRule="auto"/>
        <w:ind w:left="280" w:firstLine="280"/>
        <w:jc w:val="both"/>
        <w:rPr>
          <w:rFonts w:ascii="Arial" w:hAnsi="Arial" w:cs="Arial"/>
          <w:color w:val="2F2F2F"/>
          <w:sz w:val="2"/>
          <w:szCs w:val="2"/>
        </w:rPr>
      </w:pPr>
    </w:p>
    <w:p w14:paraId="5BDCCB19" w14:textId="77777777" w:rsidR="00E24D81" w:rsidRPr="008B1A31" w:rsidRDefault="00E24D81" w:rsidP="00E24D81">
      <w:pPr>
        <w:spacing w:line="240" w:lineRule="auto"/>
        <w:ind w:left="560"/>
        <w:jc w:val="both"/>
        <w:rPr>
          <w:rFonts w:ascii="Arial" w:hAnsi="Arial" w:cs="Arial"/>
          <w:b/>
          <w:color w:val="2F2F2F"/>
          <w:sz w:val="24"/>
          <w:szCs w:val="24"/>
        </w:rPr>
      </w:pPr>
      <w:r w:rsidRPr="008B1A31">
        <w:rPr>
          <w:rFonts w:ascii="Arial" w:hAnsi="Arial" w:cs="Arial"/>
          <w:b/>
          <w:bCs/>
          <w:color w:val="2F2F2F"/>
          <w:sz w:val="24"/>
          <w:szCs w:val="24"/>
        </w:rPr>
        <w:t xml:space="preserve">VI </w:t>
      </w:r>
      <w:r w:rsidRPr="008B1A31">
        <w:rPr>
          <w:rFonts w:ascii="Arial" w:hAnsi="Arial" w:cs="Arial"/>
          <w:b/>
          <w:color w:val="2F2F2F"/>
          <w:sz w:val="24"/>
          <w:szCs w:val="24"/>
        </w:rPr>
        <w:t>Equidad</w:t>
      </w:r>
      <w:r w:rsidRPr="008B1A31">
        <w:rPr>
          <w:rFonts w:ascii="Arial" w:hAnsi="Arial" w:cs="Arial"/>
          <w:color w:val="2F2F2F"/>
          <w:sz w:val="24"/>
          <w:szCs w:val="24"/>
        </w:rPr>
        <w:t xml:space="preserve">. Reconocer condiciones y aspiraciones diferenciadas para lograr el ejercicio de iguales derechos y oportunidades, tanto para mujeres y hombres, </w:t>
      </w:r>
      <w:r w:rsidRPr="008B1A31">
        <w:rPr>
          <w:rFonts w:ascii="Arial" w:hAnsi="Arial" w:cs="Arial"/>
          <w:b/>
          <w:color w:val="2F2F2F"/>
          <w:sz w:val="24"/>
          <w:szCs w:val="24"/>
        </w:rPr>
        <w:t>así como otros grupos en situación de vulnerabilidad;</w:t>
      </w:r>
    </w:p>
    <w:p w14:paraId="406854ED" w14:textId="77777777" w:rsidR="00E24D81" w:rsidRPr="008B1A31" w:rsidRDefault="00E24D81" w:rsidP="00E24D81">
      <w:pPr>
        <w:spacing w:line="240" w:lineRule="auto"/>
        <w:ind w:left="280" w:firstLine="280"/>
        <w:jc w:val="both"/>
        <w:rPr>
          <w:rFonts w:ascii="Arial" w:hAnsi="Arial" w:cs="Arial"/>
          <w:b/>
          <w:color w:val="2F2F2F"/>
          <w:sz w:val="2"/>
          <w:szCs w:val="2"/>
        </w:rPr>
      </w:pPr>
    </w:p>
    <w:p w14:paraId="7D8ECF93" w14:textId="77777777" w:rsidR="00E24D81" w:rsidRPr="008B1A31" w:rsidRDefault="00E24D81" w:rsidP="00E24D81">
      <w:pPr>
        <w:spacing w:line="240" w:lineRule="auto"/>
        <w:ind w:left="560"/>
        <w:jc w:val="both"/>
        <w:rPr>
          <w:rFonts w:ascii="Arial" w:hAnsi="Arial" w:cs="Arial"/>
          <w:color w:val="2F2F2F"/>
          <w:sz w:val="24"/>
          <w:szCs w:val="24"/>
        </w:rPr>
      </w:pPr>
      <w:r w:rsidRPr="008B1A31">
        <w:rPr>
          <w:rFonts w:ascii="Arial" w:hAnsi="Arial" w:cs="Arial"/>
          <w:b/>
          <w:bCs/>
          <w:color w:val="2F2F2F"/>
          <w:sz w:val="24"/>
          <w:szCs w:val="24"/>
        </w:rPr>
        <w:t>VII</w:t>
      </w:r>
      <w:r w:rsidRPr="008B1A31">
        <w:rPr>
          <w:rFonts w:ascii="Arial" w:hAnsi="Arial" w:cs="Arial"/>
          <w:color w:val="2F2F2F"/>
          <w:sz w:val="24"/>
          <w:szCs w:val="24"/>
        </w:rPr>
        <w:t xml:space="preserve"> </w:t>
      </w:r>
      <w:r w:rsidRPr="008B1A31">
        <w:rPr>
          <w:rFonts w:ascii="Arial" w:hAnsi="Arial" w:cs="Arial"/>
          <w:b/>
          <w:color w:val="2F2F2F"/>
          <w:sz w:val="24"/>
          <w:szCs w:val="24"/>
        </w:rPr>
        <w:t>Inclusión e Igualdad</w:t>
      </w:r>
      <w:r w:rsidRPr="008B1A31">
        <w:rPr>
          <w:rFonts w:ascii="Arial" w:hAnsi="Arial" w:cs="Arial"/>
          <w:color w:val="2F2F2F"/>
          <w:sz w:val="24"/>
          <w:szCs w:val="24"/>
        </w:rPr>
        <w:t>. El Estado atenderá de forma incluyente, igualitaria y sin discriminación las necesidades de todas las personas en sus desplazamientos en el espacio público, infraestructura, servicios, vehículos, transporte público y los sistemas de movilidad;</w:t>
      </w:r>
    </w:p>
    <w:p w14:paraId="6ABE458B" w14:textId="77777777" w:rsidR="00E24D81" w:rsidRPr="008B1A31" w:rsidRDefault="00E24D81" w:rsidP="00E24D81">
      <w:pPr>
        <w:spacing w:line="240" w:lineRule="auto"/>
        <w:ind w:left="280" w:firstLine="280"/>
        <w:jc w:val="both"/>
        <w:rPr>
          <w:rFonts w:ascii="Arial" w:hAnsi="Arial" w:cs="Arial"/>
          <w:color w:val="2F2F2F"/>
          <w:sz w:val="2"/>
          <w:szCs w:val="2"/>
        </w:rPr>
      </w:pPr>
    </w:p>
    <w:p w14:paraId="207ECB2D" w14:textId="77777777" w:rsidR="00E24D81" w:rsidRPr="008B1A31" w:rsidRDefault="00E24D81" w:rsidP="00E24D81">
      <w:pPr>
        <w:spacing w:line="240" w:lineRule="auto"/>
        <w:ind w:left="280" w:firstLine="280"/>
        <w:jc w:val="both"/>
        <w:rPr>
          <w:rFonts w:ascii="Arial" w:hAnsi="Arial" w:cs="Arial"/>
          <w:color w:val="2F2F2F"/>
          <w:sz w:val="24"/>
          <w:szCs w:val="24"/>
        </w:rPr>
      </w:pPr>
      <w:r w:rsidRPr="008B1A31">
        <w:rPr>
          <w:rFonts w:ascii="Arial" w:hAnsi="Arial" w:cs="Arial"/>
          <w:b/>
          <w:color w:val="2F2F2F"/>
          <w:sz w:val="24"/>
          <w:szCs w:val="24"/>
        </w:rPr>
        <w:t>Artículo 6</w:t>
      </w:r>
      <w:r w:rsidRPr="008B1A31">
        <w:rPr>
          <w:rFonts w:ascii="Arial" w:hAnsi="Arial" w:cs="Arial"/>
          <w:color w:val="2F2F2F"/>
          <w:sz w:val="24"/>
          <w:szCs w:val="24"/>
        </w:rPr>
        <w:t>. Jerarquía de la movilidad.</w:t>
      </w:r>
    </w:p>
    <w:p w14:paraId="3B45437B" w14:textId="77777777" w:rsidR="00E24D81" w:rsidRPr="008B1A31" w:rsidRDefault="00E24D81" w:rsidP="00E24D81">
      <w:pPr>
        <w:spacing w:line="240" w:lineRule="auto"/>
        <w:ind w:left="560"/>
        <w:jc w:val="both"/>
        <w:rPr>
          <w:rFonts w:ascii="Arial" w:hAnsi="Arial" w:cs="Arial"/>
          <w:color w:val="2F2F2F"/>
          <w:sz w:val="24"/>
          <w:szCs w:val="24"/>
        </w:rPr>
      </w:pPr>
      <w:r w:rsidRPr="008B1A31">
        <w:rPr>
          <w:rFonts w:ascii="Arial" w:hAnsi="Arial" w:cs="Arial"/>
          <w:color w:val="2F2F2F"/>
          <w:sz w:val="24"/>
          <w:szCs w:val="24"/>
        </w:rPr>
        <w:t xml:space="preserve">La planeación, diseño e implementación de las políticas públicas, planes y programas en materia de movilidad deberán favorecer en todo momento a la persona, los grupos en situación de vulnerabilidad y sus necesidades, </w:t>
      </w:r>
      <w:r w:rsidRPr="008B1A31">
        <w:rPr>
          <w:rFonts w:ascii="Arial" w:hAnsi="Arial" w:cs="Arial"/>
          <w:color w:val="2F2F2F"/>
          <w:sz w:val="24"/>
          <w:szCs w:val="24"/>
        </w:rPr>
        <w:lastRenderedPageBreak/>
        <w:t>garantizando la prioridad en el uso y disposición de las vías, de acuerdo con la siguiente jerarquía de la movilidad:</w:t>
      </w:r>
    </w:p>
    <w:p w14:paraId="431DA851" w14:textId="77777777" w:rsidR="00E24D81" w:rsidRPr="008B1A31" w:rsidRDefault="00E24D81" w:rsidP="00E24D81">
      <w:pPr>
        <w:spacing w:line="240" w:lineRule="auto"/>
        <w:ind w:left="560"/>
        <w:jc w:val="both"/>
        <w:rPr>
          <w:rFonts w:ascii="Arial" w:hAnsi="Arial" w:cs="Arial"/>
          <w:color w:val="2F2F2F"/>
          <w:sz w:val="24"/>
          <w:szCs w:val="24"/>
        </w:rPr>
      </w:pPr>
      <w:r w:rsidRPr="008B1A31">
        <w:rPr>
          <w:rFonts w:ascii="Arial" w:hAnsi="Arial" w:cs="Arial"/>
          <w:b/>
          <w:color w:val="2F2F2F"/>
          <w:sz w:val="24"/>
          <w:szCs w:val="24"/>
        </w:rPr>
        <w:t>I</w:t>
      </w:r>
      <w:r w:rsidRPr="008B1A31">
        <w:rPr>
          <w:rFonts w:ascii="Arial" w:hAnsi="Arial" w:cs="Arial"/>
          <w:color w:val="2F2F2F"/>
          <w:sz w:val="24"/>
          <w:szCs w:val="24"/>
        </w:rPr>
        <w:t xml:space="preserve"> Personas, con un enfoque equitativo y diferenciado en razón de género, </w:t>
      </w:r>
      <w:r w:rsidRPr="008B1A31">
        <w:rPr>
          <w:rFonts w:ascii="Arial" w:hAnsi="Arial" w:cs="Arial"/>
          <w:b/>
          <w:color w:val="2F2F2F"/>
          <w:sz w:val="24"/>
          <w:szCs w:val="24"/>
        </w:rPr>
        <w:t>personas con discapacidad</w:t>
      </w:r>
      <w:r w:rsidRPr="008B1A31">
        <w:rPr>
          <w:rFonts w:ascii="Arial" w:hAnsi="Arial" w:cs="Arial"/>
          <w:color w:val="2F2F2F"/>
          <w:sz w:val="24"/>
          <w:szCs w:val="24"/>
        </w:rPr>
        <w:t xml:space="preserve"> y movilidad reducida;</w:t>
      </w:r>
    </w:p>
    <w:p w14:paraId="18CD4A95" w14:textId="77777777" w:rsidR="00E24D81" w:rsidRPr="008B1A31" w:rsidRDefault="00E24D81" w:rsidP="00E24D81">
      <w:pPr>
        <w:spacing w:line="240" w:lineRule="auto"/>
        <w:ind w:left="560"/>
        <w:jc w:val="both"/>
        <w:rPr>
          <w:rFonts w:ascii="Arial" w:hAnsi="Arial" w:cs="Arial"/>
          <w:color w:val="2F2F2F"/>
          <w:sz w:val="24"/>
          <w:szCs w:val="24"/>
        </w:rPr>
      </w:pPr>
      <w:r w:rsidRPr="008B1A31">
        <w:rPr>
          <w:rFonts w:ascii="Arial" w:hAnsi="Arial" w:cs="Arial"/>
          <w:b/>
          <w:color w:val="2F2F2F"/>
          <w:sz w:val="24"/>
          <w:szCs w:val="24"/>
        </w:rPr>
        <w:t xml:space="preserve">Artículo 10. </w:t>
      </w:r>
      <w:r w:rsidRPr="008B1A31">
        <w:rPr>
          <w:rFonts w:ascii="Arial" w:hAnsi="Arial" w:cs="Arial"/>
          <w:color w:val="2F2F2F"/>
          <w:sz w:val="24"/>
          <w:szCs w:val="24"/>
        </w:rPr>
        <w:t>La movilidad es el derecho de toda persona a trasladarse y a disponer de un sistema integral de movilidad de calidad, suficiente y accesible que, en condiciones de igualdad y sostenibilidad, permita el desplazamiento de personas, bienes y mercancías, el cual deberá contribuir al ejercicio y garantía de los demás derechos humanos, por lo que las personas serán el centro del diseño y del desarrollo de los planes, programas, estrategias y acciones en la materia.</w:t>
      </w:r>
    </w:p>
    <w:p w14:paraId="16B303D5" w14:textId="77777777" w:rsidR="00E24D81" w:rsidRPr="008B1A31" w:rsidRDefault="00E24D81" w:rsidP="00E24D81">
      <w:pPr>
        <w:spacing w:line="240" w:lineRule="auto"/>
        <w:ind w:left="280" w:firstLine="280"/>
        <w:jc w:val="both"/>
        <w:rPr>
          <w:rFonts w:ascii="Arial" w:hAnsi="Arial" w:cs="Arial"/>
          <w:color w:val="2F2F2F"/>
          <w:sz w:val="24"/>
          <w:szCs w:val="24"/>
        </w:rPr>
      </w:pPr>
      <w:r w:rsidRPr="008B1A31">
        <w:rPr>
          <w:rFonts w:ascii="Arial" w:hAnsi="Arial" w:cs="Arial"/>
          <w:color w:val="2F2F2F"/>
          <w:sz w:val="24"/>
          <w:szCs w:val="24"/>
        </w:rPr>
        <w:t>El derecho a la movilidad tendrá las siguientes finalidades:</w:t>
      </w:r>
    </w:p>
    <w:p w14:paraId="6CA6C3B7" w14:textId="77777777" w:rsidR="00E24D81" w:rsidRPr="008B1A31" w:rsidRDefault="00E24D81" w:rsidP="00E24D81">
      <w:pPr>
        <w:spacing w:line="240" w:lineRule="auto"/>
        <w:ind w:left="280" w:firstLine="280"/>
        <w:jc w:val="both"/>
        <w:rPr>
          <w:rFonts w:ascii="Arial" w:hAnsi="Arial" w:cs="Arial"/>
          <w:color w:val="2F2F2F"/>
          <w:sz w:val="2"/>
          <w:szCs w:val="2"/>
        </w:rPr>
      </w:pPr>
      <w:r w:rsidRPr="008B1A31">
        <w:rPr>
          <w:rFonts w:ascii="Arial" w:hAnsi="Arial" w:cs="Arial"/>
          <w:color w:val="2F2F2F"/>
          <w:sz w:val="24"/>
          <w:szCs w:val="24"/>
        </w:rPr>
        <w:tab/>
      </w:r>
    </w:p>
    <w:p w14:paraId="54AF2C4E" w14:textId="77777777" w:rsidR="00E24D81" w:rsidRPr="008B1A31" w:rsidRDefault="00E24D81" w:rsidP="00E24D81">
      <w:pPr>
        <w:spacing w:line="240" w:lineRule="auto"/>
        <w:ind w:left="560"/>
        <w:jc w:val="both"/>
        <w:rPr>
          <w:rFonts w:ascii="Arial" w:hAnsi="Arial" w:cs="Arial"/>
          <w:color w:val="2F2F2F"/>
          <w:sz w:val="24"/>
          <w:szCs w:val="24"/>
        </w:rPr>
      </w:pPr>
      <w:r w:rsidRPr="008B1A31">
        <w:rPr>
          <w:rFonts w:ascii="Arial" w:hAnsi="Arial" w:cs="Arial"/>
          <w:b/>
          <w:color w:val="2F2F2F"/>
          <w:sz w:val="24"/>
          <w:szCs w:val="24"/>
        </w:rPr>
        <w:t>VI</w:t>
      </w:r>
      <w:r w:rsidRPr="008B1A31">
        <w:rPr>
          <w:rFonts w:ascii="Arial" w:hAnsi="Arial" w:cs="Arial"/>
          <w:color w:val="2F2F2F"/>
          <w:sz w:val="24"/>
          <w:szCs w:val="24"/>
        </w:rPr>
        <w:t>. Eliminar factores de exclusión o discriminación al usar los sistemas de movilidad, para que todas las personas gocen y ejerzan sus derechos en igualdad de condiciones;</w:t>
      </w:r>
    </w:p>
    <w:p w14:paraId="5F438AAB" w14:textId="77777777" w:rsidR="00E24D81" w:rsidRPr="008B1A31" w:rsidRDefault="00E24D81" w:rsidP="00E24D81">
      <w:pPr>
        <w:spacing w:line="240" w:lineRule="auto"/>
        <w:ind w:left="280" w:firstLine="280"/>
        <w:jc w:val="both"/>
        <w:rPr>
          <w:rFonts w:ascii="Arial" w:hAnsi="Arial" w:cs="Arial"/>
          <w:color w:val="2F2F2F"/>
          <w:sz w:val="2"/>
          <w:szCs w:val="2"/>
        </w:rPr>
      </w:pPr>
    </w:p>
    <w:p w14:paraId="3D2BB643" w14:textId="77777777" w:rsidR="00E24D81" w:rsidRPr="008B1A31" w:rsidRDefault="00E24D81" w:rsidP="00E24D81">
      <w:pPr>
        <w:spacing w:line="240" w:lineRule="auto"/>
        <w:ind w:left="280" w:firstLine="280"/>
        <w:jc w:val="both"/>
        <w:rPr>
          <w:rFonts w:ascii="Arial" w:hAnsi="Arial" w:cs="Arial"/>
          <w:color w:val="2F2F2F"/>
          <w:sz w:val="24"/>
          <w:szCs w:val="24"/>
        </w:rPr>
      </w:pPr>
      <w:r w:rsidRPr="008B1A31">
        <w:rPr>
          <w:rFonts w:ascii="Arial" w:hAnsi="Arial" w:cs="Arial"/>
          <w:b/>
          <w:color w:val="2F2F2F"/>
          <w:sz w:val="24"/>
          <w:szCs w:val="24"/>
        </w:rPr>
        <w:t xml:space="preserve">Artículo 22. </w:t>
      </w:r>
      <w:r w:rsidRPr="008B1A31">
        <w:rPr>
          <w:rFonts w:ascii="Arial" w:hAnsi="Arial" w:cs="Arial"/>
          <w:color w:val="2F2F2F"/>
          <w:sz w:val="24"/>
          <w:szCs w:val="24"/>
        </w:rPr>
        <w:t xml:space="preserve">De la </w:t>
      </w:r>
      <w:r w:rsidRPr="008B1A31">
        <w:rPr>
          <w:rFonts w:ascii="Arial" w:hAnsi="Arial" w:cs="Arial"/>
          <w:b/>
          <w:color w:val="2F2F2F"/>
          <w:sz w:val="24"/>
          <w:szCs w:val="24"/>
        </w:rPr>
        <w:t>inclusión e igualdad</w:t>
      </w:r>
      <w:r w:rsidRPr="008B1A31">
        <w:rPr>
          <w:rFonts w:ascii="Arial" w:hAnsi="Arial" w:cs="Arial"/>
          <w:color w:val="2F2F2F"/>
          <w:sz w:val="24"/>
          <w:szCs w:val="24"/>
        </w:rPr>
        <w:t>.</w:t>
      </w:r>
    </w:p>
    <w:p w14:paraId="50FBF0A5" w14:textId="77777777" w:rsidR="00E24D81" w:rsidRPr="008B1A31" w:rsidRDefault="00E24D81" w:rsidP="00E24D81">
      <w:pPr>
        <w:spacing w:line="240" w:lineRule="auto"/>
        <w:ind w:left="560"/>
        <w:jc w:val="both"/>
        <w:rPr>
          <w:rFonts w:ascii="Arial" w:hAnsi="Arial" w:cs="Arial"/>
          <w:color w:val="2F2F2F"/>
          <w:sz w:val="24"/>
          <w:szCs w:val="24"/>
        </w:rPr>
      </w:pPr>
      <w:r w:rsidRPr="008B1A31">
        <w:rPr>
          <w:rFonts w:ascii="Arial" w:hAnsi="Arial" w:cs="Arial"/>
          <w:color w:val="2F2F2F"/>
          <w:sz w:val="24"/>
          <w:szCs w:val="24"/>
        </w:rPr>
        <w:t>El sistema de movilidad debe ser igualitario, equitativo e inclusivo, por lo que las autoridades competentes deberán garantizar la equiparación de las oportunidades de la población para alcanzar un efectivo ejercicio de su derecho a la movilidad, independientemente del modo que utilice para trasladarse, poniendo especial énfasis en los grupos en situación de vulnerabilidad por condición física, social, económica, género, edad u otra.</w:t>
      </w:r>
    </w:p>
    <w:p w14:paraId="6C4BCEA5" w14:textId="77777777" w:rsidR="00E24D81" w:rsidRPr="008B1A31" w:rsidRDefault="00E24D81" w:rsidP="00E24D81">
      <w:pPr>
        <w:spacing w:line="240" w:lineRule="auto"/>
        <w:ind w:left="280" w:firstLine="280"/>
        <w:jc w:val="both"/>
        <w:rPr>
          <w:rFonts w:ascii="Arial" w:hAnsi="Arial" w:cs="Arial"/>
          <w:color w:val="2F2F2F"/>
          <w:sz w:val="2"/>
          <w:szCs w:val="2"/>
        </w:rPr>
      </w:pPr>
    </w:p>
    <w:p w14:paraId="33436E94" w14:textId="77777777" w:rsidR="00E24D81" w:rsidRPr="008B1A31" w:rsidRDefault="00E24D81" w:rsidP="00E24D81">
      <w:pPr>
        <w:spacing w:line="240" w:lineRule="auto"/>
        <w:ind w:left="560"/>
        <w:jc w:val="both"/>
        <w:rPr>
          <w:rFonts w:ascii="Arial" w:hAnsi="Arial" w:cs="Arial"/>
          <w:color w:val="2F2F2F"/>
          <w:sz w:val="24"/>
          <w:szCs w:val="24"/>
        </w:rPr>
      </w:pPr>
      <w:r w:rsidRPr="008B1A31">
        <w:rPr>
          <w:rFonts w:ascii="Arial" w:hAnsi="Arial" w:cs="Arial"/>
          <w:b/>
          <w:color w:val="2F2F2F"/>
          <w:sz w:val="24"/>
          <w:szCs w:val="24"/>
        </w:rPr>
        <w:t xml:space="preserve">Artículo 23. </w:t>
      </w:r>
      <w:r w:rsidRPr="008B1A31">
        <w:rPr>
          <w:rFonts w:ascii="Arial" w:hAnsi="Arial" w:cs="Arial"/>
          <w:color w:val="2F2F2F"/>
          <w:sz w:val="24"/>
          <w:szCs w:val="24"/>
        </w:rPr>
        <w:t>Para cumplir con lo anterior, las autoridades competentes deberán diseñar y operar el sistema de movilidad respetando los siguientes criterios:</w:t>
      </w:r>
    </w:p>
    <w:p w14:paraId="3CF5E720" w14:textId="77777777" w:rsidR="00E24D81" w:rsidRPr="001B3187" w:rsidRDefault="00E24D81" w:rsidP="00E24D81">
      <w:pPr>
        <w:spacing w:line="240" w:lineRule="auto"/>
        <w:ind w:left="560"/>
        <w:jc w:val="both"/>
        <w:rPr>
          <w:rFonts w:ascii="Arial" w:hAnsi="Arial" w:cs="Arial"/>
          <w:color w:val="2F2F2F"/>
          <w:sz w:val="2"/>
          <w:szCs w:val="2"/>
        </w:rPr>
      </w:pPr>
    </w:p>
    <w:p w14:paraId="40B09BC7" w14:textId="77777777" w:rsidR="00E24D81" w:rsidRPr="008B1A31" w:rsidRDefault="00E24D81" w:rsidP="00E24D81">
      <w:pPr>
        <w:spacing w:line="240" w:lineRule="auto"/>
        <w:ind w:left="560"/>
        <w:jc w:val="both"/>
        <w:rPr>
          <w:rFonts w:ascii="Arial" w:hAnsi="Arial" w:cs="Arial"/>
          <w:color w:val="2F2F2F"/>
          <w:sz w:val="24"/>
          <w:szCs w:val="24"/>
        </w:rPr>
      </w:pPr>
      <w:r w:rsidRPr="008B1A31">
        <w:rPr>
          <w:rFonts w:ascii="Arial" w:hAnsi="Arial" w:cs="Arial"/>
          <w:b/>
          <w:color w:val="2F2F2F"/>
          <w:sz w:val="24"/>
          <w:szCs w:val="24"/>
        </w:rPr>
        <w:t>II</w:t>
      </w:r>
      <w:r w:rsidRPr="008B1A31">
        <w:rPr>
          <w:rFonts w:ascii="Arial" w:hAnsi="Arial" w:cs="Arial"/>
          <w:color w:val="2F2F2F"/>
          <w:sz w:val="24"/>
          <w:szCs w:val="24"/>
        </w:rPr>
        <w:t xml:space="preserve"> Diseño universal: Todos los componentes de los sistemas de movilidad deben seguir criterios de diseño que incluya a todas las personas, independientemente de su situación o condición y equiparando oportunidades.</w:t>
      </w:r>
    </w:p>
    <w:p w14:paraId="52550360" w14:textId="77777777" w:rsidR="00E24D81" w:rsidRPr="008B1A31" w:rsidRDefault="00E24D81" w:rsidP="00E24D81">
      <w:pPr>
        <w:spacing w:line="240" w:lineRule="auto"/>
        <w:ind w:firstLine="280"/>
        <w:jc w:val="both"/>
        <w:rPr>
          <w:rFonts w:ascii="Arial" w:hAnsi="Arial" w:cs="Arial"/>
          <w:color w:val="2F2F2F"/>
          <w:sz w:val="2"/>
          <w:szCs w:val="2"/>
        </w:rPr>
      </w:pPr>
    </w:p>
    <w:p w14:paraId="226F4ACD" w14:textId="77777777" w:rsidR="00E24D81" w:rsidRPr="008B1A31" w:rsidRDefault="00E24D81" w:rsidP="00E24D81">
      <w:pPr>
        <w:spacing w:line="240" w:lineRule="auto"/>
        <w:jc w:val="center"/>
        <w:rPr>
          <w:rFonts w:ascii="Arial" w:hAnsi="Arial" w:cs="Arial"/>
          <w:b/>
          <w:color w:val="2F2F2F"/>
          <w:sz w:val="24"/>
          <w:szCs w:val="24"/>
        </w:rPr>
      </w:pPr>
      <w:r w:rsidRPr="008B1A31">
        <w:rPr>
          <w:rFonts w:ascii="Arial" w:hAnsi="Arial" w:cs="Arial"/>
          <w:b/>
          <w:color w:val="2F2F2F"/>
          <w:sz w:val="24"/>
          <w:szCs w:val="24"/>
        </w:rPr>
        <w:t>REGLAMENTO DEL GOBIERNO Y DE LA ADMINISTRACIÓN PÚBLICA DEL AYUNTAMIENTO CONSTITUCIONAL DE SAN PEDRO TLAQUEPAQUE</w:t>
      </w:r>
    </w:p>
    <w:p w14:paraId="2295548B" w14:textId="77777777" w:rsidR="00E24D81" w:rsidRPr="001B3187" w:rsidRDefault="00E24D81" w:rsidP="00E24D81">
      <w:pPr>
        <w:spacing w:line="240" w:lineRule="auto"/>
        <w:jc w:val="both"/>
        <w:rPr>
          <w:rFonts w:ascii="Arial" w:hAnsi="Arial" w:cs="Arial"/>
          <w:sz w:val="4"/>
          <w:szCs w:val="4"/>
        </w:rPr>
      </w:pPr>
    </w:p>
    <w:p w14:paraId="55D92991" w14:textId="77777777" w:rsidR="00E24D81" w:rsidRPr="008B1A31" w:rsidRDefault="00E24D81" w:rsidP="00E24D81">
      <w:pPr>
        <w:spacing w:line="240" w:lineRule="auto"/>
        <w:ind w:firstLine="720"/>
        <w:jc w:val="both"/>
        <w:rPr>
          <w:rFonts w:ascii="Arial" w:hAnsi="Arial" w:cs="Arial"/>
        </w:rPr>
      </w:pPr>
      <w:r w:rsidRPr="008B1A31">
        <w:rPr>
          <w:rFonts w:ascii="Arial" w:hAnsi="Arial" w:cs="Arial"/>
          <w:b/>
        </w:rPr>
        <w:t>Artículo231</w:t>
      </w:r>
      <w:r w:rsidRPr="008B1A31">
        <w:rPr>
          <w:rFonts w:ascii="Arial" w:hAnsi="Arial" w:cs="Arial"/>
        </w:rPr>
        <w:t>.-La Dirección de Movilidad y Transporte tiene las siguientes atribuciones:</w:t>
      </w:r>
    </w:p>
    <w:p w14:paraId="071C8E0D" w14:textId="77777777" w:rsidR="00E24D81" w:rsidRPr="001B3187" w:rsidRDefault="00E24D81" w:rsidP="00E24D81">
      <w:pPr>
        <w:spacing w:line="240" w:lineRule="auto"/>
        <w:jc w:val="both"/>
        <w:rPr>
          <w:rFonts w:ascii="Arial" w:hAnsi="Arial" w:cs="Arial"/>
          <w:sz w:val="2"/>
          <w:szCs w:val="2"/>
        </w:rPr>
      </w:pPr>
    </w:p>
    <w:p w14:paraId="6D822B30" w14:textId="77777777" w:rsidR="00E24D81" w:rsidRPr="008B1A31" w:rsidRDefault="00E24D81" w:rsidP="00E24D81">
      <w:pPr>
        <w:spacing w:line="240" w:lineRule="auto"/>
        <w:ind w:left="720"/>
        <w:jc w:val="both"/>
        <w:rPr>
          <w:rFonts w:ascii="Arial" w:hAnsi="Arial" w:cs="Arial"/>
        </w:rPr>
      </w:pPr>
      <w:r w:rsidRPr="008B1A31">
        <w:rPr>
          <w:rFonts w:ascii="Arial" w:hAnsi="Arial" w:cs="Arial"/>
          <w:b/>
        </w:rPr>
        <w:t>V</w:t>
      </w:r>
      <w:r w:rsidRPr="008B1A31">
        <w:rPr>
          <w:rFonts w:ascii="Arial" w:hAnsi="Arial" w:cs="Arial"/>
        </w:rPr>
        <w:t>. Crear y ejecutar políticas y acciones que garanticen el uso y goce de las personas en su interacción con la ciudad, reconociendo las necesidades de todos los usuarios de la ciudad, y en especial de las personas con discapacidad;</w:t>
      </w:r>
    </w:p>
    <w:p w14:paraId="35BFBF8F" w14:textId="77777777" w:rsidR="00E24D81" w:rsidRPr="001B3187" w:rsidRDefault="00E24D81" w:rsidP="00E24D81">
      <w:pPr>
        <w:spacing w:line="240" w:lineRule="auto"/>
        <w:jc w:val="both"/>
        <w:rPr>
          <w:rFonts w:ascii="Arial" w:hAnsi="Arial" w:cs="Arial"/>
          <w:sz w:val="2"/>
          <w:szCs w:val="2"/>
        </w:rPr>
      </w:pPr>
    </w:p>
    <w:p w14:paraId="182492D0" w14:textId="77777777" w:rsidR="00E24D81" w:rsidRPr="008B1A31" w:rsidRDefault="00E24D81" w:rsidP="00E24D81">
      <w:pPr>
        <w:spacing w:line="240" w:lineRule="auto"/>
        <w:ind w:left="720"/>
        <w:jc w:val="both"/>
        <w:rPr>
          <w:rFonts w:ascii="Arial" w:hAnsi="Arial" w:cs="Arial"/>
        </w:rPr>
      </w:pPr>
      <w:r w:rsidRPr="008B1A31">
        <w:rPr>
          <w:rFonts w:ascii="Arial" w:hAnsi="Arial" w:cs="Arial"/>
          <w:b/>
        </w:rPr>
        <w:t>Artículo228</w:t>
      </w:r>
      <w:r w:rsidRPr="008B1A31">
        <w:rPr>
          <w:rFonts w:ascii="Arial" w:hAnsi="Arial" w:cs="Arial"/>
        </w:rPr>
        <w:t xml:space="preserve">.- La Coordinación General de Gestión Integral de la Ciudad es la instancia integradora de las áreas destinadas al ordenamiento, la gestión del territorio del Municipio, y la movilidad con criterios de sustentabilidad; </w:t>
      </w:r>
      <w:r w:rsidRPr="008B1A31">
        <w:rPr>
          <w:rFonts w:ascii="Arial" w:hAnsi="Arial" w:cs="Arial"/>
        </w:rPr>
        <w:lastRenderedPageBreak/>
        <w:t>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éste, dando prioridad a las que permitan reducir brechas sociales, eliminar los privilegios y fomentar la integración de las personas desvinculadas del desarrollo social y económico; e integrar la infraestructura y los servicios de la Ciudad.</w:t>
      </w:r>
    </w:p>
    <w:p w14:paraId="4E210270" w14:textId="77777777" w:rsidR="00E24D81" w:rsidRPr="001B3187" w:rsidRDefault="00E24D81" w:rsidP="00E24D81">
      <w:pPr>
        <w:spacing w:line="240" w:lineRule="auto"/>
        <w:jc w:val="both"/>
        <w:rPr>
          <w:rFonts w:ascii="Arial" w:hAnsi="Arial" w:cs="Arial"/>
          <w:sz w:val="2"/>
          <w:szCs w:val="2"/>
        </w:rPr>
      </w:pPr>
    </w:p>
    <w:p w14:paraId="63676A76" w14:textId="77777777" w:rsidR="00E24D81" w:rsidRPr="008B1A31" w:rsidRDefault="00E24D81" w:rsidP="00E24D81">
      <w:pPr>
        <w:spacing w:line="240" w:lineRule="auto"/>
        <w:ind w:left="720" w:firstLine="720"/>
        <w:jc w:val="both"/>
        <w:rPr>
          <w:rFonts w:ascii="Arial" w:hAnsi="Arial" w:cs="Arial"/>
        </w:rPr>
      </w:pPr>
      <w:r w:rsidRPr="008B1A31">
        <w:rPr>
          <w:rFonts w:ascii="Arial" w:hAnsi="Arial" w:cs="Arial"/>
        </w:rPr>
        <w:t>La Coordinación General de Gestión Integral de la Ciudad cuenta con las siguientes atribuciones generales, más las específicas que se consignan en sus estructuras coordinadas:</w:t>
      </w:r>
    </w:p>
    <w:p w14:paraId="116C20AA" w14:textId="77777777" w:rsidR="00E24D81" w:rsidRPr="001B3187" w:rsidRDefault="00E24D81" w:rsidP="00E24D81">
      <w:pPr>
        <w:spacing w:line="240" w:lineRule="auto"/>
        <w:jc w:val="both"/>
        <w:rPr>
          <w:rFonts w:ascii="Arial" w:hAnsi="Arial" w:cs="Arial"/>
          <w:sz w:val="2"/>
          <w:szCs w:val="2"/>
        </w:rPr>
      </w:pPr>
    </w:p>
    <w:p w14:paraId="7C2DCD88" w14:textId="77777777" w:rsidR="00E24D81" w:rsidRPr="008B1A31" w:rsidRDefault="00E24D81" w:rsidP="00E24D81">
      <w:pPr>
        <w:spacing w:line="240" w:lineRule="auto"/>
        <w:ind w:left="720"/>
        <w:jc w:val="both"/>
        <w:rPr>
          <w:rFonts w:ascii="Arial" w:hAnsi="Arial" w:cs="Arial"/>
        </w:rPr>
      </w:pPr>
      <w:r w:rsidRPr="008B1A31">
        <w:rPr>
          <w:rFonts w:ascii="Arial" w:hAnsi="Arial" w:cs="Arial"/>
          <w:b/>
        </w:rPr>
        <w:t>XIV</w:t>
      </w:r>
      <w:r w:rsidRPr="008B1A31">
        <w:rPr>
          <w:rFonts w:ascii="Arial" w:hAnsi="Arial" w:cs="Arial"/>
        </w:rPr>
        <w:t>. Crear y ejecutar políticas y acciones que garanticen el acceso universal de las personas en su interacción con la ciudad, reconociendo las necesidades de todos los usuarios de la misma, y en especial de las personas con discapacidad;</w:t>
      </w:r>
    </w:p>
    <w:p w14:paraId="0432C7F5" w14:textId="77777777" w:rsidR="00E24D81" w:rsidRPr="001B3187" w:rsidRDefault="00E24D81" w:rsidP="00E24D81">
      <w:pPr>
        <w:spacing w:line="240" w:lineRule="auto"/>
        <w:jc w:val="both"/>
        <w:rPr>
          <w:rFonts w:ascii="Arial" w:hAnsi="Arial" w:cs="Arial"/>
          <w:sz w:val="6"/>
          <w:szCs w:val="6"/>
        </w:rPr>
      </w:pPr>
    </w:p>
    <w:p w14:paraId="2B2DA4B3" w14:textId="77777777" w:rsidR="00E24D81" w:rsidRPr="008B1A31" w:rsidRDefault="00E24D81" w:rsidP="00E24D81">
      <w:pPr>
        <w:spacing w:line="240" w:lineRule="auto"/>
        <w:jc w:val="center"/>
        <w:rPr>
          <w:rFonts w:ascii="Arial" w:hAnsi="Arial" w:cs="Arial"/>
          <w:b/>
        </w:rPr>
      </w:pPr>
      <w:r w:rsidRPr="008B1A31">
        <w:rPr>
          <w:rFonts w:ascii="Arial" w:hAnsi="Arial" w:cs="Arial"/>
          <w:b/>
        </w:rPr>
        <w:t>LEY DE MOVILIDAD Y TRANSPORTE DEL ESTADO DE JALISCO</w:t>
      </w:r>
    </w:p>
    <w:p w14:paraId="11141E54" w14:textId="77777777" w:rsidR="00E24D81" w:rsidRPr="001B3187" w:rsidRDefault="00E24D81" w:rsidP="00E24D81">
      <w:pPr>
        <w:spacing w:line="240" w:lineRule="auto"/>
        <w:jc w:val="both"/>
        <w:rPr>
          <w:rFonts w:ascii="Arial" w:hAnsi="Arial" w:cs="Arial"/>
          <w:sz w:val="10"/>
          <w:szCs w:val="10"/>
        </w:rPr>
      </w:pPr>
    </w:p>
    <w:p w14:paraId="4BDC31F0" w14:textId="77777777" w:rsidR="00E24D81" w:rsidRPr="008B1A31" w:rsidRDefault="00E24D81" w:rsidP="00E24D81">
      <w:pPr>
        <w:spacing w:line="240" w:lineRule="auto"/>
        <w:ind w:left="720"/>
        <w:jc w:val="both"/>
        <w:rPr>
          <w:rFonts w:ascii="Arial" w:hAnsi="Arial" w:cs="Arial"/>
        </w:rPr>
      </w:pPr>
      <w:r w:rsidRPr="008B1A31">
        <w:rPr>
          <w:rFonts w:ascii="Arial" w:hAnsi="Arial" w:cs="Arial"/>
          <w:b/>
        </w:rPr>
        <w:t>Artículo 8:</w:t>
      </w:r>
      <w:r w:rsidRPr="008B1A31">
        <w:rPr>
          <w:rFonts w:ascii="Arial" w:hAnsi="Arial" w:cs="Arial"/>
        </w:rPr>
        <w:t xml:space="preserve"> Para los efectos de esta ley y los ordenamientos que de ella emanan, se estará a lo siguiente:</w:t>
      </w:r>
    </w:p>
    <w:p w14:paraId="5974B195" w14:textId="77777777" w:rsidR="00E24D81" w:rsidRPr="001B3187" w:rsidRDefault="00E24D81" w:rsidP="00E24D81">
      <w:pPr>
        <w:spacing w:line="240" w:lineRule="auto"/>
        <w:ind w:left="720"/>
        <w:jc w:val="both"/>
        <w:rPr>
          <w:rFonts w:ascii="Arial" w:hAnsi="Arial" w:cs="Arial"/>
          <w:sz w:val="2"/>
          <w:szCs w:val="2"/>
        </w:rPr>
      </w:pPr>
    </w:p>
    <w:p w14:paraId="6CCD8275" w14:textId="77777777" w:rsidR="00E24D81" w:rsidRPr="008B1A31" w:rsidRDefault="00E24D81" w:rsidP="00E24D81">
      <w:pPr>
        <w:spacing w:line="240" w:lineRule="auto"/>
        <w:ind w:left="720"/>
        <w:jc w:val="both"/>
        <w:rPr>
          <w:rFonts w:ascii="Arial" w:hAnsi="Arial" w:cs="Arial"/>
        </w:rPr>
      </w:pPr>
      <w:r w:rsidRPr="008B1A31">
        <w:rPr>
          <w:rFonts w:ascii="Arial" w:hAnsi="Arial" w:cs="Arial"/>
          <w:b/>
        </w:rPr>
        <w:t>I</w:t>
      </w:r>
      <w:r w:rsidRPr="008B1A31">
        <w:rPr>
          <w:rFonts w:ascii="Arial" w:hAnsi="Arial" w:cs="Arial"/>
        </w:rPr>
        <w:t>. Se otorgará el derecho de preferencia a los peatones, personas con discapacidad, adultos mayores, mujeres embarazadas o con niños menores de cinco años, ciclistas y los usuarios del transporte público, quienes gozarán de preferencia sobre los vehículos en todos los cruceros o zonas de paso peatonal y se les brindarán las facilidades necesarias para abordar las unidades del transporte público, las cuales deberán contar con asientos o espacios preferenciales y exclusivos;</w:t>
      </w:r>
    </w:p>
    <w:p w14:paraId="217C8ED0" w14:textId="77777777" w:rsidR="00E24D81" w:rsidRPr="001B3187" w:rsidRDefault="00E24D81" w:rsidP="00E24D81">
      <w:pPr>
        <w:spacing w:line="240" w:lineRule="auto"/>
        <w:jc w:val="both"/>
        <w:rPr>
          <w:rFonts w:ascii="Arial" w:hAnsi="Arial" w:cs="Arial"/>
          <w:sz w:val="6"/>
          <w:szCs w:val="6"/>
        </w:rPr>
      </w:pPr>
    </w:p>
    <w:p w14:paraId="427F7676" w14:textId="77777777" w:rsidR="00E24D81" w:rsidRPr="008B1A31" w:rsidRDefault="00E24D81" w:rsidP="00E24D81">
      <w:pPr>
        <w:keepNext/>
        <w:keepLines/>
        <w:spacing w:line="240" w:lineRule="auto"/>
        <w:ind w:hanging="11"/>
        <w:jc w:val="center"/>
        <w:rPr>
          <w:rFonts w:ascii="Arial" w:hAnsi="Arial" w:cs="Arial"/>
          <w:b/>
          <w:sz w:val="24"/>
          <w:szCs w:val="24"/>
        </w:rPr>
      </w:pPr>
      <w:r w:rsidRPr="008B1A31">
        <w:rPr>
          <w:rFonts w:ascii="Arial" w:hAnsi="Arial" w:cs="Arial"/>
          <w:b/>
          <w:sz w:val="24"/>
          <w:szCs w:val="24"/>
        </w:rPr>
        <w:t>REGLAMENTO DE MOVILIDAD, TRANSPORTE, ESTACIONAMIENTO Y SEGURIDAD VIAL PARA EL MUNICIPIO DE SAN PEDRO TLAQUEPAQUE, JALISCO.</w:t>
      </w:r>
    </w:p>
    <w:p w14:paraId="2EF06FD9" w14:textId="77777777" w:rsidR="00E24D81" w:rsidRPr="001B3187" w:rsidRDefault="00E24D81" w:rsidP="00E24D81">
      <w:pPr>
        <w:keepNext/>
        <w:keepLines/>
        <w:spacing w:line="240" w:lineRule="auto"/>
        <w:ind w:hanging="11"/>
        <w:jc w:val="both"/>
        <w:rPr>
          <w:rFonts w:ascii="Arial" w:hAnsi="Arial" w:cs="Arial"/>
          <w:b/>
          <w:sz w:val="6"/>
          <w:szCs w:val="6"/>
        </w:rPr>
      </w:pPr>
    </w:p>
    <w:p w14:paraId="58FFAFA6" w14:textId="77777777" w:rsidR="00E24D81" w:rsidRPr="008B1A31" w:rsidRDefault="00E24D81" w:rsidP="00E24D81">
      <w:pPr>
        <w:spacing w:line="240" w:lineRule="auto"/>
        <w:ind w:left="720"/>
        <w:jc w:val="both"/>
        <w:rPr>
          <w:rFonts w:ascii="Arial" w:hAnsi="Arial" w:cs="Arial"/>
          <w:sz w:val="24"/>
          <w:szCs w:val="24"/>
        </w:rPr>
      </w:pPr>
      <w:r w:rsidRPr="008B1A31">
        <w:rPr>
          <w:rFonts w:ascii="Arial" w:hAnsi="Arial" w:cs="Arial"/>
          <w:b/>
          <w:sz w:val="24"/>
          <w:szCs w:val="24"/>
        </w:rPr>
        <w:t>Artículo 4.</w:t>
      </w:r>
      <w:r w:rsidRPr="008B1A31">
        <w:rPr>
          <w:rFonts w:ascii="Arial" w:hAnsi="Arial" w:cs="Arial"/>
          <w:sz w:val="24"/>
          <w:szCs w:val="24"/>
        </w:rPr>
        <w:t xml:space="preserve"> La aplicación de este reglamento estará basada en los siguientes ejes rectores:</w:t>
      </w:r>
    </w:p>
    <w:p w14:paraId="640248A5" w14:textId="77777777" w:rsidR="00E24D81" w:rsidRPr="001B3187" w:rsidRDefault="00E24D81" w:rsidP="00E24D81">
      <w:pPr>
        <w:spacing w:line="240" w:lineRule="auto"/>
        <w:ind w:left="720"/>
        <w:jc w:val="both"/>
        <w:rPr>
          <w:rFonts w:ascii="Arial" w:hAnsi="Arial" w:cs="Arial"/>
          <w:sz w:val="2"/>
          <w:szCs w:val="2"/>
        </w:rPr>
      </w:pPr>
    </w:p>
    <w:p w14:paraId="46A9DDDF" w14:textId="77777777" w:rsidR="00E24D81" w:rsidRPr="008B1A31" w:rsidRDefault="00E24D81" w:rsidP="00E24D81">
      <w:pPr>
        <w:spacing w:before="36" w:after="36" w:line="240" w:lineRule="auto"/>
        <w:ind w:left="720"/>
        <w:jc w:val="both"/>
        <w:rPr>
          <w:rFonts w:ascii="Arial" w:hAnsi="Arial" w:cs="Arial"/>
          <w:sz w:val="24"/>
          <w:szCs w:val="24"/>
        </w:rPr>
      </w:pPr>
      <w:r w:rsidRPr="008B1A31">
        <w:rPr>
          <w:rFonts w:ascii="Arial" w:hAnsi="Arial" w:cs="Arial"/>
          <w:b/>
          <w:sz w:val="24"/>
          <w:szCs w:val="24"/>
        </w:rPr>
        <w:t>I</w:t>
      </w:r>
      <w:r w:rsidRPr="008B1A31">
        <w:rPr>
          <w:rFonts w:ascii="Arial" w:hAnsi="Arial" w:cs="Arial"/>
          <w:sz w:val="24"/>
          <w:szCs w:val="24"/>
        </w:rPr>
        <w:t>. Jerarquía de la movilidad: La cual se establece bajo la premisa de que la utilización del espacio público y el establecimiento de infraestructura urbana debe atender la prioridad que tienen los diferentes usuarios de la vía pública en el ejercicio de movilidad de acuerdo con el nivel de vulnerabilidad; así como al desarrollo sustentable enfocado a la mejora en la movilidad de los habitantes del Municipio;</w:t>
      </w:r>
    </w:p>
    <w:p w14:paraId="7DB19E7B" w14:textId="77777777" w:rsidR="00E24D81" w:rsidRPr="008B1A31" w:rsidRDefault="00E24D81" w:rsidP="00E24D81">
      <w:pPr>
        <w:spacing w:before="36" w:after="36" w:line="240" w:lineRule="auto"/>
        <w:ind w:left="720"/>
        <w:jc w:val="both"/>
        <w:rPr>
          <w:rFonts w:ascii="Arial" w:hAnsi="Arial" w:cs="Arial"/>
          <w:sz w:val="24"/>
          <w:szCs w:val="24"/>
        </w:rPr>
      </w:pPr>
      <w:r w:rsidRPr="008B1A31">
        <w:rPr>
          <w:rFonts w:ascii="Arial" w:hAnsi="Arial" w:cs="Arial"/>
          <w:sz w:val="24"/>
          <w:szCs w:val="24"/>
        </w:rPr>
        <w:t xml:space="preserve"> </w:t>
      </w:r>
    </w:p>
    <w:p w14:paraId="2219D929" w14:textId="77777777" w:rsidR="00E24D81" w:rsidRPr="008B1A31" w:rsidRDefault="00E24D81" w:rsidP="00E24D81">
      <w:pPr>
        <w:spacing w:before="36" w:after="36" w:line="240" w:lineRule="auto"/>
        <w:ind w:left="720"/>
        <w:jc w:val="both"/>
        <w:rPr>
          <w:rFonts w:ascii="Arial" w:hAnsi="Arial" w:cs="Arial"/>
          <w:sz w:val="24"/>
          <w:szCs w:val="24"/>
        </w:rPr>
      </w:pPr>
      <w:r w:rsidRPr="008B1A31">
        <w:rPr>
          <w:rFonts w:ascii="Arial" w:hAnsi="Arial" w:cs="Arial"/>
          <w:b/>
          <w:sz w:val="24"/>
          <w:szCs w:val="24"/>
        </w:rPr>
        <w:t>II</w:t>
      </w:r>
      <w:r w:rsidRPr="008B1A31">
        <w:rPr>
          <w:rFonts w:ascii="Arial" w:hAnsi="Arial" w:cs="Arial"/>
          <w:sz w:val="24"/>
          <w:szCs w:val="24"/>
        </w:rPr>
        <w:t xml:space="preserve">. Accesibilidad universal: Debe garantizar el derecho que tienen todos los sujetos de la movilidad, especialmente personas en mayores condiciones de riesgo y vulnerabilidad tales como personas con discapacidad, adultos mayores, mujeres embarazadas, peatones en general, ciclistas y usuarios del transporte público, de llegar en condiciones adecuadas a los lugares de residencia, trabajo, formación, servicios de salud, interés social, prestación de servicios u ocio, desde el punto de vista de la calidad y </w:t>
      </w:r>
      <w:r w:rsidRPr="008B1A31">
        <w:rPr>
          <w:rFonts w:ascii="Arial" w:hAnsi="Arial" w:cs="Arial"/>
          <w:sz w:val="24"/>
          <w:szCs w:val="24"/>
        </w:rPr>
        <w:lastRenderedPageBreak/>
        <w:t>disponibilidad de las infraestructuras, redes de movilidad y servicios de transporte…</w:t>
      </w:r>
    </w:p>
    <w:p w14:paraId="54ACB2C4" w14:textId="77777777" w:rsidR="00E24D81" w:rsidRPr="008B1A31" w:rsidRDefault="00E24D81" w:rsidP="00E24D81">
      <w:pPr>
        <w:spacing w:before="36" w:after="36" w:line="240" w:lineRule="auto"/>
        <w:ind w:left="720"/>
        <w:jc w:val="both"/>
        <w:rPr>
          <w:rFonts w:ascii="Arial" w:hAnsi="Arial" w:cs="Arial"/>
          <w:sz w:val="24"/>
          <w:szCs w:val="24"/>
        </w:rPr>
      </w:pPr>
      <w:r w:rsidRPr="008B1A31">
        <w:rPr>
          <w:rFonts w:ascii="Arial" w:hAnsi="Arial" w:cs="Arial"/>
          <w:sz w:val="24"/>
          <w:szCs w:val="24"/>
        </w:rPr>
        <w:t xml:space="preserve">  </w:t>
      </w:r>
    </w:p>
    <w:p w14:paraId="0052DDE0" w14:textId="77777777" w:rsidR="00E24D81" w:rsidRPr="008B1A31" w:rsidRDefault="00E24D81" w:rsidP="00E24D81">
      <w:pPr>
        <w:spacing w:line="240" w:lineRule="auto"/>
        <w:ind w:left="720"/>
        <w:jc w:val="both"/>
        <w:rPr>
          <w:rFonts w:ascii="Arial" w:hAnsi="Arial" w:cs="Arial"/>
          <w:sz w:val="24"/>
          <w:szCs w:val="24"/>
        </w:rPr>
      </w:pPr>
      <w:r w:rsidRPr="008B1A31">
        <w:rPr>
          <w:rFonts w:ascii="Arial" w:hAnsi="Arial" w:cs="Arial"/>
          <w:sz w:val="24"/>
          <w:szCs w:val="24"/>
        </w:rPr>
        <w:t>Estos ejes rectores deberán de contemplarse como referente y fin último en la elaboración de políticas públicas y programas de gobierno, procurando en todo momento su cumplimiento.</w:t>
      </w:r>
    </w:p>
    <w:p w14:paraId="06169798" w14:textId="77777777" w:rsidR="00E24D81" w:rsidRPr="001B3187" w:rsidRDefault="00E24D81" w:rsidP="00E24D81">
      <w:pPr>
        <w:spacing w:line="240" w:lineRule="auto"/>
        <w:ind w:left="720"/>
        <w:jc w:val="both"/>
        <w:rPr>
          <w:rFonts w:ascii="Arial" w:hAnsi="Arial" w:cs="Arial"/>
          <w:b/>
          <w:sz w:val="2"/>
          <w:szCs w:val="2"/>
        </w:rPr>
      </w:pPr>
    </w:p>
    <w:p w14:paraId="2BC2650F" w14:textId="77777777" w:rsidR="00E24D81" w:rsidRPr="008B1A31" w:rsidRDefault="00E24D81" w:rsidP="00E24D81">
      <w:pPr>
        <w:spacing w:line="240" w:lineRule="auto"/>
        <w:ind w:left="720"/>
        <w:jc w:val="both"/>
        <w:rPr>
          <w:rFonts w:ascii="Arial" w:hAnsi="Arial" w:cs="Arial"/>
          <w:sz w:val="24"/>
          <w:szCs w:val="24"/>
        </w:rPr>
      </w:pPr>
      <w:r w:rsidRPr="008B1A31">
        <w:rPr>
          <w:rFonts w:ascii="Arial" w:hAnsi="Arial" w:cs="Arial"/>
          <w:b/>
          <w:sz w:val="24"/>
          <w:szCs w:val="24"/>
        </w:rPr>
        <w:t>Artículo 14.</w:t>
      </w:r>
      <w:r w:rsidRPr="008B1A31">
        <w:rPr>
          <w:rFonts w:ascii="Arial" w:hAnsi="Arial" w:cs="Arial"/>
          <w:sz w:val="24"/>
          <w:szCs w:val="24"/>
        </w:rPr>
        <w:t xml:space="preserve"> Los sujetos de la movilidad en orden prioritario son:</w:t>
      </w:r>
    </w:p>
    <w:p w14:paraId="5BABB332" w14:textId="77777777" w:rsidR="00E24D81" w:rsidRPr="001B3187" w:rsidRDefault="00E24D81" w:rsidP="00E24D81">
      <w:pPr>
        <w:spacing w:line="240" w:lineRule="auto"/>
        <w:ind w:left="720"/>
        <w:jc w:val="both"/>
        <w:rPr>
          <w:rFonts w:ascii="Arial" w:hAnsi="Arial" w:cs="Arial"/>
          <w:sz w:val="2"/>
          <w:szCs w:val="2"/>
        </w:rPr>
      </w:pPr>
    </w:p>
    <w:p w14:paraId="65066868" w14:textId="77777777" w:rsidR="00E24D81" w:rsidRPr="008B1A31" w:rsidRDefault="00E24D81" w:rsidP="00E24D81">
      <w:pPr>
        <w:spacing w:line="240" w:lineRule="auto"/>
        <w:ind w:left="720"/>
        <w:jc w:val="both"/>
        <w:rPr>
          <w:rFonts w:ascii="Arial" w:hAnsi="Arial" w:cs="Arial"/>
          <w:sz w:val="24"/>
          <w:szCs w:val="24"/>
        </w:rPr>
      </w:pPr>
      <w:r w:rsidRPr="008B1A31">
        <w:rPr>
          <w:rFonts w:ascii="Arial" w:hAnsi="Arial" w:cs="Arial"/>
          <w:b/>
          <w:sz w:val="24"/>
          <w:szCs w:val="24"/>
        </w:rPr>
        <w:t>I</w:t>
      </w:r>
      <w:r w:rsidRPr="008B1A31">
        <w:rPr>
          <w:rFonts w:ascii="Arial" w:hAnsi="Arial" w:cs="Arial"/>
          <w:sz w:val="24"/>
          <w:szCs w:val="24"/>
        </w:rPr>
        <w:t>. Peatones, en especial personas con Discapacidad y Personas de Movilidad Reducida;</w:t>
      </w:r>
    </w:p>
    <w:p w14:paraId="523E3ADF" w14:textId="77777777" w:rsidR="00E24D81" w:rsidRPr="008B1A31" w:rsidRDefault="00E24D81" w:rsidP="00E24D81">
      <w:pPr>
        <w:spacing w:line="240" w:lineRule="auto"/>
        <w:ind w:left="720"/>
        <w:jc w:val="both"/>
        <w:rPr>
          <w:rFonts w:ascii="Arial" w:hAnsi="Arial" w:cs="Arial"/>
          <w:sz w:val="24"/>
          <w:szCs w:val="24"/>
        </w:rPr>
      </w:pPr>
      <w:r w:rsidRPr="008B1A31">
        <w:rPr>
          <w:rFonts w:ascii="Arial" w:hAnsi="Arial" w:cs="Arial"/>
          <w:b/>
          <w:sz w:val="24"/>
          <w:szCs w:val="24"/>
        </w:rPr>
        <w:t xml:space="preserve">Artículo 17. </w:t>
      </w:r>
      <w:r w:rsidRPr="008B1A31">
        <w:rPr>
          <w:rFonts w:ascii="Arial" w:hAnsi="Arial" w:cs="Arial"/>
          <w:sz w:val="24"/>
          <w:szCs w:val="24"/>
        </w:rPr>
        <w:t>Las banquetas de las vías públicas estarán destinadas al tránsito de los peatones y vehículos para personas con discapacidad. Las autoridades municipales deberán de tomar las medidas necesarias para garantizar su integridad física y tránsito seguro.</w:t>
      </w:r>
    </w:p>
    <w:p w14:paraId="24E1026D" w14:textId="77777777" w:rsidR="00E24D81" w:rsidRPr="008B1A31" w:rsidRDefault="00E24D81" w:rsidP="00E24D81">
      <w:pPr>
        <w:spacing w:line="240" w:lineRule="auto"/>
        <w:ind w:left="720" w:hanging="11"/>
        <w:jc w:val="both"/>
        <w:rPr>
          <w:rFonts w:ascii="Arial" w:hAnsi="Arial" w:cs="Arial"/>
          <w:b/>
          <w:sz w:val="24"/>
          <w:szCs w:val="24"/>
        </w:rPr>
      </w:pPr>
      <w:r w:rsidRPr="008B1A31">
        <w:rPr>
          <w:rFonts w:ascii="Arial" w:hAnsi="Arial" w:cs="Arial"/>
          <w:b/>
          <w:sz w:val="24"/>
          <w:szCs w:val="24"/>
        </w:rPr>
        <w:t xml:space="preserve">Artículo 21. </w:t>
      </w:r>
      <w:r w:rsidRPr="008B1A31">
        <w:rPr>
          <w:rFonts w:ascii="Arial" w:hAnsi="Arial" w:cs="Arial"/>
          <w:sz w:val="24"/>
          <w:szCs w:val="24"/>
        </w:rPr>
        <w:t>La infraestructura para la movilidad a desarrollarse en el Municipio deberá atender en todo momento los ejes rectores de jerarquización de la movilidad y accesibilidad universal.</w:t>
      </w:r>
    </w:p>
    <w:p w14:paraId="59D091EE" w14:textId="77777777" w:rsidR="001B3187" w:rsidRPr="001B3187" w:rsidRDefault="001B3187" w:rsidP="00E24D81">
      <w:pPr>
        <w:spacing w:before="240"/>
        <w:ind w:left="720"/>
        <w:jc w:val="center"/>
        <w:rPr>
          <w:rFonts w:ascii="Arial" w:hAnsi="Arial" w:cs="Arial"/>
          <w:b/>
          <w:sz w:val="2"/>
          <w:szCs w:val="2"/>
        </w:rPr>
      </w:pPr>
    </w:p>
    <w:p w14:paraId="01A03DC2" w14:textId="35D2248A" w:rsidR="00E24D81" w:rsidRPr="008B1A31" w:rsidRDefault="00E24D81" w:rsidP="00E24D81">
      <w:pPr>
        <w:spacing w:before="240"/>
        <w:ind w:left="720"/>
        <w:jc w:val="center"/>
        <w:rPr>
          <w:rFonts w:ascii="Arial" w:hAnsi="Arial" w:cs="Arial"/>
          <w:b/>
          <w:sz w:val="24"/>
          <w:szCs w:val="24"/>
        </w:rPr>
      </w:pPr>
      <w:r w:rsidRPr="008B1A31">
        <w:rPr>
          <w:rFonts w:ascii="Arial" w:hAnsi="Arial" w:cs="Arial"/>
          <w:b/>
          <w:sz w:val="24"/>
          <w:szCs w:val="24"/>
        </w:rPr>
        <w:t>EXPOSICIÓN DE MOTIVOS</w:t>
      </w:r>
    </w:p>
    <w:p w14:paraId="7B6DFB50" w14:textId="77777777" w:rsidR="00E24D81" w:rsidRPr="001B3187" w:rsidRDefault="00E24D81" w:rsidP="00E24D81">
      <w:pPr>
        <w:spacing w:before="240"/>
        <w:ind w:left="720"/>
        <w:jc w:val="both"/>
        <w:rPr>
          <w:rFonts w:ascii="Arial" w:hAnsi="Arial" w:cs="Arial"/>
          <w:b/>
          <w:sz w:val="2"/>
          <w:szCs w:val="2"/>
        </w:rPr>
      </w:pPr>
    </w:p>
    <w:p w14:paraId="454F22FA" w14:textId="77777777" w:rsidR="00E24D81" w:rsidRPr="008B1A31" w:rsidRDefault="00E24D81" w:rsidP="00F26DB9">
      <w:pPr>
        <w:pStyle w:val="Prrafodelista"/>
        <w:numPr>
          <w:ilvl w:val="0"/>
          <w:numId w:val="12"/>
        </w:numPr>
        <w:spacing w:after="160" w:line="259" w:lineRule="auto"/>
        <w:jc w:val="both"/>
        <w:rPr>
          <w:rFonts w:ascii="Arial" w:hAnsi="Arial" w:cs="Arial"/>
          <w:sz w:val="24"/>
          <w:szCs w:val="24"/>
        </w:rPr>
      </w:pPr>
      <w:r w:rsidRPr="008B1A31">
        <w:rPr>
          <w:rFonts w:ascii="Arial" w:hAnsi="Arial" w:cs="Arial"/>
          <w:sz w:val="24"/>
          <w:szCs w:val="24"/>
        </w:rPr>
        <w:t>En San Pedro Tlaquepaque como en todo nuestro estado y país, las personas en situación de discapacidad enfrentan un sinnúmero de barreras sociales, de comunicación y físicas que impiden que ejerzan su derecho de libre movilidad, establecido como una obligación en la Constitución Política de los Estados Unidos Mexicanos artículo 4</w:t>
      </w:r>
      <w:r w:rsidRPr="008B1A31">
        <w:rPr>
          <w:rFonts w:ascii="Arial" w:hAnsi="Arial" w:cs="Arial"/>
          <w:sz w:val="24"/>
          <w:szCs w:val="24"/>
          <w:vertAlign w:val="superscript"/>
        </w:rPr>
        <w:t>to</w:t>
      </w:r>
      <w:r w:rsidRPr="008B1A31">
        <w:rPr>
          <w:rFonts w:ascii="Arial" w:hAnsi="Arial" w:cs="Arial"/>
          <w:sz w:val="24"/>
          <w:szCs w:val="24"/>
        </w:rPr>
        <w:t>.</w:t>
      </w:r>
    </w:p>
    <w:p w14:paraId="07FD9A07" w14:textId="77777777" w:rsidR="00E24D81" w:rsidRPr="008B1A31" w:rsidRDefault="00E24D81" w:rsidP="00E24D81">
      <w:pPr>
        <w:pStyle w:val="Prrafodelista"/>
        <w:jc w:val="both"/>
        <w:rPr>
          <w:rFonts w:ascii="Arial" w:hAnsi="Arial" w:cs="Arial"/>
          <w:sz w:val="24"/>
          <w:szCs w:val="24"/>
        </w:rPr>
      </w:pPr>
    </w:p>
    <w:p w14:paraId="270AC3C7" w14:textId="77777777" w:rsidR="00E24D81" w:rsidRPr="008B1A31" w:rsidRDefault="00E24D81" w:rsidP="00F26DB9">
      <w:pPr>
        <w:pStyle w:val="Prrafodelista"/>
        <w:numPr>
          <w:ilvl w:val="0"/>
          <w:numId w:val="12"/>
        </w:numPr>
        <w:spacing w:after="160" w:line="259" w:lineRule="auto"/>
        <w:jc w:val="both"/>
        <w:rPr>
          <w:rFonts w:ascii="Arial" w:hAnsi="Arial" w:cs="Arial"/>
          <w:sz w:val="24"/>
          <w:szCs w:val="24"/>
        </w:rPr>
      </w:pPr>
      <w:r w:rsidRPr="008B1A31">
        <w:rPr>
          <w:rFonts w:ascii="Arial" w:hAnsi="Arial" w:cs="Arial"/>
          <w:sz w:val="24"/>
          <w:szCs w:val="24"/>
        </w:rPr>
        <w:t>En nuestras atribuciones y funciones como Cabildo Municipal, debemos procurar estrategias que impidan la marginación, discriminación y en su lugar, promuevan la inclusión. Es el caso de la instalación de placas con nomenclatura en sistema braille, permitiendo que las personas con alguna discapacidad visual reconozcan las calles y puedan desarrollar una vida normal.</w:t>
      </w:r>
    </w:p>
    <w:p w14:paraId="63057CD6" w14:textId="77777777" w:rsidR="00E24D81" w:rsidRPr="001B3187" w:rsidRDefault="00E24D81" w:rsidP="00E24D81">
      <w:pPr>
        <w:jc w:val="both"/>
        <w:rPr>
          <w:rFonts w:ascii="Arial" w:hAnsi="Arial" w:cs="Arial"/>
          <w:sz w:val="2"/>
          <w:szCs w:val="2"/>
        </w:rPr>
      </w:pPr>
    </w:p>
    <w:p w14:paraId="64930BE3" w14:textId="77777777" w:rsidR="00E24D81" w:rsidRPr="008B1A31" w:rsidRDefault="00E24D81" w:rsidP="00F26DB9">
      <w:pPr>
        <w:pStyle w:val="Prrafodelista"/>
        <w:numPr>
          <w:ilvl w:val="0"/>
          <w:numId w:val="12"/>
        </w:numPr>
        <w:spacing w:after="160" w:line="259" w:lineRule="auto"/>
        <w:jc w:val="both"/>
        <w:rPr>
          <w:rFonts w:ascii="Arial" w:hAnsi="Arial" w:cs="Arial"/>
          <w:sz w:val="24"/>
          <w:szCs w:val="24"/>
        </w:rPr>
      </w:pPr>
      <w:r w:rsidRPr="008B1A31">
        <w:rPr>
          <w:rFonts w:ascii="Arial" w:hAnsi="Arial" w:cs="Arial"/>
          <w:sz w:val="24"/>
          <w:szCs w:val="24"/>
        </w:rPr>
        <w:t xml:space="preserve">San Pedro Tlaquepaque ocupa el tercer puesto como municipio con el mayor número de personas en situación de discapacidad, con 17 mil 410 personas registradas en el municipio y un total de 290 mil 655 en todo el estado de acuerdo con el Diagnóstico de las Personas con Discapacidad 2019 a cargo del Sistema DIF Jalisco. El aprovechamiento de las placas en braille serviría en beneficio no solamente de las personas que actualmente radican al interior del municipio, sino que todas aquellas que decidan acudir en calidad de turistas al centro histórico, incentivando un turismo inclusivo. </w:t>
      </w:r>
    </w:p>
    <w:p w14:paraId="783BDDC0" w14:textId="77777777" w:rsidR="00E24D81" w:rsidRPr="001B3187" w:rsidRDefault="00E24D81" w:rsidP="00E24D81">
      <w:pPr>
        <w:jc w:val="both"/>
        <w:rPr>
          <w:rFonts w:ascii="Arial" w:hAnsi="Arial" w:cs="Arial"/>
          <w:sz w:val="2"/>
          <w:szCs w:val="2"/>
        </w:rPr>
      </w:pPr>
    </w:p>
    <w:p w14:paraId="2BB70A3C" w14:textId="77777777" w:rsidR="00E24D81" w:rsidRPr="008B1A31" w:rsidRDefault="00E24D81" w:rsidP="00F26DB9">
      <w:pPr>
        <w:pStyle w:val="Prrafodelista"/>
        <w:numPr>
          <w:ilvl w:val="0"/>
          <w:numId w:val="12"/>
        </w:numPr>
        <w:spacing w:after="160" w:line="259" w:lineRule="auto"/>
        <w:jc w:val="both"/>
        <w:rPr>
          <w:rFonts w:ascii="Arial" w:hAnsi="Arial" w:cs="Arial"/>
          <w:sz w:val="24"/>
          <w:szCs w:val="24"/>
        </w:rPr>
      </w:pPr>
      <w:r w:rsidRPr="008B1A31">
        <w:rPr>
          <w:rFonts w:ascii="Arial" w:hAnsi="Arial" w:cs="Arial"/>
          <w:sz w:val="24"/>
          <w:szCs w:val="24"/>
        </w:rPr>
        <w:t xml:space="preserve">La nomenclatura en braille, además de servir como guía e inclusión para las personas en situación de discapacidad, permite visibilizarlas e incentiva a la ciudadanía a tomar conciencia y reconocer, respetar y promover sus </w:t>
      </w:r>
      <w:r w:rsidRPr="008B1A31">
        <w:rPr>
          <w:rFonts w:ascii="Arial" w:hAnsi="Arial" w:cs="Arial"/>
          <w:sz w:val="24"/>
          <w:szCs w:val="24"/>
        </w:rPr>
        <w:lastRenderedPageBreak/>
        <w:t>derechos como iguales. Atendiendo a la Ley General para la Inclusión de Personas con Discapacidad en su artículo 4 nos marca:</w:t>
      </w:r>
    </w:p>
    <w:p w14:paraId="28106076" w14:textId="77777777" w:rsidR="00E24D81" w:rsidRPr="008B1A31" w:rsidRDefault="00E24D81" w:rsidP="00E24D81">
      <w:pPr>
        <w:ind w:left="1428" w:firstLine="12"/>
        <w:jc w:val="both"/>
        <w:rPr>
          <w:rFonts w:ascii="Arial" w:hAnsi="Arial" w:cs="Arial"/>
          <w:i/>
          <w:iCs/>
          <w:sz w:val="24"/>
          <w:szCs w:val="24"/>
        </w:rPr>
      </w:pPr>
      <w:r w:rsidRPr="008B1A31">
        <w:rPr>
          <w:rFonts w:ascii="Arial" w:hAnsi="Arial" w:cs="Arial"/>
          <w:i/>
          <w:iCs/>
          <w:sz w:val="24"/>
          <w:szCs w:val="24"/>
        </w:rPr>
        <w:t>(…)</w:t>
      </w:r>
    </w:p>
    <w:p w14:paraId="17515F58" w14:textId="77777777" w:rsidR="00E24D81" w:rsidRPr="008B1A31" w:rsidRDefault="00E24D81" w:rsidP="00E24D81">
      <w:pPr>
        <w:ind w:left="1428"/>
        <w:jc w:val="both"/>
        <w:rPr>
          <w:rFonts w:ascii="Arial" w:hAnsi="Arial" w:cs="Arial"/>
          <w:i/>
          <w:iCs/>
          <w:sz w:val="24"/>
          <w:szCs w:val="24"/>
        </w:rPr>
      </w:pPr>
      <w:r w:rsidRPr="008B1A31">
        <w:rPr>
          <w:rFonts w:ascii="Arial" w:hAnsi="Arial" w:cs="Arial"/>
          <w:i/>
          <w:iCs/>
          <w:sz w:val="24"/>
          <w:szCs w:val="24"/>
        </w:rPr>
        <w:t>Las medidas contra la discriminación tienen como finalidad prevenir o corregir que una persona con discapacidad sea tratada de una manera directa o indirecta menos favorable que otro que no lo sea, en una situación comparable.</w:t>
      </w:r>
    </w:p>
    <w:p w14:paraId="27C36998" w14:textId="77777777" w:rsidR="00E24D81" w:rsidRPr="008B1A31" w:rsidRDefault="00E24D81" w:rsidP="00E24D81">
      <w:pPr>
        <w:ind w:left="1428"/>
        <w:jc w:val="both"/>
        <w:rPr>
          <w:rFonts w:ascii="Arial" w:hAnsi="Arial" w:cs="Arial"/>
          <w:i/>
          <w:iCs/>
          <w:sz w:val="24"/>
          <w:szCs w:val="24"/>
        </w:rPr>
      </w:pPr>
      <w:r w:rsidRPr="008B1A31">
        <w:rPr>
          <w:rFonts w:ascii="Arial" w:hAnsi="Arial" w:cs="Arial"/>
          <w:i/>
          <w:iCs/>
          <w:sz w:val="24"/>
          <w:szCs w:val="24"/>
        </w:rPr>
        <w:t>La Administración Público, de conformidad con su ámbito de competencia, impulsora el derecho a lo igualdad de oportunidades de las personas con discapacidad a través del establecimiento de medidos contra la discriminación y acciones afirmativas positivos que permitan lo integración social de las personas con discapacidad. 'Será prioridad de la Administración Pública adoptar medidas de acción afirmativas-positivas para aquellas personas con discapacidad que sufren un grado mayor de discriminación, como son las mujeres, las personas con discapacidad con grado severo, los que viven en el área rural' o bien, no pueden representarse a sí mismas.</w:t>
      </w:r>
    </w:p>
    <w:p w14:paraId="0EB6AFA8" w14:textId="77777777" w:rsidR="00E24D81" w:rsidRPr="001B3187" w:rsidRDefault="00E24D81" w:rsidP="00E24D81">
      <w:pPr>
        <w:ind w:left="708"/>
        <w:jc w:val="both"/>
        <w:rPr>
          <w:rFonts w:ascii="Arial" w:hAnsi="Arial" w:cs="Arial"/>
          <w:sz w:val="2"/>
          <w:szCs w:val="2"/>
        </w:rPr>
      </w:pPr>
    </w:p>
    <w:p w14:paraId="117D85CB" w14:textId="77777777" w:rsidR="00E24D81" w:rsidRPr="008B1A31" w:rsidRDefault="00E24D81" w:rsidP="00F26DB9">
      <w:pPr>
        <w:pStyle w:val="Prrafodelista"/>
        <w:numPr>
          <w:ilvl w:val="0"/>
          <w:numId w:val="12"/>
        </w:numPr>
        <w:spacing w:after="160" w:line="259" w:lineRule="auto"/>
        <w:jc w:val="both"/>
        <w:rPr>
          <w:rFonts w:ascii="Arial" w:hAnsi="Arial" w:cs="Arial"/>
          <w:sz w:val="24"/>
          <w:szCs w:val="24"/>
        </w:rPr>
      </w:pPr>
      <w:r w:rsidRPr="008B1A31">
        <w:rPr>
          <w:rFonts w:ascii="Arial" w:hAnsi="Arial" w:cs="Arial"/>
          <w:sz w:val="24"/>
          <w:szCs w:val="24"/>
        </w:rPr>
        <w:t>La instalación de placas con las calles escritas en braille constituye una acción afirmativa que refuerza el derecho de las personas en situación de discapacidad al permitirles identificar de mejor manera la ubicación de las calles y avenidas más afluidas al interior del Centro Histórico de Tlaquepaque, por lo que el artículo anteriormente mencionado guarda estrecha relación con la intención de esta iniciativa, además de que nos obliga como autoridad a actuar. Así mismo, en la misma Ley el artículo 32 nos señala lo siguiente:</w:t>
      </w:r>
    </w:p>
    <w:p w14:paraId="17827458" w14:textId="77777777" w:rsidR="00E24D81" w:rsidRPr="001B3187" w:rsidRDefault="00E24D81" w:rsidP="00E24D81">
      <w:pPr>
        <w:jc w:val="both"/>
        <w:rPr>
          <w:rFonts w:ascii="Arial" w:hAnsi="Arial" w:cs="Arial"/>
          <w:sz w:val="2"/>
          <w:szCs w:val="2"/>
        </w:rPr>
      </w:pPr>
    </w:p>
    <w:p w14:paraId="02B62545" w14:textId="77777777" w:rsidR="00E24D81" w:rsidRPr="008B1A31" w:rsidRDefault="00E24D81" w:rsidP="00E24D81">
      <w:pPr>
        <w:ind w:left="720" w:firstLine="720"/>
        <w:jc w:val="both"/>
        <w:rPr>
          <w:rFonts w:ascii="Arial" w:hAnsi="Arial" w:cs="Arial"/>
          <w:sz w:val="24"/>
          <w:szCs w:val="24"/>
        </w:rPr>
      </w:pPr>
      <w:r w:rsidRPr="008B1A31">
        <w:rPr>
          <w:rFonts w:ascii="Arial" w:hAnsi="Arial" w:cs="Arial"/>
          <w:sz w:val="24"/>
          <w:szCs w:val="24"/>
        </w:rPr>
        <w:t>(…)</w:t>
      </w:r>
    </w:p>
    <w:p w14:paraId="20C07E9E" w14:textId="77777777" w:rsidR="00E24D81" w:rsidRPr="008B1A31" w:rsidRDefault="00E24D81" w:rsidP="00E24D81">
      <w:pPr>
        <w:ind w:left="1440"/>
        <w:jc w:val="both"/>
        <w:rPr>
          <w:rFonts w:ascii="Arial" w:hAnsi="Arial" w:cs="Arial"/>
          <w:i/>
          <w:iCs/>
          <w:sz w:val="24"/>
          <w:szCs w:val="24"/>
        </w:rPr>
      </w:pPr>
      <w:r w:rsidRPr="008B1A31">
        <w:rPr>
          <w:rFonts w:ascii="Arial" w:hAnsi="Arial" w:cs="Arial"/>
          <w:i/>
          <w:iCs/>
          <w:sz w:val="24"/>
          <w:szCs w:val="24"/>
        </w:rPr>
        <w:t xml:space="preserve">Las personas con discapacidad tienen derecho a la libertad de expresión y opinión; incluida la libertad de recabar, recibir y facilitar información mediante cualquier forma de comunicación que les facilite una participación e integración en igualdad de condiciones que el resto de la población. Para tales efectos, las autoridades competentes establecerán entre otras, las siguientes medidas: </w:t>
      </w:r>
    </w:p>
    <w:p w14:paraId="13C62FDF" w14:textId="77777777" w:rsidR="00E24D81" w:rsidRPr="001B3187" w:rsidRDefault="00E24D81" w:rsidP="00E24D81">
      <w:pPr>
        <w:ind w:left="720"/>
        <w:jc w:val="both"/>
        <w:rPr>
          <w:rFonts w:ascii="Arial" w:hAnsi="Arial" w:cs="Arial"/>
          <w:i/>
          <w:iCs/>
          <w:sz w:val="2"/>
          <w:szCs w:val="2"/>
        </w:rPr>
      </w:pPr>
    </w:p>
    <w:p w14:paraId="35273888" w14:textId="77777777" w:rsidR="00E24D81" w:rsidRPr="008B1A31" w:rsidRDefault="00E24D81" w:rsidP="00F26DB9">
      <w:pPr>
        <w:pStyle w:val="Prrafodelista"/>
        <w:numPr>
          <w:ilvl w:val="0"/>
          <w:numId w:val="13"/>
        </w:numPr>
        <w:spacing w:after="160" w:line="259" w:lineRule="auto"/>
        <w:ind w:left="2160"/>
        <w:jc w:val="both"/>
        <w:rPr>
          <w:rFonts w:ascii="Arial" w:hAnsi="Arial" w:cs="Arial"/>
          <w:i/>
          <w:iCs/>
          <w:sz w:val="24"/>
          <w:szCs w:val="24"/>
        </w:rPr>
      </w:pPr>
      <w:r w:rsidRPr="008B1A31">
        <w:rPr>
          <w:rFonts w:ascii="Arial" w:hAnsi="Arial" w:cs="Arial"/>
          <w:i/>
          <w:iCs/>
          <w:sz w:val="24"/>
          <w:szCs w:val="24"/>
        </w:rPr>
        <w:t xml:space="preserve">Facilitar de manera oportuna y sin costo adicional, la información dirigida al público en general, en formatos accesibles y con las tecnologías adecuadas a los diferentes tipos de discapacidad; </w:t>
      </w:r>
    </w:p>
    <w:p w14:paraId="3CB08DED" w14:textId="77777777" w:rsidR="00E24D81" w:rsidRPr="008B1A31" w:rsidRDefault="00E24D81" w:rsidP="00F26DB9">
      <w:pPr>
        <w:pStyle w:val="Prrafodelista"/>
        <w:numPr>
          <w:ilvl w:val="0"/>
          <w:numId w:val="13"/>
        </w:numPr>
        <w:spacing w:after="160" w:line="259" w:lineRule="auto"/>
        <w:ind w:left="2160"/>
        <w:jc w:val="both"/>
        <w:rPr>
          <w:rFonts w:ascii="Arial" w:hAnsi="Arial" w:cs="Arial"/>
          <w:i/>
          <w:iCs/>
          <w:sz w:val="24"/>
          <w:szCs w:val="24"/>
        </w:rPr>
      </w:pPr>
      <w:r w:rsidRPr="008B1A31">
        <w:rPr>
          <w:rFonts w:ascii="Arial" w:hAnsi="Arial" w:cs="Arial"/>
          <w:i/>
          <w:iCs/>
          <w:sz w:val="24"/>
          <w:szCs w:val="24"/>
        </w:rPr>
        <w:t xml:space="preserve">Promover la utilización de la Lengua de Señas Mexicana, el Sistema Braille, y otros modos, medios y formatos de comunicación, así como el acceso a los nuevos sistemas y tecnologías de la información y las comunicaciones, incluido Internet; </w:t>
      </w:r>
    </w:p>
    <w:p w14:paraId="5C4192BD" w14:textId="77777777" w:rsidR="00E24D81" w:rsidRPr="008B1A31" w:rsidRDefault="00E24D81" w:rsidP="00F26DB9">
      <w:pPr>
        <w:pStyle w:val="Prrafodelista"/>
        <w:numPr>
          <w:ilvl w:val="0"/>
          <w:numId w:val="13"/>
        </w:numPr>
        <w:spacing w:after="160" w:line="259" w:lineRule="auto"/>
        <w:ind w:left="2160"/>
        <w:jc w:val="both"/>
        <w:rPr>
          <w:rFonts w:ascii="Arial" w:hAnsi="Arial" w:cs="Arial"/>
          <w:i/>
          <w:iCs/>
          <w:sz w:val="24"/>
          <w:szCs w:val="24"/>
        </w:rPr>
      </w:pPr>
      <w:r w:rsidRPr="008B1A31">
        <w:rPr>
          <w:rFonts w:ascii="Arial" w:hAnsi="Arial" w:cs="Arial"/>
          <w:i/>
          <w:iCs/>
          <w:sz w:val="24"/>
          <w:szCs w:val="24"/>
        </w:rPr>
        <w:lastRenderedPageBreak/>
        <w:t xml:space="preserve">Las instituciones a cargo de servicios y programas sociales en materia de discapacidad proporcionarán la información y la asesoría requerida para favorecer su desarrollo e integración social, y </w:t>
      </w:r>
    </w:p>
    <w:p w14:paraId="5AA74E1A" w14:textId="77777777" w:rsidR="00E24D81" w:rsidRPr="008B1A31" w:rsidRDefault="00E24D81" w:rsidP="00F26DB9">
      <w:pPr>
        <w:pStyle w:val="Prrafodelista"/>
        <w:numPr>
          <w:ilvl w:val="0"/>
          <w:numId w:val="13"/>
        </w:numPr>
        <w:spacing w:after="160" w:line="259" w:lineRule="auto"/>
        <w:ind w:left="2160"/>
        <w:jc w:val="both"/>
        <w:rPr>
          <w:rFonts w:ascii="Arial" w:hAnsi="Arial" w:cs="Arial"/>
          <w:i/>
          <w:iCs/>
          <w:sz w:val="24"/>
          <w:szCs w:val="24"/>
        </w:rPr>
      </w:pPr>
      <w:r w:rsidRPr="008B1A31">
        <w:rPr>
          <w:rFonts w:ascii="Arial" w:hAnsi="Arial" w:cs="Arial"/>
          <w:i/>
          <w:iCs/>
          <w:sz w:val="24"/>
          <w:szCs w:val="24"/>
        </w:rPr>
        <w:t>Los medios de comunicación y las instituciones del sector privado que prestan servicios y suministran información al público en general, la proporcionarán en formatos accesibles y de fácil comprensión a las personas con discapacidad.</w:t>
      </w:r>
    </w:p>
    <w:p w14:paraId="5F6C156F" w14:textId="77777777" w:rsidR="00E24D81" w:rsidRPr="008B1A31" w:rsidRDefault="00E24D81" w:rsidP="00E24D81">
      <w:pPr>
        <w:pStyle w:val="Prrafodelista"/>
        <w:ind w:left="1428"/>
        <w:jc w:val="both"/>
        <w:rPr>
          <w:rFonts w:ascii="Arial" w:hAnsi="Arial" w:cs="Arial"/>
          <w:i/>
          <w:iCs/>
          <w:sz w:val="24"/>
          <w:szCs w:val="24"/>
        </w:rPr>
      </w:pPr>
    </w:p>
    <w:p w14:paraId="507F22EF" w14:textId="77777777" w:rsidR="00E24D81" w:rsidRPr="001B3187" w:rsidRDefault="00E24D81" w:rsidP="00E24D81">
      <w:pPr>
        <w:pStyle w:val="Prrafodelista"/>
        <w:ind w:left="1428"/>
        <w:jc w:val="both"/>
        <w:rPr>
          <w:rFonts w:ascii="Arial" w:hAnsi="Arial" w:cs="Arial"/>
          <w:i/>
          <w:iCs/>
          <w:sz w:val="2"/>
          <w:szCs w:val="2"/>
        </w:rPr>
      </w:pPr>
    </w:p>
    <w:p w14:paraId="386BFBF9" w14:textId="77777777" w:rsidR="00E24D81" w:rsidRPr="008B1A31" w:rsidRDefault="00E24D81" w:rsidP="00F26DB9">
      <w:pPr>
        <w:pStyle w:val="Prrafodelista"/>
        <w:numPr>
          <w:ilvl w:val="0"/>
          <w:numId w:val="12"/>
        </w:numPr>
        <w:spacing w:after="160" w:line="259" w:lineRule="auto"/>
        <w:jc w:val="both"/>
        <w:rPr>
          <w:rFonts w:ascii="Arial" w:hAnsi="Arial" w:cs="Arial"/>
          <w:sz w:val="24"/>
          <w:szCs w:val="24"/>
        </w:rPr>
      </w:pPr>
      <w:r w:rsidRPr="008B1A31">
        <w:rPr>
          <w:rFonts w:ascii="Arial" w:hAnsi="Arial" w:cs="Arial"/>
          <w:sz w:val="24"/>
          <w:szCs w:val="24"/>
        </w:rPr>
        <w:t xml:space="preserve">Por lo que, como autoridad municipal, el Ayuntamiento de San Pedro Tlaquepaque debe brindar propiciar información en formatos o con medidas que garanticen el acceso a la misma para personas en situación de discapacidad de acuerdo con la suficiencia presupuestal. </w:t>
      </w:r>
    </w:p>
    <w:p w14:paraId="21AE4E6F" w14:textId="77777777" w:rsidR="00E24D81" w:rsidRPr="008B1A31" w:rsidRDefault="00E24D81" w:rsidP="00E24D81">
      <w:pPr>
        <w:pStyle w:val="Prrafodelista"/>
        <w:jc w:val="both"/>
        <w:rPr>
          <w:rFonts w:ascii="Arial" w:hAnsi="Arial" w:cs="Arial"/>
          <w:sz w:val="24"/>
          <w:szCs w:val="24"/>
        </w:rPr>
      </w:pPr>
    </w:p>
    <w:p w14:paraId="3703BD09" w14:textId="77777777" w:rsidR="00E24D81" w:rsidRPr="008B1A31" w:rsidRDefault="00E24D81" w:rsidP="00F26DB9">
      <w:pPr>
        <w:pStyle w:val="Prrafodelista"/>
        <w:numPr>
          <w:ilvl w:val="0"/>
          <w:numId w:val="12"/>
        </w:numPr>
        <w:spacing w:after="160" w:line="259" w:lineRule="auto"/>
        <w:jc w:val="both"/>
        <w:rPr>
          <w:rFonts w:ascii="Arial" w:hAnsi="Arial" w:cs="Arial"/>
          <w:sz w:val="24"/>
          <w:szCs w:val="24"/>
        </w:rPr>
      </w:pPr>
      <w:r w:rsidRPr="008B1A31">
        <w:rPr>
          <w:rFonts w:ascii="Arial" w:hAnsi="Arial" w:cs="Arial"/>
          <w:sz w:val="24"/>
          <w:szCs w:val="24"/>
        </w:rPr>
        <w:t>Expuesto lo anterior y habiendo demostrado la pertinencia legal y la necesidad social de esta iniciativa; sometemos a la consideración de esta asamblea el siguiente:</w:t>
      </w:r>
    </w:p>
    <w:p w14:paraId="5548D096" w14:textId="77777777" w:rsidR="00E24D81" w:rsidRPr="001B3187" w:rsidRDefault="00E24D81" w:rsidP="00E24D81">
      <w:pPr>
        <w:jc w:val="center"/>
        <w:rPr>
          <w:rFonts w:ascii="Arial" w:hAnsi="Arial" w:cs="Arial"/>
          <w:b/>
          <w:sz w:val="2"/>
          <w:szCs w:val="2"/>
        </w:rPr>
      </w:pPr>
    </w:p>
    <w:p w14:paraId="6576F3C4" w14:textId="77777777" w:rsidR="00E24D81" w:rsidRPr="008B1A31" w:rsidRDefault="00E24D81" w:rsidP="00E24D81">
      <w:pPr>
        <w:jc w:val="center"/>
        <w:rPr>
          <w:rFonts w:ascii="Arial" w:hAnsi="Arial" w:cs="Arial"/>
          <w:b/>
          <w:sz w:val="24"/>
          <w:szCs w:val="24"/>
        </w:rPr>
      </w:pPr>
      <w:r w:rsidRPr="008B1A31">
        <w:rPr>
          <w:rFonts w:ascii="Arial" w:hAnsi="Arial" w:cs="Arial"/>
          <w:b/>
          <w:sz w:val="24"/>
          <w:szCs w:val="24"/>
        </w:rPr>
        <w:t>A C U E R D O</w:t>
      </w:r>
    </w:p>
    <w:p w14:paraId="1F7287E9" w14:textId="77777777" w:rsidR="00E24D81" w:rsidRPr="001B3187" w:rsidRDefault="00E24D81" w:rsidP="00E24D81">
      <w:pPr>
        <w:jc w:val="both"/>
        <w:rPr>
          <w:rFonts w:ascii="Arial" w:hAnsi="Arial" w:cs="Arial"/>
          <w:b/>
          <w:sz w:val="2"/>
          <w:szCs w:val="2"/>
        </w:rPr>
      </w:pPr>
    </w:p>
    <w:p w14:paraId="07D4CA18" w14:textId="77777777" w:rsidR="00E24D81" w:rsidRPr="008B1A31" w:rsidRDefault="00E24D81" w:rsidP="00E24D81">
      <w:pPr>
        <w:jc w:val="both"/>
        <w:rPr>
          <w:rFonts w:ascii="Arial" w:hAnsi="Arial" w:cs="Arial"/>
          <w:sz w:val="24"/>
          <w:szCs w:val="24"/>
        </w:rPr>
      </w:pPr>
      <w:r w:rsidRPr="008B1A31">
        <w:rPr>
          <w:rFonts w:ascii="Arial" w:hAnsi="Arial" w:cs="Arial"/>
          <w:b/>
          <w:sz w:val="24"/>
          <w:szCs w:val="24"/>
        </w:rPr>
        <w:t>ÚNICO. -</w:t>
      </w:r>
      <w:r w:rsidRPr="008B1A31">
        <w:rPr>
          <w:rFonts w:ascii="Arial" w:hAnsi="Arial" w:cs="Arial"/>
          <w:sz w:val="24"/>
          <w:szCs w:val="24"/>
        </w:rPr>
        <w:t xml:space="preserve"> El Pleno del Honorable Ayuntamiento Constitucional del Municipio de San Pedro Tlaquepaque, Jalisco, aprueba y autoriza el turno a la Comisión de Movilidad como convocante y la comisión de Nomenclatura como coadyuvante para realizar el dictamen pertinente, para efecto de la </w:t>
      </w:r>
      <w:r w:rsidRPr="008B1A31">
        <w:rPr>
          <w:rFonts w:ascii="Arial" w:hAnsi="Arial" w:cs="Arial"/>
          <w:b/>
          <w:sz w:val="24"/>
          <w:szCs w:val="24"/>
        </w:rPr>
        <w:t>NOMENCLATURA BRAILLE EN LAS CALLES DE MAYOR AFLUENCIA TURÍSTICA DEL PUEBLO MÁGICO DE SAN PEDRO TLAQUEPAQUE, JALISCO.</w:t>
      </w:r>
    </w:p>
    <w:p w14:paraId="06473FE8" w14:textId="77777777" w:rsidR="00E24D81" w:rsidRPr="008B1A31" w:rsidRDefault="00E24D81" w:rsidP="00E24D81">
      <w:pPr>
        <w:spacing w:line="240" w:lineRule="auto"/>
        <w:jc w:val="center"/>
        <w:rPr>
          <w:rFonts w:ascii="Arial" w:hAnsi="Arial" w:cs="Arial"/>
          <w:b/>
          <w:sz w:val="24"/>
          <w:szCs w:val="24"/>
        </w:rPr>
      </w:pPr>
      <w:bookmarkStart w:id="8" w:name="_gjdgxs" w:colFirst="0" w:colLast="0"/>
      <w:bookmarkEnd w:id="8"/>
      <w:r w:rsidRPr="008B1A31">
        <w:rPr>
          <w:rFonts w:ascii="Arial" w:hAnsi="Arial" w:cs="Arial"/>
          <w:b/>
          <w:sz w:val="24"/>
          <w:szCs w:val="24"/>
        </w:rPr>
        <w:t>A T E N T A M E N T E</w:t>
      </w:r>
    </w:p>
    <w:p w14:paraId="766B6B63" w14:textId="77777777" w:rsidR="00E24D81" w:rsidRPr="008B1A31" w:rsidRDefault="00E24D81" w:rsidP="00E24D81">
      <w:pPr>
        <w:spacing w:line="240" w:lineRule="auto"/>
        <w:jc w:val="center"/>
        <w:rPr>
          <w:rFonts w:ascii="Arial" w:hAnsi="Arial" w:cs="Arial"/>
          <w:b/>
          <w:sz w:val="24"/>
          <w:szCs w:val="24"/>
        </w:rPr>
      </w:pPr>
      <w:r w:rsidRPr="008B1A31">
        <w:rPr>
          <w:rFonts w:ascii="Arial" w:hAnsi="Arial" w:cs="Arial"/>
          <w:b/>
          <w:sz w:val="24"/>
          <w:szCs w:val="24"/>
        </w:rPr>
        <w:t>SALON DE SESIONES DEL H. AYUNTAMIENTO</w:t>
      </w:r>
    </w:p>
    <w:p w14:paraId="70D5277A" w14:textId="77777777" w:rsidR="00E24D81" w:rsidRPr="008B1A31" w:rsidRDefault="00E24D81" w:rsidP="00E24D81">
      <w:pPr>
        <w:spacing w:line="240" w:lineRule="auto"/>
        <w:jc w:val="center"/>
        <w:rPr>
          <w:rFonts w:ascii="Arial" w:hAnsi="Arial" w:cs="Arial"/>
          <w:b/>
          <w:sz w:val="24"/>
          <w:szCs w:val="24"/>
        </w:rPr>
      </w:pPr>
    </w:p>
    <w:p w14:paraId="3C587240" w14:textId="77777777" w:rsidR="00E24D81" w:rsidRPr="008B1A31" w:rsidRDefault="00E24D81" w:rsidP="00E24D81">
      <w:pPr>
        <w:spacing w:line="240" w:lineRule="auto"/>
        <w:jc w:val="center"/>
        <w:rPr>
          <w:rFonts w:ascii="Arial" w:hAnsi="Arial" w:cs="Arial"/>
          <w:b/>
          <w:sz w:val="24"/>
          <w:szCs w:val="24"/>
        </w:rPr>
      </w:pPr>
      <w:r w:rsidRPr="008B1A31">
        <w:rPr>
          <w:rFonts w:ascii="Arial" w:hAnsi="Arial" w:cs="Arial"/>
          <w:b/>
          <w:sz w:val="24"/>
          <w:szCs w:val="24"/>
        </w:rPr>
        <w:t>C. FERNANDA JANETH MARTINEZ NUÑEZ</w:t>
      </w:r>
    </w:p>
    <w:p w14:paraId="2823CFB4" w14:textId="77777777" w:rsidR="00E24D81" w:rsidRPr="008B1A31" w:rsidRDefault="00E24D81" w:rsidP="00E24D81">
      <w:pPr>
        <w:spacing w:line="240" w:lineRule="auto"/>
        <w:jc w:val="center"/>
        <w:rPr>
          <w:rFonts w:ascii="Arial" w:eastAsia="Calibri" w:hAnsi="Arial" w:cs="Arial"/>
          <w:sz w:val="24"/>
          <w:szCs w:val="24"/>
        </w:rPr>
      </w:pPr>
      <w:r w:rsidRPr="008B1A31">
        <w:rPr>
          <w:rFonts w:ascii="Arial" w:hAnsi="Arial" w:cs="Arial"/>
          <w:b/>
          <w:sz w:val="24"/>
          <w:szCs w:val="24"/>
        </w:rPr>
        <w:t>REGIDORA DEL MUNICIPIO DE SAN PEDRO TLAQUEPAQUE.</w:t>
      </w:r>
    </w:p>
    <w:p w14:paraId="79A098D9" w14:textId="2ACA7BB9" w:rsidR="005C2B63" w:rsidRPr="001B3187" w:rsidRDefault="001B3187" w:rsidP="001B3187">
      <w:pPr>
        <w:spacing w:after="160" w:line="259" w:lineRule="auto"/>
        <w:jc w:val="both"/>
        <w:rPr>
          <w:rFonts w:ascii="Arial" w:eastAsia="Calibri" w:hAnsi="Arial" w:cs="Arial"/>
        </w:rPr>
      </w:pPr>
      <w:r>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F54129">
        <w:rPr>
          <w:rFonts w:ascii="Arial" w:hAnsi="Arial" w:cs="Arial"/>
          <w:sz w:val="24"/>
          <w:szCs w:val="24"/>
        </w:rPr>
        <w:t xml:space="preserve">Gracias, en </w:t>
      </w:r>
      <w:r w:rsidR="005C2B63" w:rsidRPr="00C43455">
        <w:rPr>
          <w:rStyle w:val="TextoCar"/>
          <w:rFonts w:eastAsiaTheme="minorHAnsi"/>
          <w:sz w:val="24"/>
          <w:szCs w:val="24"/>
        </w:rPr>
        <w:t>votación económica les pregunto, quienes estén por la afirmativa del turno a comisi</w:t>
      </w:r>
      <w:r w:rsidR="00F54129">
        <w:rPr>
          <w:rStyle w:val="TextoCar"/>
          <w:rFonts w:eastAsiaTheme="minorHAnsi"/>
          <w:sz w:val="24"/>
          <w:szCs w:val="24"/>
        </w:rPr>
        <w:t>ó</w:t>
      </w:r>
      <w:r w:rsidR="005C2B63" w:rsidRPr="00C43455">
        <w:rPr>
          <w:rStyle w:val="TextoCar"/>
          <w:rFonts w:eastAsiaTheme="minorHAnsi"/>
          <w:sz w:val="24"/>
          <w:szCs w:val="24"/>
        </w:rPr>
        <w:t>n propuesto, favor de manifestarlo,</w:t>
      </w:r>
      <w:r w:rsidR="00F54129">
        <w:rPr>
          <w:rStyle w:val="TextoCar"/>
          <w:rFonts w:eastAsiaTheme="minorHAnsi"/>
          <w:sz w:val="24"/>
          <w:szCs w:val="24"/>
        </w:rPr>
        <w:t xml:space="preserve"> gracias aprobado por unanimidad. </w:t>
      </w:r>
      <w:r w:rsidR="00F54129">
        <w:rPr>
          <w:rFonts w:ascii="Arial" w:hAnsi="Arial" w:cs="Arial"/>
          <w:b/>
          <w:sz w:val="24"/>
          <w:szCs w:val="24"/>
        </w:rPr>
        <w:t>E</w:t>
      </w:r>
      <w:r w:rsidR="00D52AF9" w:rsidRPr="00D52AF9">
        <w:rPr>
          <w:rFonts w:ascii="Arial" w:hAnsi="Arial" w:cs="Arial"/>
          <w:b/>
          <w:sz w:val="24"/>
          <w:szCs w:val="24"/>
        </w:rPr>
        <w:t>stando presentes 19 (diecinueve) integrantes del pleno, en forma económica fueron emitidos 19 (diecinueve) votos a favor,</w:t>
      </w:r>
      <w:r w:rsidR="00D52AF9" w:rsidRPr="00D52AF9">
        <w:rPr>
          <w:rFonts w:ascii="Arial" w:hAnsi="Arial" w:cs="Arial"/>
          <w:bCs/>
          <w:sz w:val="24"/>
          <w:szCs w:val="24"/>
        </w:rPr>
        <w:t xml:space="preserve"> </w:t>
      </w:r>
      <w:r w:rsidR="00D52AF9" w:rsidRPr="00D52AF9">
        <w:rPr>
          <w:rFonts w:ascii="Arial" w:hAnsi="Arial" w:cs="Arial"/>
          <w:b/>
          <w:sz w:val="24"/>
          <w:szCs w:val="24"/>
        </w:rPr>
        <w:t xml:space="preserve">por lo que en unanimidad fue aprobado </w:t>
      </w:r>
      <w:r w:rsidR="00D52AF9" w:rsidRPr="00D52AF9">
        <w:rPr>
          <w:rFonts w:ascii="Arial" w:hAnsi="Arial" w:cs="Arial"/>
          <w:sz w:val="24"/>
          <w:szCs w:val="24"/>
        </w:rPr>
        <w:t xml:space="preserve">el turno a comisión presentado por la </w:t>
      </w:r>
      <w:r w:rsidR="00D52AF9" w:rsidRPr="00D52AF9">
        <w:rPr>
          <w:rFonts w:ascii="Arial" w:hAnsi="Arial" w:cs="Arial"/>
          <w:b/>
          <w:sz w:val="24"/>
          <w:szCs w:val="24"/>
        </w:rPr>
        <w:t>Regidora Fernanda Janeth Martínez Núñez, bajo el siguiente:</w:t>
      </w:r>
      <w:r w:rsidR="00D52AF9" w:rsidRPr="00D52AF9">
        <w:rPr>
          <w:rFonts w:ascii="Arial" w:hAnsi="Arial" w:cs="Arial"/>
          <w:sz w:val="24"/>
          <w:szCs w:val="24"/>
        </w:rPr>
        <w:t>-------------------------------------------------------------------------------------------------------------------------------------------------------------------------------</w:t>
      </w:r>
      <w:r w:rsidR="00D52AF9" w:rsidRPr="00D52AF9">
        <w:rPr>
          <w:rFonts w:ascii="Arial" w:hAnsi="Arial" w:cs="Arial"/>
          <w:b/>
          <w:sz w:val="24"/>
          <w:szCs w:val="24"/>
        </w:rPr>
        <w:t>ACUERDO NÚMERO 0145/2022/TC</w:t>
      </w:r>
      <w:r w:rsidR="00D52AF9" w:rsidRPr="00D52AF9">
        <w:rPr>
          <w:rFonts w:ascii="Arial" w:hAnsi="Arial" w:cs="Arial"/>
          <w:sz w:val="24"/>
          <w:szCs w:val="24"/>
        </w:rPr>
        <w:t>-----------------------------</w:t>
      </w:r>
      <w:r w:rsidR="00F54129">
        <w:rPr>
          <w:rFonts w:ascii="Arial" w:hAnsi="Arial" w:cs="Arial"/>
          <w:sz w:val="24"/>
          <w:szCs w:val="24"/>
        </w:rPr>
        <w:t>-</w:t>
      </w:r>
      <w:r w:rsidR="00D52AF9" w:rsidRPr="00D52AF9">
        <w:rPr>
          <w:rFonts w:ascii="Arial" w:hAnsi="Arial" w:cs="Arial"/>
          <w:sz w:val="24"/>
          <w:szCs w:val="24"/>
        </w:rPr>
        <w:t>------------------------------------------------------------------------------------------------------------</w:t>
      </w:r>
      <w:r w:rsidR="00D52AF9" w:rsidRPr="00D52AF9">
        <w:rPr>
          <w:rFonts w:ascii="Arial" w:hAnsi="Arial" w:cs="Arial"/>
          <w:b/>
          <w:sz w:val="24"/>
          <w:szCs w:val="24"/>
        </w:rPr>
        <w:t>ÚNICO. -</w:t>
      </w:r>
      <w:r w:rsidR="00D52AF9" w:rsidRPr="00D52AF9">
        <w:rPr>
          <w:rFonts w:ascii="Arial" w:hAnsi="Arial" w:cs="Arial"/>
          <w:sz w:val="24"/>
          <w:szCs w:val="24"/>
        </w:rPr>
        <w:t xml:space="preserve"> El Pleno del Honorable Ayuntamiento Constitucional del Municipio de San Pedro Tlaquepaque, Jalisco, aprueba y autoriza el turno a la </w:t>
      </w:r>
      <w:r w:rsidR="00D52AF9" w:rsidRPr="00D52AF9">
        <w:rPr>
          <w:rFonts w:ascii="Arial" w:hAnsi="Arial" w:cs="Arial"/>
          <w:b/>
          <w:bCs/>
          <w:sz w:val="24"/>
          <w:szCs w:val="24"/>
        </w:rPr>
        <w:t xml:space="preserve">Comisión </w:t>
      </w:r>
      <w:r w:rsidR="00D52AF9" w:rsidRPr="00D52AF9">
        <w:rPr>
          <w:rFonts w:ascii="Arial" w:hAnsi="Arial" w:cs="Arial"/>
          <w:b/>
          <w:bCs/>
          <w:sz w:val="24"/>
          <w:szCs w:val="24"/>
        </w:rPr>
        <w:lastRenderedPageBreak/>
        <w:t>Edilicia de Movilidad</w:t>
      </w:r>
      <w:r w:rsidR="00D52AF9" w:rsidRPr="00D52AF9">
        <w:rPr>
          <w:rFonts w:ascii="Arial" w:hAnsi="Arial" w:cs="Arial"/>
          <w:sz w:val="24"/>
          <w:szCs w:val="24"/>
        </w:rPr>
        <w:t xml:space="preserve"> como convocante y a la </w:t>
      </w:r>
      <w:r w:rsidR="00D52AF9" w:rsidRPr="00D52AF9">
        <w:rPr>
          <w:rFonts w:ascii="Arial" w:hAnsi="Arial" w:cs="Arial"/>
          <w:b/>
          <w:bCs/>
          <w:sz w:val="24"/>
          <w:szCs w:val="24"/>
        </w:rPr>
        <w:t>Comisión Edilicia de Nomenclatura</w:t>
      </w:r>
      <w:r w:rsidR="00D52AF9" w:rsidRPr="00D52AF9">
        <w:rPr>
          <w:rFonts w:ascii="Arial" w:hAnsi="Arial" w:cs="Arial"/>
          <w:sz w:val="24"/>
          <w:szCs w:val="24"/>
        </w:rPr>
        <w:t xml:space="preserve"> como coadyuvante para realizar el dictamen pertinente, para efecto de la </w:t>
      </w:r>
      <w:r w:rsidR="00D52AF9" w:rsidRPr="00D52AF9">
        <w:rPr>
          <w:rFonts w:ascii="Arial" w:hAnsi="Arial" w:cs="Arial"/>
          <w:b/>
          <w:sz w:val="24"/>
          <w:szCs w:val="24"/>
        </w:rPr>
        <w:t>NOMENCLATURA BRAILLE EN LAS CALLES DE MAYOR AFLUENCIA TURÍSTICA DEL PUEBLO MÁGICO DE SAN PEDRO TLAQUEPAQUE, JALISCO.</w:t>
      </w:r>
      <w:r w:rsidR="00D52AF9" w:rsidRPr="00D52AF9">
        <w:rPr>
          <w:rFonts w:ascii="Arial" w:hAnsi="Arial" w:cs="Arial"/>
          <w:color w:val="000000" w:themeColor="text1"/>
          <w:sz w:val="24"/>
          <w:szCs w:val="24"/>
        </w:rPr>
        <w:t>-----------------------------------------------------------------------------------------------------------------------------------------------------------------------------------</w:t>
      </w:r>
      <w:r w:rsidR="002D2A5D" w:rsidRPr="00EC7E16">
        <w:rPr>
          <w:rFonts w:ascii="Arial" w:hAnsi="Arial" w:cs="Arial"/>
          <w:b/>
          <w:color w:val="000000" w:themeColor="text1"/>
          <w:sz w:val="24"/>
          <w:szCs w:val="24"/>
        </w:rPr>
        <w:t>FUNDAMENTO LEGAL.-</w:t>
      </w:r>
      <w:r w:rsidR="002D2A5D" w:rsidRPr="00EC7E16">
        <w:rPr>
          <w:rFonts w:ascii="Arial" w:hAnsi="Arial" w:cs="Arial"/>
          <w:i/>
          <w:color w:val="000000" w:themeColor="text1"/>
          <w:sz w:val="24"/>
          <w:szCs w:val="24"/>
        </w:rPr>
        <w:t xml:space="preserve"> </w:t>
      </w:r>
      <w:r w:rsidR="002D2A5D"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D2A5D"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D2A5D">
        <w:rPr>
          <w:rStyle w:val="Fuentedeprrafopredeter1"/>
          <w:rFonts w:ascii="Arial" w:hAnsi="Arial" w:cs="Arial"/>
          <w:color w:val="000000" w:themeColor="text1"/>
          <w:sz w:val="24"/>
          <w:szCs w:val="24"/>
        </w:rPr>
        <w:t>.-------------------------------------------------------------------------------------------------------------------------------------------------------------------------------------------------------</w:t>
      </w:r>
      <w:r w:rsidR="005C2B63" w:rsidRPr="00733E72">
        <w:rPr>
          <w:rFonts w:ascii="Arial" w:hAnsi="Arial" w:cs="Arial"/>
          <w:b/>
          <w:sz w:val="24"/>
          <w:szCs w:val="24"/>
        </w:rPr>
        <w:t>NOTIFÍQUESE.-</w:t>
      </w:r>
      <w:r w:rsidR="005C2B63" w:rsidRPr="00733E72">
        <w:rPr>
          <w:rFonts w:ascii="Arial" w:hAnsi="Arial" w:cs="Arial"/>
          <w:sz w:val="24"/>
          <w:szCs w:val="24"/>
        </w:rPr>
        <w:t xml:space="preserve"> </w:t>
      </w:r>
      <w:r w:rsidR="0003290D" w:rsidRPr="0003290D">
        <w:rPr>
          <w:rFonts w:ascii="Arial" w:hAnsi="Arial" w:cs="Arial"/>
          <w:bCs/>
          <w:sz w:val="24"/>
          <w:szCs w:val="24"/>
        </w:rPr>
        <w:t>Regidora Presidenta de la Comisión Edilicia de Movilidad, Regidora Presidenta de la Comisión Edilicia de Nomenclatura,</w:t>
      </w:r>
      <w:r w:rsidR="005C2B63" w:rsidRPr="00733E72">
        <w:rPr>
          <w:rFonts w:ascii="Arial" w:hAnsi="Arial" w:cs="Arial"/>
          <w:sz w:val="24"/>
          <w:szCs w:val="24"/>
        </w:rPr>
        <w:t xml:space="preserve"> para su conocimiento y efectos legales a que haya lugar.-------------------------------------------------------------------------------------------------</w:t>
      </w:r>
      <w:r w:rsidR="00F54129">
        <w:rPr>
          <w:rFonts w:ascii="Arial" w:hAnsi="Arial" w:cs="Arial"/>
          <w:sz w:val="24"/>
          <w:szCs w:val="24"/>
        </w:rPr>
        <w:t>------------------------</w:t>
      </w:r>
      <w:r w:rsidR="005C2B63" w:rsidRPr="00733E72">
        <w:rPr>
          <w:rFonts w:ascii="Arial" w:hAnsi="Arial" w:cs="Arial"/>
          <w:sz w:val="24"/>
          <w:szCs w:val="24"/>
        </w:rPr>
        <w:t>------------------------</w:t>
      </w:r>
      <w:r w:rsidR="005C2B63">
        <w:rPr>
          <w:rFonts w:ascii="Arial" w:hAnsi="Arial" w:cs="Arial"/>
          <w:sz w:val="24"/>
          <w:szCs w:val="24"/>
        </w:rPr>
        <w:t>--------</w:t>
      </w:r>
      <w:r w:rsidR="005C2B63" w:rsidRPr="00733E72">
        <w:rPr>
          <w:rFonts w:ascii="Arial" w:hAnsi="Arial" w:cs="Arial"/>
          <w:sz w:val="24"/>
          <w:szCs w:val="24"/>
        </w:rPr>
        <w:t xml:space="preserve"> </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F54129">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 </w:t>
      </w:r>
      <w:r w:rsidR="005C2B63" w:rsidRPr="00805F97">
        <w:rPr>
          <w:rFonts w:ascii="Arial" w:hAnsi="Arial" w:cs="Arial"/>
          <w:b/>
          <w:sz w:val="24"/>
          <w:szCs w:val="24"/>
        </w:rPr>
        <w:t>D)</w:t>
      </w:r>
      <w:r w:rsidR="005C2B63" w:rsidRPr="00805F97">
        <w:rPr>
          <w:rFonts w:ascii="Arial" w:hAnsi="Arial" w:cs="Arial"/>
          <w:b/>
          <w:color w:val="FF0000"/>
          <w:sz w:val="24"/>
          <w:szCs w:val="24"/>
        </w:rPr>
        <w:t xml:space="preserve"> </w:t>
      </w:r>
      <w:r w:rsidR="005C2B63" w:rsidRPr="00805F97">
        <w:rPr>
          <w:rFonts w:ascii="Arial" w:hAnsi="Arial" w:cs="Arial"/>
          <w:sz w:val="24"/>
          <w:szCs w:val="24"/>
        </w:rPr>
        <w:t xml:space="preserve">Iniciativa suscrita por la </w:t>
      </w:r>
      <w:r w:rsidR="005C2B63" w:rsidRPr="00805F97">
        <w:rPr>
          <w:rFonts w:ascii="Arial" w:hAnsi="Arial" w:cs="Arial"/>
          <w:b/>
          <w:sz w:val="24"/>
          <w:szCs w:val="24"/>
        </w:rPr>
        <w:t xml:space="preserve">Regidora Fernanda Janeth Martínez Núñez, </w:t>
      </w:r>
      <w:r w:rsidR="005C2B63" w:rsidRPr="00805F97">
        <w:rPr>
          <w:rFonts w:ascii="Arial" w:hAnsi="Arial" w:cs="Arial"/>
          <w:sz w:val="24"/>
          <w:szCs w:val="24"/>
        </w:rPr>
        <w:t xml:space="preserve">mediante la cual propone el turno a la Comisión Edilicia de </w:t>
      </w:r>
      <w:r w:rsidR="005C2B63" w:rsidRPr="00805F97">
        <w:rPr>
          <w:rFonts w:ascii="Arial" w:hAnsi="Arial" w:cs="Arial"/>
          <w:b/>
          <w:sz w:val="24"/>
          <w:szCs w:val="24"/>
        </w:rPr>
        <w:t xml:space="preserve">Movilidad </w:t>
      </w:r>
      <w:r w:rsidR="005C2B63" w:rsidRPr="00805F97">
        <w:rPr>
          <w:rFonts w:ascii="Arial" w:hAnsi="Arial" w:cs="Arial"/>
          <w:sz w:val="24"/>
          <w:szCs w:val="24"/>
        </w:rPr>
        <w:t>como convocante</w:t>
      </w:r>
      <w:r w:rsidR="005C2B63" w:rsidRPr="00805F97">
        <w:rPr>
          <w:rFonts w:ascii="Arial" w:hAnsi="Arial" w:cs="Arial"/>
          <w:bCs/>
          <w:sz w:val="24"/>
          <w:szCs w:val="24"/>
        </w:rPr>
        <w:t xml:space="preserve">, y a la Comisión Edilicia de </w:t>
      </w:r>
      <w:r w:rsidR="005C2B63" w:rsidRPr="00805F97">
        <w:rPr>
          <w:rFonts w:ascii="Arial" w:hAnsi="Arial" w:cs="Arial"/>
          <w:b/>
          <w:bCs/>
          <w:sz w:val="24"/>
          <w:szCs w:val="24"/>
        </w:rPr>
        <w:t>Deportes y Atención a la Juventud</w:t>
      </w:r>
      <w:r w:rsidR="005C2B63" w:rsidRPr="00805F97">
        <w:rPr>
          <w:rFonts w:ascii="Arial" w:hAnsi="Arial" w:cs="Arial"/>
          <w:bCs/>
          <w:sz w:val="24"/>
          <w:szCs w:val="24"/>
        </w:rPr>
        <w:t xml:space="preserve"> como coadyuvante, para el estudio, análisis </w:t>
      </w:r>
      <w:r w:rsidR="005C2B63" w:rsidRPr="00805F97">
        <w:rPr>
          <w:rFonts w:ascii="Arial" w:hAnsi="Arial" w:cs="Arial"/>
          <w:sz w:val="24"/>
          <w:szCs w:val="24"/>
        </w:rPr>
        <w:t xml:space="preserve">y dictaminación del proyecto que tiene por objeto la realización de un </w:t>
      </w:r>
      <w:r w:rsidR="005C2B63" w:rsidRPr="00805F97">
        <w:rPr>
          <w:rFonts w:ascii="Arial" w:hAnsi="Arial" w:cs="Arial"/>
          <w:b/>
          <w:sz w:val="24"/>
          <w:szCs w:val="24"/>
        </w:rPr>
        <w:t>Cabildo Juvenil en el municipio de San Pedro Tlaquepaque, Jalisco</w:t>
      </w:r>
      <w:r w:rsidR="00F54129">
        <w:rPr>
          <w:rFonts w:ascii="Arial" w:hAnsi="Arial" w:cs="Arial"/>
          <w:b/>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 xml:space="preserve">-------------------------------------------------------------------------------------------------------------------------- </w:t>
      </w:r>
    </w:p>
    <w:p w14:paraId="340C4F5D" w14:textId="77777777" w:rsidR="00E24D81" w:rsidRPr="001B3187" w:rsidRDefault="00E24D81" w:rsidP="00E24D81">
      <w:pPr>
        <w:jc w:val="both"/>
        <w:rPr>
          <w:rFonts w:ascii="Arial" w:hAnsi="Arial" w:cs="Arial"/>
          <w:b/>
          <w:sz w:val="24"/>
          <w:szCs w:val="24"/>
        </w:rPr>
      </w:pPr>
      <w:r w:rsidRPr="001B3187">
        <w:rPr>
          <w:rFonts w:ascii="Arial" w:hAnsi="Arial" w:cs="Arial"/>
          <w:b/>
          <w:sz w:val="24"/>
          <w:szCs w:val="24"/>
        </w:rPr>
        <w:t>PLENO DEL H. AYUNTAMIENTO CONSTITUCIONAL DEL MUNICIPIO DE SAN PEDRO TLAQUEPAQUE, JALISCO.</w:t>
      </w:r>
    </w:p>
    <w:p w14:paraId="396F1698" w14:textId="77777777" w:rsidR="00E24D81" w:rsidRPr="001B3187" w:rsidRDefault="00E24D81" w:rsidP="00E24D81">
      <w:pPr>
        <w:jc w:val="both"/>
        <w:rPr>
          <w:rFonts w:ascii="Arial" w:hAnsi="Arial" w:cs="Arial"/>
          <w:b/>
          <w:sz w:val="24"/>
          <w:szCs w:val="24"/>
        </w:rPr>
      </w:pPr>
      <w:r w:rsidRPr="001B3187">
        <w:rPr>
          <w:rFonts w:ascii="Arial" w:hAnsi="Arial" w:cs="Arial"/>
          <w:b/>
          <w:sz w:val="24"/>
          <w:szCs w:val="24"/>
        </w:rPr>
        <w:t xml:space="preserve">PRESENTE. </w:t>
      </w:r>
    </w:p>
    <w:p w14:paraId="75C28787" w14:textId="77777777" w:rsidR="00E24D81" w:rsidRPr="001B3187" w:rsidRDefault="00E24D81" w:rsidP="00E24D81">
      <w:pPr>
        <w:jc w:val="both"/>
        <w:rPr>
          <w:rFonts w:ascii="Arial" w:hAnsi="Arial" w:cs="Arial"/>
          <w:b/>
          <w:sz w:val="8"/>
          <w:szCs w:val="8"/>
        </w:rPr>
      </w:pPr>
    </w:p>
    <w:p w14:paraId="42D63CBB" w14:textId="77777777" w:rsidR="00E24D81" w:rsidRPr="001B3187" w:rsidRDefault="00E24D81" w:rsidP="00E24D81">
      <w:pPr>
        <w:jc w:val="both"/>
        <w:rPr>
          <w:rFonts w:ascii="Arial" w:hAnsi="Arial" w:cs="Arial"/>
          <w:b/>
          <w:sz w:val="24"/>
          <w:szCs w:val="24"/>
        </w:rPr>
      </w:pPr>
      <w:r w:rsidRPr="001B3187">
        <w:rPr>
          <w:rFonts w:ascii="Arial" w:hAnsi="Arial" w:cs="Arial"/>
          <w:b/>
          <w:sz w:val="24"/>
          <w:szCs w:val="24"/>
        </w:rPr>
        <w:t>C. FERNANDA JANETH MARTINEZ NUÑEZ,</w:t>
      </w:r>
      <w:r w:rsidRPr="001B3187">
        <w:rPr>
          <w:rFonts w:ascii="Arial" w:hAnsi="Arial" w:cs="Arial"/>
          <w:sz w:val="24"/>
          <w:szCs w:val="24"/>
        </w:rPr>
        <w:t xml:space="preserve"> con el carácter que ostento como Regidora, de acuerdo al artículo 142, 145 Fracción I y 146 del Reglamento del Gobierno y de la Administración Pública del Ayuntamiento Constitucional de San Pedro Tlaquepaque, me permito ejercer mi facultad de presentar la siguiente </w:t>
      </w:r>
      <w:r w:rsidRPr="001B3187">
        <w:rPr>
          <w:rFonts w:ascii="Arial" w:hAnsi="Arial" w:cs="Arial"/>
          <w:b/>
          <w:sz w:val="24"/>
          <w:szCs w:val="24"/>
        </w:rPr>
        <w:t>INICIATIVA DE TURNO A COMISIÓN</w:t>
      </w:r>
      <w:r w:rsidRPr="001B3187">
        <w:rPr>
          <w:rFonts w:ascii="Arial" w:hAnsi="Arial" w:cs="Arial"/>
          <w:sz w:val="24"/>
          <w:szCs w:val="24"/>
        </w:rPr>
        <w:t xml:space="preserve"> que tiene como objeto, someter a la alta y distinguida consideración de este Órgano de Gobierno Municipal, el estudio y análisis de </w:t>
      </w:r>
      <w:r w:rsidRPr="001B3187">
        <w:rPr>
          <w:rFonts w:ascii="Arial" w:hAnsi="Arial" w:cs="Arial"/>
          <w:b/>
          <w:sz w:val="24"/>
          <w:szCs w:val="24"/>
        </w:rPr>
        <w:t xml:space="preserve">LA REALIZACIÓN DE UN CABILDO JUVENIL, EN EL MUNICIPIO DE SAN PEDRO TLAQUEPAQUE, JALISCO, </w:t>
      </w:r>
      <w:r w:rsidRPr="001B3187">
        <w:rPr>
          <w:rFonts w:ascii="Arial" w:hAnsi="Arial" w:cs="Arial"/>
          <w:sz w:val="24"/>
          <w:szCs w:val="24"/>
        </w:rPr>
        <w:t>con base en los siguientes:</w:t>
      </w:r>
    </w:p>
    <w:p w14:paraId="6D1C2957" w14:textId="77777777" w:rsidR="00E24D81" w:rsidRPr="001B3187" w:rsidRDefault="00E24D81" w:rsidP="00E24D81">
      <w:pPr>
        <w:jc w:val="both"/>
        <w:rPr>
          <w:rFonts w:ascii="Arial" w:hAnsi="Arial" w:cs="Arial"/>
          <w:b/>
          <w:sz w:val="24"/>
          <w:szCs w:val="24"/>
        </w:rPr>
      </w:pPr>
      <w:r w:rsidRPr="001B3187">
        <w:rPr>
          <w:rFonts w:ascii="Arial" w:hAnsi="Arial" w:cs="Arial"/>
          <w:b/>
          <w:sz w:val="24"/>
          <w:szCs w:val="24"/>
        </w:rPr>
        <w:t>CONSIDERANDOS:</w:t>
      </w:r>
    </w:p>
    <w:p w14:paraId="7236E89D" w14:textId="77777777" w:rsidR="00E24D81" w:rsidRPr="001B3187" w:rsidRDefault="00E24D81" w:rsidP="00F26DB9">
      <w:pPr>
        <w:numPr>
          <w:ilvl w:val="0"/>
          <w:numId w:val="14"/>
        </w:numPr>
        <w:spacing w:after="0"/>
        <w:jc w:val="both"/>
        <w:rPr>
          <w:rFonts w:ascii="Arial" w:hAnsi="Arial" w:cs="Arial"/>
          <w:b/>
          <w:sz w:val="24"/>
          <w:szCs w:val="24"/>
        </w:rPr>
      </w:pPr>
      <w:r w:rsidRPr="001B3187">
        <w:rPr>
          <w:rFonts w:ascii="Arial" w:hAnsi="Arial" w:cs="Arial"/>
          <w:sz w:val="24"/>
          <w:szCs w:val="24"/>
        </w:rPr>
        <w:t xml:space="preserve">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w:t>
      </w:r>
      <w:r w:rsidRPr="001B3187">
        <w:rPr>
          <w:rFonts w:ascii="Arial" w:hAnsi="Arial" w:cs="Arial"/>
          <w:sz w:val="24"/>
          <w:szCs w:val="24"/>
        </w:rPr>
        <w:lastRenderedPageBreak/>
        <w:t>Estados Unidos mexicanos, en la particular del Estado, y en la Ley del Gobierno y la Administración Pública Municipal del Estado de Jalisco.</w:t>
      </w:r>
    </w:p>
    <w:p w14:paraId="3F86D0F6" w14:textId="77777777" w:rsidR="00E24D81" w:rsidRPr="001B3187" w:rsidRDefault="00E24D81" w:rsidP="00E24D81">
      <w:pPr>
        <w:ind w:left="1080"/>
        <w:jc w:val="both"/>
        <w:rPr>
          <w:rFonts w:ascii="Arial" w:hAnsi="Arial" w:cs="Arial"/>
          <w:b/>
          <w:sz w:val="10"/>
          <w:szCs w:val="10"/>
        </w:rPr>
      </w:pPr>
    </w:p>
    <w:p w14:paraId="320B4602" w14:textId="77777777" w:rsidR="00E24D81" w:rsidRPr="001B3187" w:rsidRDefault="00E24D81" w:rsidP="00F26DB9">
      <w:pPr>
        <w:numPr>
          <w:ilvl w:val="0"/>
          <w:numId w:val="14"/>
        </w:numPr>
        <w:spacing w:after="0"/>
        <w:jc w:val="both"/>
        <w:rPr>
          <w:rFonts w:ascii="Arial" w:hAnsi="Arial" w:cs="Arial"/>
          <w:b/>
          <w:sz w:val="24"/>
          <w:szCs w:val="24"/>
        </w:rPr>
      </w:pPr>
      <w:r w:rsidRPr="001B3187">
        <w:rPr>
          <w:rFonts w:ascii="Arial" w:hAnsi="Arial" w:cs="Arial"/>
          <w:sz w:val="24"/>
          <w:szCs w:val="24"/>
        </w:rPr>
        <w:t>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75898FFE" w14:textId="77777777" w:rsidR="00E24D81" w:rsidRPr="001B3187" w:rsidRDefault="00E24D81" w:rsidP="00E24D81">
      <w:pPr>
        <w:spacing w:line="259" w:lineRule="auto"/>
        <w:ind w:left="720"/>
        <w:jc w:val="both"/>
        <w:rPr>
          <w:rFonts w:ascii="Arial" w:hAnsi="Arial" w:cs="Arial"/>
          <w:b/>
          <w:sz w:val="14"/>
          <w:szCs w:val="14"/>
        </w:rPr>
      </w:pPr>
    </w:p>
    <w:p w14:paraId="3965F83D" w14:textId="77777777" w:rsidR="00E24D81" w:rsidRPr="001B3187" w:rsidRDefault="00E24D81" w:rsidP="00E24D81">
      <w:pPr>
        <w:ind w:left="1080"/>
        <w:jc w:val="both"/>
        <w:rPr>
          <w:rFonts w:ascii="Arial" w:hAnsi="Arial" w:cs="Arial"/>
          <w:sz w:val="24"/>
          <w:szCs w:val="24"/>
        </w:rPr>
      </w:pPr>
      <w:r w:rsidRPr="001B3187">
        <w:rPr>
          <w:rFonts w:ascii="Arial" w:hAnsi="Arial" w:cs="Arial"/>
          <w:sz w:val="24"/>
          <w:szCs w:val="24"/>
        </w:rPr>
        <w:t>Lo anterior, de conformidad con los artículos 115 de la Constitución Política de los Estados Unidos Mexicanos; 73, 77, 79 86 párrafo primero de la Constitución Política del Estado de Jalisco; 2, 3, 37 fracción II, 41 fracción II, 49 de la Ley de Gobierno y Administración Pública Municipal; así mismo, los artículos 25, fracción XII, 35, 142, 145 fracción I, 146 y 151 del Reglamento del Gobierno y de la Administración Pública del Ayuntamiento Constitucional de San Pedro Tlaquepaque, Jalisco y demás que resulten aplicables.</w:t>
      </w:r>
    </w:p>
    <w:p w14:paraId="441017D2" w14:textId="77777777" w:rsidR="001B3187" w:rsidRPr="001B3187" w:rsidRDefault="001B3187" w:rsidP="00E24D81">
      <w:pPr>
        <w:ind w:left="1080"/>
        <w:jc w:val="center"/>
        <w:rPr>
          <w:rFonts w:ascii="Arial" w:hAnsi="Arial" w:cs="Arial"/>
          <w:b/>
          <w:sz w:val="2"/>
          <w:szCs w:val="2"/>
        </w:rPr>
      </w:pPr>
    </w:p>
    <w:p w14:paraId="3D000876" w14:textId="7AA5C1FE" w:rsidR="00E24D81" w:rsidRPr="001B3187" w:rsidRDefault="00E24D81" w:rsidP="00E24D81">
      <w:pPr>
        <w:ind w:left="1080"/>
        <w:jc w:val="center"/>
        <w:rPr>
          <w:rFonts w:ascii="Arial" w:hAnsi="Arial" w:cs="Arial"/>
          <w:b/>
          <w:sz w:val="24"/>
          <w:szCs w:val="24"/>
        </w:rPr>
      </w:pPr>
      <w:r w:rsidRPr="001B3187">
        <w:rPr>
          <w:rFonts w:ascii="Arial" w:hAnsi="Arial" w:cs="Arial"/>
          <w:b/>
          <w:sz w:val="24"/>
          <w:szCs w:val="24"/>
        </w:rPr>
        <w:t>FUNDAMENTO LEGAL:</w:t>
      </w:r>
    </w:p>
    <w:p w14:paraId="5CFC685A" w14:textId="77777777" w:rsidR="00E24D81" w:rsidRPr="001B3187" w:rsidRDefault="00E24D81" w:rsidP="00E24D81">
      <w:pPr>
        <w:ind w:left="1080"/>
        <w:jc w:val="both"/>
        <w:rPr>
          <w:rFonts w:ascii="Arial" w:hAnsi="Arial" w:cs="Arial"/>
          <w:b/>
          <w:sz w:val="2"/>
          <w:szCs w:val="2"/>
        </w:rPr>
      </w:pPr>
    </w:p>
    <w:p w14:paraId="5A3C2AE5" w14:textId="77777777" w:rsidR="00E24D81" w:rsidRPr="001B3187" w:rsidRDefault="00E24D81" w:rsidP="00E24D81">
      <w:pPr>
        <w:jc w:val="both"/>
        <w:rPr>
          <w:rFonts w:ascii="Arial" w:hAnsi="Arial" w:cs="Arial"/>
          <w:b/>
          <w:sz w:val="24"/>
          <w:szCs w:val="24"/>
        </w:rPr>
      </w:pPr>
      <w:r w:rsidRPr="001B3187">
        <w:rPr>
          <w:rFonts w:ascii="Arial" w:hAnsi="Arial" w:cs="Arial"/>
          <w:b/>
          <w:sz w:val="24"/>
          <w:szCs w:val="24"/>
        </w:rPr>
        <w:t>CONSTITUCIÓN POLÍTICA DE LOS ESTADOS UNIDOS MEXICANOS</w:t>
      </w:r>
    </w:p>
    <w:p w14:paraId="51468A1A" w14:textId="77777777" w:rsidR="00E24D81" w:rsidRPr="001B3187" w:rsidRDefault="00E24D81" w:rsidP="00E24D81">
      <w:pPr>
        <w:spacing w:before="240" w:after="240"/>
        <w:jc w:val="both"/>
        <w:rPr>
          <w:rFonts w:ascii="Arial" w:hAnsi="Arial" w:cs="Arial"/>
          <w:sz w:val="24"/>
          <w:szCs w:val="24"/>
        </w:rPr>
      </w:pPr>
      <w:r w:rsidRPr="001B3187">
        <w:rPr>
          <w:rFonts w:ascii="Arial" w:hAnsi="Arial" w:cs="Arial"/>
          <w:sz w:val="24"/>
          <w:szCs w:val="24"/>
        </w:rPr>
        <w:t xml:space="preserve">Artículo. 4: El Estado promoverá el desarrollo integral de las personas jóvenes, a través de políticas públicas con enfoque multidisciplinario, que propicien su inclusión en el ámbito político, social, económico y cultural del país. La Ley establecerá la concurrencia de la Federación, entidades federativas, municipios y demarcaciones territoriales de la Ciudad de México, para esos efectos. </w:t>
      </w:r>
    </w:p>
    <w:p w14:paraId="1A2CEB67" w14:textId="77777777" w:rsidR="00E24D81" w:rsidRPr="001B3187" w:rsidRDefault="00E24D81" w:rsidP="00E24D81">
      <w:pPr>
        <w:spacing w:before="240" w:after="240"/>
        <w:jc w:val="both"/>
        <w:rPr>
          <w:rFonts w:ascii="Arial" w:hAnsi="Arial" w:cs="Arial"/>
          <w:sz w:val="24"/>
          <w:szCs w:val="24"/>
        </w:rPr>
      </w:pPr>
      <w:r w:rsidRPr="001B3187">
        <w:rPr>
          <w:rFonts w:ascii="Arial" w:hAnsi="Arial" w:cs="Arial"/>
          <w:sz w:val="24"/>
          <w:szCs w:val="24"/>
        </w:rPr>
        <w:t xml:space="preserve">Artículo. 7: Es inviolable la libertad de difundir opiniones, información e ideas, a través de cualquier medio. </w:t>
      </w:r>
    </w:p>
    <w:p w14:paraId="484F8DBB" w14:textId="77777777" w:rsidR="00E24D81" w:rsidRPr="001B3187" w:rsidRDefault="00E24D81" w:rsidP="00E24D81">
      <w:pPr>
        <w:spacing w:before="240" w:after="240"/>
        <w:jc w:val="both"/>
        <w:rPr>
          <w:rFonts w:ascii="Arial" w:hAnsi="Arial" w:cs="Arial"/>
          <w:b/>
          <w:sz w:val="24"/>
          <w:szCs w:val="24"/>
        </w:rPr>
      </w:pPr>
      <w:r w:rsidRPr="001B3187">
        <w:rPr>
          <w:rFonts w:ascii="Arial" w:hAnsi="Arial" w:cs="Arial"/>
          <w:b/>
          <w:sz w:val="24"/>
          <w:szCs w:val="24"/>
        </w:rPr>
        <w:t>LEY GENERAL DE LOS DERECHOS DE NIÑAS, NIÑOS Y ADOLESCENTES</w:t>
      </w:r>
    </w:p>
    <w:p w14:paraId="2EFD2B6E" w14:textId="77777777" w:rsidR="00E24D81" w:rsidRPr="001B3187" w:rsidRDefault="00E24D81" w:rsidP="00E24D81">
      <w:pPr>
        <w:spacing w:before="240" w:after="240"/>
        <w:jc w:val="both"/>
        <w:rPr>
          <w:rFonts w:ascii="Arial" w:hAnsi="Arial" w:cs="Arial"/>
          <w:sz w:val="24"/>
          <w:szCs w:val="24"/>
        </w:rPr>
      </w:pPr>
      <w:r w:rsidRPr="001B3187">
        <w:rPr>
          <w:rFonts w:ascii="Arial" w:hAnsi="Arial" w:cs="Arial"/>
          <w:sz w:val="24"/>
          <w:szCs w:val="24"/>
        </w:rPr>
        <w:t xml:space="preserve">Artículo 6. Para efectos del artículo 2 de esta Ley, son principios rectores, los siguientes: </w:t>
      </w:r>
    </w:p>
    <w:p w14:paraId="4177F566" w14:textId="77777777" w:rsidR="00E24D81" w:rsidRPr="001B3187" w:rsidRDefault="00E24D81" w:rsidP="00E24D81">
      <w:pPr>
        <w:ind w:left="720"/>
        <w:jc w:val="both"/>
        <w:rPr>
          <w:rFonts w:ascii="Arial" w:hAnsi="Arial" w:cs="Arial"/>
          <w:sz w:val="24"/>
          <w:szCs w:val="24"/>
        </w:rPr>
      </w:pPr>
      <w:r w:rsidRPr="001B3187">
        <w:rPr>
          <w:rFonts w:ascii="Arial" w:hAnsi="Arial" w:cs="Arial"/>
          <w:sz w:val="24"/>
          <w:szCs w:val="24"/>
        </w:rPr>
        <w:t xml:space="preserve">V La inclusión; </w:t>
      </w:r>
    </w:p>
    <w:p w14:paraId="320E2D1C" w14:textId="77777777" w:rsidR="00E24D81" w:rsidRPr="001B3187" w:rsidRDefault="00E24D81" w:rsidP="00E24D81">
      <w:pPr>
        <w:spacing w:before="240" w:after="240"/>
        <w:ind w:left="720"/>
        <w:jc w:val="both"/>
        <w:rPr>
          <w:rFonts w:ascii="Arial" w:hAnsi="Arial" w:cs="Arial"/>
          <w:sz w:val="24"/>
          <w:szCs w:val="24"/>
        </w:rPr>
      </w:pPr>
      <w:r w:rsidRPr="001B3187">
        <w:rPr>
          <w:rFonts w:ascii="Arial" w:hAnsi="Arial" w:cs="Arial"/>
          <w:sz w:val="24"/>
          <w:szCs w:val="24"/>
        </w:rPr>
        <w:t xml:space="preserve">VII La participación; </w:t>
      </w:r>
    </w:p>
    <w:p w14:paraId="64E569F4" w14:textId="77777777" w:rsidR="00E24D81" w:rsidRPr="001B3187" w:rsidRDefault="00E24D81" w:rsidP="00E24D81">
      <w:pPr>
        <w:spacing w:before="240" w:after="240"/>
        <w:ind w:left="720"/>
        <w:jc w:val="both"/>
        <w:rPr>
          <w:rFonts w:ascii="Arial" w:hAnsi="Arial" w:cs="Arial"/>
          <w:sz w:val="24"/>
          <w:szCs w:val="24"/>
        </w:rPr>
      </w:pPr>
      <w:r w:rsidRPr="001B3187">
        <w:rPr>
          <w:rFonts w:ascii="Arial" w:hAnsi="Arial" w:cs="Arial"/>
          <w:sz w:val="24"/>
          <w:szCs w:val="24"/>
        </w:rPr>
        <w:t xml:space="preserve">X La transversalidad en la legislación, políticas públicas, actividades administrativas, económicas y culturales; </w:t>
      </w:r>
    </w:p>
    <w:p w14:paraId="501EAD3A"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Artículo 13. Para efectos de la presente Ley son derechos de niñas, niños y adolescentes, de manera enunciativa más no limitativa, los siguientes: </w:t>
      </w:r>
    </w:p>
    <w:p w14:paraId="43E86003" w14:textId="77777777" w:rsidR="00E24D81" w:rsidRPr="001B3187" w:rsidRDefault="00E24D81" w:rsidP="00E24D81">
      <w:pPr>
        <w:spacing w:before="240" w:after="240"/>
        <w:ind w:left="1440" w:hanging="720"/>
        <w:jc w:val="both"/>
        <w:rPr>
          <w:rFonts w:ascii="Arial" w:hAnsi="Arial" w:cs="Arial"/>
          <w:sz w:val="24"/>
          <w:szCs w:val="24"/>
        </w:rPr>
      </w:pPr>
      <w:r w:rsidRPr="001B3187">
        <w:rPr>
          <w:rFonts w:ascii="Arial" w:hAnsi="Arial" w:cs="Arial"/>
          <w:sz w:val="24"/>
          <w:szCs w:val="24"/>
        </w:rPr>
        <w:lastRenderedPageBreak/>
        <w:t xml:space="preserve">  XII.         Derecho a la libertad de expresión y de acceso a la información; </w:t>
      </w:r>
    </w:p>
    <w:p w14:paraId="44B83A0B" w14:textId="77777777" w:rsidR="00E24D81" w:rsidRPr="001B3187" w:rsidRDefault="00E24D81" w:rsidP="00E24D81">
      <w:pPr>
        <w:spacing w:before="240" w:after="240"/>
        <w:ind w:left="1440" w:hanging="720"/>
        <w:jc w:val="both"/>
        <w:rPr>
          <w:rFonts w:ascii="Arial" w:hAnsi="Arial" w:cs="Arial"/>
          <w:sz w:val="24"/>
          <w:szCs w:val="24"/>
        </w:rPr>
      </w:pPr>
      <w:r w:rsidRPr="001B3187">
        <w:rPr>
          <w:rFonts w:ascii="Arial" w:hAnsi="Arial" w:cs="Arial"/>
          <w:sz w:val="24"/>
          <w:szCs w:val="24"/>
        </w:rPr>
        <w:t xml:space="preserve"> XIII.         Derecho de participación; </w:t>
      </w:r>
    </w:p>
    <w:p w14:paraId="6A978180"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Artículo 64. Las autoridades federales, de las entidades federativas, municipales y de las demarcaciones territoriales de la Ciudad de México, en el ámbito de sus respectivas competencias deberán garantizar el derecho de niñas, niños y adolescentes a expresar su opinión libremente, así como a buscar, recibir y difundir información e ideas de todo tipo y por cualquier medio, sin más limitaciones que las establecidas en el artículo 6o. de la Constitución Política de los Estados Unidos Mexicanos.</w:t>
      </w:r>
    </w:p>
    <w:p w14:paraId="514FEC9B"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La libertad de expresión de niñas, niños y adolescentes conlleva el derecho a que se tome en cuenta su opinión respecto de los asuntos que les afecten directamente, o a sus familias o comunidades. Dichas autoridades, en el ámbito de sus respectivas competencias, deberán establecer las acciones que permitan la recopilación de opiniones y realización de entrevistas a niñas, niños y adolescentes sobre temas de interés general para ellos. </w:t>
      </w:r>
    </w:p>
    <w:p w14:paraId="0234DFBD"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Artículo 71. Niñas, niños y adolescentes tienen derecho a ser escuchados y tomados en cuenta en los asuntos de su interés, conforme a su edad, desarrollo evolutivo, cognoscitivo y madurez. </w:t>
      </w:r>
    </w:p>
    <w:p w14:paraId="4177F894"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Artículo 72. Las autoridades federales, de las entidades federativas, municipales y de las demarcaciones territoriales de la Ciudad de México, en el ámbito de sus respectivas competencias, están obligados a disponer e implementar los mecanismos que garanticen la participación permanente y activa de niñas; niños y adolescentes en las decisiones que se toman en los ámbitos familiar, escolar, social, comunitario o cualquier otro en el que se desarrollen. </w:t>
      </w:r>
    </w:p>
    <w:p w14:paraId="328811F9"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Artículo 73. Niñas, niños y adolescentes tienen derecho a participar, a ser escuchados y tomados en cuenta en todos los procesos judiciales y de procuración de justicia donde se diriman controversias que les afectan, en los términos señalados por el Capítulo Décimo Octavo. </w:t>
      </w:r>
    </w:p>
    <w:p w14:paraId="29263D86"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Artículo 74. Niñas, niños y adolescentes también tienen derecho a que las diferentes instancias gubernamentales, en los tres órdenes de gobierno, les informen de qué manera su opinión ha sido valorada y tomada en cuenta su solicitud. </w:t>
      </w:r>
    </w:p>
    <w:p w14:paraId="3B12FCC5" w14:textId="77777777" w:rsidR="00E24D81" w:rsidRPr="00C20D45" w:rsidRDefault="00E24D81" w:rsidP="00E24D81">
      <w:pPr>
        <w:jc w:val="both"/>
        <w:rPr>
          <w:rFonts w:ascii="Arial" w:hAnsi="Arial" w:cs="Arial"/>
          <w:sz w:val="2"/>
          <w:szCs w:val="2"/>
        </w:rPr>
      </w:pPr>
    </w:p>
    <w:p w14:paraId="6277E928" w14:textId="77777777" w:rsidR="00E24D81" w:rsidRPr="001B3187" w:rsidRDefault="00E24D81" w:rsidP="00E24D81">
      <w:pPr>
        <w:jc w:val="both"/>
        <w:rPr>
          <w:rFonts w:ascii="Arial" w:hAnsi="Arial" w:cs="Arial"/>
          <w:b/>
          <w:sz w:val="24"/>
          <w:szCs w:val="24"/>
        </w:rPr>
      </w:pPr>
      <w:r w:rsidRPr="001B3187">
        <w:rPr>
          <w:rFonts w:ascii="Arial" w:hAnsi="Arial" w:cs="Arial"/>
          <w:b/>
          <w:sz w:val="24"/>
          <w:szCs w:val="24"/>
        </w:rPr>
        <w:t>LEY DE LOS DERECHOS DE NIÑAS, NIÑOS Y ADOLESCENTES EN EL ESTADO DE JALISCO</w:t>
      </w:r>
    </w:p>
    <w:p w14:paraId="2D388A56" w14:textId="77777777" w:rsidR="00E24D81" w:rsidRPr="00C20D45" w:rsidRDefault="00E24D81" w:rsidP="00E24D81">
      <w:pPr>
        <w:jc w:val="both"/>
        <w:rPr>
          <w:rFonts w:ascii="Arial" w:hAnsi="Arial" w:cs="Arial"/>
          <w:sz w:val="2"/>
          <w:szCs w:val="2"/>
        </w:rPr>
      </w:pPr>
    </w:p>
    <w:p w14:paraId="6D1FC0CF"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Artículo 8. Son derechos de niñas, niños y adolescentes:</w:t>
      </w:r>
    </w:p>
    <w:p w14:paraId="7634AE8C"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XIV. A la libertad de expresión y de acceso a la información; a decir lo que piensan y ser escuchados con atención por sus padres; </w:t>
      </w:r>
    </w:p>
    <w:p w14:paraId="5E1919AF"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XVI. A la participación, debiendo ser escuchados por las autoridades; </w:t>
      </w:r>
    </w:p>
    <w:p w14:paraId="03FB2CEA"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lastRenderedPageBreak/>
        <w:t xml:space="preserve">Artículo 47. Las autoridades garantizarán a niñas, niños y adolescentes el libre ejercicio a los derechos de libertad de expresión, de opinión, de asociación y de acceso a la información, conforme a lo previsto en la legislación aplicable. </w:t>
      </w:r>
    </w:p>
    <w:p w14:paraId="55F6B46B"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Artículo 48. Para garantizar los derechos a la libertad de expresión y participación, las autoridades deberán tomar en cuenta la opinión de niñas, niños y adolescentes respecto de los asuntos que les afecten directamente, o a sus familias o comunidades. Dichas autoridades, en el ámbito de sus respectivas competencias, deberán promover la participación y establecer las acciones que permitan la recopilación de opiniones y realización de entrevistas a niñas, niños y adolescentes sobre temas de interés general para ellos. </w:t>
      </w:r>
    </w:p>
    <w:p w14:paraId="74745B8A"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Artículo 49. Las autoridades en el ámbito de su competencia, deberán garantizar condiciones a niñas, niños y adolescentes con discapacidad, para el ejercicio de sus derechos de libertad de expresión, reunión, acceso a la información y sistema de apoyo para la expresión de su voluntad. </w:t>
      </w:r>
    </w:p>
    <w:p w14:paraId="2EE8A1D6"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Artículo 52. Niñas, niños y adolescentes, conforme a su edad, desarrollo evolutivo, cognoscitivo y madurez, tienen derecho a participar, a ser escuchados y tomados en cuenta respecto: </w:t>
      </w:r>
    </w:p>
    <w:p w14:paraId="2D956D61"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I. De aquellos asuntos que sean de su interés, o les afecten directamente a ellos, a sus familias o a sus comunidades; </w:t>
      </w:r>
    </w:p>
    <w:p w14:paraId="5891E586" w14:textId="77777777" w:rsidR="00E24D81" w:rsidRPr="00C20D45" w:rsidRDefault="00E24D81" w:rsidP="00E24D81">
      <w:pPr>
        <w:jc w:val="both"/>
        <w:rPr>
          <w:rFonts w:ascii="Arial" w:hAnsi="Arial" w:cs="Arial"/>
          <w:sz w:val="4"/>
          <w:szCs w:val="4"/>
        </w:rPr>
      </w:pPr>
    </w:p>
    <w:p w14:paraId="701F23DD" w14:textId="77777777" w:rsidR="00E24D81" w:rsidRPr="001B3187" w:rsidRDefault="00E24D81" w:rsidP="00E24D81">
      <w:pPr>
        <w:jc w:val="both"/>
        <w:rPr>
          <w:rFonts w:ascii="Arial" w:hAnsi="Arial" w:cs="Arial"/>
          <w:b/>
          <w:sz w:val="24"/>
          <w:szCs w:val="24"/>
        </w:rPr>
      </w:pPr>
      <w:r w:rsidRPr="001B3187">
        <w:rPr>
          <w:rFonts w:ascii="Arial" w:hAnsi="Arial" w:cs="Arial"/>
          <w:b/>
          <w:sz w:val="24"/>
          <w:szCs w:val="24"/>
        </w:rPr>
        <w:t>REGLAMENTO DEL GOBIERNO Y DE LA ADMINISTRACIÓN PÚBLICA DEL AYUNTAMIENTO CONSTITUCIONAL DE SAN PEDRO TLAQUEPAQUE</w:t>
      </w:r>
    </w:p>
    <w:p w14:paraId="75AFBB7C" w14:textId="77777777" w:rsidR="00E24D81" w:rsidRPr="00C20D45" w:rsidRDefault="00E24D81" w:rsidP="00E24D81">
      <w:pPr>
        <w:jc w:val="both"/>
        <w:rPr>
          <w:rFonts w:ascii="Arial" w:hAnsi="Arial" w:cs="Arial"/>
          <w:b/>
          <w:sz w:val="2"/>
          <w:szCs w:val="2"/>
        </w:rPr>
      </w:pPr>
    </w:p>
    <w:p w14:paraId="71B87AF5"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Artículo 25.- Son obligaciones del Ayuntamiento, las siguientes:</w:t>
      </w:r>
    </w:p>
    <w:p w14:paraId="4D51ED08"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VII. Fijar las bases que permitan a las y los habitantes del Municipio ser escuchados y participar en la toma de decisiones del Gobierno Municipal; así como en la supervisión de la gestión pública y Rendición de Cuentas;</w:t>
      </w:r>
    </w:p>
    <w:p w14:paraId="5AFF38A0" w14:textId="77777777" w:rsidR="00E24D81" w:rsidRPr="00C20D45" w:rsidRDefault="00E24D81" w:rsidP="00E24D81">
      <w:pPr>
        <w:jc w:val="both"/>
        <w:rPr>
          <w:rFonts w:ascii="Arial" w:hAnsi="Arial" w:cs="Arial"/>
          <w:sz w:val="2"/>
          <w:szCs w:val="2"/>
        </w:rPr>
      </w:pPr>
    </w:p>
    <w:p w14:paraId="0C2C4179" w14:textId="77777777" w:rsidR="00E24D81" w:rsidRPr="001B3187" w:rsidRDefault="00E24D81" w:rsidP="00E24D81">
      <w:pPr>
        <w:jc w:val="both"/>
        <w:rPr>
          <w:rFonts w:ascii="Arial" w:hAnsi="Arial" w:cs="Arial"/>
          <w:b/>
          <w:sz w:val="24"/>
          <w:szCs w:val="24"/>
        </w:rPr>
      </w:pPr>
      <w:r w:rsidRPr="001B3187">
        <w:rPr>
          <w:rFonts w:ascii="Arial" w:hAnsi="Arial" w:cs="Arial"/>
          <w:b/>
          <w:sz w:val="24"/>
          <w:szCs w:val="24"/>
        </w:rPr>
        <w:t>REGLAMENTO DE PROTECCIÓN DE LOS DERECHOS HUMANOS DE LAS NIÑAS, NIÑOS Y ADOLESCENTES DE SAN PEDRO TLAQUEPAQUE.</w:t>
      </w:r>
    </w:p>
    <w:p w14:paraId="18D86F4A" w14:textId="77777777" w:rsidR="00E24D81" w:rsidRPr="00C20D45" w:rsidRDefault="00E24D81" w:rsidP="00E24D81">
      <w:pPr>
        <w:jc w:val="both"/>
        <w:rPr>
          <w:rFonts w:ascii="Arial" w:hAnsi="Arial" w:cs="Arial"/>
          <w:b/>
          <w:sz w:val="2"/>
          <w:szCs w:val="2"/>
        </w:rPr>
      </w:pPr>
    </w:p>
    <w:p w14:paraId="4232236E"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Artículo 14.- Las niñas, niños y adolescentes tienen derecho a expresar libremente sus pensamientos, ideas u opiniones tanto en el ámbito público como privado, ya sea oralmente, por escrito o medio impreso, en forma artística o por cualquier otro medio elegido por ellos. El ejercicio de este derecho se llevará a cabo conforme a la evolución de sus facultades, edad, madurez y demás limitaciones prescritas por la ley que sean necesarias para proteger la seguridad, el orden, la salud, la moral y los derechos de terceros, teniendo la libertad de decidir, elegir, profesar o divulgar sus ideas o creencias. La madre, o quienes ejerzan la patria potestad, tutela o guarda y custodia tienen el deber de orientar a niñas, niños y adolescentes en el ejercicio de este derecho a fin de que contribuya a su desarrollo integral.</w:t>
      </w:r>
    </w:p>
    <w:p w14:paraId="66C60740" w14:textId="50EAA32D" w:rsidR="00E24D81" w:rsidRPr="001B3187" w:rsidRDefault="00E24D81" w:rsidP="00E24D81">
      <w:pPr>
        <w:jc w:val="both"/>
        <w:rPr>
          <w:rFonts w:ascii="Arial" w:hAnsi="Arial" w:cs="Arial"/>
          <w:sz w:val="24"/>
          <w:szCs w:val="24"/>
        </w:rPr>
      </w:pPr>
      <w:r w:rsidRPr="001B3187">
        <w:rPr>
          <w:rFonts w:ascii="Arial" w:hAnsi="Arial" w:cs="Arial"/>
          <w:sz w:val="24"/>
          <w:szCs w:val="24"/>
        </w:rPr>
        <w:lastRenderedPageBreak/>
        <w:t xml:space="preserve"> La libertad de expresión de niñas, niños y adolescentes conlleva el derecho a que se tome en cuenta su opinión respecto de los asuntos que les afecten directamente, o a sus familias o comunidades. Las autoridades, en el ámbito de sus respectivas competencias, deberán establecer las acciones que permitan la recopilación de opiniones y realización de entrevistas a niñas, niños y adolescentes sobre temas de interés general para ellos.</w:t>
      </w:r>
    </w:p>
    <w:p w14:paraId="67726FB2" w14:textId="5482C838" w:rsidR="00E24D81" w:rsidRPr="001B3187" w:rsidRDefault="00E24D81" w:rsidP="00E24D81">
      <w:pPr>
        <w:jc w:val="both"/>
        <w:rPr>
          <w:rFonts w:ascii="Arial" w:hAnsi="Arial" w:cs="Arial"/>
          <w:sz w:val="24"/>
          <w:szCs w:val="24"/>
        </w:rPr>
      </w:pPr>
      <w:r w:rsidRPr="001B3187">
        <w:rPr>
          <w:rFonts w:ascii="Arial" w:hAnsi="Arial" w:cs="Arial"/>
          <w:sz w:val="24"/>
          <w:szCs w:val="24"/>
        </w:rPr>
        <w:t xml:space="preserve"> Asimismo, las autoridades municipales dispondrán lo necesario para garantizar que niñas, niños y adolescentes con discapacidad cuenten con los sistemas de apoyo para ejercer su derecho a la libertad de expresión, acceso a la información y sistema de apoyo para la expresión de su voluntad.</w:t>
      </w:r>
    </w:p>
    <w:p w14:paraId="2C33DE9A"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Artículo 16.- Las autoridades municipales, en el ámbito de sus respectivas competencias deberán garantizar el derecho de niñas, niños y adolescentes a expresar su opinión libremente en el entorno familiar y dentro del contexto social en el cual se desenvuelve y desarrolla, así como a buscar, recibir y difundir información e ideas de todo tipo y por cualquier medio, sin más limitaciones que las establecidas en el artículo 6 de la Constitución Política de los Estados Unidos Mexicanos</w:t>
      </w:r>
    </w:p>
    <w:p w14:paraId="5CEF72BD" w14:textId="77777777" w:rsidR="00E24D81" w:rsidRPr="001B3187" w:rsidRDefault="00E24D81" w:rsidP="00E24D81">
      <w:pPr>
        <w:jc w:val="both"/>
        <w:rPr>
          <w:rFonts w:ascii="Arial" w:hAnsi="Arial" w:cs="Arial"/>
          <w:sz w:val="24"/>
          <w:szCs w:val="24"/>
        </w:rPr>
      </w:pPr>
      <w:r w:rsidRPr="001B3187">
        <w:rPr>
          <w:rFonts w:ascii="Arial" w:hAnsi="Arial" w:cs="Arial"/>
          <w:sz w:val="24"/>
          <w:szCs w:val="24"/>
        </w:rPr>
        <w:t>Artículo 30.- Las autoridades municipales, en el ámbito de su competencia, están obligada a implementar medidas de nivelación, de inclusión y acciones afirmativas en los términos de las disposiciones jurídicas aplicables considerando los principios de participación e inclusión plenas y efectivas en la sociedad, respeto por la diferencia y la aceptación de las personas con discapacidad, a quienes configuran los diversos grupos de la diversidad sexual, a los de descendencia afro descendientes, así como a los grupos étnicos de ascendencia indígena, a quienes presenten infecciones de transmisión sexual por lo que   como parte de la condición humana.</w:t>
      </w:r>
    </w:p>
    <w:p w14:paraId="2FB170CF" w14:textId="77777777" w:rsidR="00E24D81" w:rsidRPr="001B3187" w:rsidRDefault="00E24D81" w:rsidP="00E24D81">
      <w:pPr>
        <w:jc w:val="center"/>
        <w:rPr>
          <w:rFonts w:ascii="Arial" w:hAnsi="Arial" w:cs="Arial"/>
          <w:b/>
          <w:sz w:val="24"/>
          <w:szCs w:val="24"/>
        </w:rPr>
      </w:pPr>
      <w:r w:rsidRPr="001B3187">
        <w:rPr>
          <w:rFonts w:ascii="Arial" w:hAnsi="Arial" w:cs="Arial"/>
          <w:b/>
          <w:sz w:val="24"/>
          <w:szCs w:val="24"/>
        </w:rPr>
        <w:t>EXPOSICIÓN DE MOTIVOS:</w:t>
      </w:r>
    </w:p>
    <w:p w14:paraId="4B125F92" w14:textId="77777777" w:rsidR="00E24D81" w:rsidRPr="001B3187" w:rsidRDefault="00E24D81" w:rsidP="00F26DB9">
      <w:pPr>
        <w:numPr>
          <w:ilvl w:val="0"/>
          <w:numId w:val="15"/>
        </w:numPr>
        <w:spacing w:after="0" w:line="259" w:lineRule="auto"/>
        <w:jc w:val="both"/>
        <w:rPr>
          <w:rFonts w:ascii="Arial" w:eastAsia="Calibri" w:hAnsi="Arial" w:cs="Arial"/>
          <w:sz w:val="24"/>
          <w:szCs w:val="24"/>
        </w:rPr>
      </w:pPr>
      <w:r w:rsidRPr="001B3187">
        <w:rPr>
          <w:rFonts w:ascii="Arial" w:eastAsia="Calibri" w:hAnsi="Arial" w:cs="Arial"/>
          <w:sz w:val="24"/>
          <w:szCs w:val="24"/>
        </w:rPr>
        <w:t>Según un estudio de DataMEXICO la población total de San Pedro Tlaquepaque en 2020 fue 687,127 habitantes, siendo 50.7% mujeres y 49.3% hombres. Los rangos de edad que concentran mayor población fueron 15 a 19 años (61,149 habitantes), 20 a 24 años (60,717 habitantes) y 10 a 14 años (59,232 habitantes). Entre ellos concentran el 26.4% de la población total.</w:t>
      </w:r>
    </w:p>
    <w:p w14:paraId="1AE9357D" w14:textId="77777777" w:rsidR="00E24D81" w:rsidRPr="001B3187" w:rsidRDefault="00E24D81" w:rsidP="00F26DB9">
      <w:pPr>
        <w:numPr>
          <w:ilvl w:val="0"/>
          <w:numId w:val="15"/>
        </w:numPr>
        <w:spacing w:after="0" w:line="259" w:lineRule="auto"/>
        <w:jc w:val="both"/>
        <w:rPr>
          <w:rFonts w:ascii="Arial" w:eastAsia="Calibri" w:hAnsi="Arial" w:cs="Arial"/>
          <w:sz w:val="24"/>
          <w:szCs w:val="24"/>
        </w:rPr>
      </w:pPr>
      <w:r w:rsidRPr="001B3187">
        <w:rPr>
          <w:rFonts w:ascii="Arial" w:eastAsia="Calibri" w:hAnsi="Arial" w:cs="Arial"/>
          <w:sz w:val="24"/>
          <w:szCs w:val="24"/>
        </w:rPr>
        <w:t xml:space="preserve">Es bien sabido que en el municipio de San Pedro Tlaquepaque contamos con una gran cantidad de jóvenes activos que se dedican tanto a estudiar, trabajar o incluso ambas. Para todos ellos cada día representa un reto, desde que salen de su casa para trasladarse a su trabajo o escuela, aquellas y aquellos que cuentan con algún negocio propio o trabajan para alguna empresa, que necesitan transbordar más de dos veces para llegar hasta su escuela y hasta el final del día que deben regresar a sus casas. Es necesario que en nuestro gobierno comencemos a escucharlas y escucharlos, porque son ellos quienes viven las problemáticas más comunes en nuestro municipio y que ha sido esquivo para las generaciones anteriores. Muchos de ellos tienen las posibles soluciones para esos problemas y debemos tomar en cuenta sus opiniones para </w:t>
      </w:r>
      <w:r w:rsidRPr="001B3187">
        <w:rPr>
          <w:rFonts w:ascii="Arial" w:eastAsia="Calibri" w:hAnsi="Arial" w:cs="Arial"/>
          <w:sz w:val="24"/>
          <w:szCs w:val="24"/>
        </w:rPr>
        <w:lastRenderedPageBreak/>
        <w:t>generar de esta manera un vínculo y una cercanía con cada una de ellas y ellos.</w:t>
      </w:r>
    </w:p>
    <w:p w14:paraId="7FB5C0E4" w14:textId="77777777" w:rsidR="00E24D81" w:rsidRPr="001B3187" w:rsidRDefault="00E24D81" w:rsidP="00F26DB9">
      <w:pPr>
        <w:numPr>
          <w:ilvl w:val="0"/>
          <w:numId w:val="15"/>
        </w:numPr>
        <w:spacing w:after="0" w:line="259" w:lineRule="auto"/>
        <w:jc w:val="both"/>
        <w:rPr>
          <w:rFonts w:ascii="Arial" w:eastAsia="Calibri" w:hAnsi="Arial" w:cs="Arial"/>
          <w:sz w:val="24"/>
          <w:szCs w:val="24"/>
        </w:rPr>
      </w:pPr>
      <w:r w:rsidRPr="001B3187">
        <w:rPr>
          <w:rFonts w:ascii="Arial" w:eastAsia="Calibri" w:hAnsi="Arial" w:cs="Arial"/>
          <w:sz w:val="24"/>
          <w:szCs w:val="24"/>
        </w:rPr>
        <w:t xml:space="preserve">La creación del Cabildo infantil por parte de la comisión de Educación ya abre una gran oportunidad para las niñas y niños de ser escuchados, de ser involucrados y de que conozcan la manera en que su ayuntamiento trabaja y toma las decisiones, pero también es una gran oportunidad para nosotros,como la administración actual, de escuchar sus problemas y encontrar una manera de solucionarlos en conjunto con las y los niños. Ahora, es necesario que como gobierno pongamos atención y escuchemos las voces de nuestros jóvenes porque son el presente y futuro de nuestro municipio. </w:t>
      </w:r>
    </w:p>
    <w:p w14:paraId="7AB5EBC7" w14:textId="77777777" w:rsidR="00E24D81" w:rsidRPr="001B3187" w:rsidRDefault="00E24D81" w:rsidP="00F26DB9">
      <w:pPr>
        <w:numPr>
          <w:ilvl w:val="0"/>
          <w:numId w:val="15"/>
        </w:numPr>
        <w:spacing w:after="0" w:line="259" w:lineRule="auto"/>
        <w:jc w:val="both"/>
        <w:rPr>
          <w:rFonts w:ascii="Arial" w:eastAsia="Calibri" w:hAnsi="Arial" w:cs="Arial"/>
          <w:sz w:val="24"/>
          <w:szCs w:val="24"/>
        </w:rPr>
      </w:pPr>
      <w:r w:rsidRPr="001B3187">
        <w:rPr>
          <w:rFonts w:ascii="Arial" w:eastAsia="Calibri" w:hAnsi="Arial" w:cs="Arial"/>
          <w:sz w:val="24"/>
          <w:szCs w:val="24"/>
        </w:rPr>
        <w:t>Al implementar un Cabildo Juvenil, en conjunto con el Cabildo infantil,  generamos la inclusión de los jóvenes que,a través de los años, han generado una indiferencia ante la política y la toma de decisiones y optan por no formar parte en estos procesos. Siendo que es su derecho el ser escuchados y tomados en cuenta en estas.</w:t>
      </w:r>
    </w:p>
    <w:p w14:paraId="3023225C" w14:textId="77777777" w:rsidR="00E24D81" w:rsidRPr="001B3187" w:rsidRDefault="00E24D81" w:rsidP="00F26DB9">
      <w:pPr>
        <w:numPr>
          <w:ilvl w:val="0"/>
          <w:numId w:val="15"/>
        </w:numPr>
        <w:spacing w:after="0" w:line="259" w:lineRule="auto"/>
        <w:jc w:val="both"/>
        <w:rPr>
          <w:rFonts w:ascii="Arial" w:eastAsia="Calibri" w:hAnsi="Arial" w:cs="Arial"/>
          <w:sz w:val="24"/>
          <w:szCs w:val="24"/>
        </w:rPr>
      </w:pPr>
      <w:r w:rsidRPr="001B3187">
        <w:rPr>
          <w:rFonts w:ascii="Arial" w:eastAsia="Calibri" w:hAnsi="Arial" w:cs="Arial"/>
          <w:sz w:val="24"/>
          <w:szCs w:val="24"/>
        </w:rPr>
        <w:t>Es necesario incentivar en nuestros jóvenes el ánimo de la participación e inclusión colectiva para que así, puedan desenvolverse tanto en su entorno social como en el ámbito político y, de esta manera, se garanticen sus derechos como lo es el ser escuchado y expresar sus ideas.</w:t>
      </w:r>
    </w:p>
    <w:p w14:paraId="4EEA0102" w14:textId="77777777" w:rsidR="00E24D81" w:rsidRPr="001B3187" w:rsidRDefault="00E24D81" w:rsidP="00F26DB9">
      <w:pPr>
        <w:numPr>
          <w:ilvl w:val="0"/>
          <w:numId w:val="15"/>
        </w:numPr>
        <w:spacing w:after="160" w:line="259" w:lineRule="auto"/>
        <w:jc w:val="both"/>
        <w:rPr>
          <w:rFonts w:ascii="Arial" w:eastAsia="Calibri" w:hAnsi="Arial" w:cs="Arial"/>
          <w:sz w:val="24"/>
          <w:szCs w:val="24"/>
        </w:rPr>
      </w:pPr>
      <w:r w:rsidRPr="001B3187">
        <w:rPr>
          <w:rFonts w:ascii="Arial" w:eastAsia="Calibri" w:hAnsi="Arial" w:cs="Arial"/>
          <w:sz w:val="24"/>
          <w:szCs w:val="24"/>
        </w:rPr>
        <w:t xml:space="preserve">La creación de un Cabildo juvenil no solo ayuda al gobierno a garantizar el derecho de los jóvenes a expresarse en un entorno saludable, fuera de prejuicios y sugestiones, sino que también nos ayuda a nosotros a tener una diferente perspectiva de los problemas y posibles soluciones que existen en sus comunidades. Su experiencia puede ser muy beneficiosa ya que ellos cuentan con una visión diferente y nueva sobre las complicaciones que conlleva el ser joven en este municipio. </w:t>
      </w:r>
    </w:p>
    <w:p w14:paraId="38BB31BB" w14:textId="77777777" w:rsidR="00C20D45" w:rsidRPr="00C20D45" w:rsidRDefault="00C20D45" w:rsidP="00E24D81">
      <w:pPr>
        <w:jc w:val="center"/>
        <w:rPr>
          <w:rFonts w:ascii="Arial" w:hAnsi="Arial" w:cs="Arial"/>
          <w:b/>
          <w:sz w:val="2"/>
          <w:szCs w:val="2"/>
        </w:rPr>
      </w:pPr>
    </w:p>
    <w:p w14:paraId="0F8C2EDA" w14:textId="006FA4AF" w:rsidR="00E24D81" w:rsidRDefault="00E24D81" w:rsidP="00E24D81">
      <w:pPr>
        <w:jc w:val="center"/>
        <w:rPr>
          <w:rFonts w:ascii="Arial" w:hAnsi="Arial" w:cs="Arial"/>
          <w:b/>
          <w:sz w:val="24"/>
          <w:szCs w:val="24"/>
        </w:rPr>
      </w:pPr>
      <w:r w:rsidRPr="001B3187">
        <w:rPr>
          <w:rFonts w:ascii="Arial" w:hAnsi="Arial" w:cs="Arial"/>
          <w:b/>
          <w:sz w:val="24"/>
          <w:szCs w:val="24"/>
        </w:rPr>
        <w:t>A C U E R D O</w:t>
      </w:r>
    </w:p>
    <w:p w14:paraId="560D8791" w14:textId="77777777" w:rsidR="00C20D45" w:rsidRPr="00C20D45" w:rsidRDefault="00C20D45" w:rsidP="00E24D81">
      <w:pPr>
        <w:jc w:val="center"/>
        <w:rPr>
          <w:rFonts w:ascii="Arial" w:hAnsi="Arial" w:cs="Arial"/>
          <w:b/>
          <w:sz w:val="2"/>
          <w:szCs w:val="2"/>
        </w:rPr>
      </w:pPr>
    </w:p>
    <w:p w14:paraId="025D954F" w14:textId="77777777" w:rsidR="00E24D81" w:rsidRPr="001B3187" w:rsidRDefault="00E24D81" w:rsidP="00E24D81">
      <w:pPr>
        <w:jc w:val="both"/>
        <w:rPr>
          <w:rFonts w:ascii="Arial" w:hAnsi="Arial" w:cs="Arial"/>
          <w:sz w:val="24"/>
          <w:szCs w:val="24"/>
        </w:rPr>
      </w:pPr>
      <w:r w:rsidRPr="001B3187">
        <w:rPr>
          <w:rFonts w:ascii="Arial" w:hAnsi="Arial" w:cs="Arial"/>
          <w:b/>
          <w:sz w:val="24"/>
          <w:szCs w:val="24"/>
        </w:rPr>
        <w:t>ÚNICO. -</w:t>
      </w:r>
      <w:r w:rsidRPr="001B3187">
        <w:rPr>
          <w:rFonts w:ascii="Arial" w:hAnsi="Arial" w:cs="Arial"/>
          <w:sz w:val="24"/>
          <w:szCs w:val="24"/>
        </w:rPr>
        <w:t xml:space="preserve"> El Pleno del Honorable Ayuntamiento Constitucional del Municipio de San Pedro Tlaquepaque, Jalisco, aprueba y autoriza el turno a la Comisión de Movilidad como convocante y la Comisión de Juventud y Deporte para realizar el dictamen pertinente, para efecto </w:t>
      </w:r>
      <w:r w:rsidRPr="001B3187">
        <w:rPr>
          <w:rFonts w:ascii="Arial" w:hAnsi="Arial" w:cs="Arial"/>
          <w:b/>
          <w:sz w:val="24"/>
          <w:szCs w:val="24"/>
        </w:rPr>
        <w:t>LA REALIZACIÓN DE UN CABILDO JUVENIL, EN EL MUNICIPIO DE SAN PEDRO TLAQUEPAQUE, JALISCO.</w:t>
      </w:r>
    </w:p>
    <w:p w14:paraId="73EEE897" w14:textId="77777777" w:rsidR="00C20D45" w:rsidRPr="008B1A31" w:rsidRDefault="00C20D45" w:rsidP="00C20D45">
      <w:pPr>
        <w:spacing w:line="240" w:lineRule="auto"/>
        <w:jc w:val="center"/>
        <w:rPr>
          <w:rFonts w:ascii="Arial" w:hAnsi="Arial" w:cs="Arial"/>
          <w:b/>
          <w:sz w:val="24"/>
          <w:szCs w:val="24"/>
        </w:rPr>
      </w:pPr>
      <w:r w:rsidRPr="008B1A31">
        <w:rPr>
          <w:rFonts w:ascii="Arial" w:hAnsi="Arial" w:cs="Arial"/>
          <w:b/>
          <w:sz w:val="24"/>
          <w:szCs w:val="24"/>
        </w:rPr>
        <w:t>A T E N T A M E N T E</w:t>
      </w:r>
    </w:p>
    <w:p w14:paraId="2F5DD13B" w14:textId="77777777" w:rsidR="00C20D45" w:rsidRPr="008B1A31" w:rsidRDefault="00C20D45" w:rsidP="00C20D45">
      <w:pPr>
        <w:spacing w:line="240" w:lineRule="auto"/>
        <w:jc w:val="center"/>
        <w:rPr>
          <w:rFonts w:ascii="Arial" w:hAnsi="Arial" w:cs="Arial"/>
          <w:b/>
          <w:sz w:val="24"/>
          <w:szCs w:val="24"/>
        </w:rPr>
      </w:pPr>
      <w:r w:rsidRPr="008B1A31">
        <w:rPr>
          <w:rFonts w:ascii="Arial" w:hAnsi="Arial" w:cs="Arial"/>
          <w:b/>
          <w:sz w:val="24"/>
          <w:szCs w:val="24"/>
        </w:rPr>
        <w:t>SALON DE SESIONES DEL H. AYUNTAMIENTO</w:t>
      </w:r>
    </w:p>
    <w:p w14:paraId="3D309F52" w14:textId="77777777" w:rsidR="00C20D45" w:rsidRPr="008B1A31" w:rsidRDefault="00C20D45" w:rsidP="00C20D45">
      <w:pPr>
        <w:spacing w:line="240" w:lineRule="auto"/>
        <w:jc w:val="center"/>
        <w:rPr>
          <w:rFonts w:ascii="Arial" w:hAnsi="Arial" w:cs="Arial"/>
          <w:b/>
          <w:sz w:val="24"/>
          <w:szCs w:val="24"/>
        </w:rPr>
      </w:pPr>
    </w:p>
    <w:p w14:paraId="0D5CF34B" w14:textId="77777777" w:rsidR="00C20D45" w:rsidRPr="008B1A31" w:rsidRDefault="00C20D45" w:rsidP="00C20D45">
      <w:pPr>
        <w:spacing w:line="240" w:lineRule="auto"/>
        <w:jc w:val="center"/>
        <w:rPr>
          <w:rFonts w:ascii="Arial" w:hAnsi="Arial" w:cs="Arial"/>
          <w:b/>
          <w:sz w:val="24"/>
          <w:szCs w:val="24"/>
        </w:rPr>
      </w:pPr>
      <w:r w:rsidRPr="008B1A31">
        <w:rPr>
          <w:rFonts w:ascii="Arial" w:hAnsi="Arial" w:cs="Arial"/>
          <w:b/>
          <w:sz w:val="24"/>
          <w:szCs w:val="24"/>
        </w:rPr>
        <w:t>C. FERNANDA JANETH MARTINEZ NUÑEZ</w:t>
      </w:r>
    </w:p>
    <w:p w14:paraId="41EE4A4E" w14:textId="77777777" w:rsidR="00C20D45" w:rsidRPr="008B1A31" w:rsidRDefault="00C20D45" w:rsidP="00C20D45">
      <w:pPr>
        <w:spacing w:line="240" w:lineRule="auto"/>
        <w:jc w:val="center"/>
        <w:rPr>
          <w:rFonts w:ascii="Arial" w:eastAsia="Calibri" w:hAnsi="Arial" w:cs="Arial"/>
          <w:sz w:val="24"/>
          <w:szCs w:val="24"/>
        </w:rPr>
      </w:pPr>
      <w:r w:rsidRPr="008B1A31">
        <w:rPr>
          <w:rFonts w:ascii="Arial" w:hAnsi="Arial" w:cs="Arial"/>
          <w:b/>
          <w:sz w:val="24"/>
          <w:szCs w:val="24"/>
        </w:rPr>
        <w:t>REGIDORA DEL MUNICIPIO DE SAN PEDRO TLAQUEPAQUE.</w:t>
      </w:r>
    </w:p>
    <w:p w14:paraId="1A5F7097" w14:textId="04498316" w:rsidR="005C2B63" w:rsidRPr="00E83626" w:rsidRDefault="00C20D45" w:rsidP="00E83626">
      <w:pPr>
        <w:spacing w:line="240" w:lineRule="auto"/>
        <w:jc w:val="both"/>
        <w:rPr>
          <w:rFonts w:ascii="Arial" w:hAnsi="Arial" w:cs="Arial"/>
          <w:color w:val="000000" w:themeColor="text1"/>
          <w:sz w:val="24"/>
          <w:szCs w:val="24"/>
        </w:rPr>
      </w:pPr>
      <w:r>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F54129">
        <w:rPr>
          <w:rStyle w:val="TextoCar"/>
          <w:rFonts w:eastAsiaTheme="minorHAnsi"/>
          <w:sz w:val="24"/>
          <w:szCs w:val="24"/>
        </w:rPr>
        <w:t>E</w:t>
      </w:r>
      <w:r w:rsidR="005C2B63" w:rsidRPr="00C43455">
        <w:rPr>
          <w:rStyle w:val="TextoCar"/>
          <w:rFonts w:eastAsiaTheme="minorHAnsi"/>
          <w:sz w:val="24"/>
          <w:szCs w:val="24"/>
        </w:rPr>
        <w:t>n votación económica les pregunto, quienes estén por la afirmativa del turno a comisi</w:t>
      </w:r>
      <w:r w:rsidR="00F54129">
        <w:rPr>
          <w:rStyle w:val="TextoCar"/>
          <w:rFonts w:eastAsiaTheme="minorHAnsi"/>
          <w:sz w:val="24"/>
          <w:szCs w:val="24"/>
        </w:rPr>
        <w:t>ó</w:t>
      </w:r>
      <w:r w:rsidR="005C2B63" w:rsidRPr="00C43455">
        <w:rPr>
          <w:rStyle w:val="TextoCar"/>
          <w:rFonts w:eastAsiaTheme="minorHAnsi"/>
          <w:sz w:val="24"/>
          <w:szCs w:val="24"/>
        </w:rPr>
        <w:t>n propuesto, favor de manifestarlo,</w:t>
      </w:r>
      <w:r w:rsidR="00F54129">
        <w:rPr>
          <w:rStyle w:val="TextoCar"/>
          <w:rFonts w:eastAsiaTheme="minorHAnsi"/>
          <w:sz w:val="24"/>
          <w:szCs w:val="24"/>
        </w:rPr>
        <w:t xml:space="preserve"> muchas gracias, aprobado por unanimidad. </w:t>
      </w:r>
      <w:r w:rsidR="00F54129">
        <w:rPr>
          <w:rFonts w:ascii="Arial" w:hAnsi="Arial" w:cs="Arial"/>
          <w:b/>
          <w:sz w:val="24"/>
          <w:szCs w:val="24"/>
        </w:rPr>
        <w:t>E</w:t>
      </w:r>
      <w:r w:rsidR="00D52AF9" w:rsidRPr="00D52AF9">
        <w:rPr>
          <w:rFonts w:ascii="Arial" w:hAnsi="Arial" w:cs="Arial"/>
          <w:b/>
          <w:sz w:val="24"/>
          <w:szCs w:val="24"/>
        </w:rPr>
        <w:t xml:space="preserve">stando presentes 19 (diecinueve) integrantes del pleno, en </w:t>
      </w:r>
      <w:r w:rsidR="00D52AF9" w:rsidRPr="00D52AF9">
        <w:rPr>
          <w:rFonts w:ascii="Arial" w:hAnsi="Arial" w:cs="Arial"/>
          <w:b/>
          <w:sz w:val="24"/>
          <w:szCs w:val="24"/>
        </w:rPr>
        <w:lastRenderedPageBreak/>
        <w:t>forma económica fueron emitidos 19 (diecinueve) votos a favor,</w:t>
      </w:r>
      <w:r w:rsidR="00D52AF9" w:rsidRPr="00D52AF9">
        <w:rPr>
          <w:rFonts w:ascii="Arial" w:hAnsi="Arial" w:cs="Arial"/>
          <w:bCs/>
          <w:sz w:val="24"/>
          <w:szCs w:val="24"/>
        </w:rPr>
        <w:t xml:space="preserve"> </w:t>
      </w:r>
      <w:r w:rsidR="00D52AF9" w:rsidRPr="00D52AF9">
        <w:rPr>
          <w:rFonts w:ascii="Arial" w:hAnsi="Arial" w:cs="Arial"/>
          <w:b/>
          <w:sz w:val="24"/>
          <w:szCs w:val="24"/>
        </w:rPr>
        <w:t>por lo que en unanimidad fue aprobado</w:t>
      </w:r>
      <w:r w:rsidR="00D52AF9" w:rsidRPr="00D52AF9">
        <w:rPr>
          <w:rFonts w:ascii="Arial" w:hAnsi="Arial" w:cs="Arial"/>
          <w:sz w:val="24"/>
          <w:szCs w:val="24"/>
        </w:rPr>
        <w:t xml:space="preserve"> el turno a comisión presentado por la </w:t>
      </w:r>
      <w:r w:rsidR="00D52AF9" w:rsidRPr="00D52AF9">
        <w:rPr>
          <w:rFonts w:ascii="Arial" w:hAnsi="Arial" w:cs="Arial"/>
          <w:b/>
          <w:sz w:val="24"/>
          <w:szCs w:val="24"/>
        </w:rPr>
        <w:t>Regidora Fernanda Janeth Martínez Núñez, bajo el siguiente:</w:t>
      </w:r>
      <w:r w:rsidR="00D52AF9" w:rsidRPr="00D52AF9">
        <w:rPr>
          <w:rFonts w:ascii="Arial" w:hAnsi="Arial" w:cs="Arial"/>
          <w:sz w:val="24"/>
          <w:szCs w:val="24"/>
        </w:rPr>
        <w:t>-------------------------------------------------------------------------------------------------------------------------------------------------------------------------------</w:t>
      </w:r>
      <w:r w:rsidR="00D52AF9" w:rsidRPr="00D52AF9">
        <w:rPr>
          <w:rFonts w:ascii="Arial" w:hAnsi="Arial" w:cs="Arial"/>
          <w:b/>
          <w:sz w:val="24"/>
          <w:szCs w:val="24"/>
        </w:rPr>
        <w:t>ACUERDO NÚMERO 0146/2022/TC</w:t>
      </w:r>
      <w:r w:rsidR="00D52AF9" w:rsidRPr="00D52AF9">
        <w:rPr>
          <w:rFonts w:ascii="Arial" w:hAnsi="Arial" w:cs="Arial"/>
          <w:sz w:val="24"/>
          <w:szCs w:val="24"/>
        </w:rPr>
        <w:t>------------------------------------------------------------------------------------------------------------------------------------------</w:t>
      </w:r>
      <w:r w:rsidR="00D52AF9" w:rsidRPr="00D52AF9">
        <w:rPr>
          <w:rFonts w:ascii="Arial" w:hAnsi="Arial" w:cs="Arial"/>
          <w:b/>
          <w:sz w:val="24"/>
          <w:szCs w:val="24"/>
        </w:rPr>
        <w:t>ÚNICO. -</w:t>
      </w:r>
      <w:r w:rsidR="00D52AF9" w:rsidRPr="00D52AF9">
        <w:rPr>
          <w:rFonts w:ascii="Arial" w:hAnsi="Arial" w:cs="Arial"/>
          <w:sz w:val="24"/>
          <w:szCs w:val="24"/>
        </w:rPr>
        <w:t xml:space="preserve"> El Pleno del Honorable Ayuntamiento Constitucional del Municipio de San Pedro Tlaquepaque, Jalisco, aprueba y autoriza el turno a la </w:t>
      </w:r>
      <w:r w:rsidR="00D52AF9" w:rsidRPr="00D52AF9">
        <w:rPr>
          <w:rFonts w:ascii="Arial" w:hAnsi="Arial" w:cs="Arial"/>
          <w:b/>
          <w:bCs/>
          <w:sz w:val="24"/>
          <w:szCs w:val="24"/>
        </w:rPr>
        <w:t>Comisión Edilicia de Movilidad</w:t>
      </w:r>
      <w:r w:rsidR="00D52AF9" w:rsidRPr="00D52AF9">
        <w:rPr>
          <w:rFonts w:ascii="Arial" w:hAnsi="Arial" w:cs="Arial"/>
          <w:sz w:val="24"/>
          <w:szCs w:val="24"/>
        </w:rPr>
        <w:t xml:space="preserve"> como convocante y la </w:t>
      </w:r>
      <w:r w:rsidR="00D52AF9" w:rsidRPr="00D52AF9">
        <w:rPr>
          <w:rFonts w:ascii="Arial" w:hAnsi="Arial" w:cs="Arial"/>
          <w:b/>
          <w:bCs/>
          <w:sz w:val="24"/>
          <w:szCs w:val="24"/>
        </w:rPr>
        <w:t xml:space="preserve">Comisión Edilicia de Deportes y Atención a la Juventud </w:t>
      </w:r>
      <w:r w:rsidR="00D52AF9" w:rsidRPr="00D52AF9">
        <w:rPr>
          <w:rFonts w:ascii="Arial" w:hAnsi="Arial" w:cs="Arial"/>
          <w:sz w:val="24"/>
          <w:szCs w:val="24"/>
        </w:rPr>
        <w:t xml:space="preserve">para realizar el dictamen pertinente, para efecto de </w:t>
      </w:r>
      <w:r w:rsidR="00D52AF9" w:rsidRPr="00D52AF9">
        <w:rPr>
          <w:rFonts w:ascii="Arial" w:hAnsi="Arial" w:cs="Arial"/>
          <w:b/>
          <w:sz w:val="24"/>
          <w:szCs w:val="24"/>
        </w:rPr>
        <w:t>LA REALIZACIÓN DE UN CABILDO JUVENIL, EN EL MUNICIPIO DE SAN PEDRO TLAQUEPAQUE, JALISCO.</w:t>
      </w:r>
      <w:r w:rsidR="00D52AF9" w:rsidRPr="00D52AF9">
        <w:rPr>
          <w:rFonts w:ascii="Arial" w:hAnsi="Arial" w:cs="Arial"/>
          <w:color w:val="000000" w:themeColor="text1"/>
          <w:sz w:val="24"/>
          <w:szCs w:val="24"/>
        </w:rPr>
        <w:t>------------------------------------------------------------------------------------------------------------------------------------------------------------------------</w:t>
      </w:r>
      <w:r w:rsidR="002D2A5D" w:rsidRPr="00EC7E16">
        <w:rPr>
          <w:rFonts w:ascii="Arial" w:hAnsi="Arial" w:cs="Arial"/>
          <w:b/>
          <w:color w:val="000000" w:themeColor="text1"/>
          <w:sz w:val="24"/>
          <w:szCs w:val="24"/>
        </w:rPr>
        <w:t>FUNDAMENTO LEGAL.-</w:t>
      </w:r>
      <w:r w:rsidR="002D2A5D" w:rsidRPr="00EC7E16">
        <w:rPr>
          <w:rFonts w:ascii="Arial" w:hAnsi="Arial" w:cs="Arial"/>
          <w:i/>
          <w:color w:val="000000" w:themeColor="text1"/>
          <w:sz w:val="24"/>
          <w:szCs w:val="24"/>
        </w:rPr>
        <w:t xml:space="preserve"> </w:t>
      </w:r>
      <w:r w:rsidR="002D2A5D"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D2A5D"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D2A5D">
        <w:rPr>
          <w:rStyle w:val="Fuentedeprrafopredeter1"/>
          <w:rFonts w:ascii="Arial" w:hAnsi="Arial" w:cs="Arial"/>
          <w:color w:val="000000" w:themeColor="text1"/>
          <w:sz w:val="24"/>
          <w:szCs w:val="24"/>
        </w:rPr>
        <w:t>.-------------------------------------------------------------------------------------------------------------------------------------------------------------------------------------------------------</w:t>
      </w:r>
      <w:r w:rsidR="005C2B63" w:rsidRPr="0003290D">
        <w:rPr>
          <w:rFonts w:ascii="Arial" w:hAnsi="Arial" w:cs="Arial"/>
          <w:b/>
          <w:sz w:val="24"/>
          <w:szCs w:val="24"/>
        </w:rPr>
        <w:t>NOTIFÍQUESE.-</w:t>
      </w:r>
      <w:r w:rsidR="005C2B63" w:rsidRPr="0003290D">
        <w:rPr>
          <w:rFonts w:ascii="Arial" w:hAnsi="Arial" w:cs="Arial"/>
          <w:sz w:val="24"/>
          <w:szCs w:val="24"/>
        </w:rPr>
        <w:t xml:space="preserve"> </w:t>
      </w:r>
      <w:r w:rsidR="0003290D" w:rsidRPr="0003290D">
        <w:rPr>
          <w:rFonts w:ascii="Arial" w:hAnsi="Arial" w:cs="Arial"/>
          <w:bCs/>
          <w:sz w:val="24"/>
          <w:szCs w:val="24"/>
        </w:rPr>
        <w:t>Regidora Presidenta de la Comisión Edilicia de Movilidad, Regidor Presidente de la Comisión Edilicia de Deportes y Atención a la Juventud;</w:t>
      </w:r>
      <w:r w:rsidR="005C2B63" w:rsidRPr="0003290D">
        <w:rPr>
          <w:rFonts w:ascii="Arial" w:hAnsi="Arial" w:cs="Arial"/>
          <w:sz w:val="24"/>
          <w:szCs w:val="24"/>
        </w:rPr>
        <w:t xml:space="preserve"> para su conocimiento y efectos legales a que haya lugar.-------------------------------------------------------------------------------------------</w:t>
      </w:r>
      <w:r w:rsidR="0003290D">
        <w:rPr>
          <w:rFonts w:ascii="Arial" w:hAnsi="Arial" w:cs="Arial"/>
          <w:sz w:val="24"/>
          <w:szCs w:val="24"/>
        </w:rPr>
        <w:t>---------------</w:t>
      </w:r>
      <w:r w:rsidR="005C2B63" w:rsidRPr="0003290D">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F54129">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F54129">
        <w:rPr>
          <w:rFonts w:ascii="Arial" w:hAnsi="Arial" w:cs="Arial"/>
          <w:sz w:val="24"/>
          <w:szCs w:val="24"/>
        </w:rPr>
        <w:t xml:space="preserve">Con su permiso Presidenta, </w:t>
      </w:r>
      <w:r w:rsidR="005C2B63">
        <w:rPr>
          <w:rFonts w:ascii="Arial" w:hAnsi="Arial" w:cs="Arial"/>
          <w:b/>
          <w:sz w:val="24"/>
          <w:szCs w:val="24"/>
        </w:rPr>
        <w:t xml:space="preserve">V.- </w:t>
      </w:r>
      <w:r w:rsidR="005C2B63" w:rsidRPr="00805F97">
        <w:rPr>
          <w:rFonts w:ascii="Arial" w:hAnsi="Arial" w:cs="Arial"/>
          <w:b/>
          <w:sz w:val="24"/>
          <w:szCs w:val="24"/>
        </w:rPr>
        <w:t xml:space="preserve">E) </w:t>
      </w:r>
      <w:r w:rsidR="005C2B63" w:rsidRPr="00805F97">
        <w:rPr>
          <w:rFonts w:ascii="Arial" w:hAnsi="Arial" w:cs="Arial"/>
          <w:sz w:val="24"/>
          <w:szCs w:val="24"/>
        </w:rPr>
        <w:t xml:space="preserve">Iniciativa suscrita por el </w:t>
      </w:r>
      <w:r w:rsidR="005C2B63" w:rsidRPr="00805F97">
        <w:rPr>
          <w:rFonts w:ascii="Arial" w:hAnsi="Arial" w:cs="Arial"/>
          <w:b/>
          <w:sz w:val="24"/>
          <w:szCs w:val="24"/>
        </w:rPr>
        <w:t xml:space="preserve">Regidor José Alfredo Gaviño Hernández, </w:t>
      </w:r>
      <w:r w:rsidR="005C2B63" w:rsidRPr="00805F97">
        <w:rPr>
          <w:rFonts w:ascii="Arial" w:hAnsi="Arial" w:cs="Arial"/>
          <w:sz w:val="24"/>
          <w:szCs w:val="24"/>
        </w:rPr>
        <w:t xml:space="preserve">mediante la cual propone el turno a la Comisión Edilicia de </w:t>
      </w:r>
      <w:r w:rsidR="005C2B63" w:rsidRPr="00805F97">
        <w:rPr>
          <w:rFonts w:ascii="Arial" w:hAnsi="Arial" w:cs="Arial"/>
          <w:b/>
          <w:sz w:val="24"/>
          <w:szCs w:val="24"/>
        </w:rPr>
        <w:t xml:space="preserve">Reglamentos Municipales y Puntos Legislativos </w:t>
      </w:r>
      <w:r w:rsidR="005C2B63" w:rsidRPr="00805F97">
        <w:rPr>
          <w:rFonts w:ascii="Arial" w:hAnsi="Arial" w:cs="Arial"/>
          <w:sz w:val="24"/>
          <w:szCs w:val="24"/>
        </w:rPr>
        <w:t>como convocante</w:t>
      </w:r>
      <w:r w:rsidR="005C2B63" w:rsidRPr="00805F97">
        <w:rPr>
          <w:rFonts w:ascii="Arial" w:hAnsi="Arial" w:cs="Arial"/>
          <w:bCs/>
          <w:sz w:val="24"/>
          <w:szCs w:val="24"/>
        </w:rPr>
        <w:t xml:space="preserve">, y a la Comisión Edilicia de </w:t>
      </w:r>
      <w:r w:rsidR="005C2B63" w:rsidRPr="00805F97">
        <w:rPr>
          <w:rFonts w:ascii="Arial" w:hAnsi="Arial" w:cs="Arial"/>
          <w:b/>
          <w:bCs/>
          <w:sz w:val="24"/>
          <w:szCs w:val="24"/>
        </w:rPr>
        <w:t>Deportes y Atención a la Juventud</w:t>
      </w:r>
      <w:r w:rsidR="005C2B63" w:rsidRPr="00805F97">
        <w:rPr>
          <w:rFonts w:ascii="Arial" w:hAnsi="Arial" w:cs="Arial"/>
          <w:bCs/>
          <w:sz w:val="24"/>
          <w:szCs w:val="24"/>
        </w:rPr>
        <w:t xml:space="preserve"> como coadyuvante, para el estudio, análisis </w:t>
      </w:r>
      <w:r w:rsidR="005C2B63" w:rsidRPr="00805F97">
        <w:rPr>
          <w:rFonts w:ascii="Arial" w:hAnsi="Arial" w:cs="Arial"/>
          <w:sz w:val="24"/>
          <w:szCs w:val="24"/>
        </w:rPr>
        <w:t xml:space="preserve">y dictaminación del proyecto que tiene por objeto la </w:t>
      </w:r>
      <w:r w:rsidR="005C2B63" w:rsidRPr="00805F97">
        <w:rPr>
          <w:rFonts w:ascii="Arial" w:hAnsi="Arial" w:cs="Arial"/>
          <w:b/>
          <w:sz w:val="24"/>
          <w:szCs w:val="24"/>
        </w:rPr>
        <w:t>modificación de diversos artículos del Reglamento del Instituto Municipal de la Juventud en Tlaquepaque</w:t>
      </w:r>
      <w:r w:rsidR="00F54129">
        <w:rPr>
          <w:rFonts w:ascii="Arial" w:hAnsi="Arial" w:cs="Arial"/>
          <w:b/>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 xml:space="preserve">------------------------------------------------------------------------------------------------------------------- </w:t>
      </w:r>
    </w:p>
    <w:p w14:paraId="72226A3C" w14:textId="77777777" w:rsidR="00E24D81" w:rsidRPr="00E1199B" w:rsidRDefault="00E24D81" w:rsidP="00E24D81">
      <w:pPr>
        <w:spacing w:before="74"/>
        <w:ind w:left="262" w:right="74"/>
        <w:rPr>
          <w:rFonts w:ascii="Arial" w:hAnsi="Arial" w:cs="Arial"/>
          <w:b/>
          <w:sz w:val="24"/>
          <w:szCs w:val="24"/>
        </w:rPr>
      </w:pPr>
      <w:r w:rsidRPr="00E1199B">
        <w:rPr>
          <w:rFonts w:ascii="Arial" w:hAnsi="Arial" w:cs="Arial"/>
          <w:b/>
          <w:sz w:val="24"/>
          <w:szCs w:val="24"/>
        </w:rPr>
        <w:t>C. INTEGRANTES DEL HONORABLE AYUNTAMIENTO DE SAN PEDRO TLAQUEPAQUE, JALISCO</w:t>
      </w:r>
    </w:p>
    <w:p w14:paraId="2D52780F" w14:textId="77777777" w:rsidR="00E24D81" w:rsidRPr="00E1199B" w:rsidRDefault="00E24D81" w:rsidP="00E24D81">
      <w:pPr>
        <w:spacing w:before="74"/>
        <w:ind w:left="262" w:right="74"/>
        <w:rPr>
          <w:rFonts w:ascii="Arial" w:hAnsi="Arial" w:cs="Arial"/>
          <w:b/>
          <w:sz w:val="24"/>
          <w:szCs w:val="24"/>
        </w:rPr>
      </w:pPr>
      <w:r w:rsidRPr="00E1199B">
        <w:rPr>
          <w:rFonts w:ascii="Arial" w:hAnsi="Arial" w:cs="Arial"/>
          <w:b/>
          <w:sz w:val="24"/>
          <w:szCs w:val="24"/>
        </w:rPr>
        <w:t>P R E S E N T E:</w:t>
      </w:r>
    </w:p>
    <w:p w14:paraId="2AF61456" w14:textId="77777777" w:rsidR="00E24D81" w:rsidRPr="00E1199B" w:rsidRDefault="00E24D81" w:rsidP="00E24D81">
      <w:pPr>
        <w:spacing w:before="74"/>
        <w:ind w:left="262" w:right="74"/>
        <w:jc w:val="both"/>
        <w:rPr>
          <w:rFonts w:ascii="Arial" w:hAnsi="Arial" w:cs="Arial"/>
          <w:spacing w:val="6"/>
          <w:sz w:val="24"/>
          <w:szCs w:val="24"/>
        </w:rPr>
      </w:pPr>
      <w:r w:rsidRPr="00E1199B">
        <w:rPr>
          <w:rFonts w:ascii="Arial" w:hAnsi="Arial" w:cs="Arial"/>
          <w:b/>
          <w:sz w:val="24"/>
          <w:szCs w:val="24"/>
        </w:rPr>
        <w:t>JOSE ALFREDO GAVIÑO HERNANDEZ</w:t>
      </w:r>
      <w:r w:rsidRPr="00E1199B">
        <w:rPr>
          <w:rFonts w:ascii="Arial" w:hAnsi="Arial" w:cs="Arial"/>
          <w:sz w:val="24"/>
          <w:szCs w:val="24"/>
        </w:rPr>
        <w:t xml:space="preserve">, en mi carácter de Regidor del H. Ayuntamiento Constitucional de San Pedro Tlaquepaque, Jalisco, en apego a lo dispuesto por el artículo 115 fracción I y II de la Constitución Política de los Estados Unidos Mexicanos; Artículos 73 fracción, I y 77 fracción II de la Constitución Política del Estado de Jalisco; artículos 2, 3,10, 37 fracción II, 41 fracción II de la Ley de Gobierno y la Administración Pública del Ayuntamiento Constitucional de San Pedro Tlaquepaque, me permito presentar a su distinguida consideración la presente </w:t>
      </w:r>
      <w:r w:rsidRPr="00E1199B">
        <w:rPr>
          <w:rFonts w:ascii="Arial" w:hAnsi="Arial" w:cs="Arial"/>
          <w:b/>
          <w:sz w:val="24"/>
          <w:szCs w:val="24"/>
        </w:rPr>
        <w:t>INICIATIVA DE TURNO A COMISIONES</w:t>
      </w:r>
      <w:r w:rsidRPr="00E1199B">
        <w:rPr>
          <w:rFonts w:ascii="Arial" w:hAnsi="Arial" w:cs="Arial"/>
          <w:sz w:val="24"/>
          <w:szCs w:val="24"/>
        </w:rPr>
        <w:t xml:space="preserve">, la cual tiene por objeto la modificación a  los artículos  1, 2, 3, 11, 13, 14, 15, 16, 17, 18, 20, 21, 22, 23, 25, 26, 27, 28, 29, 30, 31, 35, 37, 40, </w:t>
      </w:r>
      <w:r w:rsidRPr="00E1199B">
        <w:rPr>
          <w:rFonts w:ascii="Arial" w:hAnsi="Arial" w:cs="Arial"/>
          <w:sz w:val="24"/>
          <w:szCs w:val="24"/>
        </w:rPr>
        <w:lastRenderedPageBreak/>
        <w:t xml:space="preserve">43, 44 del </w:t>
      </w:r>
      <w:r w:rsidRPr="00E1199B">
        <w:rPr>
          <w:rFonts w:ascii="Arial" w:hAnsi="Arial" w:cs="Arial"/>
          <w:b/>
          <w:sz w:val="24"/>
          <w:szCs w:val="24"/>
        </w:rPr>
        <w:t>Reglamento del Instituto Municipal de la Juventud en Tlaquepaque</w:t>
      </w:r>
      <w:r w:rsidRPr="00E1199B">
        <w:rPr>
          <w:rFonts w:ascii="Arial" w:hAnsi="Arial" w:cs="Arial"/>
          <w:sz w:val="24"/>
          <w:szCs w:val="24"/>
        </w:rPr>
        <w:t>; ante ustedes me permito someter a consideración de este Ayuntamiento la</w:t>
      </w:r>
      <w:r w:rsidRPr="00E1199B">
        <w:rPr>
          <w:rFonts w:ascii="Arial" w:hAnsi="Arial" w:cs="Arial"/>
          <w:spacing w:val="6"/>
          <w:sz w:val="24"/>
          <w:szCs w:val="24"/>
        </w:rPr>
        <w:t xml:space="preserve"> </w:t>
      </w:r>
      <w:r w:rsidRPr="00E1199B">
        <w:rPr>
          <w:rFonts w:ascii="Arial" w:hAnsi="Arial" w:cs="Arial"/>
          <w:sz w:val="24"/>
          <w:szCs w:val="24"/>
        </w:rPr>
        <w:t>si</w:t>
      </w:r>
      <w:r w:rsidRPr="00E1199B">
        <w:rPr>
          <w:rFonts w:ascii="Arial" w:hAnsi="Arial" w:cs="Arial"/>
          <w:spacing w:val="-2"/>
          <w:sz w:val="24"/>
          <w:szCs w:val="24"/>
        </w:rPr>
        <w:t>g</w:t>
      </w:r>
      <w:r w:rsidRPr="00E1199B">
        <w:rPr>
          <w:rFonts w:ascii="Arial" w:hAnsi="Arial" w:cs="Arial"/>
          <w:spacing w:val="1"/>
          <w:sz w:val="24"/>
          <w:szCs w:val="24"/>
        </w:rPr>
        <w:t>u</w:t>
      </w:r>
      <w:r w:rsidRPr="00E1199B">
        <w:rPr>
          <w:rFonts w:ascii="Arial" w:hAnsi="Arial" w:cs="Arial"/>
          <w:sz w:val="24"/>
          <w:szCs w:val="24"/>
        </w:rPr>
        <w:t>ie</w:t>
      </w:r>
      <w:r w:rsidRPr="00E1199B">
        <w:rPr>
          <w:rFonts w:ascii="Arial" w:hAnsi="Arial" w:cs="Arial"/>
          <w:spacing w:val="1"/>
          <w:sz w:val="24"/>
          <w:szCs w:val="24"/>
        </w:rPr>
        <w:t>n</w:t>
      </w:r>
      <w:r w:rsidRPr="00E1199B">
        <w:rPr>
          <w:rFonts w:ascii="Arial" w:hAnsi="Arial" w:cs="Arial"/>
          <w:sz w:val="24"/>
          <w:szCs w:val="24"/>
        </w:rPr>
        <w:t>t</w:t>
      </w:r>
      <w:r w:rsidRPr="00E1199B">
        <w:rPr>
          <w:rFonts w:ascii="Arial" w:hAnsi="Arial" w:cs="Arial"/>
          <w:spacing w:val="6"/>
          <w:sz w:val="24"/>
          <w:szCs w:val="24"/>
        </w:rPr>
        <w:t>e</w:t>
      </w:r>
      <w:r w:rsidRPr="00E1199B">
        <w:rPr>
          <w:rFonts w:ascii="Arial" w:hAnsi="Arial" w:cs="Arial"/>
          <w:sz w:val="24"/>
          <w:szCs w:val="24"/>
        </w:rPr>
        <w:t>:</w:t>
      </w:r>
      <w:r w:rsidRPr="00E1199B">
        <w:rPr>
          <w:rFonts w:ascii="Arial" w:hAnsi="Arial" w:cs="Arial"/>
          <w:spacing w:val="6"/>
          <w:sz w:val="24"/>
          <w:szCs w:val="24"/>
        </w:rPr>
        <w:t xml:space="preserve"> </w:t>
      </w:r>
    </w:p>
    <w:p w14:paraId="3D76EFFF" w14:textId="77777777" w:rsidR="00E24D81" w:rsidRPr="00E83626" w:rsidRDefault="00E24D81" w:rsidP="00E24D81">
      <w:pPr>
        <w:spacing w:before="74"/>
        <w:ind w:left="262" w:right="74"/>
        <w:jc w:val="both"/>
        <w:rPr>
          <w:rFonts w:ascii="Arial" w:hAnsi="Arial" w:cs="Arial"/>
          <w:b/>
          <w:sz w:val="2"/>
          <w:szCs w:val="2"/>
        </w:rPr>
      </w:pPr>
    </w:p>
    <w:p w14:paraId="16E1F1CA" w14:textId="77777777" w:rsidR="00E24D81" w:rsidRPr="00E1199B" w:rsidRDefault="00E24D81" w:rsidP="00E24D81">
      <w:pPr>
        <w:spacing w:before="74"/>
        <w:ind w:left="262" w:right="74"/>
        <w:jc w:val="both"/>
        <w:rPr>
          <w:rFonts w:ascii="Arial" w:hAnsi="Arial" w:cs="Arial"/>
          <w:b/>
          <w:sz w:val="24"/>
          <w:szCs w:val="24"/>
        </w:rPr>
      </w:pPr>
      <w:r w:rsidRPr="00E1199B">
        <w:rPr>
          <w:rFonts w:ascii="Arial" w:hAnsi="Arial" w:cs="Arial"/>
          <w:b/>
          <w:sz w:val="24"/>
          <w:szCs w:val="24"/>
        </w:rPr>
        <w:t xml:space="preserve">“Iniciativa de turno a la comisión de Reglamentos Municipales y puntos Legislativos, como Convocante, y </w:t>
      </w:r>
      <w:r w:rsidRPr="00E1199B">
        <w:rPr>
          <w:rFonts w:ascii="Arial" w:hAnsi="Arial" w:cs="Arial"/>
          <w:b/>
          <w:spacing w:val="8"/>
          <w:sz w:val="24"/>
          <w:szCs w:val="24"/>
        </w:rPr>
        <w:t>como coadyuvante la Comisión de Deportes y Atención a la Juventud; para su estudio, análisis y posterior aprobación, del proyecto de “Modificación a los artículos</w:t>
      </w:r>
      <w:r w:rsidRPr="00E1199B">
        <w:rPr>
          <w:rFonts w:ascii="Arial" w:hAnsi="Arial" w:cs="Arial"/>
          <w:sz w:val="24"/>
          <w:szCs w:val="24"/>
        </w:rPr>
        <w:t xml:space="preserve"> 1, 2, 3, 11, 13, 14, 15, 16, 17, 18, 20, 21, 22, 23, 25, 26, 27, 28, 29, 30, 31, 35, 37, 40, 43, 44 del Reglamento del Instituto Municipal de la Juventud en Tlaquepaque; De acuerdo a la siguiente:</w:t>
      </w:r>
    </w:p>
    <w:p w14:paraId="7505984A" w14:textId="77777777" w:rsidR="00E24D81" w:rsidRPr="00E83626" w:rsidRDefault="00E24D81" w:rsidP="00E24D81">
      <w:pPr>
        <w:spacing w:before="74"/>
        <w:ind w:left="262" w:right="74"/>
        <w:jc w:val="both"/>
        <w:rPr>
          <w:rFonts w:ascii="Arial" w:hAnsi="Arial" w:cs="Arial"/>
          <w:sz w:val="2"/>
          <w:szCs w:val="2"/>
        </w:rPr>
      </w:pPr>
    </w:p>
    <w:p w14:paraId="72B03AC7" w14:textId="77777777" w:rsidR="00E24D81" w:rsidRPr="00E1199B" w:rsidRDefault="00E24D81" w:rsidP="00E24D81">
      <w:pPr>
        <w:spacing w:before="74"/>
        <w:ind w:left="262" w:right="74"/>
        <w:jc w:val="center"/>
        <w:rPr>
          <w:rFonts w:ascii="Arial" w:hAnsi="Arial" w:cs="Arial"/>
          <w:b/>
          <w:sz w:val="24"/>
          <w:szCs w:val="24"/>
        </w:rPr>
      </w:pPr>
      <w:r w:rsidRPr="00E1199B">
        <w:rPr>
          <w:rFonts w:ascii="Arial" w:hAnsi="Arial" w:cs="Arial"/>
          <w:b/>
          <w:sz w:val="24"/>
          <w:szCs w:val="24"/>
        </w:rPr>
        <w:t>EXPOSICIÓN DE MOTIVOS:</w:t>
      </w:r>
    </w:p>
    <w:p w14:paraId="6DCBD3B5" w14:textId="77777777" w:rsidR="00E24D81" w:rsidRPr="00E83626" w:rsidRDefault="00E24D81" w:rsidP="00E24D81">
      <w:pPr>
        <w:spacing w:before="74"/>
        <w:ind w:left="262" w:right="74"/>
        <w:jc w:val="both"/>
        <w:rPr>
          <w:rFonts w:ascii="Arial" w:hAnsi="Arial" w:cs="Arial"/>
          <w:b/>
          <w:sz w:val="2"/>
          <w:szCs w:val="2"/>
        </w:rPr>
      </w:pPr>
    </w:p>
    <w:p w14:paraId="3F85CADA" w14:textId="77777777" w:rsidR="00E24D81" w:rsidRPr="00E1199B" w:rsidRDefault="00E24D81" w:rsidP="00E24D81">
      <w:pPr>
        <w:spacing w:before="74"/>
        <w:ind w:left="262" w:right="74"/>
        <w:jc w:val="both"/>
        <w:rPr>
          <w:rFonts w:ascii="Arial" w:hAnsi="Arial" w:cs="Arial"/>
          <w:sz w:val="24"/>
          <w:szCs w:val="24"/>
        </w:rPr>
      </w:pPr>
      <w:r w:rsidRPr="00E1199B">
        <w:rPr>
          <w:rFonts w:ascii="Arial" w:hAnsi="Arial" w:cs="Arial"/>
          <w:b/>
          <w:sz w:val="24"/>
          <w:szCs w:val="24"/>
        </w:rPr>
        <w:t>1.-</w:t>
      </w:r>
      <w:r w:rsidRPr="00E1199B">
        <w:rPr>
          <w:rFonts w:ascii="Arial" w:hAnsi="Arial" w:cs="Arial"/>
          <w:sz w:val="24"/>
          <w:szCs w:val="24"/>
        </w:rPr>
        <w:t xml:space="preserve"> Que como Organismo Público Descentralizado y ante la premisa de personalidad jurídica y patrimonio se realiza REGISTRO E INSCRIPCIÓN con fecha 13 de abril 2011, con el nombre o denominación social, “INSTITUTO MUNCIPAL DE LA JUVENTUD EN TLAQUEPAQUE”, con domicilio fiscal PROLONGACIÓN PEDRO DE AYZA No.195, en la Col. Hidalgo, Tlaquepaque, Jalisco, C.P. 45540.</w:t>
      </w:r>
    </w:p>
    <w:p w14:paraId="0AC3F008" w14:textId="77777777" w:rsidR="00E24D81" w:rsidRPr="00E1199B" w:rsidRDefault="00E24D81" w:rsidP="00E24D81">
      <w:pPr>
        <w:spacing w:before="74"/>
        <w:ind w:left="262" w:right="74"/>
        <w:jc w:val="both"/>
        <w:rPr>
          <w:rFonts w:ascii="Arial" w:hAnsi="Arial" w:cs="Arial"/>
          <w:sz w:val="24"/>
          <w:szCs w:val="24"/>
        </w:rPr>
      </w:pPr>
      <w:r w:rsidRPr="00E1199B">
        <w:rPr>
          <w:rFonts w:ascii="Arial" w:hAnsi="Arial" w:cs="Arial"/>
          <w:b/>
          <w:sz w:val="24"/>
          <w:szCs w:val="24"/>
        </w:rPr>
        <w:t>2.-</w:t>
      </w:r>
      <w:r w:rsidRPr="00E1199B">
        <w:rPr>
          <w:rFonts w:ascii="Arial" w:hAnsi="Arial" w:cs="Arial"/>
          <w:sz w:val="24"/>
          <w:szCs w:val="24"/>
        </w:rPr>
        <w:t xml:space="preserve"> Que con fecha 18 de marzo del presente y en atención a lo acordado en la última Junta de Gobierno del Instituto Municipal de la Juventud de Tlaquepaque, nos solicitan la intervención para realizar algunas modificaciones al actual reglamento. </w:t>
      </w:r>
    </w:p>
    <w:p w14:paraId="19DC066D" w14:textId="77777777" w:rsidR="00E24D81" w:rsidRPr="00E1199B" w:rsidRDefault="00E24D81" w:rsidP="00E24D81">
      <w:pPr>
        <w:spacing w:before="74"/>
        <w:ind w:left="262" w:right="74"/>
        <w:jc w:val="both"/>
        <w:rPr>
          <w:rFonts w:ascii="Arial" w:hAnsi="Arial" w:cs="Arial"/>
          <w:sz w:val="24"/>
          <w:szCs w:val="24"/>
        </w:rPr>
      </w:pPr>
      <w:r w:rsidRPr="00E1199B">
        <w:rPr>
          <w:rFonts w:ascii="Arial" w:hAnsi="Arial" w:cs="Arial"/>
          <w:b/>
          <w:sz w:val="24"/>
          <w:szCs w:val="24"/>
        </w:rPr>
        <w:t>3.-</w:t>
      </w:r>
      <w:r w:rsidRPr="00E1199B">
        <w:rPr>
          <w:rFonts w:ascii="Arial" w:hAnsi="Arial" w:cs="Arial"/>
          <w:sz w:val="24"/>
          <w:szCs w:val="24"/>
        </w:rPr>
        <w:t xml:space="preserve">  Con fecha 28 de abril del 2022, en reunión de la Comisión de Deportes y Atención a la Juventud el Director del Instituto Municipal de la Juventud de Tlaquepaque, en Asuntos Generales de la reunión solicita el uso de la voz para solicitar al Regidor presidente de la comisión su intervención para la regulación y homologación del reglamento vigente.</w:t>
      </w:r>
    </w:p>
    <w:p w14:paraId="28EF3AD2" w14:textId="77777777" w:rsidR="00E24D81" w:rsidRPr="00E1199B" w:rsidRDefault="00E24D81" w:rsidP="00E24D81">
      <w:pPr>
        <w:spacing w:before="74"/>
        <w:ind w:left="262" w:right="74"/>
        <w:jc w:val="both"/>
        <w:rPr>
          <w:rFonts w:ascii="Arial" w:hAnsi="Arial" w:cs="Arial"/>
          <w:sz w:val="24"/>
          <w:szCs w:val="24"/>
        </w:rPr>
      </w:pPr>
      <w:r w:rsidRPr="00E1199B">
        <w:rPr>
          <w:rFonts w:ascii="Arial" w:hAnsi="Arial" w:cs="Arial"/>
          <w:b/>
          <w:sz w:val="24"/>
          <w:szCs w:val="24"/>
        </w:rPr>
        <w:t>4.-</w:t>
      </w:r>
      <w:r w:rsidRPr="00E1199B">
        <w:rPr>
          <w:rFonts w:ascii="Arial" w:hAnsi="Arial" w:cs="Arial"/>
          <w:sz w:val="24"/>
          <w:szCs w:val="24"/>
        </w:rPr>
        <w:t xml:space="preserve"> Por ende y dando cumplimiento a las actuales reformas que han considerado la inclusión de las demandas de género, se realiza una actualización del texto para dar cumplimiento al actual enfoque de la paridad de género en el reglamento en cita, asimismo deberán realizarse las modificaciones para remplazar las denominaciones de las dependencias Municipales, de sus reglamentos</w:t>
      </w:r>
      <w:r>
        <w:rPr>
          <w:rFonts w:ascii="Arial" w:hAnsi="Arial" w:cs="Arial"/>
          <w:sz w:val="24"/>
          <w:szCs w:val="24"/>
        </w:rPr>
        <w:t xml:space="preserve"> y de un periodo administrativo</w:t>
      </w:r>
      <w:r w:rsidRPr="00E1199B">
        <w:rPr>
          <w:rFonts w:ascii="Arial" w:hAnsi="Arial" w:cs="Arial"/>
          <w:sz w:val="24"/>
          <w:szCs w:val="24"/>
        </w:rPr>
        <w:t xml:space="preserve"> que requerían ser renovados conforme a los cambios sufridos en la actual administración pública.</w:t>
      </w:r>
    </w:p>
    <w:p w14:paraId="7CB05F1B" w14:textId="77777777" w:rsidR="00E24D81" w:rsidRPr="00E1199B" w:rsidRDefault="00E24D81" w:rsidP="00E24D81">
      <w:pPr>
        <w:spacing w:before="74"/>
        <w:ind w:left="262" w:right="74"/>
        <w:jc w:val="both"/>
        <w:rPr>
          <w:rFonts w:ascii="Arial" w:hAnsi="Arial" w:cs="Arial"/>
          <w:sz w:val="24"/>
          <w:szCs w:val="24"/>
        </w:rPr>
      </w:pPr>
      <w:r w:rsidRPr="00E1199B">
        <w:rPr>
          <w:rFonts w:ascii="Arial" w:hAnsi="Arial" w:cs="Arial"/>
          <w:b/>
          <w:sz w:val="24"/>
          <w:szCs w:val="24"/>
        </w:rPr>
        <w:t>5.-</w:t>
      </w:r>
      <w:r w:rsidRPr="00E1199B">
        <w:rPr>
          <w:rFonts w:ascii="Arial" w:hAnsi="Arial" w:cs="Arial"/>
          <w:sz w:val="24"/>
          <w:szCs w:val="24"/>
        </w:rPr>
        <w:t xml:space="preserve"> Por ello con fecha 03 de mayo del presente, con documento electrónico No.54, signado por Antonio Covarrubias Ramos, actual Director del Instituto Municipal de la Juventud de Tlaquepaque, nos solicita y presenta su propuesta de modificación al reglamento en cita.</w:t>
      </w:r>
    </w:p>
    <w:p w14:paraId="153D8054" w14:textId="77777777" w:rsidR="00E24D81" w:rsidRPr="00E1199B" w:rsidRDefault="00E24D81" w:rsidP="00E24D81">
      <w:pPr>
        <w:spacing w:before="74"/>
        <w:ind w:left="262" w:right="74"/>
        <w:jc w:val="both"/>
        <w:rPr>
          <w:rFonts w:ascii="Arial" w:hAnsi="Arial" w:cs="Arial"/>
          <w:sz w:val="24"/>
          <w:szCs w:val="24"/>
        </w:rPr>
      </w:pPr>
    </w:p>
    <w:p w14:paraId="7370D12F" w14:textId="77777777" w:rsidR="00E24D81" w:rsidRPr="00E1199B" w:rsidRDefault="00E24D81" w:rsidP="00E24D81">
      <w:pPr>
        <w:ind w:left="262"/>
        <w:rPr>
          <w:rFonts w:ascii="Arial" w:hAnsi="Arial" w:cs="Arial"/>
          <w:sz w:val="24"/>
          <w:szCs w:val="24"/>
        </w:rPr>
      </w:pPr>
      <w:r w:rsidRPr="00E1199B">
        <w:rPr>
          <w:rFonts w:ascii="Arial" w:hAnsi="Arial" w:cs="Arial"/>
          <w:sz w:val="24"/>
          <w:szCs w:val="24"/>
        </w:rPr>
        <w:lastRenderedPageBreak/>
        <w:t xml:space="preserve">Derivado de lo </w:t>
      </w:r>
      <w:r w:rsidRPr="00E1199B">
        <w:rPr>
          <w:rFonts w:ascii="Arial" w:hAnsi="Arial" w:cs="Arial"/>
          <w:spacing w:val="-1"/>
          <w:sz w:val="24"/>
          <w:szCs w:val="24"/>
        </w:rPr>
        <w:t>e</w:t>
      </w:r>
      <w:r w:rsidRPr="00E1199B">
        <w:rPr>
          <w:rFonts w:ascii="Arial" w:hAnsi="Arial" w:cs="Arial"/>
          <w:spacing w:val="-2"/>
          <w:sz w:val="24"/>
          <w:szCs w:val="24"/>
        </w:rPr>
        <w:t>x</w:t>
      </w:r>
      <w:r w:rsidRPr="00E1199B">
        <w:rPr>
          <w:rFonts w:ascii="Arial" w:hAnsi="Arial" w:cs="Arial"/>
          <w:spacing w:val="1"/>
          <w:sz w:val="24"/>
          <w:szCs w:val="24"/>
        </w:rPr>
        <w:t>pue</w:t>
      </w:r>
      <w:r w:rsidRPr="00E1199B">
        <w:rPr>
          <w:rFonts w:ascii="Arial" w:hAnsi="Arial" w:cs="Arial"/>
          <w:sz w:val="24"/>
          <w:szCs w:val="24"/>
        </w:rPr>
        <w:t>st</w:t>
      </w:r>
      <w:r w:rsidRPr="00E1199B">
        <w:rPr>
          <w:rFonts w:ascii="Arial" w:hAnsi="Arial" w:cs="Arial"/>
          <w:spacing w:val="1"/>
          <w:sz w:val="24"/>
          <w:szCs w:val="24"/>
        </w:rPr>
        <w:t>o</w:t>
      </w:r>
      <w:r w:rsidRPr="00E1199B">
        <w:rPr>
          <w:rFonts w:ascii="Arial" w:hAnsi="Arial" w:cs="Arial"/>
          <w:sz w:val="24"/>
          <w:szCs w:val="24"/>
        </w:rPr>
        <w:t xml:space="preserve">, anexo al </w:t>
      </w:r>
      <w:r w:rsidRPr="00E1199B">
        <w:rPr>
          <w:rFonts w:ascii="Arial" w:hAnsi="Arial" w:cs="Arial"/>
          <w:spacing w:val="1"/>
          <w:sz w:val="24"/>
          <w:szCs w:val="24"/>
        </w:rPr>
        <w:t>presente el proyecto de Reglamento</w:t>
      </w:r>
      <w:r w:rsidRPr="00E1199B">
        <w:rPr>
          <w:rFonts w:ascii="Arial" w:hAnsi="Arial" w:cs="Arial"/>
          <w:sz w:val="24"/>
          <w:szCs w:val="24"/>
        </w:rPr>
        <w:t>.</w:t>
      </w:r>
    </w:p>
    <w:tbl>
      <w:tblPr>
        <w:tblStyle w:val="Tablaconcuadrcula"/>
        <w:tblW w:w="0" w:type="auto"/>
        <w:tblInd w:w="108" w:type="dxa"/>
        <w:tblLook w:val="04A0" w:firstRow="1" w:lastRow="0" w:firstColumn="1" w:lastColumn="0" w:noHBand="0" w:noVBand="1"/>
      </w:tblPr>
      <w:tblGrid>
        <w:gridCol w:w="4362"/>
        <w:gridCol w:w="4002"/>
      </w:tblGrid>
      <w:tr w:rsidR="00E24D81" w:rsidRPr="00E83626" w14:paraId="284C0046" w14:textId="77777777" w:rsidTr="00E83626">
        <w:tc>
          <w:tcPr>
            <w:tcW w:w="4362" w:type="dxa"/>
          </w:tcPr>
          <w:p w14:paraId="436D60F5" w14:textId="77777777" w:rsidR="00E24D81" w:rsidRPr="00E83626" w:rsidRDefault="00E24D81" w:rsidP="00986BFE">
            <w:pPr>
              <w:pStyle w:val="Textoindependiente"/>
              <w:spacing w:before="240" w:after="240" w:line="276" w:lineRule="auto"/>
              <w:ind w:left="0" w:right="11"/>
              <w:rPr>
                <w:rFonts w:ascii="Arial" w:eastAsia="Arial Unicode MS" w:hAnsi="Arial" w:cs="Arial"/>
                <w:sz w:val="18"/>
                <w:szCs w:val="18"/>
                <w:lang w:val="es-MX"/>
              </w:rPr>
            </w:pPr>
            <w:r w:rsidRPr="00E83626">
              <w:rPr>
                <w:rFonts w:ascii="Arial" w:eastAsia="Arial Unicode MS" w:hAnsi="Arial" w:cs="Arial"/>
                <w:sz w:val="18"/>
                <w:szCs w:val="18"/>
                <w:lang w:val="es-MX"/>
              </w:rPr>
              <w:t>REGLAMENTO DEL INSTITUTO MUNIICPAL DE LA JUVENTUD EN TLAQUEPAQUE</w:t>
            </w:r>
          </w:p>
        </w:tc>
        <w:tc>
          <w:tcPr>
            <w:tcW w:w="4002" w:type="dxa"/>
          </w:tcPr>
          <w:p w14:paraId="562D70C4" w14:textId="77777777" w:rsidR="00E24D81" w:rsidRPr="00E83626" w:rsidRDefault="00E24D81" w:rsidP="00986BFE">
            <w:pPr>
              <w:pStyle w:val="Textoindependiente"/>
              <w:spacing w:before="240" w:after="240" w:line="276" w:lineRule="auto"/>
              <w:ind w:left="0" w:right="11"/>
              <w:rPr>
                <w:rFonts w:ascii="Arial" w:eastAsia="Arial Unicode MS" w:hAnsi="Arial" w:cs="Arial"/>
                <w:sz w:val="18"/>
                <w:szCs w:val="18"/>
                <w:lang w:val="es-MX"/>
              </w:rPr>
            </w:pPr>
            <w:r w:rsidRPr="00E83626">
              <w:rPr>
                <w:rFonts w:ascii="Arial" w:eastAsia="Arial Unicode MS" w:hAnsi="Arial" w:cs="Arial"/>
                <w:b/>
                <w:sz w:val="18"/>
                <w:szCs w:val="18"/>
                <w:lang w:val="es-MX"/>
              </w:rPr>
              <w:t>REGLAMENTO DEL INSTITUTO MUNICIPAL DE LA JUVENTUD EN SAN PEDRO TLAQUEPAQUE</w:t>
            </w:r>
            <w:r w:rsidRPr="00E83626">
              <w:rPr>
                <w:rFonts w:ascii="Arial" w:eastAsia="Arial Unicode MS" w:hAnsi="Arial" w:cs="Arial"/>
                <w:sz w:val="18"/>
                <w:szCs w:val="18"/>
                <w:lang w:val="es-MX"/>
              </w:rPr>
              <w:t>.</w:t>
            </w:r>
          </w:p>
        </w:tc>
      </w:tr>
    </w:tbl>
    <w:p w14:paraId="1E9FE30F" w14:textId="77777777" w:rsidR="00E83626" w:rsidRDefault="00E83626" w:rsidP="00E24D81">
      <w:pPr>
        <w:ind w:right="11"/>
        <w:jc w:val="center"/>
        <w:rPr>
          <w:rFonts w:ascii="Arial" w:eastAsia="Arial Unicode MS" w:hAnsi="Arial" w:cs="Arial"/>
          <w:b/>
          <w:sz w:val="24"/>
          <w:szCs w:val="24"/>
        </w:rPr>
      </w:pPr>
    </w:p>
    <w:p w14:paraId="23F4DF9E" w14:textId="76D6699F" w:rsidR="00E24D81" w:rsidRDefault="00E24D81" w:rsidP="00E24D81">
      <w:pPr>
        <w:ind w:right="11"/>
        <w:jc w:val="center"/>
        <w:rPr>
          <w:rFonts w:ascii="Arial" w:eastAsia="Arial Unicode MS" w:hAnsi="Arial" w:cs="Arial"/>
          <w:b/>
          <w:sz w:val="24"/>
          <w:szCs w:val="24"/>
        </w:rPr>
      </w:pPr>
      <w:r w:rsidRPr="00E83626">
        <w:rPr>
          <w:rFonts w:ascii="Arial" w:eastAsia="Arial Unicode MS" w:hAnsi="Arial" w:cs="Arial"/>
          <w:b/>
          <w:sz w:val="24"/>
          <w:szCs w:val="24"/>
        </w:rPr>
        <w:t xml:space="preserve">TÍTULO PRIMERO </w:t>
      </w:r>
    </w:p>
    <w:p w14:paraId="1A9EFB4A" w14:textId="77777777" w:rsidR="00E83626" w:rsidRPr="00E83626" w:rsidRDefault="00E83626" w:rsidP="00E24D81">
      <w:pPr>
        <w:ind w:right="11"/>
        <w:jc w:val="center"/>
        <w:rPr>
          <w:rFonts w:ascii="Arial" w:eastAsia="Arial Unicode MS" w:hAnsi="Arial" w:cs="Arial"/>
          <w:b/>
          <w:sz w:val="24"/>
          <w:szCs w:val="24"/>
        </w:rPr>
      </w:pPr>
    </w:p>
    <w:tbl>
      <w:tblPr>
        <w:tblStyle w:val="Tablaconcuadrcula"/>
        <w:tblW w:w="8364" w:type="dxa"/>
        <w:tblInd w:w="108" w:type="dxa"/>
        <w:tblLayout w:type="fixed"/>
        <w:tblLook w:val="04A0" w:firstRow="1" w:lastRow="0" w:firstColumn="1" w:lastColumn="0" w:noHBand="0" w:noVBand="1"/>
      </w:tblPr>
      <w:tblGrid>
        <w:gridCol w:w="4264"/>
        <w:gridCol w:w="4100"/>
      </w:tblGrid>
      <w:tr w:rsidR="00E24D81" w:rsidRPr="00E83626" w14:paraId="1870426D" w14:textId="77777777" w:rsidTr="00E83626">
        <w:tc>
          <w:tcPr>
            <w:tcW w:w="4264" w:type="dxa"/>
          </w:tcPr>
          <w:p w14:paraId="46B5CA11"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 xml:space="preserve">Actual </w:t>
            </w:r>
          </w:p>
          <w:p w14:paraId="4715CD2F"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1.-</w:t>
            </w:r>
            <w:r w:rsidRPr="00E83626">
              <w:rPr>
                <w:rFonts w:ascii="Arial" w:eastAsia="Arial Unicode MS" w:hAnsi="Arial" w:cs="Arial"/>
                <w:i/>
                <w:sz w:val="18"/>
                <w:szCs w:val="18"/>
                <w:lang w:val="es-MX"/>
              </w:rPr>
              <w:t xml:space="preserve">  El presente reglamento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expide con fundamento en </w:t>
            </w:r>
            <w:r w:rsidRPr="00E83626">
              <w:rPr>
                <w:rFonts w:ascii="Arial" w:eastAsia="Arial Unicode MS" w:hAnsi="Arial" w:cs="Arial"/>
                <w:i/>
                <w:spacing w:val="-4"/>
                <w:sz w:val="18"/>
                <w:szCs w:val="18"/>
                <w:lang w:val="es-MX"/>
              </w:rPr>
              <w:t xml:space="preserve">lo </w:t>
            </w:r>
            <w:r w:rsidRPr="00E83626">
              <w:rPr>
                <w:rFonts w:ascii="Arial" w:eastAsia="Arial Unicode MS" w:hAnsi="Arial" w:cs="Arial"/>
                <w:i/>
                <w:sz w:val="18"/>
                <w:szCs w:val="18"/>
                <w:lang w:val="es-MX"/>
              </w:rPr>
              <w:t>dispuesto en</w:t>
            </w:r>
            <w:r w:rsidRPr="00E83626">
              <w:rPr>
                <w:rFonts w:ascii="Arial" w:eastAsia="Arial Unicode MS" w:hAnsi="Arial" w:cs="Arial"/>
                <w:i/>
                <w:spacing w:val="13"/>
                <w:sz w:val="18"/>
                <w:szCs w:val="18"/>
                <w:lang w:val="es-MX"/>
              </w:rPr>
              <w:t xml:space="preserve"> </w:t>
            </w:r>
            <w:r w:rsidRPr="00E83626">
              <w:rPr>
                <w:rFonts w:ascii="Arial" w:eastAsia="Arial Unicode MS" w:hAnsi="Arial" w:cs="Arial"/>
                <w:i/>
                <w:sz w:val="18"/>
                <w:szCs w:val="18"/>
                <w:lang w:val="es-MX"/>
              </w:rPr>
              <w:t>su artículo 115 fracción II de la Constitución Política de los Estados Unidos Mexicanos; 77 fracción II de la Constitución Política del Estado de Jalisco; las fracciones II IX y X del artículo 37, fracción IV, VIII y XII del numeral 38 y la fracción II del artículo 40 de la Ley del Gobierno y la Administración Pública Municipal del Estado de Jalisco.</w:t>
            </w:r>
          </w:p>
          <w:p w14:paraId="2A6D6A34" w14:textId="77777777" w:rsidR="00E24D81" w:rsidRPr="00E83626" w:rsidRDefault="00E24D81" w:rsidP="00986BFE">
            <w:pPr>
              <w:spacing w:line="276" w:lineRule="auto"/>
              <w:ind w:right="11"/>
              <w:jc w:val="center"/>
              <w:rPr>
                <w:rFonts w:ascii="Arial" w:eastAsia="Arial Unicode MS" w:hAnsi="Arial" w:cs="Arial"/>
                <w:b/>
                <w:sz w:val="18"/>
                <w:szCs w:val="18"/>
              </w:rPr>
            </w:pPr>
          </w:p>
        </w:tc>
        <w:tc>
          <w:tcPr>
            <w:tcW w:w="4100" w:type="dxa"/>
          </w:tcPr>
          <w:p w14:paraId="42901678"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Propuesta</w:t>
            </w:r>
          </w:p>
          <w:p w14:paraId="2CBAE1AC" w14:textId="77777777" w:rsidR="00E24D81" w:rsidRPr="00E83626" w:rsidRDefault="00E24D81" w:rsidP="00986BFE">
            <w:pPr>
              <w:spacing w:line="276" w:lineRule="auto"/>
              <w:ind w:right="11"/>
              <w:jc w:val="both"/>
              <w:rPr>
                <w:rFonts w:ascii="Arial" w:eastAsia="Arial Unicode MS" w:hAnsi="Arial" w:cs="Arial"/>
                <w:b/>
                <w:sz w:val="18"/>
                <w:szCs w:val="18"/>
              </w:rPr>
            </w:pPr>
            <w:r w:rsidRPr="00E83626">
              <w:rPr>
                <w:rFonts w:ascii="Arial" w:eastAsia="Arial Unicode MS" w:hAnsi="Arial" w:cs="Arial"/>
                <w:b/>
                <w:sz w:val="18"/>
                <w:szCs w:val="18"/>
              </w:rPr>
              <w:t>Artículo 1.-</w:t>
            </w:r>
            <w:r w:rsidRPr="00E83626">
              <w:rPr>
                <w:rFonts w:ascii="Arial" w:eastAsia="Arial Unicode MS" w:hAnsi="Arial" w:cs="Arial"/>
                <w:sz w:val="18"/>
                <w:szCs w:val="18"/>
              </w:rPr>
              <w:t xml:space="preserve">  El presente reglamento rige el funcionamiento del Instituto Municipal de la Juventud en San Pedro Tlaquepaque, de conformidad en el artículos 115 fracción II de la Constitución Política de los Estados Unidos Mexicanos; los Tratados Internacionales relativos a la materia; 77 fracción II de la Constitución Política del Estado de Jalisco; 1, 36 fracción II, 37 fracción II, IX,  X y XIII, 40 fracción II, 41, 42, 44, 45 y 46 de la Ley del Gobierno y la Administración Pública Municipal del Estado de Jalisco; 2 fracción XII, 26 fracción XXIX, 196 fracciones III, V y XII, 176 del Reglamento del Gobierno y de la Administración Pública del Ayuntamiento.</w:t>
            </w:r>
          </w:p>
        </w:tc>
      </w:tr>
      <w:tr w:rsidR="00E24D81" w:rsidRPr="00E83626" w14:paraId="48AC6D6E" w14:textId="77777777" w:rsidTr="00E83626">
        <w:tc>
          <w:tcPr>
            <w:tcW w:w="4264" w:type="dxa"/>
          </w:tcPr>
          <w:p w14:paraId="25B11941" w14:textId="77777777" w:rsidR="00E24D81" w:rsidRPr="00E83626" w:rsidRDefault="00E24D81" w:rsidP="00986BFE">
            <w:pPr>
              <w:pStyle w:val="Textoindependiente"/>
              <w:spacing w:before="240" w:after="240" w:line="276" w:lineRule="auto"/>
              <w:ind w:left="0" w:right="11"/>
              <w:rPr>
                <w:rFonts w:ascii="Arial" w:eastAsia="Arial Unicode MS" w:hAnsi="Arial" w:cs="Arial"/>
                <w:b/>
                <w:sz w:val="18"/>
                <w:szCs w:val="18"/>
                <w:lang w:val="es-MX"/>
              </w:rPr>
            </w:pPr>
            <w:r w:rsidRPr="00E83626">
              <w:rPr>
                <w:rFonts w:ascii="Arial" w:eastAsia="Arial Unicode MS" w:hAnsi="Arial" w:cs="Arial"/>
                <w:b/>
                <w:i/>
                <w:sz w:val="18"/>
                <w:szCs w:val="18"/>
                <w:lang w:val="es-MX"/>
              </w:rPr>
              <w:t>Articulo 2.-</w:t>
            </w:r>
            <w:r w:rsidRPr="00E83626">
              <w:rPr>
                <w:rFonts w:ascii="Arial" w:eastAsia="Arial Unicode MS" w:hAnsi="Arial" w:cs="Arial"/>
                <w:i/>
                <w:sz w:val="18"/>
                <w:szCs w:val="18"/>
                <w:lang w:val="es-MX"/>
              </w:rPr>
              <w:t xml:space="preserve"> El presente Reglamento tiene por objeto regular la organización y el funcionamiento del Organismo Público descentralizado denominado Instituto Municipal de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Juventud </w:t>
            </w:r>
            <w:r w:rsidRPr="00E83626">
              <w:rPr>
                <w:rFonts w:ascii="Arial" w:eastAsia="Arial Unicode MS" w:hAnsi="Arial" w:cs="Arial"/>
                <w:i/>
                <w:sz w:val="18"/>
                <w:szCs w:val="18"/>
                <w:highlight w:val="yellow"/>
                <w:lang w:val="es-MX"/>
              </w:rPr>
              <w:t>en Tlaquepaque</w:t>
            </w:r>
            <w:r w:rsidRPr="00E83626">
              <w:rPr>
                <w:rFonts w:ascii="Arial" w:eastAsia="Arial Unicode MS" w:hAnsi="Arial" w:cs="Arial"/>
                <w:i/>
                <w:sz w:val="18"/>
                <w:szCs w:val="18"/>
                <w:lang w:val="es-MX"/>
              </w:rPr>
              <w:t xml:space="preserve">, el cual </w:t>
            </w:r>
            <w:r w:rsidRPr="00E83626">
              <w:rPr>
                <w:rFonts w:ascii="Arial" w:eastAsia="Arial Unicode MS" w:hAnsi="Arial" w:cs="Arial"/>
                <w:i/>
                <w:spacing w:val="-3"/>
                <w:sz w:val="18"/>
                <w:szCs w:val="18"/>
                <w:lang w:val="es-MX"/>
              </w:rPr>
              <w:t xml:space="preserve">goza </w:t>
            </w:r>
            <w:r w:rsidRPr="00E83626">
              <w:rPr>
                <w:rFonts w:ascii="Arial" w:eastAsia="Arial Unicode MS" w:hAnsi="Arial" w:cs="Arial"/>
                <w:i/>
                <w:sz w:val="18"/>
                <w:szCs w:val="18"/>
                <w:lang w:val="es-MX"/>
              </w:rPr>
              <w:t>de patrimonio y personalidad jurídica propia, estableciendo sus objetivos, las bases para su estructura, así como sus atribuciones y obligaciones.</w:t>
            </w:r>
          </w:p>
        </w:tc>
        <w:tc>
          <w:tcPr>
            <w:tcW w:w="4100" w:type="dxa"/>
          </w:tcPr>
          <w:p w14:paraId="16229B4C" w14:textId="77777777" w:rsidR="00E24D81" w:rsidRPr="00E83626" w:rsidRDefault="00E24D81" w:rsidP="00986BFE">
            <w:pPr>
              <w:pStyle w:val="Textoindependiente"/>
              <w:spacing w:before="240" w:after="240" w:line="276" w:lineRule="auto"/>
              <w:ind w:left="0" w:right="11"/>
              <w:rPr>
                <w:rFonts w:ascii="Arial" w:eastAsia="Arial Unicode MS" w:hAnsi="Arial" w:cs="Arial"/>
                <w:b/>
                <w:sz w:val="18"/>
                <w:szCs w:val="18"/>
                <w:lang w:val="es-MX"/>
              </w:rPr>
            </w:pPr>
            <w:r w:rsidRPr="00E83626">
              <w:rPr>
                <w:rFonts w:ascii="Arial" w:eastAsia="Arial Unicode MS" w:hAnsi="Arial" w:cs="Arial"/>
                <w:b/>
                <w:i/>
                <w:sz w:val="18"/>
                <w:szCs w:val="18"/>
                <w:lang w:val="es-MX"/>
              </w:rPr>
              <w:t>Articulo 2.-</w:t>
            </w:r>
            <w:r w:rsidRPr="00E83626">
              <w:rPr>
                <w:rFonts w:ascii="Arial" w:eastAsia="Arial Unicode MS" w:hAnsi="Arial" w:cs="Arial"/>
                <w:i/>
                <w:sz w:val="18"/>
                <w:szCs w:val="18"/>
                <w:lang w:val="es-MX"/>
              </w:rPr>
              <w:t xml:space="preserve"> El presente Reglamento tiene por objeto regular la organización y el funcionamiento del Organismo Público descentralizado denominado Instituto Municipal de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Juventud en San Pedro Tlaquepaque, el cual, </w:t>
            </w:r>
            <w:r w:rsidRPr="00E83626">
              <w:rPr>
                <w:rFonts w:ascii="Arial" w:eastAsia="Arial Unicode MS" w:hAnsi="Arial" w:cs="Arial"/>
                <w:i/>
                <w:spacing w:val="-3"/>
                <w:sz w:val="18"/>
                <w:szCs w:val="18"/>
                <w:lang w:val="es-MX"/>
              </w:rPr>
              <w:t xml:space="preserve">goza </w:t>
            </w:r>
            <w:r w:rsidRPr="00E83626">
              <w:rPr>
                <w:rFonts w:ascii="Arial" w:eastAsia="Arial Unicode MS" w:hAnsi="Arial" w:cs="Arial"/>
                <w:i/>
                <w:sz w:val="18"/>
                <w:szCs w:val="18"/>
                <w:lang w:val="es-MX"/>
              </w:rPr>
              <w:t>de patrimonio y personalidad jurídica propia, estableciendo sus objetivos, las bases para su estructura, así como sus atribuciones y obligaciones.</w:t>
            </w:r>
          </w:p>
        </w:tc>
      </w:tr>
      <w:tr w:rsidR="00E24D81" w:rsidRPr="00E83626" w14:paraId="64FAA8CF" w14:textId="77777777" w:rsidTr="00E83626">
        <w:tc>
          <w:tcPr>
            <w:tcW w:w="4264" w:type="dxa"/>
          </w:tcPr>
          <w:p w14:paraId="19EEDEFE"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DISPOSICIONES GENERALES</w:t>
            </w:r>
          </w:p>
          <w:p w14:paraId="7BED7B6E" w14:textId="77777777" w:rsidR="00E24D81" w:rsidRPr="00E83626" w:rsidRDefault="00E24D81" w:rsidP="00986BFE">
            <w:pPr>
              <w:pStyle w:val="Textoindependiente"/>
              <w:spacing w:line="276" w:lineRule="auto"/>
              <w:ind w:left="0" w:right="11"/>
              <w:rPr>
                <w:rFonts w:ascii="Arial" w:eastAsia="Arial Unicode MS" w:hAnsi="Arial" w:cs="Arial"/>
                <w:b/>
                <w:i/>
                <w:sz w:val="18"/>
                <w:szCs w:val="18"/>
                <w:lang w:val="es-MX"/>
              </w:rPr>
            </w:pPr>
          </w:p>
          <w:p w14:paraId="60A51DE6" w14:textId="77777777" w:rsidR="00E24D81" w:rsidRPr="00E83626" w:rsidRDefault="00E24D81" w:rsidP="00986BFE">
            <w:pPr>
              <w:pStyle w:val="Textoindependiente"/>
              <w:spacing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3.-</w:t>
            </w:r>
            <w:r w:rsidRPr="00E83626">
              <w:rPr>
                <w:rFonts w:ascii="Arial" w:eastAsia="Arial Unicode MS" w:hAnsi="Arial" w:cs="Arial"/>
                <w:i/>
                <w:sz w:val="18"/>
                <w:szCs w:val="18"/>
                <w:lang w:val="es-MX"/>
              </w:rPr>
              <w:t xml:space="preserve"> Para efectos de este Reglamento se entenderá por:</w:t>
            </w:r>
          </w:p>
          <w:p w14:paraId="3978F2F9" w14:textId="77777777" w:rsidR="00E24D81" w:rsidRPr="00E83626" w:rsidRDefault="00E24D81" w:rsidP="00F26DB9">
            <w:pPr>
              <w:pStyle w:val="Prrafodelista"/>
              <w:widowControl w:val="0"/>
              <w:numPr>
                <w:ilvl w:val="0"/>
                <w:numId w:val="18"/>
              </w:numPr>
              <w:tabs>
                <w:tab w:val="left" w:pos="284"/>
              </w:tabs>
              <w:spacing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b/>
                <w:sz w:val="18"/>
                <w:szCs w:val="18"/>
              </w:rPr>
              <w:t>Instituto:</w:t>
            </w:r>
            <w:r w:rsidRPr="00E83626">
              <w:rPr>
                <w:rFonts w:ascii="Arial" w:eastAsia="Arial Unicode MS" w:hAnsi="Arial" w:cs="Arial"/>
                <w:sz w:val="18"/>
                <w:szCs w:val="18"/>
              </w:rPr>
              <w:t xml:space="preserve"> El Instituto Municipal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Juventud </w:t>
            </w:r>
            <w:r w:rsidRPr="00E83626">
              <w:rPr>
                <w:rFonts w:ascii="Arial" w:eastAsia="Arial Unicode MS" w:hAnsi="Arial" w:cs="Arial"/>
                <w:sz w:val="18"/>
                <w:szCs w:val="18"/>
                <w:highlight w:val="yellow"/>
              </w:rPr>
              <w:t>en Tlaquepaque</w:t>
            </w:r>
            <w:r w:rsidRPr="00E83626">
              <w:rPr>
                <w:rFonts w:ascii="Arial" w:eastAsia="Arial Unicode MS" w:hAnsi="Arial" w:cs="Arial"/>
                <w:sz w:val="18"/>
                <w:szCs w:val="18"/>
              </w:rPr>
              <w:t>;</w:t>
            </w:r>
          </w:p>
          <w:p w14:paraId="700DFBF1" w14:textId="77777777" w:rsidR="00E24D81" w:rsidRPr="00E83626" w:rsidRDefault="00E24D81" w:rsidP="00F26DB9">
            <w:pPr>
              <w:pStyle w:val="Prrafodelista"/>
              <w:widowControl w:val="0"/>
              <w:numPr>
                <w:ilvl w:val="0"/>
                <w:numId w:val="18"/>
              </w:numPr>
              <w:tabs>
                <w:tab w:val="left" w:pos="284"/>
              </w:tabs>
              <w:spacing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b/>
                <w:sz w:val="18"/>
                <w:szCs w:val="18"/>
              </w:rPr>
              <w:t>Jóvenes:</w:t>
            </w:r>
            <w:r w:rsidRPr="00E83626">
              <w:rPr>
                <w:rFonts w:ascii="Arial" w:eastAsia="Arial Unicode MS" w:hAnsi="Arial" w:cs="Arial"/>
                <w:sz w:val="18"/>
                <w:szCs w:val="18"/>
              </w:rPr>
              <w:t xml:space="preserve"> Habitantes del municipio </w:t>
            </w:r>
            <w:r w:rsidRPr="00E83626">
              <w:rPr>
                <w:rFonts w:ascii="Arial" w:eastAsia="Arial Unicode MS" w:hAnsi="Arial" w:cs="Arial"/>
                <w:sz w:val="18"/>
                <w:szCs w:val="18"/>
                <w:highlight w:val="yellow"/>
              </w:rPr>
              <w:t>de Tlaquepaque</w:t>
            </w:r>
            <w:r w:rsidRPr="00E83626">
              <w:rPr>
                <w:rFonts w:ascii="Arial" w:eastAsia="Arial Unicode MS" w:hAnsi="Arial" w:cs="Arial"/>
                <w:sz w:val="18"/>
                <w:szCs w:val="18"/>
              </w:rPr>
              <w:t xml:space="preserve"> Jalisco entre </w:t>
            </w:r>
            <w:r w:rsidRPr="00E83626">
              <w:rPr>
                <w:rFonts w:ascii="Arial" w:eastAsia="Arial Unicode MS" w:hAnsi="Arial" w:cs="Arial"/>
                <w:spacing w:val="-5"/>
                <w:sz w:val="18"/>
                <w:szCs w:val="18"/>
              </w:rPr>
              <w:t xml:space="preserve">los </w:t>
            </w:r>
            <w:r w:rsidRPr="00E83626">
              <w:rPr>
                <w:rFonts w:ascii="Arial" w:eastAsia="Arial Unicode MS" w:hAnsi="Arial" w:cs="Arial"/>
                <w:sz w:val="18"/>
                <w:szCs w:val="18"/>
              </w:rPr>
              <w:t xml:space="preserve">12 y </w:t>
            </w:r>
            <w:r w:rsidRPr="00E83626">
              <w:rPr>
                <w:rFonts w:ascii="Arial" w:eastAsia="Arial Unicode MS" w:hAnsi="Arial" w:cs="Arial"/>
                <w:spacing w:val="-3"/>
                <w:sz w:val="18"/>
                <w:szCs w:val="18"/>
              </w:rPr>
              <w:t xml:space="preserve">29 </w:t>
            </w:r>
            <w:r w:rsidRPr="00E83626">
              <w:rPr>
                <w:rFonts w:ascii="Arial" w:eastAsia="Arial Unicode MS" w:hAnsi="Arial" w:cs="Arial"/>
                <w:sz w:val="18"/>
                <w:szCs w:val="18"/>
              </w:rPr>
              <w:t>años de</w:t>
            </w:r>
            <w:r w:rsidRPr="00E83626">
              <w:rPr>
                <w:rFonts w:ascii="Arial" w:eastAsia="Arial Unicode MS" w:hAnsi="Arial" w:cs="Arial"/>
                <w:spacing w:val="50"/>
                <w:sz w:val="18"/>
                <w:szCs w:val="18"/>
              </w:rPr>
              <w:t xml:space="preserve"> </w:t>
            </w:r>
            <w:r w:rsidRPr="00E83626">
              <w:rPr>
                <w:rFonts w:ascii="Arial" w:eastAsia="Arial Unicode MS" w:hAnsi="Arial" w:cs="Arial"/>
                <w:sz w:val="18"/>
                <w:szCs w:val="18"/>
              </w:rPr>
              <w:t>edad;</w:t>
            </w:r>
          </w:p>
          <w:p w14:paraId="6387434F" w14:textId="77777777" w:rsidR="00E24D81" w:rsidRPr="00E83626" w:rsidRDefault="00E24D81" w:rsidP="00F26DB9">
            <w:pPr>
              <w:pStyle w:val="Prrafodelista"/>
              <w:widowControl w:val="0"/>
              <w:numPr>
                <w:ilvl w:val="0"/>
                <w:numId w:val="18"/>
              </w:numPr>
              <w:tabs>
                <w:tab w:val="left" w:pos="284"/>
              </w:tabs>
              <w:spacing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b/>
                <w:sz w:val="18"/>
                <w:szCs w:val="18"/>
              </w:rPr>
              <w:t>Junta de Gobierno:</w:t>
            </w:r>
            <w:r w:rsidRPr="00E83626">
              <w:rPr>
                <w:rFonts w:ascii="Arial" w:eastAsia="Arial Unicode MS" w:hAnsi="Arial" w:cs="Arial"/>
                <w:sz w:val="18"/>
                <w:szCs w:val="18"/>
              </w:rPr>
              <w:t xml:space="preserve"> Órgano Supremo del Instituto;</w:t>
            </w:r>
            <w:r w:rsidRPr="00E83626">
              <w:rPr>
                <w:rFonts w:ascii="Arial" w:eastAsia="Arial Unicode MS" w:hAnsi="Arial" w:cs="Arial"/>
                <w:spacing w:val="42"/>
                <w:sz w:val="18"/>
                <w:szCs w:val="18"/>
              </w:rPr>
              <w:t xml:space="preserve"> </w:t>
            </w:r>
            <w:r w:rsidRPr="00E83626">
              <w:rPr>
                <w:rFonts w:ascii="Arial" w:eastAsia="Arial Unicode MS" w:hAnsi="Arial" w:cs="Arial"/>
                <w:sz w:val="18"/>
                <w:szCs w:val="18"/>
              </w:rPr>
              <w:t>y</w:t>
            </w:r>
          </w:p>
          <w:p w14:paraId="572E2A27" w14:textId="77777777" w:rsidR="00E24D81" w:rsidRPr="00E83626" w:rsidRDefault="00E24D81" w:rsidP="00F26DB9">
            <w:pPr>
              <w:pStyle w:val="Prrafodelista"/>
              <w:widowControl w:val="0"/>
              <w:numPr>
                <w:ilvl w:val="0"/>
                <w:numId w:val="18"/>
              </w:numPr>
              <w:tabs>
                <w:tab w:val="left" w:pos="284"/>
              </w:tabs>
              <w:spacing w:line="276" w:lineRule="auto"/>
              <w:ind w:left="0" w:right="11" w:firstLine="0"/>
              <w:contextualSpacing w:val="0"/>
              <w:jc w:val="both"/>
              <w:rPr>
                <w:rFonts w:ascii="Arial" w:eastAsia="Arial Unicode MS" w:hAnsi="Arial" w:cs="Arial"/>
                <w:b/>
                <w:i/>
                <w:sz w:val="18"/>
                <w:szCs w:val="18"/>
              </w:rPr>
            </w:pPr>
            <w:r w:rsidRPr="00E83626">
              <w:rPr>
                <w:rFonts w:ascii="Arial" w:eastAsia="Arial Unicode MS" w:hAnsi="Arial" w:cs="Arial"/>
                <w:b/>
                <w:sz w:val="18"/>
                <w:szCs w:val="18"/>
              </w:rPr>
              <w:t>Director General:</w:t>
            </w:r>
            <w:r w:rsidRPr="00E83626">
              <w:rPr>
                <w:rFonts w:ascii="Arial" w:eastAsia="Arial Unicode MS" w:hAnsi="Arial" w:cs="Arial"/>
                <w:sz w:val="18"/>
                <w:szCs w:val="18"/>
              </w:rPr>
              <w:t xml:space="preserve"> El Director General del Instituto Municipal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Juventud </w:t>
            </w:r>
            <w:r w:rsidRPr="00E83626">
              <w:rPr>
                <w:rFonts w:ascii="Arial" w:eastAsia="Arial Unicode MS" w:hAnsi="Arial" w:cs="Arial"/>
                <w:sz w:val="18"/>
                <w:szCs w:val="18"/>
                <w:highlight w:val="yellow"/>
              </w:rPr>
              <w:t>en Tlaquepaque</w:t>
            </w:r>
            <w:r w:rsidRPr="00E83626">
              <w:rPr>
                <w:rFonts w:ascii="Arial" w:eastAsia="Arial Unicode MS" w:hAnsi="Arial" w:cs="Arial"/>
                <w:sz w:val="18"/>
                <w:szCs w:val="18"/>
              </w:rPr>
              <w:t>.</w:t>
            </w:r>
          </w:p>
        </w:tc>
        <w:tc>
          <w:tcPr>
            <w:tcW w:w="4100" w:type="dxa"/>
          </w:tcPr>
          <w:p w14:paraId="21140F0F" w14:textId="77777777" w:rsidR="00E24D81" w:rsidRPr="00E83626" w:rsidRDefault="00E24D81" w:rsidP="00986BFE">
            <w:pPr>
              <w:spacing w:line="276" w:lineRule="auto"/>
              <w:ind w:right="11"/>
              <w:jc w:val="both"/>
              <w:rPr>
                <w:rFonts w:ascii="Arial" w:eastAsia="Arial Unicode MS" w:hAnsi="Arial" w:cs="Arial"/>
                <w:b/>
                <w:sz w:val="18"/>
                <w:szCs w:val="18"/>
              </w:rPr>
            </w:pPr>
            <w:r w:rsidRPr="00E83626">
              <w:rPr>
                <w:rFonts w:ascii="Arial" w:eastAsia="Arial Unicode MS" w:hAnsi="Arial" w:cs="Arial"/>
                <w:b/>
                <w:sz w:val="18"/>
                <w:szCs w:val="18"/>
              </w:rPr>
              <w:t>DISPOSICIONES GENERALES</w:t>
            </w:r>
          </w:p>
          <w:p w14:paraId="199273B7" w14:textId="77777777" w:rsidR="00E24D81" w:rsidRPr="00E83626" w:rsidRDefault="00E24D81" w:rsidP="00986BFE">
            <w:pPr>
              <w:pStyle w:val="Textoindependiente"/>
              <w:spacing w:line="276" w:lineRule="auto"/>
              <w:ind w:left="0" w:right="11"/>
              <w:rPr>
                <w:rFonts w:ascii="Arial" w:eastAsia="Arial Unicode MS" w:hAnsi="Arial" w:cs="Arial"/>
                <w:b/>
                <w:i/>
                <w:sz w:val="18"/>
                <w:szCs w:val="18"/>
                <w:lang w:val="es-MX"/>
              </w:rPr>
            </w:pPr>
          </w:p>
          <w:p w14:paraId="226DEEFA" w14:textId="77777777" w:rsidR="00E24D81" w:rsidRPr="00E83626" w:rsidRDefault="00E24D81" w:rsidP="00986BFE">
            <w:pPr>
              <w:pStyle w:val="Textoindependiente"/>
              <w:spacing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3.-</w:t>
            </w:r>
            <w:r w:rsidRPr="00E83626">
              <w:rPr>
                <w:rFonts w:ascii="Arial" w:eastAsia="Arial Unicode MS" w:hAnsi="Arial" w:cs="Arial"/>
                <w:i/>
                <w:sz w:val="18"/>
                <w:szCs w:val="18"/>
                <w:lang w:val="es-MX"/>
              </w:rPr>
              <w:t xml:space="preserve"> Para efectos de este Reglamento se entenderá por:</w:t>
            </w:r>
          </w:p>
          <w:p w14:paraId="6E75A8D6" w14:textId="77777777" w:rsidR="00E24D81" w:rsidRPr="00E83626" w:rsidRDefault="00E24D81" w:rsidP="00986BFE">
            <w:pPr>
              <w:pStyle w:val="Prrafodelista"/>
              <w:tabs>
                <w:tab w:val="left" w:pos="284"/>
              </w:tabs>
              <w:spacing w:line="276" w:lineRule="auto"/>
              <w:ind w:left="0" w:right="11"/>
              <w:jc w:val="both"/>
              <w:rPr>
                <w:rFonts w:ascii="Arial" w:eastAsia="Arial Unicode MS" w:hAnsi="Arial" w:cs="Arial"/>
                <w:sz w:val="18"/>
                <w:szCs w:val="18"/>
              </w:rPr>
            </w:pPr>
            <w:r w:rsidRPr="00E83626">
              <w:rPr>
                <w:rFonts w:ascii="Arial" w:eastAsia="Arial Unicode MS" w:hAnsi="Arial" w:cs="Arial"/>
                <w:b/>
                <w:sz w:val="18"/>
                <w:szCs w:val="18"/>
              </w:rPr>
              <w:t>a) Instituto:</w:t>
            </w:r>
            <w:r w:rsidRPr="00E83626">
              <w:rPr>
                <w:rFonts w:ascii="Arial" w:eastAsia="Arial Unicode MS" w:hAnsi="Arial" w:cs="Arial"/>
                <w:sz w:val="18"/>
                <w:szCs w:val="18"/>
              </w:rPr>
              <w:t xml:space="preserve"> El Instituto Municipal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Juventud en San Pedro Tlaquepaque;</w:t>
            </w:r>
          </w:p>
          <w:p w14:paraId="32DB068A" w14:textId="77777777" w:rsidR="00E24D81" w:rsidRPr="00E83626" w:rsidRDefault="00E24D81" w:rsidP="00986BFE">
            <w:pPr>
              <w:pStyle w:val="Prrafodelista"/>
              <w:tabs>
                <w:tab w:val="left" w:pos="284"/>
              </w:tabs>
              <w:spacing w:line="276" w:lineRule="auto"/>
              <w:ind w:left="0" w:right="11"/>
              <w:jc w:val="both"/>
              <w:rPr>
                <w:rFonts w:ascii="Arial" w:eastAsia="Arial Unicode MS" w:hAnsi="Arial" w:cs="Arial"/>
                <w:sz w:val="18"/>
                <w:szCs w:val="18"/>
              </w:rPr>
            </w:pPr>
            <w:r w:rsidRPr="00E83626">
              <w:rPr>
                <w:rFonts w:ascii="Arial" w:eastAsia="Arial Unicode MS" w:hAnsi="Arial" w:cs="Arial"/>
                <w:b/>
                <w:sz w:val="18"/>
                <w:szCs w:val="18"/>
              </w:rPr>
              <w:t>b) Jóvenes:</w:t>
            </w:r>
            <w:r w:rsidRPr="00E83626">
              <w:rPr>
                <w:rFonts w:ascii="Arial" w:eastAsia="Arial Unicode MS" w:hAnsi="Arial" w:cs="Arial"/>
                <w:sz w:val="18"/>
                <w:szCs w:val="18"/>
              </w:rPr>
              <w:t xml:space="preserve"> Habitantes del Municipio de San Pedro Tlaquepaque, Jalisco, entre </w:t>
            </w:r>
            <w:r w:rsidRPr="00E83626">
              <w:rPr>
                <w:rFonts w:ascii="Arial" w:eastAsia="Arial Unicode MS" w:hAnsi="Arial" w:cs="Arial"/>
                <w:spacing w:val="-5"/>
                <w:sz w:val="18"/>
                <w:szCs w:val="18"/>
              </w:rPr>
              <w:t xml:space="preserve">los </w:t>
            </w:r>
            <w:r w:rsidRPr="00E83626">
              <w:rPr>
                <w:rFonts w:ascii="Arial" w:eastAsia="Arial Unicode MS" w:hAnsi="Arial" w:cs="Arial"/>
                <w:sz w:val="18"/>
                <w:szCs w:val="18"/>
              </w:rPr>
              <w:t xml:space="preserve">12 y </w:t>
            </w:r>
            <w:r w:rsidRPr="00E83626">
              <w:rPr>
                <w:rFonts w:ascii="Arial" w:eastAsia="Arial Unicode MS" w:hAnsi="Arial" w:cs="Arial"/>
                <w:spacing w:val="-3"/>
                <w:sz w:val="18"/>
                <w:szCs w:val="18"/>
              </w:rPr>
              <w:t xml:space="preserve">29 </w:t>
            </w:r>
            <w:r w:rsidRPr="00E83626">
              <w:rPr>
                <w:rFonts w:ascii="Arial" w:eastAsia="Arial Unicode MS" w:hAnsi="Arial" w:cs="Arial"/>
                <w:sz w:val="18"/>
                <w:szCs w:val="18"/>
              </w:rPr>
              <w:t>años de</w:t>
            </w:r>
            <w:r w:rsidRPr="00E83626">
              <w:rPr>
                <w:rFonts w:ascii="Arial" w:eastAsia="Arial Unicode MS" w:hAnsi="Arial" w:cs="Arial"/>
                <w:spacing w:val="50"/>
                <w:sz w:val="18"/>
                <w:szCs w:val="18"/>
              </w:rPr>
              <w:t xml:space="preserve"> </w:t>
            </w:r>
            <w:r w:rsidRPr="00E83626">
              <w:rPr>
                <w:rFonts w:ascii="Arial" w:eastAsia="Arial Unicode MS" w:hAnsi="Arial" w:cs="Arial"/>
                <w:sz w:val="18"/>
                <w:szCs w:val="18"/>
              </w:rPr>
              <w:t>edad;</w:t>
            </w:r>
          </w:p>
          <w:p w14:paraId="1796AC16" w14:textId="77777777" w:rsidR="00E24D81" w:rsidRPr="00E83626" w:rsidRDefault="00E24D81" w:rsidP="00986BFE">
            <w:pPr>
              <w:tabs>
                <w:tab w:val="left" w:pos="284"/>
              </w:tabs>
              <w:spacing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c) Junta de Gobierno:</w:t>
            </w:r>
            <w:r w:rsidRPr="00E83626">
              <w:rPr>
                <w:rFonts w:ascii="Arial" w:eastAsia="Arial Unicode MS" w:hAnsi="Arial" w:cs="Arial"/>
                <w:sz w:val="18"/>
                <w:szCs w:val="18"/>
              </w:rPr>
              <w:t xml:space="preserve"> Órgano Supremo del Instituto;</w:t>
            </w:r>
            <w:r w:rsidRPr="00E83626">
              <w:rPr>
                <w:rFonts w:ascii="Arial" w:eastAsia="Arial Unicode MS" w:hAnsi="Arial" w:cs="Arial"/>
                <w:spacing w:val="42"/>
                <w:sz w:val="18"/>
                <w:szCs w:val="18"/>
              </w:rPr>
              <w:t xml:space="preserve"> </w:t>
            </w:r>
            <w:r w:rsidRPr="00E83626">
              <w:rPr>
                <w:rFonts w:ascii="Arial" w:eastAsia="Arial Unicode MS" w:hAnsi="Arial" w:cs="Arial"/>
                <w:sz w:val="18"/>
                <w:szCs w:val="18"/>
              </w:rPr>
              <w:t>y</w:t>
            </w:r>
          </w:p>
          <w:p w14:paraId="0A547434" w14:textId="77777777" w:rsidR="00E24D81" w:rsidRPr="00E83626" w:rsidRDefault="00E24D81" w:rsidP="00986BFE">
            <w:pPr>
              <w:tabs>
                <w:tab w:val="left" w:pos="284"/>
              </w:tabs>
              <w:spacing w:line="276" w:lineRule="auto"/>
              <w:ind w:right="11"/>
              <w:jc w:val="both"/>
              <w:rPr>
                <w:rFonts w:ascii="Arial" w:eastAsia="Arial Unicode MS" w:hAnsi="Arial" w:cs="Arial"/>
                <w:b/>
                <w:i/>
                <w:sz w:val="18"/>
                <w:szCs w:val="18"/>
              </w:rPr>
            </w:pPr>
            <w:r w:rsidRPr="00E83626">
              <w:rPr>
                <w:rFonts w:ascii="Arial" w:eastAsia="Arial Unicode MS" w:hAnsi="Arial" w:cs="Arial"/>
                <w:b/>
                <w:sz w:val="18"/>
                <w:szCs w:val="18"/>
              </w:rPr>
              <w:t>d) Director(a) General:</w:t>
            </w:r>
            <w:r w:rsidRPr="00E83626">
              <w:rPr>
                <w:rFonts w:ascii="Arial" w:eastAsia="Arial Unicode MS" w:hAnsi="Arial" w:cs="Arial"/>
                <w:sz w:val="18"/>
                <w:szCs w:val="18"/>
              </w:rPr>
              <w:t xml:space="preserve"> El Director (a) General del Instituto Municipal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Juventud en San Pedro Tlaquepaque.</w:t>
            </w:r>
          </w:p>
        </w:tc>
      </w:tr>
      <w:tr w:rsidR="00E24D81" w:rsidRPr="00E83626" w14:paraId="3B70285A" w14:textId="77777777" w:rsidTr="00E83626">
        <w:tc>
          <w:tcPr>
            <w:tcW w:w="4264" w:type="dxa"/>
          </w:tcPr>
          <w:p w14:paraId="7F2AF6B2"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lastRenderedPageBreak/>
              <w:t xml:space="preserve">                  TÍTULO SEGUNDO</w:t>
            </w:r>
          </w:p>
          <w:p w14:paraId="2E470147"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 LOS DERECHOS Y OBLIGACIONES DE LOS JOVENES</w:t>
            </w:r>
          </w:p>
          <w:p w14:paraId="7508C8F2" w14:textId="77777777" w:rsidR="00E24D81" w:rsidRPr="00E83626" w:rsidRDefault="00E24D81" w:rsidP="00986BFE">
            <w:pPr>
              <w:spacing w:line="276" w:lineRule="auto"/>
              <w:ind w:right="11"/>
              <w:jc w:val="center"/>
              <w:rPr>
                <w:rFonts w:ascii="Arial" w:eastAsia="Arial Unicode MS" w:hAnsi="Arial" w:cs="Arial"/>
                <w:b/>
                <w:sz w:val="18"/>
                <w:szCs w:val="18"/>
              </w:rPr>
            </w:pPr>
          </w:p>
          <w:p w14:paraId="6D11E90B"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CAPÍTULO I</w:t>
            </w:r>
          </w:p>
          <w:p w14:paraId="63263205"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 LOS DERECHOS</w:t>
            </w:r>
          </w:p>
          <w:p w14:paraId="4B59E0BA" w14:textId="77777777" w:rsidR="00E24D81" w:rsidRPr="00E83626" w:rsidRDefault="00E24D81" w:rsidP="00986BFE">
            <w:pPr>
              <w:pStyle w:val="Textoindependiente"/>
              <w:spacing w:before="240" w:after="240" w:line="276" w:lineRule="auto"/>
              <w:ind w:left="0" w:right="11"/>
              <w:rPr>
                <w:rFonts w:ascii="Arial" w:eastAsia="Arial Unicode MS" w:hAnsi="Arial" w:cs="Arial"/>
                <w:b/>
                <w:sz w:val="18"/>
                <w:szCs w:val="18"/>
                <w:lang w:val="es-MX"/>
              </w:rPr>
            </w:pPr>
            <w:r w:rsidRPr="00E83626">
              <w:rPr>
                <w:rFonts w:ascii="Arial" w:eastAsia="Arial Unicode MS" w:hAnsi="Arial" w:cs="Arial"/>
                <w:b/>
                <w:i/>
                <w:sz w:val="18"/>
                <w:szCs w:val="18"/>
                <w:lang w:val="es-MX"/>
              </w:rPr>
              <w:t xml:space="preserve">Artículo 4.- </w:t>
            </w:r>
            <w:r w:rsidRPr="00E83626">
              <w:rPr>
                <w:rFonts w:ascii="Arial" w:eastAsia="Arial Unicode MS" w:hAnsi="Arial" w:cs="Arial"/>
                <w:i/>
                <w:sz w:val="18"/>
                <w:szCs w:val="18"/>
                <w:lang w:val="es-MX"/>
              </w:rPr>
              <w:t>Los jóvenes tienen el derecho de acceso y disfrute de los servicios públicos, culturales, políticos, informativos, recreativos y de convivencia que le permitan construir una vida digna.</w:t>
            </w:r>
          </w:p>
        </w:tc>
        <w:tc>
          <w:tcPr>
            <w:tcW w:w="4100" w:type="dxa"/>
          </w:tcPr>
          <w:p w14:paraId="520F2386"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t xml:space="preserve">                   TÍTULO SEGUNDO</w:t>
            </w:r>
          </w:p>
          <w:p w14:paraId="29D2B15C"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 LOS DERECHOS Y OBLIGACIONES DE LOS JOVENES</w:t>
            </w:r>
          </w:p>
          <w:p w14:paraId="12EADC8F" w14:textId="77777777" w:rsidR="00E24D81" w:rsidRPr="00E83626" w:rsidRDefault="00E24D81" w:rsidP="00986BFE">
            <w:pPr>
              <w:spacing w:line="276" w:lineRule="auto"/>
              <w:ind w:right="11"/>
              <w:jc w:val="center"/>
              <w:rPr>
                <w:rFonts w:ascii="Arial" w:eastAsia="Arial Unicode MS" w:hAnsi="Arial" w:cs="Arial"/>
                <w:b/>
                <w:sz w:val="18"/>
                <w:szCs w:val="18"/>
              </w:rPr>
            </w:pPr>
          </w:p>
          <w:p w14:paraId="571C0E06"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CAPÍTULO I</w:t>
            </w:r>
          </w:p>
          <w:p w14:paraId="6A52DF3C"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 LOS DERECHOS</w:t>
            </w:r>
          </w:p>
          <w:p w14:paraId="084ADF96"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 xml:space="preserve">Artículo 4.- </w:t>
            </w:r>
            <w:r w:rsidRPr="00E83626">
              <w:rPr>
                <w:rFonts w:ascii="Arial" w:eastAsia="Arial Unicode MS" w:hAnsi="Arial" w:cs="Arial"/>
                <w:i/>
                <w:sz w:val="18"/>
                <w:szCs w:val="18"/>
                <w:lang w:val="es-MX"/>
              </w:rPr>
              <w:t>Los jóvenes tienen el derecho de acceso y disfrute de los servicios públicos, culturales, políticos, informativos, recreativos y de convivencia que le permitan construir una vida digna.</w:t>
            </w:r>
          </w:p>
        </w:tc>
      </w:tr>
      <w:tr w:rsidR="00E24D81" w:rsidRPr="00E83626" w14:paraId="26BFE921" w14:textId="77777777" w:rsidTr="00E83626">
        <w:tc>
          <w:tcPr>
            <w:tcW w:w="4264" w:type="dxa"/>
          </w:tcPr>
          <w:p w14:paraId="58C8DAA3" w14:textId="77777777" w:rsidR="00E24D81" w:rsidRPr="00E83626" w:rsidRDefault="00E24D81" w:rsidP="00986BFE">
            <w:pPr>
              <w:pStyle w:val="Textoindependiente"/>
              <w:spacing w:before="240" w:after="240" w:line="276" w:lineRule="auto"/>
              <w:ind w:left="0" w:right="11"/>
              <w:rPr>
                <w:rFonts w:ascii="Arial" w:eastAsia="Arial Unicode MS" w:hAnsi="Arial" w:cs="Arial"/>
                <w:b/>
                <w:sz w:val="18"/>
                <w:szCs w:val="18"/>
                <w:lang w:val="es-MX"/>
              </w:rPr>
            </w:pPr>
            <w:r w:rsidRPr="00E83626">
              <w:rPr>
                <w:rFonts w:ascii="Arial" w:eastAsia="Arial Unicode MS" w:hAnsi="Arial" w:cs="Arial"/>
                <w:b/>
                <w:i/>
                <w:sz w:val="18"/>
                <w:szCs w:val="18"/>
                <w:lang w:val="es-MX"/>
              </w:rPr>
              <w:t>Artículo 5.-</w:t>
            </w:r>
            <w:r w:rsidRPr="00E83626">
              <w:rPr>
                <w:rFonts w:ascii="Arial" w:eastAsia="Arial Unicode MS" w:hAnsi="Arial" w:cs="Arial"/>
                <w:i/>
                <w:sz w:val="18"/>
                <w:szCs w:val="18"/>
                <w:lang w:val="es-MX"/>
              </w:rPr>
              <w:t xml:space="preserve"> Los jóvenes tienen el derecho al trabajo digno y bien remunerado; en el caso de los jóvenes menores de edad deberá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ajustarse de acuerdo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legislación</w:t>
            </w:r>
            <w:r w:rsidRPr="00E83626">
              <w:rPr>
                <w:rFonts w:ascii="Arial" w:eastAsia="Arial Unicode MS" w:hAnsi="Arial" w:cs="Arial"/>
                <w:i/>
                <w:spacing w:val="-1"/>
                <w:sz w:val="18"/>
                <w:szCs w:val="18"/>
                <w:lang w:val="es-MX"/>
              </w:rPr>
              <w:t xml:space="preserve"> </w:t>
            </w:r>
            <w:r w:rsidRPr="00E83626">
              <w:rPr>
                <w:rFonts w:ascii="Arial" w:eastAsia="Arial Unicode MS" w:hAnsi="Arial" w:cs="Arial"/>
                <w:i/>
                <w:sz w:val="18"/>
                <w:szCs w:val="18"/>
                <w:lang w:val="es-MX"/>
              </w:rPr>
              <w:t>aplicable.</w:t>
            </w:r>
          </w:p>
        </w:tc>
        <w:tc>
          <w:tcPr>
            <w:tcW w:w="4100" w:type="dxa"/>
          </w:tcPr>
          <w:p w14:paraId="2C78862B"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5.-</w:t>
            </w:r>
            <w:r w:rsidRPr="00E83626">
              <w:rPr>
                <w:rFonts w:ascii="Arial" w:eastAsia="Arial Unicode MS" w:hAnsi="Arial" w:cs="Arial"/>
                <w:i/>
                <w:sz w:val="18"/>
                <w:szCs w:val="18"/>
                <w:lang w:val="es-MX"/>
              </w:rPr>
              <w:t xml:space="preserve"> Los jóvenes tienen el derecho al trabajo digno y bien remunerado; en el caso de los jóvenes menores de edad deberá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ajustarse de acuerdo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legislación</w:t>
            </w:r>
            <w:r w:rsidRPr="00E83626">
              <w:rPr>
                <w:rFonts w:ascii="Arial" w:eastAsia="Arial Unicode MS" w:hAnsi="Arial" w:cs="Arial"/>
                <w:i/>
                <w:spacing w:val="-1"/>
                <w:sz w:val="18"/>
                <w:szCs w:val="18"/>
                <w:lang w:val="es-MX"/>
              </w:rPr>
              <w:t xml:space="preserve"> </w:t>
            </w:r>
            <w:r w:rsidRPr="00E83626">
              <w:rPr>
                <w:rFonts w:ascii="Arial" w:eastAsia="Arial Unicode MS" w:hAnsi="Arial" w:cs="Arial"/>
                <w:i/>
                <w:sz w:val="18"/>
                <w:szCs w:val="18"/>
                <w:lang w:val="es-MX"/>
              </w:rPr>
              <w:t>aplicable.</w:t>
            </w:r>
          </w:p>
        </w:tc>
      </w:tr>
      <w:tr w:rsidR="00E24D81" w:rsidRPr="00E83626" w14:paraId="6816FEB3" w14:textId="77777777" w:rsidTr="00E83626">
        <w:tc>
          <w:tcPr>
            <w:tcW w:w="4264" w:type="dxa"/>
          </w:tcPr>
          <w:p w14:paraId="2B5F51BC"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6.-</w:t>
            </w:r>
            <w:r w:rsidRPr="00E83626">
              <w:rPr>
                <w:rFonts w:ascii="Arial" w:eastAsia="Arial Unicode MS" w:hAnsi="Arial" w:cs="Arial"/>
                <w:i/>
                <w:sz w:val="18"/>
                <w:szCs w:val="18"/>
                <w:lang w:val="es-MX"/>
              </w:rPr>
              <w:t xml:space="preserve"> Los jóvenes tienen el derecho a acceder al sistema educativo, como forma de progreso tangible para los jóvenes y, por ende, para el municipio.</w:t>
            </w:r>
          </w:p>
        </w:tc>
        <w:tc>
          <w:tcPr>
            <w:tcW w:w="4100" w:type="dxa"/>
          </w:tcPr>
          <w:p w14:paraId="02CF5C5D"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6.-</w:t>
            </w:r>
            <w:r w:rsidRPr="00E83626">
              <w:rPr>
                <w:rFonts w:ascii="Arial" w:eastAsia="Arial Unicode MS" w:hAnsi="Arial" w:cs="Arial"/>
                <w:i/>
                <w:sz w:val="18"/>
                <w:szCs w:val="18"/>
                <w:lang w:val="es-MX"/>
              </w:rPr>
              <w:t xml:space="preserve"> Los jóvenes tienen el derecho a acceder al sistema educativo, como forma de progreso tangible para los jóvenes y, por ende, para el municipio.</w:t>
            </w:r>
          </w:p>
        </w:tc>
      </w:tr>
      <w:tr w:rsidR="00E24D81" w:rsidRPr="00E83626" w14:paraId="45571B65" w14:textId="77777777" w:rsidTr="00E83626">
        <w:tc>
          <w:tcPr>
            <w:tcW w:w="4264" w:type="dxa"/>
          </w:tcPr>
          <w:p w14:paraId="55360B98"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7.-</w:t>
            </w:r>
            <w:r w:rsidRPr="00E83626">
              <w:rPr>
                <w:rFonts w:ascii="Arial" w:eastAsia="Arial Unicode MS" w:hAnsi="Arial" w:cs="Arial"/>
                <w:i/>
                <w:sz w:val="18"/>
                <w:szCs w:val="18"/>
                <w:lang w:val="es-MX"/>
              </w:rPr>
              <w:t xml:space="preserve"> Los jóvenes tienen el derecho al acceso y a la protección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salud en busca del bienestar físico, mental y social.</w:t>
            </w:r>
          </w:p>
        </w:tc>
        <w:tc>
          <w:tcPr>
            <w:tcW w:w="4100" w:type="dxa"/>
          </w:tcPr>
          <w:p w14:paraId="1567ACA6"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7.-</w:t>
            </w:r>
            <w:r w:rsidRPr="00E83626">
              <w:rPr>
                <w:rFonts w:ascii="Arial" w:eastAsia="Arial Unicode MS" w:hAnsi="Arial" w:cs="Arial"/>
                <w:i/>
                <w:sz w:val="18"/>
                <w:szCs w:val="18"/>
                <w:lang w:val="es-MX"/>
              </w:rPr>
              <w:t xml:space="preserve"> Los jóvenes tienen el derecho al acceso y a la protección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salud en busca del bienestar físico, mental y social.</w:t>
            </w:r>
          </w:p>
        </w:tc>
      </w:tr>
      <w:tr w:rsidR="00E24D81" w:rsidRPr="00E83626" w14:paraId="164159F0" w14:textId="77777777" w:rsidTr="00E83626">
        <w:tc>
          <w:tcPr>
            <w:tcW w:w="4264" w:type="dxa"/>
          </w:tcPr>
          <w:p w14:paraId="39C2C949"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8.-</w:t>
            </w:r>
            <w:r w:rsidRPr="00E83626">
              <w:rPr>
                <w:rFonts w:ascii="Arial" w:eastAsia="Arial Unicode MS" w:hAnsi="Arial" w:cs="Arial"/>
                <w:i/>
                <w:sz w:val="18"/>
                <w:szCs w:val="18"/>
                <w:lang w:val="es-MX"/>
              </w:rPr>
              <w:t xml:space="preserve"> Los jóvenes tienen el derecho al acceso a espacios culturales y a expresar sus manifestaciones culturales de acuerdo a sus intereses y expectativas.</w:t>
            </w:r>
          </w:p>
        </w:tc>
        <w:tc>
          <w:tcPr>
            <w:tcW w:w="4100" w:type="dxa"/>
          </w:tcPr>
          <w:p w14:paraId="00B0B5F6"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8.-</w:t>
            </w:r>
            <w:r w:rsidRPr="00E83626">
              <w:rPr>
                <w:rFonts w:ascii="Arial" w:eastAsia="Arial Unicode MS" w:hAnsi="Arial" w:cs="Arial"/>
                <w:i/>
                <w:sz w:val="18"/>
                <w:szCs w:val="18"/>
                <w:lang w:val="es-MX"/>
              </w:rPr>
              <w:t xml:space="preserve"> Los jóvenes tienen el derecho al acceso a espacios culturales y a expresar sus manifestaciones culturales de acuerdo a sus intereses y expectativas.</w:t>
            </w:r>
          </w:p>
        </w:tc>
      </w:tr>
      <w:tr w:rsidR="00E24D81" w:rsidRPr="00E83626" w14:paraId="4857A6E7" w14:textId="77777777" w:rsidTr="00E83626">
        <w:tc>
          <w:tcPr>
            <w:tcW w:w="4264" w:type="dxa"/>
          </w:tcPr>
          <w:p w14:paraId="64240F2C"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9.-</w:t>
            </w:r>
            <w:r w:rsidRPr="00E83626">
              <w:rPr>
                <w:rFonts w:ascii="Arial" w:eastAsia="Arial Unicode MS" w:hAnsi="Arial" w:cs="Arial"/>
                <w:i/>
                <w:sz w:val="18"/>
                <w:szCs w:val="18"/>
                <w:lang w:val="es-MX"/>
              </w:rPr>
              <w:t xml:space="preserve"> Los jóvenes tienen el derecho al disfrute de actividades deportivas y de recreación, además del acceso a espacios recreativos y deportivos para el aprovechamiento productivo de su tiempo libre.</w:t>
            </w:r>
          </w:p>
        </w:tc>
        <w:tc>
          <w:tcPr>
            <w:tcW w:w="4100" w:type="dxa"/>
          </w:tcPr>
          <w:p w14:paraId="5666FF29"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9.-</w:t>
            </w:r>
            <w:r w:rsidRPr="00E83626">
              <w:rPr>
                <w:rFonts w:ascii="Arial" w:eastAsia="Arial Unicode MS" w:hAnsi="Arial" w:cs="Arial"/>
                <w:i/>
                <w:sz w:val="18"/>
                <w:szCs w:val="18"/>
                <w:lang w:val="es-MX"/>
              </w:rPr>
              <w:t xml:space="preserve"> Los jóvenes tienen el derecho al disfrute de actividades deportivas y de recreación, además del acceso a espacios recreativos y deportivos para el aprovechamiento productivo de su tiempo libre.</w:t>
            </w:r>
          </w:p>
        </w:tc>
      </w:tr>
      <w:tr w:rsidR="00E24D81" w:rsidRPr="00E83626" w14:paraId="37C3E244" w14:textId="77777777" w:rsidTr="00E83626">
        <w:tc>
          <w:tcPr>
            <w:tcW w:w="4264" w:type="dxa"/>
          </w:tcPr>
          <w:p w14:paraId="65AAD20B"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10.-</w:t>
            </w:r>
            <w:r w:rsidRPr="00E83626">
              <w:rPr>
                <w:rFonts w:ascii="Arial" w:eastAsia="Arial Unicode MS" w:hAnsi="Arial" w:cs="Arial"/>
                <w:i/>
                <w:sz w:val="18"/>
                <w:szCs w:val="18"/>
                <w:lang w:val="es-MX"/>
              </w:rPr>
              <w:t xml:space="preserve"> Los jóvenes en situaciones especiales tienen el derecho a reinsertarse e integrarse a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sociedad y a </w:t>
            </w:r>
            <w:r w:rsidRPr="00E83626">
              <w:rPr>
                <w:rFonts w:ascii="Arial" w:eastAsia="Arial Unicode MS" w:hAnsi="Arial" w:cs="Arial"/>
                <w:i/>
                <w:spacing w:val="2"/>
                <w:sz w:val="18"/>
                <w:szCs w:val="18"/>
                <w:lang w:val="es-MX"/>
              </w:rPr>
              <w:t xml:space="preserve">ser </w:t>
            </w:r>
            <w:r w:rsidRPr="00E83626">
              <w:rPr>
                <w:rFonts w:ascii="Arial" w:eastAsia="Arial Unicode MS" w:hAnsi="Arial" w:cs="Arial"/>
                <w:i/>
                <w:sz w:val="18"/>
                <w:szCs w:val="18"/>
                <w:lang w:val="es-MX"/>
              </w:rPr>
              <w:t xml:space="preserve">sujetos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derechos y oportunidades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 xml:space="preserve">le permitan acceder a servicios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mejoren su calidad de vida.</w:t>
            </w:r>
          </w:p>
        </w:tc>
        <w:tc>
          <w:tcPr>
            <w:tcW w:w="4100" w:type="dxa"/>
          </w:tcPr>
          <w:p w14:paraId="6548DFF0"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10.-</w:t>
            </w:r>
            <w:r w:rsidRPr="00E83626">
              <w:rPr>
                <w:rFonts w:ascii="Arial" w:eastAsia="Arial Unicode MS" w:hAnsi="Arial" w:cs="Arial"/>
                <w:i/>
                <w:sz w:val="18"/>
                <w:szCs w:val="18"/>
                <w:lang w:val="es-MX"/>
              </w:rPr>
              <w:t xml:space="preserve"> Los jóvenes en situaciones especiales tienen el derecho a reinsertarse e integrarse a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sociedad y a </w:t>
            </w:r>
            <w:r w:rsidRPr="00E83626">
              <w:rPr>
                <w:rFonts w:ascii="Arial" w:eastAsia="Arial Unicode MS" w:hAnsi="Arial" w:cs="Arial"/>
                <w:i/>
                <w:spacing w:val="2"/>
                <w:sz w:val="18"/>
                <w:szCs w:val="18"/>
                <w:lang w:val="es-MX"/>
              </w:rPr>
              <w:t xml:space="preserve">ser </w:t>
            </w:r>
            <w:r w:rsidRPr="00E83626">
              <w:rPr>
                <w:rFonts w:ascii="Arial" w:eastAsia="Arial Unicode MS" w:hAnsi="Arial" w:cs="Arial"/>
                <w:i/>
                <w:sz w:val="18"/>
                <w:szCs w:val="18"/>
                <w:lang w:val="es-MX"/>
              </w:rPr>
              <w:t xml:space="preserve">sujetos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derechos y oportunidades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 xml:space="preserve">le permitan acceder a servicios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mejoren su calidad de vida.</w:t>
            </w:r>
          </w:p>
        </w:tc>
      </w:tr>
      <w:tr w:rsidR="00E24D81" w:rsidRPr="00E83626" w14:paraId="730E5E56" w14:textId="77777777" w:rsidTr="00E83626">
        <w:tc>
          <w:tcPr>
            <w:tcW w:w="4264" w:type="dxa"/>
          </w:tcPr>
          <w:p w14:paraId="70CC09A4"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11.-</w:t>
            </w:r>
            <w:r w:rsidRPr="00E83626">
              <w:rPr>
                <w:rFonts w:ascii="Arial" w:eastAsia="Arial Unicode MS" w:hAnsi="Arial" w:cs="Arial"/>
                <w:i/>
                <w:sz w:val="18"/>
                <w:szCs w:val="18"/>
                <w:lang w:val="es-MX"/>
              </w:rPr>
              <w:t xml:space="preserve"> Los jóvenes tienen el derecho a disfrutar de un medio ambiente sano que dé certidumbre al desarrollo integral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juventud </w:t>
            </w:r>
            <w:r w:rsidRPr="00E83626">
              <w:rPr>
                <w:rFonts w:ascii="Arial" w:eastAsia="Arial Unicode MS" w:hAnsi="Arial" w:cs="Arial"/>
                <w:i/>
                <w:sz w:val="18"/>
                <w:szCs w:val="18"/>
                <w:highlight w:val="yellow"/>
                <w:lang w:val="es-MX"/>
              </w:rPr>
              <w:t>Tlaquepaquense</w:t>
            </w:r>
            <w:r w:rsidRPr="00E83626">
              <w:rPr>
                <w:rFonts w:ascii="Arial" w:eastAsia="Arial Unicode MS" w:hAnsi="Arial" w:cs="Arial"/>
                <w:i/>
                <w:sz w:val="18"/>
                <w:szCs w:val="18"/>
                <w:lang w:val="es-MX"/>
              </w:rPr>
              <w:t>.</w:t>
            </w:r>
          </w:p>
        </w:tc>
        <w:tc>
          <w:tcPr>
            <w:tcW w:w="4100" w:type="dxa"/>
          </w:tcPr>
          <w:p w14:paraId="5E9AC898"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11.-</w:t>
            </w:r>
            <w:r w:rsidRPr="00E83626">
              <w:rPr>
                <w:rFonts w:ascii="Arial" w:eastAsia="Arial Unicode MS" w:hAnsi="Arial" w:cs="Arial"/>
                <w:i/>
                <w:sz w:val="18"/>
                <w:szCs w:val="18"/>
                <w:lang w:val="es-MX"/>
              </w:rPr>
              <w:t xml:space="preserve"> Los jóvenes tienen el derecho a disfrutar de un medio ambiente sano que dé certidumbre al desarrollo integral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juventud de San Pedro Tlaquepaque.</w:t>
            </w:r>
          </w:p>
        </w:tc>
      </w:tr>
      <w:tr w:rsidR="00E24D81" w:rsidRPr="00E83626" w14:paraId="52941A38" w14:textId="77777777" w:rsidTr="00E83626">
        <w:tc>
          <w:tcPr>
            <w:tcW w:w="4264" w:type="dxa"/>
          </w:tcPr>
          <w:p w14:paraId="0945F165"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Articulo 12.-</w:t>
            </w:r>
            <w:r w:rsidRPr="00E83626">
              <w:rPr>
                <w:rFonts w:ascii="Arial" w:eastAsia="Arial Unicode MS" w:hAnsi="Arial" w:cs="Arial"/>
                <w:i/>
                <w:sz w:val="18"/>
                <w:szCs w:val="18"/>
                <w:lang w:val="es-MX"/>
              </w:rPr>
              <w:t xml:space="preserve"> Los demás que se encuentren en el marco de la Declaración Universal de los derechos  Humanos.</w:t>
            </w:r>
          </w:p>
        </w:tc>
        <w:tc>
          <w:tcPr>
            <w:tcW w:w="4100" w:type="dxa"/>
          </w:tcPr>
          <w:p w14:paraId="5B4A75BF"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Articulo 12.-</w:t>
            </w:r>
            <w:r w:rsidRPr="00E83626">
              <w:rPr>
                <w:rFonts w:ascii="Arial" w:eastAsia="Arial Unicode MS" w:hAnsi="Arial" w:cs="Arial"/>
                <w:i/>
                <w:sz w:val="18"/>
                <w:szCs w:val="18"/>
                <w:lang w:val="es-MX"/>
              </w:rPr>
              <w:t xml:space="preserve"> Los demás que se encuentren en el marco de la Declaración Universal de los derechos  Humanos.</w:t>
            </w:r>
          </w:p>
        </w:tc>
      </w:tr>
      <w:tr w:rsidR="00E24D81" w:rsidRPr="00E83626" w14:paraId="6473E833" w14:textId="77777777" w:rsidTr="00A922D1">
        <w:trPr>
          <w:trHeight w:val="1550"/>
        </w:trPr>
        <w:tc>
          <w:tcPr>
            <w:tcW w:w="4264" w:type="dxa"/>
          </w:tcPr>
          <w:p w14:paraId="16BEBD86" w14:textId="77777777" w:rsidR="00E24D81" w:rsidRPr="00E83626" w:rsidRDefault="00E24D81" w:rsidP="0049321A">
            <w:pPr>
              <w:pStyle w:val="Ttulo1"/>
              <w:ind w:right="11"/>
              <w:jc w:val="center"/>
              <w:outlineLvl w:val="0"/>
              <w:rPr>
                <w:rFonts w:eastAsia="Arial Unicode MS"/>
                <w:i/>
                <w:sz w:val="18"/>
                <w:szCs w:val="18"/>
                <w:lang w:val="es-MX"/>
              </w:rPr>
            </w:pPr>
            <w:r w:rsidRPr="00E83626">
              <w:rPr>
                <w:rFonts w:eastAsia="Arial Unicode MS"/>
                <w:sz w:val="18"/>
                <w:szCs w:val="18"/>
                <w:lang w:val="es-MX"/>
              </w:rPr>
              <w:lastRenderedPageBreak/>
              <w:t xml:space="preserve">                       CAPÍTULO II</w:t>
            </w:r>
          </w:p>
          <w:p w14:paraId="2E7975BA" w14:textId="77777777" w:rsidR="00E24D81" w:rsidRPr="00E83626" w:rsidRDefault="00E24D81" w:rsidP="0049321A">
            <w:pPr>
              <w:ind w:right="11"/>
              <w:jc w:val="center"/>
              <w:rPr>
                <w:rFonts w:ascii="Arial" w:eastAsia="Arial Unicode MS" w:hAnsi="Arial" w:cs="Arial"/>
                <w:b/>
                <w:sz w:val="18"/>
                <w:szCs w:val="18"/>
              </w:rPr>
            </w:pPr>
            <w:r w:rsidRPr="00E83626">
              <w:rPr>
                <w:rFonts w:ascii="Arial" w:eastAsia="Arial Unicode MS" w:hAnsi="Arial" w:cs="Arial"/>
                <w:b/>
                <w:sz w:val="18"/>
                <w:szCs w:val="18"/>
              </w:rPr>
              <w:t>DE LAS</w:t>
            </w:r>
            <w:r w:rsidRPr="00E83626">
              <w:rPr>
                <w:rFonts w:ascii="Arial" w:eastAsia="Arial Unicode MS" w:hAnsi="Arial" w:cs="Arial"/>
                <w:b/>
                <w:spacing w:val="53"/>
                <w:sz w:val="18"/>
                <w:szCs w:val="18"/>
              </w:rPr>
              <w:t xml:space="preserve"> </w:t>
            </w:r>
            <w:r w:rsidRPr="00E83626">
              <w:rPr>
                <w:rFonts w:ascii="Arial" w:eastAsia="Arial Unicode MS" w:hAnsi="Arial" w:cs="Arial"/>
                <w:b/>
                <w:sz w:val="18"/>
                <w:szCs w:val="18"/>
              </w:rPr>
              <w:t>OBLIGACIONES</w:t>
            </w:r>
          </w:p>
          <w:p w14:paraId="04A63551" w14:textId="77777777" w:rsidR="00E24D81" w:rsidRPr="00E83626" w:rsidRDefault="00E24D81" w:rsidP="0049321A">
            <w:pPr>
              <w:pStyle w:val="Textoindependiente"/>
              <w:spacing w:before="240" w:after="240"/>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13.-</w:t>
            </w:r>
            <w:r w:rsidRPr="00E83626">
              <w:rPr>
                <w:rFonts w:ascii="Arial" w:eastAsia="Arial Unicode MS" w:hAnsi="Arial" w:cs="Arial"/>
                <w:i/>
                <w:sz w:val="18"/>
                <w:szCs w:val="18"/>
                <w:lang w:val="es-MX"/>
              </w:rPr>
              <w:t xml:space="preserve"> </w:t>
            </w:r>
            <w:r w:rsidRPr="00E83626">
              <w:rPr>
                <w:rFonts w:ascii="Arial" w:eastAsia="Arial Unicode MS" w:hAnsi="Arial" w:cs="Arial"/>
                <w:i/>
                <w:spacing w:val="-4"/>
                <w:sz w:val="18"/>
                <w:szCs w:val="18"/>
                <w:lang w:val="es-MX"/>
              </w:rPr>
              <w:t>Es</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obligación de los jóvenes cumplir y hacer cumplir la Constitución Política de los Estados Unidos Mexicanos y el marco legislativo del Municipio </w:t>
            </w:r>
            <w:r w:rsidRPr="00E83626">
              <w:rPr>
                <w:rFonts w:ascii="Arial" w:eastAsia="Arial Unicode MS" w:hAnsi="Arial" w:cs="Arial"/>
                <w:i/>
                <w:sz w:val="18"/>
                <w:szCs w:val="18"/>
                <w:highlight w:val="yellow"/>
                <w:lang w:val="es-MX"/>
              </w:rPr>
              <w:t>de</w:t>
            </w:r>
            <w:r w:rsidRPr="00E83626">
              <w:rPr>
                <w:rFonts w:ascii="Arial" w:eastAsia="Arial Unicode MS" w:hAnsi="Arial" w:cs="Arial"/>
                <w:i/>
                <w:spacing w:val="60"/>
                <w:sz w:val="18"/>
                <w:szCs w:val="18"/>
                <w:highlight w:val="yellow"/>
                <w:lang w:val="es-MX"/>
              </w:rPr>
              <w:t xml:space="preserve"> </w:t>
            </w:r>
            <w:r w:rsidRPr="00E83626">
              <w:rPr>
                <w:rFonts w:ascii="Arial" w:eastAsia="Arial Unicode MS" w:hAnsi="Arial" w:cs="Arial"/>
                <w:i/>
                <w:sz w:val="18"/>
                <w:szCs w:val="18"/>
                <w:highlight w:val="yellow"/>
                <w:lang w:val="es-MX"/>
              </w:rPr>
              <w:t>Tlaquepaque</w:t>
            </w:r>
            <w:r w:rsidRPr="00E83626">
              <w:rPr>
                <w:rFonts w:ascii="Arial" w:eastAsia="Arial Unicode MS" w:hAnsi="Arial" w:cs="Arial"/>
                <w:i/>
                <w:sz w:val="18"/>
                <w:szCs w:val="18"/>
                <w:lang w:val="es-MX"/>
              </w:rPr>
              <w:t>.</w:t>
            </w:r>
          </w:p>
        </w:tc>
        <w:tc>
          <w:tcPr>
            <w:tcW w:w="4100" w:type="dxa"/>
          </w:tcPr>
          <w:p w14:paraId="7758289C" w14:textId="77777777" w:rsidR="00E24D81" w:rsidRPr="00E83626" w:rsidRDefault="00E24D81" w:rsidP="0049321A">
            <w:pPr>
              <w:pStyle w:val="Ttulo1"/>
              <w:ind w:right="11"/>
              <w:jc w:val="center"/>
              <w:outlineLvl w:val="0"/>
              <w:rPr>
                <w:rFonts w:eastAsia="Arial Unicode MS"/>
                <w:i/>
                <w:sz w:val="18"/>
                <w:szCs w:val="18"/>
                <w:lang w:val="es-MX"/>
              </w:rPr>
            </w:pPr>
            <w:r w:rsidRPr="00E83626">
              <w:rPr>
                <w:rFonts w:eastAsia="Arial Unicode MS"/>
                <w:sz w:val="18"/>
                <w:szCs w:val="18"/>
                <w:lang w:val="es-MX"/>
              </w:rPr>
              <w:t xml:space="preserve">                  CAPÍTULO II</w:t>
            </w:r>
          </w:p>
          <w:p w14:paraId="0C1ACDC1" w14:textId="77777777" w:rsidR="00E24D81" w:rsidRPr="00E83626" w:rsidRDefault="00E24D81" w:rsidP="0049321A">
            <w:pPr>
              <w:ind w:right="11"/>
              <w:jc w:val="center"/>
              <w:rPr>
                <w:rFonts w:ascii="Arial" w:eastAsia="Arial Unicode MS" w:hAnsi="Arial" w:cs="Arial"/>
                <w:b/>
                <w:sz w:val="18"/>
                <w:szCs w:val="18"/>
              </w:rPr>
            </w:pPr>
            <w:r w:rsidRPr="00E83626">
              <w:rPr>
                <w:rFonts w:ascii="Arial" w:eastAsia="Arial Unicode MS" w:hAnsi="Arial" w:cs="Arial"/>
                <w:b/>
                <w:sz w:val="18"/>
                <w:szCs w:val="18"/>
              </w:rPr>
              <w:t>DE LAS</w:t>
            </w:r>
            <w:r w:rsidRPr="00E83626">
              <w:rPr>
                <w:rFonts w:ascii="Arial" w:eastAsia="Arial Unicode MS" w:hAnsi="Arial" w:cs="Arial"/>
                <w:b/>
                <w:spacing w:val="53"/>
                <w:sz w:val="18"/>
                <w:szCs w:val="18"/>
              </w:rPr>
              <w:t xml:space="preserve"> </w:t>
            </w:r>
            <w:r w:rsidRPr="00E83626">
              <w:rPr>
                <w:rFonts w:ascii="Arial" w:eastAsia="Arial Unicode MS" w:hAnsi="Arial" w:cs="Arial"/>
                <w:b/>
                <w:sz w:val="18"/>
                <w:szCs w:val="18"/>
              </w:rPr>
              <w:t>OBLIGACIONES</w:t>
            </w:r>
          </w:p>
          <w:p w14:paraId="7B5419EF" w14:textId="77777777" w:rsidR="00E24D81" w:rsidRPr="00E83626" w:rsidRDefault="00E24D81" w:rsidP="0049321A">
            <w:pPr>
              <w:pStyle w:val="Textoindependiente"/>
              <w:spacing w:before="240" w:after="240"/>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13.-</w:t>
            </w:r>
            <w:r w:rsidRPr="00E83626">
              <w:rPr>
                <w:rFonts w:ascii="Arial" w:eastAsia="Arial Unicode MS" w:hAnsi="Arial" w:cs="Arial"/>
                <w:i/>
                <w:sz w:val="18"/>
                <w:szCs w:val="18"/>
                <w:lang w:val="es-MX"/>
              </w:rPr>
              <w:t xml:space="preserve"> </w:t>
            </w:r>
            <w:r w:rsidRPr="00E83626">
              <w:rPr>
                <w:rFonts w:ascii="Arial" w:eastAsia="Arial Unicode MS" w:hAnsi="Arial" w:cs="Arial"/>
                <w:i/>
                <w:spacing w:val="-4"/>
                <w:sz w:val="18"/>
                <w:szCs w:val="18"/>
                <w:lang w:val="es-MX"/>
              </w:rPr>
              <w:t>Es</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obligación de los jóvenes cumplir y hacer cumplir la Constitución Política de los Estados Unidos Mexicanos y el marco legislativo del Municipio de San Pedro Tlaquepaque.</w:t>
            </w:r>
          </w:p>
        </w:tc>
      </w:tr>
      <w:tr w:rsidR="00E24D81" w:rsidRPr="00E83626" w14:paraId="2390479F" w14:textId="77777777" w:rsidTr="00A922D1">
        <w:trPr>
          <w:trHeight w:val="760"/>
        </w:trPr>
        <w:tc>
          <w:tcPr>
            <w:tcW w:w="4264" w:type="dxa"/>
          </w:tcPr>
          <w:p w14:paraId="4D9FC877" w14:textId="77777777" w:rsidR="00E24D81" w:rsidRPr="00E83626" w:rsidRDefault="00E24D81" w:rsidP="0049321A">
            <w:pPr>
              <w:pStyle w:val="Textoindependiente"/>
              <w:spacing w:before="240" w:after="240"/>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14.-</w:t>
            </w:r>
            <w:r w:rsidRPr="00E83626">
              <w:rPr>
                <w:rFonts w:ascii="Arial" w:eastAsia="Arial Unicode MS" w:hAnsi="Arial" w:cs="Arial"/>
                <w:i/>
                <w:sz w:val="18"/>
                <w:szCs w:val="18"/>
                <w:lang w:val="es-MX"/>
              </w:rPr>
              <w:t xml:space="preserve"> Es obligación de los jóvenes llevar a cabo una vida decorosa en concordancia con los valores éticos y morales.</w:t>
            </w:r>
          </w:p>
        </w:tc>
        <w:tc>
          <w:tcPr>
            <w:tcW w:w="4100" w:type="dxa"/>
          </w:tcPr>
          <w:p w14:paraId="05DA5234" w14:textId="77777777" w:rsidR="00E24D81" w:rsidRPr="00E83626" w:rsidRDefault="00E24D81" w:rsidP="0049321A">
            <w:pPr>
              <w:pStyle w:val="Textoindependiente"/>
              <w:spacing w:before="240" w:after="240"/>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14.-</w:t>
            </w:r>
            <w:r w:rsidRPr="00E83626">
              <w:rPr>
                <w:rFonts w:ascii="Arial" w:eastAsia="Arial Unicode MS" w:hAnsi="Arial" w:cs="Arial"/>
                <w:i/>
                <w:sz w:val="18"/>
                <w:szCs w:val="18"/>
                <w:lang w:val="es-MX"/>
              </w:rPr>
              <w:t xml:space="preserve"> Es obligación de los jóvenes llevar a cabo una vida decorosa en concordancia con los valores éticos y morales.</w:t>
            </w:r>
          </w:p>
        </w:tc>
      </w:tr>
      <w:tr w:rsidR="00E24D81" w:rsidRPr="00E83626" w14:paraId="0FC0A2A6" w14:textId="77777777" w:rsidTr="00E83626">
        <w:tc>
          <w:tcPr>
            <w:tcW w:w="4264" w:type="dxa"/>
          </w:tcPr>
          <w:p w14:paraId="62DBC6C5" w14:textId="77777777" w:rsidR="00BE5824" w:rsidRPr="00BE5824" w:rsidRDefault="008A68ED" w:rsidP="00BE5824">
            <w:pPr>
              <w:spacing w:line="276" w:lineRule="auto"/>
              <w:ind w:right="11"/>
              <w:jc w:val="center"/>
              <w:rPr>
                <w:rFonts w:ascii="Arial" w:eastAsia="Arial Unicode MS" w:hAnsi="Arial" w:cs="Arial"/>
                <w:b/>
                <w:sz w:val="16"/>
                <w:szCs w:val="16"/>
              </w:rPr>
            </w:pPr>
            <w:r w:rsidRPr="00BE5824">
              <w:rPr>
                <w:rFonts w:ascii="Arial" w:eastAsia="Arial Unicode MS" w:hAnsi="Arial" w:cs="Arial"/>
                <w:b/>
                <w:bCs/>
                <w:i/>
                <w:sz w:val="16"/>
                <w:szCs w:val="16"/>
              </w:rPr>
              <w:t>CAPITULO I</w:t>
            </w:r>
            <w:r w:rsidR="00BE5824" w:rsidRPr="00BE5824">
              <w:rPr>
                <w:rFonts w:ascii="Arial" w:eastAsia="Arial Unicode MS" w:hAnsi="Arial" w:cs="Arial"/>
                <w:b/>
                <w:sz w:val="16"/>
                <w:szCs w:val="16"/>
              </w:rPr>
              <w:t xml:space="preserve"> </w:t>
            </w:r>
          </w:p>
          <w:p w14:paraId="18D99D2B" w14:textId="7D989D69" w:rsidR="00BE5824" w:rsidRPr="00BE5824" w:rsidRDefault="00BE5824" w:rsidP="00BE5824">
            <w:pPr>
              <w:spacing w:line="276" w:lineRule="auto"/>
              <w:ind w:right="11"/>
              <w:jc w:val="center"/>
              <w:rPr>
                <w:rFonts w:ascii="Arial" w:eastAsia="Arial Unicode MS" w:hAnsi="Arial" w:cs="Arial"/>
                <w:b/>
                <w:sz w:val="16"/>
                <w:szCs w:val="16"/>
              </w:rPr>
            </w:pPr>
            <w:r w:rsidRPr="00BE5824">
              <w:rPr>
                <w:rFonts w:ascii="Arial" w:eastAsia="Arial Unicode MS" w:hAnsi="Arial" w:cs="Arial"/>
                <w:b/>
                <w:sz w:val="16"/>
                <w:szCs w:val="16"/>
              </w:rPr>
              <w:t>DE LOS OBJETIVOS DEL INSTITUTO</w:t>
            </w:r>
          </w:p>
          <w:p w14:paraId="0B6712FC" w14:textId="77777777" w:rsidR="00BE5824" w:rsidRPr="00BE5824" w:rsidRDefault="00BE5824"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Artículo 15.-</w:t>
            </w:r>
            <w:r w:rsidRPr="00BE5824">
              <w:rPr>
                <w:rFonts w:ascii="Arial" w:eastAsia="Arial Unicode MS" w:hAnsi="Arial" w:cs="Arial"/>
                <w:i/>
                <w:sz w:val="16"/>
                <w:szCs w:val="16"/>
                <w:lang w:val="es-MX"/>
              </w:rPr>
              <w:t xml:space="preserve"> El Instituto tiene por objeto lo siguiente:</w:t>
            </w:r>
          </w:p>
          <w:p w14:paraId="0C4FF989" w14:textId="77777777" w:rsidR="00BE5824" w:rsidRPr="00BE5824" w:rsidRDefault="00BE5824"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I.</w:t>
            </w:r>
            <w:r w:rsidRPr="00BE5824">
              <w:rPr>
                <w:rFonts w:ascii="Arial" w:eastAsia="Arial Unicode MS" w:hAnsi="Arial" w:cs="Arial"/>
                <w:i/>
                <w:sz w:val="16"/>
                <w:szCs w:val="16"/>
                <w:lang w:val="es-MX"/>
              </w:rPr>
              <w:t xml:space="preserve"> Llevar a cabo programas, acciones, actividades y gestiones que beneficien a los jóvenes sin discriminación</w:t>
            </w:r>
            <w:r w:rsidRPr="00BE5824">
              <w:rPr>
                <w:rFonts w:ascii="Arial" w:eastAsia="Arial Unicode MS" w:hAnsi="Arial" w:cs="Arial"/>
                <w:i/>
                <w:spacing w:val="51"/>
                <w:sz w:val="16"/>
                <w:szCs w:val="16"/>
                <w:lang w:val="es-MX"/>
              </w:rPr>
              <w:t xml:space="preserve"> </w:t>
            </w:r>
            <w:r w:rsidRPr="00BE5824">
              <w:rPr>
                <w:rFonts w:ascii="Arial" w:eastAsia="Arial Unicode MS" w:hAnsi="Arial" w:cs="Arial"/>
                <w:i/>
                <w:sz w:val="16"/>
                <w:szCs w:val="16"/>
                <w:lang w:val="es-MX"/>
              </w:rPr>
              <w:t>alguna;</w:t>
            </w:r>
          </w:p>
          <w:p w14:paraId="7324A1C8" w14:textId="77777777" w:rsidR="00BE5824" w:rsidRPr="00BE5824" w:rsidRDefault="00BE5824"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II.</w:t>
            </w:r>
            <w:r w:rsidRPr="00BE5824">
              <w:rPr>
                <w:rFonts w:ascii="Arial" w:eastAsia="Arial Unicode MS" w:hAnsi="Arial" w:cs="Arial"/>
                <w:i/>
                <w:sz w:val="16"/>
                <w:szCs w:val="16"/>
                <w:lang w:val="es-MX"/>
              </w:rPr>
              <w:t xml:space="preserve"> Implementar y operar programas para brindar atención a </w:t>
            </w:r>
            <w:r w:rsidRPr="00BE5824">
              <w:rPr>
                <w:rFonts w:ascii="Arial" w:eastAsia="Arial Unicode MS" w:hAnsi="Arial" w:cs="Arial"/>
                <w:i/>
                <w:spacing w:val="-3"/>
                <w:sz w:val="16"/>
                <w:szCs w:val="16"/>
                <w:lang w:val="es-MX"/>
              </w:rPr>
              <w:t xml:space="preserve">los </w:t>
            </w:r>
            <w:r w:rsidRPr="00BE5824">
              <w:rPr>
                <w:rFonts w:ascii="Arial" w:eastAsia="Arial Unicode MS" w:hAnsi="Arial" w:cs="Arial"/>
                <w:i/>
                <w:sz w:val="16"/>
                <w:szCs w:val="16"/>
                <w:lang w:val="es-MX"/>
              </w:rPr>
              <w:t>jóvenes, en función de sus principales necesidades y problemáticas, a fin de proporcionar herramientas para fomentar su desarrollo</w:t>
            </w:r>
            <w:r w:rsidRPr="00BE5824">
              <w:rPr>
                <w:rFonts w:ascii="Arial" w:eastAsia="Arial Unicode MS" w:hAnsi="Arial" w:cs="Arial"/>
                <w:i/>
                <w:spacing w:val="9"/>
                <w:sz w:val="16"/>
                <w:szCs w:val="16"/>
                <w:lang w:val="es-MX"/>
              </w:rPr>
              <w:t xml:space="preserve"> </w:t>
            </w:r>
            <w:r w:rsidRPr="00BE5824">
              <w:rPr>
                <w:rFonts w:ascii="Arial" w:eastAsia="Arial Unicode MS" w:hAnsi="Arial" w:cs="Arial"/>
                <w:i/>
                <w:sz w:val="16"/>
                <w:szCs w:val="16"/>
                <w:lang w:val="es-MX"/>
              </w:rPr>
              <w:t>integral;</w:t>
            </w:r>
          </w:p>
          <w:p w14:paraId="5F5F6B84" w14:textId="77777777" w:rsidR="00BE5824" w:rsidRPr="00BE5824" w:rsidRDefault="00BE5824"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III.</w:t>
            </w:r>
            <w:r w:rsidRPr="00BE5824">
              <w:rPr>
                <w:rFonts w:ascii="Arial" w:eastAsia="Arial Unicode MS" w:hAnsi="Arial" w:cs="Arial"/>
                <w:i/>
                <w:sz w:val="16"/>
                <w:szCs w:val="16"/>
                <w:lang w:val="es-MX"/>
              </w:rPr>
              <w:t xml:space="preserve"> Representar los intereses de la juventud </w:t>
            </w:r>
            <w:r w:rsidRPr="00BE5824">
              <w:rPr>
                <w:rFonts w:ascii="Arial" w:eastAsia="Arial Unicode MS" w:hAnsi="Arial" w:cs="Arial"/>
                <w:i/>
                <w:sz w:val="16"/>
                <w:szCs w:val="16"/>
                <w:highlight w:val="yellow"/>
                <w:lang w:val="es-MX"/>
              </w:rPr>
              <w:t>Tlaquepaquense</w:t>
            </w:r>
            <w:r w:rsidRPr="00BE5824">
              <w:rPr>
                <w:rFonts w:ascii="Arial" w:eastAsia="Arial Unicode MS" w:hAnsi="Arial" w:cs="Arial"/>
                <w:i/>
                <w:sz w:val="16"/>
                <w:szCs w:val="16"/>
                <w:lang w:val="es-MX"/>
              </w:rPr>
              <w:t xml:space="preserve"> ante los diferentes organismos públicos y privados, en busca </w:t>
            </w:r>
            <w:r w:rsidRPr="00BE5824">
              <w:rPr>
                <w:rFonts w:ascii="Arial" w:eastAsia="Arial Unicode MS" w:hAnsi="Arial" w:cs="Arial"/>
                <w:i/>
                <w:spacing w:val="-3"/>
                <w:sz w:val="16"/>
                <w:szCs w:val="16"/>
                <w:lang w:val="es-MX"/>
              </w:rPr>
              <w:t xml:space="preserve">de </w:t>
            </w:r>
            <w:r w:rsidRPr="00BE5824">
              <w:rPr>
                <w:rFonts w:ascii="Arial" w:eastAsia="Arial Unicode MS" w:hAnsi="Arial" w:cs="Arial"/>
                <w:i/>
                <w:sz w:val="16"/>
                <w:szCs w:val="16"/>
                <w:lang w:val="es-MX"/>
              </w:rPr>
              <w:t>mejores beneficios;</w:t>
            </w:r>
          </w:p>
          <w:p w14:paraId="6AAC9C83" w14:textId="77777777" w:rsidR="00BE5824" w:rsidRPr="00BE5824" w:rsidRDefault="00BE5824"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IV.</w:t>
            </w:r>
            <w:r w:rsidRPr="00BE5824">
              <w:rPr>
                <w:rFonts w:ascii="Arial" w:eastAsia="Arial Unicode MS" w:hAnsi="Arial" w:cs="Arial"/>
                <w:i/>
                <w:sz w:val="16"/>
                <w:szCs w:val="16"/>
                <w:lang w:val="es-MX"/>
              </w:rPr>
              <w:t xml:space="preserve"> Procurar la integración y participación de </w:t>
            </w:r>
            <w:r w:rsidRPr="00BE5824">
              <w:rPr>
                <w:rFonts w:ascii="Arial" w:eastAsia="Arial Unicode MS" w:hAnsi="Arial" w:cs="Arial"/>
                <w:i/>
                <w:spacing w:val="-3"/>
                <w:sz w:val="16"/>
                <w:szCs w:val="16"/>
                <w:lang w:val="es-MX"/>
              </w:rPr>
              <w:t xml:space="preserve">los </w:t>
            </w:r>
            <w:r w:rsidRPr="00BE5824">
              <w:rPr>
                <w:rFonts w:ascii="Arial" w:eastAsia="Arial Unicode MS" w:hAnsi="Arial" w:cs="Arial"/>
                <w:i/>
                <w:sz w:val="16"/>
                <w:szCs w:val="16"/>
                <w:lang w:val="es-MX"/>
              </w:rPr>
              <w:t>jóvenes, en las</w:t>
            </w:r>
            <w:r w:rsidRPr="00BE5824">
              <w:rPr>
                <w:rFonts w:ascii="Arial" w:eastAsia="Arial Unicode MS" w:hAnsi="Arial" w:cs="Arial"/>
                <w:i/>
                <w:spacing w:val="-3"/>
                <w:sz w:val="16"/>
                <w:szCs w:val="16"/>
                <w:lang w:val="es-MX"/>
              </w:rPr>
              <w:t xml:space="preserve"> distintas</w:t>
            </w:r>
            <w:r w:rsidRPr="00BE5824">
              <w:rPr>
                <w:rFonts w:ascii="Arial" w:eastAsia="Arial Unicode MS" w:hAnsi="Arial" w:cs="Arial"/>
                <w:i/>
                <w:sz w:val="16"/>
                <w:szCs w:val="16"/>
                <w:lang w:val="es-MX"/>
              </w:rPr>
              <w:t xml:space="preserve"> áreas de desarrollo humano, en materia laboral, política, de expresión cultural, deportiva, artística, educativa, científica, tecnológica, recreativa, de integración social y en general aquéllas encaminadas a contribuir a su pleno desarrollo;</w:t>
            </w:r>
          </w:p>
          <w:p w14:paraId="7AFD4D90" w14:textId="77777777" w:rsidR="00BE5824" w:rsidRPr="00BE5824" w:rsidRDefault="00BE5824"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V.</w:t>
            </w:r>
            <w:r w:rsidRPr="00BE5824">
              <w:rPr>
                <w:rFonts w:ascii="Arial" w:eastAsia="Arial Unicode MS" w:hAnsi="Arial" w:cs="Arial"/>
                <w:i/>
                <w:sz w:val="16"/>
                <w:szCs w:val="16"/>
                <w:lang w:val="es-MX"/>
              </w:rPr>
              <w:t xml:space="preserve"> Coadyuvar con las instancias que correspondan para promover el respeto a los derechos de los jóvenes, así como </w:t>
            </w:r>
            <w:r w:rsidRPr="00BE5824">
              <w:rPr>
                <w:rFonts w:ascii="Arial" w:eastAsia="Arial Unicode MS" w:hAnsi="Arial" w:cs="Arial"/>
                <w:i/>
                <w:spacing w:val="-4"/>
                <w:sz w:val="16"/>
                <w:szCs w:val="16"/>
                <w:lang w:val="es-MX"/>
              </w:rPr>
              <w:t xml:space="preserve">la </w:t>
            </w:r>
            <w:r w:rsidRPr="00BE5824">
              <w:rPr>
                <w:rFonts w:ascii="Arial" w:eastAsia="Arial Unicode MS" w:hAnsi="Arial" w:cs="Arial"/>
                <w:i/>
                <w:sz w:val="16"/>
                <w:szCs w:val="16"/>
                <w:lang w:val="es-MX"/>
              </w:rPr>
              <w:t xml:space="preserve">eliminación de toda forma de discriminación y </w:t>
            </w:r>
            <w:r w:rsidRPr="00BE5824">
              <w:rPr>
                <w:rFonts w:ascii="Arial" w:eastAsia="Arial Unicode MS" w:hAnsi="Arial" w:cs="Arial"/>
                <w:i/>
                <w:spacing w:val="-4"/>
                <w:sz w:val="16"/>
                <w:szCs w:val="16"/>
                <w:lang w:val="es-MX"/>
              </w:rPr>
              <w:t>la</w:t>
            </w:r>
            <w:r w:rsidRPr="00BE5824">
              <w:rPr>
                <w:rFonts w:ascii="Arial" w:eastAsia="Arial Unicode MS" w:hAnsi="Arial" w:cs="Arial"/>
                <w:i/>
                <w:spacing w:val="53"/>
                <w:sz w:val="16"/>
                <w:szCs w:val="16"/>
                <w:lang w:val="es-MX"/>
              </w:rPr>
              <w:t xml:space="preserve"> </w:t>
            </w:r>
            <w:r w:rsidRPr="00BE5824">
              <w:rPr>
                <w:rFonts w:ascii="Arial" w:eastAsia="Arial Unicode MS" w:hAnsi="Arial" w:cs="Arial"/>
                <w:i/>
                <w:sz w:val="16"/>
                <w:szCs w:val="16"/>
                <w:lang w:val="es-MX"/>
              </w:rPr>
              <w:t xml:space="preserve">erradicación de </w:t>
            </w:r>
            <w:r w:rsidRPr="00BE5824">
              <w:rPr>
                <w:rFonts w:ascii="Arial" w:eastAsia="Arial Unicode MS" w:hAnsi="Arial" w:cs="Arial"/>
                <w:i/>
                <w:spacing w:val="-4"/>
                <w:sz w:val="16"/>
                <w:szCs w:val="16"/>
                <w:lang w:val="es-MX"/>
              </w:rPr>
              <w:t>la</w:t>
            </w:r>
            <w:r w:rsidRPr="00BE5824">
              <w:rPr>
                <w:rFonts w:ascii="Arial" w:eastAsia="Arial Unicode MS" w:hAnsi="Arial" w:cs="Arial"/>
                <w:i/>
                <w:spacing w:val="53"/>
                <w:sz w:val="16"/>
                <w:szCs w:val="16"/>
                <w:lang w:val="es-MX"/>
              </w:rPr>
              <w:t xml:space="preserve"> </w:t>
            </w:r>
            <w:r w:rsidRPr="00BE5824">
              <w:rPr>
                <w:rFonts w:ascii="Arial" w:eastAsia="Arial Unicode MS" w:hAnsi="Arial" w:cs="Arial"/>
                <w:i/>
                <w:sz w:val="16"/>
                <w:szCs w:val="16"/>
                <w:lang w:val="es-MX"/>
              </w:rPr>
              <w:t>violencia hacia los mismos;</w:t>
            </w:r>
          </w:p>
          <w:p w14:paraId="629596CE" w14:textId="77777777" w:rsidR="00BE5824" w:rsidRPr="00BE5824" w:rsidRDefault="00BE5824"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VI.</w:t>
            </w:r>
            <w:r w:rsidRPr="00BE5824">
              <w:rPr>
                <w:rFonts w:ascii="Arial" w:eastAsia="Arial Unicode MS" w:hAnsi="Arial" w:cs="Arial"/>
                <w:i/>
                <w:sz w:val="16"/>
                <w:szCs w:val="16"/>
                <w:lang w:val="es-MX"/>
              </w:rPr>
              <w:t xml:space="preserve"> Gestionar a favor de los jóvenes frente al </w:t>
            </w:r>
            <w:r w:rsidRPr="00BE5824">
              <w:rPr>
                <w:rFonts w:ascii="Arial" w:eastAsia="Arial Unicode MS" w:hAnsi="Arial" w:cs="Arial"/>
                <w:i/>
                <w:sz w:val="16"/>
                <w:szCs w:val="16"/>
                <w:highlight w:val="yellow"/>
                <w:lang w:val="es-MX"/>
              </w:rPr>
              <w:t>Presidente Municipal</w:t>
            </w:r>
            <w:r w:rsidRPr="00BE5824">
              <w:rPr>
                <w:rFonts w:ascii="Arial" w:eastAsia="Arial Unicode MS" w:hAnsi="Arial" w:cs="Arial"/>
                <w:i/>
                <w:sz w:val="16"/>
                <w:szCs w:val="16"/>
                <w:lang w:val="es-MX"/>
              </w:rPr>
              <w:t xml:space="preserve">, políticas públicas relacionadas con el desarrollo de </w:t>
            </w:r>
            <w:r w:rsidRPr="00BE5824">
              <w:rPr>
                <w:rFonts w:ascii="Arial" w:eastAsia="Arial Unicode MS" w:hAnsi="Arial" w:cs="Arial"/>
                <w:i/>
                <w:spacing w:val="-4"/>
                <w:sz w:val="16"/>
                <w:szCs w:val="16"/>
                <w:lang w:val="es-MX"/>
              </w:rPr>
              <w:t xml:space="preserve">la </w:t>
            </w:r>
            <w:r w:rsidRPr="00BE5824">
              <w:rPr>
                <w:rFonts w:ascii="Arial" w:eastAsia="Arial Unicode MS" w:hAnsi="Arial" w:cs="Arial"/>
                <w:i/>
                <w:sz w:val="16"/>
                <w:szCs w:val="16"/>
                <w:lang w:val="es-MX"/>
              </w:rPr>
              <w:t>juventud;</w:t>
            </w:r>
          </w:p>
          <w:p w14:paraId="1FC742AA" w14:textId="77777777" w:rsidR="00BE5824" w:rsidRPr="00BE5824" w:rsidRDefault="00BE5824"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VII.</w:t>
            </w:r>
            <w:r w:rsidRPr="00BE5824">
              <w:rPr>
                <w:rFonts w:ascii="Arial" w:eastAsia="Arial Unicode MS" w:hAnsi="Arial" w:cs="Arial"/>
                <w:i/>
                <w:sz w:val="16"/>
                <w:szCs w:val="16"/>
                <w:lang w:val="es-MX"/>
              </w:rPr>
              <w:t xml:space="preserve"> Proponer y promover ante a las</w:t>
            </w:r>
            <w:r w:rsidRPr="00BE5824">
              <w:rPr>
                <w:rFonts w:ascii="Arial" w:eastAsia="Arial Unicode MS" w:hAnsi="Arial" w:cs="Arial"/>
                <w:i/>
                <w:spacing w:val="-3"/>
                <w:sz w:val="16"/>
                <w:szCs w:val="16"/>
                <w:lang w:val="es-MX"/>
              </w:rPr>
              <w:t xml:space="preserve"> dependencias</w:t>
            </w:r>
            <w:r w:rsidRPr="00BE5824">
              <w:rPr>
                <w:rFonts w:ascii="Arial" w:eastAsia="Arial Unicode MS" w:hAnsi="Arial" w:cs="Arial"/>
                <w:i/>
                <w:sz w:val="16"/>
                <w:szCs w:val="16"/>
                <w:lang w:val="es-MX"/>
              </w:rPr>
              <w:t xml:space="preserve"> del municipio, estatales y federales y al sector social y privado, cuando así </w:t>
            </w:r>
            <w:r w:rsidRPr="00BE5824">
              <w:rPr>
                <w:rFonts w:ascii="Arial" w:eastAsia="Arial Unicode MS" w:hAnsi="Arial" w:cs="Arial"/>
                <w:i/>
                <w:spacing w:val="-4"/>
                <w:sz w:val="16"/>
                <w:szCs w:val="16"/>
                <w:lang w:val="es-MX"/>
              </w:rPr>
              <w:t xml:space="preserve">lo </w:t>
            </w:r>
            <w:r w:rsidRPr="00BE5824">
              <w:rPr>
                <w:rFonts w:ascii="Arial" w:eastAsia="Arial Unicode MS" w:hAnsi="Arial" w:cs="Arial"/>
                <w:i/>
                <w:sz w:val="16"/>
                <w:szCs w:val="16"/>
                <w:lang w:val="es-MX"/>
              </w:rPr>
              <w:t>requieran, acciones destinadas a mejorar el nivel de vida de los jóvenes;</w:t>
            </w:r>
            <w:r w:rsidRPr="00BE5824">
              <w:rPr>
                <w:rFonts w:ascii="Arial" w:eastAsia="Arial Unicode MS" w:hAnsi="Arial" w:cs="Arial"/>
                <w:i/>
                <w:spacing w:val="20"/>
                <w:sz w:val="16"/>
                <w:szCs w:val="16"/>
                <w:lang w:val="es-MX"/>
              </w:rPr>
              <w:t xml:space="preserve"> </w:t>
            </w:r>
            <w:r w:rsidRPr="00BE5824">
              <w:rPr>
                <w:rFonts w:ascii="Arial" w:eastAsia="Arial Unicode MS" w:hAnsi="Arial" w:cs="Arial"/>
                <w:i/>
                <w:sz w:val="16"/>
                <w:szCs w:val="16"/>
                <w:lang w:val="es-MX"/>
              </w:rPr>
              <w:t>y</w:t>
            </w:r>
          </w:p>
          <w:p w14:paraId="3A5547D4" w14:textId="77777777" w:rsidR="00BE5824" w:rsidRPr="00BE5824" w:rsidRDefault="00BE5824" w:rsidP="00BE5824">
            <w:pPr>
              <w:jc w:val="both"/>
              <w:rPr>
                <w:sz w:val="20"/>
                <w:szCs w:val="20"/>
              </w:rPr>
            </w:pPr>
            <w:r w:rsidRPr="00BE5824">
              <w:rPr>
                <w:rFonts w:ascii="Arial" w:eastAsia="Arial Unicode MS" w:hAnsi="Arial" w:cs="Arial"/>
                <w:b/>
                <w:i/>
                <w:sz w:val="16"/>
                <w:szCs w:val="16"/>
              </w:rPr>
              <w:t>VIII.</w:t>
            </w:r>
            <w:r w:rsidRPr="00BE5824">
              <w:rPr>
                <w:rFonts w:ascii="Arial" w:eastAsia="Arial Unicode MS" w:hAnsi="Arial" w:cs="Arial"/>
                <w:i/>
                <w:sz w:val="16"/>
                <w:szCs w:val="16"/>
              </w:rPr>
              <w:t xml:space="preserve"> Coordinar con las diferentes dependencias administrativas municipales, estatales y federales </w:t>
            </w:r>
            <w:r w:rsidRPr="00BE5824">
              <w:rPr>
                <w:rFonts w:ascii="Arial" w:eastAsia="Arial Unicode MS" w:hAnsi="Arial" w:cs="Arial"/>
                <w:i/>
                <w:spacing w:val="-4"/>
                <w:sz w:val="16"/>
                <w:szCs w:val="16"/>
              </w:rPr>
              <w:t xml:space="preserve">la </w:t>
            </w:r>
            <w:r w:rsidRPr="00BE5824">
              <w:rPr>
                <w:rFonts w:ascii="Arial" w:eastAsia="Arial Unicode MS" w:hAnsi="Arial" w:cs="Arial"/>
                <w:i/>
                <w:sz w:val="16"/>
                <w:szCs w:val="16"/>
              </w:rPr>
              <w:t xml:space="preserve">creación de una política integral, real y sensible en cuanto al desarrollo de </w:t>
            </w:r>
            <w:r w:rsidRPr="00BE5824">
              <w:rPr>
                <w:rFonts w:ascii="Arial" w:eastAsia="Arial Unicode MS" w:hAnsi="Arial" w:cs="Arial"/>
                <w:i/>
                <w:spacing w:val="-3"/>
                <w:sz w:val="16"/>
                <w:szCs w:val="16"/>
              </w:rPr>
              <w:t xml:space="preserve">los </w:t>
            </w:r>
            <w:r w:rsidRPr="00BE5824">
              <w:rPr>
                <w:rFonts w:ascii="Arial" w:eastAsia="Arial Unicode MS" w:hAnsi="Arial" w:cs="Arial"/>
                <w:i/>
                <w:sz w:val="16"/>
                <w:szCs w:val="16"/>
              </w:rPr>
              <w:t>jóvenes</w:t>
            </w:r>
          </w:p>
          <w:p w14:paraId="30A6D078" w14:textId="6F6F3EA7" w:rsidR="00A922D1" w:rsidRPr="00BE5824" w:rsidRDefault="00A922D1" w:rsidP="00BE5824">
            <w:pPr>
              <w:pStyle w:val="Textoindependiente"/>
              <w:spacing w:before="240" w:after="240" w:line="276" w:lineRule="auto"/>
              <w:ind w:left="0" w:right="11"/>
              <w:jc w:val="both"/>
              <w:rPr>
                <w:rFonts w:ascii="Arial" w:eastAsia="Arial Unicode MS" w:hAnsi="Arial" w:cs="Arial"/>
                <w:b/>
                <w:bCs/>
                <w:i/>
                <w:sz w:val="16"/>
                <w:szCs w:val="16"/>
                <w:lang w:val="es-MX"/>
              </w:rPr>
            </w:pPr>
          </w:p>
          <w:p w14:paraId="4B54760A" w14:textId="77777777" w:rsidR="00E24D81" w:rsidRPr="00E83626" w:rsidRDefault="00E24D81" w:rsidP="00A922D1">
            <w:pPr>
              <w:pStyle w:val="Textoindependiente"/>
              <w:spacing w:before="240" w:after="240" w:line="276" w:lineRule="auto"/>
              <w:ind w:left="0" w:right="11"/>
              <w:rPr>
                <w:rFonts w:eastAsia="Arial Unicode MS"/>
                <w:i/>
                <w:sz w:val="18"/>
                <w:szCs w:val="18"/>
                <w:lang w:val="es-MX"/>
              </w:rPr>
            </w:pPr>
          </w:p>
        </w:tc>
        <w:tc>
          <w:tcPr>
            <w:tcW w:w="4100" w:type="dxa"/>
          </w:tcPr>
          <w:p w14:paraId="02412C50" w14:textId="77777777" w:rsidR="00E24D81" w:rsidRPr="00BE5824" w:rsidRDefault="00E24D81" w:rsidP="00986BFE">
            <w:pPr>
              <w:pStyle w:val="Ttulo1"/>
              <w:spacing w:line="276" w:lineRule="auto"/>
              <w:ind w:right="11"/>
              <w:jc w:val="center"/>
              <w:outlineLvl w:val="0"/>
              <w:rPr>
                <w:rFonts w:eastAsia="Arial Unicode MS"/>
                <w:i/>
                <w:sz w:val="16"/>
                <w:szCs w:val="16"/>
                <w:lang w:val="es-MX"/>
              </w:rPr>
            </w:pPr>
            <w:r w:rsidRPr="00BE5824">
              <w:rPr>
                <w:rFonts w:eastAsia="Arial Unicode MS"/>
                <w:sz w:val="16"/>
                <w:szCs w:val="16"/>
                <w:lang w:val="es-MX"/>
              </w:rPr>
              <w:t>CAPÍTULO I</w:t>
            </w:r>
          </w:p>
          <w:p w14:paraId="194DA1E7" w14:textId="77777777" w:rsidR="00E24D81" w:rsidRPr="00BE5824" w:rsidRDefault="00E24D81" w:rsidP="00986BFE">
            <w:pPr>
              <w:spacing w:line="276" w:lineRule="auto"/>
              <w:ind w:right="11"/>
              <w:jc w:val="center"/>
              <w:rPr>
                <w:rFonts w:ascii="Arial" w:eastAsia="Arial Unicode MS" w:hAnsi="Arial" w:cs="Arial"/>
                <w:b/>
                <w:sz w:val="16"/>
                <w:szCs w:val="16"/>
              </w:rPr>
            </w:pPr>
            <w:r w:rsidRPr="00BE5824">
              <w:rPr>
                <w:rFonts w:ascii="Arial" w:eastAsia="Arial Unicode MS" w:hAnsi="Arial" w:cs="Arial"/>
                <w:b/>
                <w:sz w:val="16"/>
                <w:szCs w:val="16"/>
              </w:rPr>
              <w:t>DE LOS OBJETIVOS DEL INSTITUTO</w:t>
            </w:r>
          </w:p>
          <w:p w14:paraId="5248CE2C" w14:textId="77777777" w:rsidR="00E24D81" w:rsidRPr="00BE5824" w:rsidRDefault="00E24D81"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Artículo 15.-</w:t>
            </w:r>
            <w:r w:rsidRPr="00BE5824">
              <w:rPr>
                <w:rFonts w:ascii="Arial" w:eastAsia="Arial Unicode MS" w:hAnsi="Arial" w:cs="Arial"/>
                <w:i/>
                <w:sz w:val="16"/>
                <w:szCs w:val="16"/>
                <w:lang w:val="es-MX"/>
              </w:rPr>
              <w:t xml:space="preserve"> El Instituto tiene por objeto lo siguiente:</w:t>
            </w:r>
          </w:p>
          <w:p w14:paraId="4E1A41C1" w14:textId="77777777" w:rsidR="00E24D81" w:rsidRPr="00BE5824" w:rsidRDefault="00E24D81"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I.</w:t>
            </w:r>
            <w:r w:rsidRPr="00BE5824">
              <w:rPr>
                <w:rFonts w:ascii="Arial" w:eastAsia="Arial Unicode MS" w:hAnsi="Arial" w:cs="Arial"/>
                <w:i/>
                <w:sz w:val="16"/>
                <w:szCs w:val="16"/>
                <w:lang w:val="es-MX"/>
              </w:rPr>
              <w:t xml:space="preserve"> Llevar a cabo programas, acciones, actividades y gestiones que beneficien a los jóvenes sin discriminación</w:t>
            </w:r>
            <w:r w:rsidRPr="00BE5824">
              <w:rPr>
                <w:rFonts w:ascii="Arial" w:eastAsia="Arial Unicode MS" w:hAnsi="Arial" w:cs="Arial"/>
                <w:i/>
                <w:spacing w:val="51"/>
                <w:sz w:val="16"/>
                <w:szCs w:val="16"/>
                <w:lang w:val="es-MX"/>
              </w:rPr>
              <w:t xml:space="preserve"> </w:t>
            </w:r>
            <w:r w:rsidRPr="00BE5824">
              <w:rPr>
                <w:rFonts w:ascii="Arial" w:eastAsia="Arial Unicode MS" w:hAnsi="Arial" w:cs="Arial"/>
                <w:i/>
                <w:sz w:val="16"/>
                <w:szCs w:val="16"/>
                <w:lang w:val="es-MX"/>
              </w:rPr>
              <w:t>alguna;</w:t>
            </w:r>
          </w:p>
          <w:p w14:paraId="605965CC" w14:textId="77777777" w:rsidR="00E24D81" w:rsidRPr="00BE5824" w:rsidRDefault="00E24D81"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II.</w:t>
            </w:r>
            <w:r w:rsidRPr="00BE5824">
              <w:rPr>
                <w:rFonts w:ascii="Arial" w:eastAsia="Arial Unicode MS" w:hAnsi="Arial" w:cs="Arial"/>
                <w:i/>
                <w:sz w:val="16"/>
                <w:szCs w:val="16"/>
                <w:lang w:val="es-MX"/>
              </w:rPr>
              <w:t xml:space="preserve"> Implementar y operar programas para brindar atención a </w:t>
            </w:r>
            <w:r w:rsidRPr="00BE5824">
              <w:rPr>
                <w:rFonts w:ascii="Arial" w:eastAsia="Arial Unicode MS" w:hAnsi="Arial" w:cs="Arial"/>
                <w:i/>
                <w:spacing w:val="-3"/>
                <w:sz w:val="16"/>
                <w:szCs w:val="16"/>
                <w:lang w:val="es-MX"/>
              </w:rPr>
              <w:t xml:space="preserve">los </w:t>
            </w:r>
            <w:r w:rsidRPr="00BE5824">
              <w:rPr>
                <w:rFonts w:ascii="Arial" w:eastAsia="Arial Unicode MS" w:hAnsi="Arial" w:cs="Arial"/>
                <w:i/>
                <w:sz w:val="16"/>
                <w:szCs w:val="16"/>
                <w:lang w:val="es-MX"/>
              </w:rPr>
              <w:t>jóvenes, en función de sus principales necesidades y problemáticas, a fin de proporcionar herramientas para fomentar su desarrollo</w:t>
            </w:r>
            <w:r w:rsidRPr="00BE5824">
              <w:rPr>
                <w:rFonts w:ascii="Arial" w:eastAsia="Arial Unicode MS" w:hAnsi="Arial" w:cs="Arial"/>
                <w:i/>
                <w:spacing w:val="9"/>
                <w:sz w:val="16"/>
                <w:szCs w:val="16"/>
                <w:lang w:val="es-MX"/>
              </w:rPr>
              <w:t xml:space="preserve"> </w:t>
            </w:r>
            <w:r w:rsidRPr="00BE5824">
              <w:rPr>
                <w:rFonts w:ascii="Arial" w:eastAsia="Arial Unicode MS" w:hAnsi="Arial" w:cs="Arial"/>
                <w:i/>
                <w:sz w:val="16"/>
                <w:szCs w:val="16"/>
                <w:lang w:val="es-MX"/>
              </w:rPr>
              <w:t>integral;</w:t>
            </w:r>
          </w:p>
          <w:p w14:paraId="60A33765" w14:textId="77777777" w:rsidR="00E24D81" w:rsidRPr="00BE5824" w:rsidRDefault="00E24D81"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 xml:space="preserve">III. </w:t>
            </w:r>
            <w:r w:rsidRPr="00BE5824">
              <w:rPr>
                <w:rFonts w:ascii="Arial" w:eastAsia="Arial Unicode MS" w:hAnsi="Arial" w:cs="Arial"/>
                <w:i/>
                <w:sz w:val="16"/>
                <w:szCs w:val="16"/>
                <w:lang w:val="es-MX"/>
              </w:rPr>
              <w:t xml:space="preserve">Representar los intereses de la juventud del Municipio de San Pedro Tlaquepaque, ante los diferentes organismos públicos y privados, en busca </w:t>
            </w:r>
            <w:r w:rsidRPr="00BE5824">
              <w:rPr>
                <w:rFonts w:ascii="Arial" w:eastAsia="Arial Unicode MS" w:hAnsi="Arial" w:cs="Arial"/>
                <w:i/>
                <w:spacing w:val="-3"/>
                <w:sz w:val="16"/>
                <w:szCs w:val="16"/>
                <w:lang w:val="es-MX"/>
              </w:rPr>
              <w:t xml:space="preserve">de </w:t>
            </w:r>
            <w:r w:rsidRPr="00BE5824">
              <w:rPr>
                <w:rFonts w:ascii="Arial" w:eastAsia="Arial Unicode MS" w:hAnsi="Arial" w:cs="Arial"/>
                <w:i/>
                <w:sz w:val="16"/>
                <w:szCs w:val="16"/>
                <w:lang w:val="es-MX"/>
              </w:rPr>
              <w:t>mejores beneficios;</w:t>
            </w:r>
          </w:p>
          <w:p w14:paraId="70911A4B" w14:textId="77777777" w:rsidR="00E24D81" w:rsidRPr="00BE5824" w:rsidRDefault="00E24D81"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IV.</w:t>
            </w:r>
            <w:r w:rsidRPr="00BE5824">
              <w:rPr>
                <w:rFonts w:ascii="Arial" w:eastAsia="Arial Unicode MS" w:hAnsi="Arial" w:cs="Arial"/>
                <w:i/>
                <w:sz w:val="16"/>
                <w:szCs w:val="16"/>
                <w:lang w:val="es-MX"/>
              </w:rPr>
              <w:t xml:space="preserve"> Procurar la integración y participación de </w:t>
            </w:r>
            <w:r w:rsidRPr="00BE5824">
              <w:rPr>
                <w:rFonts w:ascii="Arial" w:eastAsia="Arial Unicode MS" w:hAnsi="Arial" w:cs="Arial"/>
                <w:i/>
                <w:spacing w:val="-3"/>
                <w:sz w:val="16"/>
                <w:szCs w:val="16"/>
                <w:lang w:val="es-MX"/>
              </w:rPr>
              <w:t xml:space="preserve">los </w:t>
            </w:r>
            <w:r w:rsidRPr="00BE5824">
              <w:rPr>
                <w:rFonts w:ascii="Arial" w:eastAsia="Arial Unicode MS" w:hAnsi="Arial" w:cs="Arial"/>
                <w:i/>
                <w:sz w:val="16"/>
                <w:szCs w:val="16"/>
                <w:lang w:val="es-MX"/>
              </w:rPr>
              <w:t>jóvenes, en las</w:t>
            </w:r>
            <w:r w:rsidRPr="00BE5824">
              <w:rPr>
                <w:rFonts w:ascii="Arial" w:eastAsia="Arial Unicode MS" w:hAnsi="Arial" w:cs="Arial"/>
                <w:i/>
                <w:spacing w:val="-3"/>
                <w:sz w:val="16"/>
                <w:szCs w:val="16"/>
                <w:lang w:val="es-MX"/>
              </w:rPr>
              <w:t xml:space="preserve"> distintas</w:t>
            </w:r>
            <w:r w:rsidRPr="00BE5824">
              <w:rPr>
                <w:rFonts w:ascii="Arial" w:eastAsia="Arial Unicode MS" w:hAnsi="Arial" w:cs="Arial"/>
                <w:i/>
                <w:sz w:val="16"/>
                <w:szCs w:val="16"/>
                <w:lang w:val="es-MX"/>
              </w:rPr>
              <w:t xml:space="preserve"> áreas de desarrollo humano, en materia laboral, política, de expresión cultural, deportiva, artística, educativa, científica, tecnológica, recreativa, de integración social y en general aquéllas encaminadas a contribuir a su pleno desarrollo;</w:t>
            </w:r>
          </w:p>
          <w:p w14:paraId="09AAB213" w14:textId="77777777" w:rsidR="00E24D81" w:rsidRPr="00BE5824" w:rsidRDefault="00E24D81"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V.</w:t>
            </w:r>
            <w:r w:rsidRPr="00BE5824">
              <w:rPr>
                <w:rFonts w:ascii="Arial" w:eastAsia="Arial Unicode MS" w:hAnsi="Arial" w:cs="Arial"/>
                <w:i/>
                <w:sz w:val="16"/>
                <w:szCs w:val="16"/>
                <w:lang w:val="es-MX"/>
              </w:rPr>
              <w:t xml:space="preserve"> Coadyuvar con las instancias que correspondan para promover el respeto a los derechos de los jóvenes, así como </w:t>
            </w:r>
            <w:r w:rsidRPr="00BE5824">
              <w:rPr>
                <w:rFonts w:ascii="Arial" w:eastAsia="Arial Unicode MS" w:hAnsi="Arial" w:cs="Arial"/>
                <w:i/>
                <w:spacing w:val="-4"/>
                <w:sz w:val="16"/>
                <w:szCs w:val="16"/>
                <w:lang w:val="es-MX"/>
              </w:rPr>
              <w:t xml:space="preserve">la </w:t>
            </w:r>
            <w:r w:rsidRPr="00BE5824">
              <w:rPr>
                <w:rFonts w:ascii="Arial" w:eastAsia="Arial Unicode MS" w:hAnsi="Arial" w:cs="Arial"/>
                <w:i/>
                <w:sz w:val="16"/>
                <w:szCs w:val="16"/>
                <w:lang w:val="es-MX"/>
              </w:rPr>
              <w:t xml:space="preserve">eliminación de toda forma de discriminación y </w:t>
            </w:r>
            <w:r w:rsidRPr="00BE5824">
              <w:rPr>
                <w:rFonts w:ascii="Arial" w:eastAsia="Arial Unicode MS" w:hAnsi="Arial" w:cs="Arial"/>
                <w:i/>
                <w:spacing w:val="-4"/>
                <w:sz w:val="16"/>
                <w:szCs w:val="16"/>
                <w:lang w:val="es-MX"/>
              </w:rPr>
              <w:t>la</w:t>
            </w:r>
            <w:r w:rsidRPr="00BE5824">
              <w:rPr>
                <w:rFonts w:ascii="Arial" w:eastAsia="Arial Unicode MS" w:hAnsi="Arial" w:cs="Arial"/>
                <w:i/>
                <w:spacing w:val="53"/>
                <w:sz w:val="16"/>
                <w:szCs w:val="16"/>
                <w:lang w:val="es-MX"/>
              </w:rPr>
              <w:t xml:space="preserve"> </w:t>
            </w:r>
            <w:r w:rsidRPr="00BE5824">
              <w:rPr>
                <w:rFonts w:ascii="Arial" w:eastAsia="Arial Unicode MS" w:hAnsi="Arial" w:cs="Arial"/>
                <w:i/>
                <w:sz w:val="16"/>
                <w:szCs w:val="16"/>
                <w:lang w:val="es-MX"/>
              </w:rPr>
              <w:t xml:space="preserve">erradicación de </w:t>
            </w:r>
            <w:r w:rsidRPr="00BE5824">
              <w:rPr>
                <w:rFonts w:ascii="Arial" w:eastAsia="Arial Unicode MS" w:hAnsi="Arial" w:cs="Arial"/>
                <w:i/>
                <w:spacing w:val="-4"/>
                <w:sz w:val="16"/>
                <w:szCs w:val="16"/>
                <w:lang w:val="es-MX"/>
              </w:rPr>
              <w:t>la</w:t>
            </w:r>
            <w:r w:rsidRPr="00BE5824">
              <w:rPr>
                <w:rFonts w:ascii="Arial" w:eastAsia="Arial Unicode MS" w:hAnsi="Arial" w:cs="Arial"/>
                <w:i/>
                <w:spacing w:val="53"/>
                <w:sz w:val="16"/>
                <w:szCs w:val="16"/>
                <w:lang w:val="es-MX"/>
              </w:rPr>
              <w:t xml:space="preserve"> </w:t>
            </w:r>
            <w:r w:rsidRPr="00BE5824">
              <w:rPr>
                <w:rFonts w:ascii="Arial" w:eastAsia="Arial Unicode MS" w:hAnsi="Arial" w:cs="Arial"/>
                <w:i/>
                <w:sz w:val="16"/>
                <w:szCs w:val="16"/>
                <w:lang w:val="es-MX"/>
              </w:rPr>
              <w:t>violencia hacia los mismos;</w:t>
            </w:r>
          </w:p>
          <w:p w14:paraId="747E3C12" w14:textId="77777777" w:rsidR="00E24D81" w:rsidRPr="00BE5824" w:rsidRDefault="00E24D81"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VI.</w:t>
            </w:r>
            <w:r w:rsidRPr="00BE5824">
              <w:rPr>
                <w:rFonts w:ascii="Arial" w:eastAsia="Arial Unicode MS" w:hAnsi="Arial" w:cs="Arial"/>
                <w:i/>
                <w:sz w:val="16"/>
                <w:szCs w:val="16"/>
                <w:lang w:val="es-MX"/>
              </w:rPr>
              <w:t xml:space="preserve"> Gestionar a favor de los jóvenes, frente al Titular de la presidencia municipal, políticas públicas relacionadas con el desarrollo de </w:t>
            </w:r>
            <w:r w:rsidRPr="00BE5824">
              <w:rPr>
                <w:rFonts w:ascii="Arial" w:eastAsia="Arial Unicode MS" w:hAnsi="Arial" w:cs="Arial"/>
                <w:i/>
                <w:spacing w:val="-4"/>
                <w:sz w:val="16"/>
                <w:szCs w:val="16"/>
                <w:lang w:val="es-MX"/>
              </w:rPr>
              <w:t xml:space="preserve">la </w:t>
            </w:r>
            <w:r w:rsidRPr="00BE5824">
              <w:rPr>
                <w:rFonts w:ascii="Arial" w:eastAsia="Arial Unicode MS" w:hAnsi="Arial" w:cs="Arial"/>
                <w:i/>
                <w:sz w:val="16"/>
                <w:szCs w:val="16"/>
                <w:lang w:val="es-MX"/>
              </w:rPr>
              <w:t>juventud;</w:t>
            </w:r>
          </w:p>
          <w:p w14:paraId="29D36F15" w14:textId="77777777" w:rsidR="00E24D81" w:rsidRPr="00BE5824" w:rsidRDefault="00E24D81"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VII.</w:t>
            </w:r>
            <w:r w:rsidRPr="00BE5824">
              <w:rPr>
                <w:rFonts w:ascii="Arial" w:eastAsia="Arial Unicode MS" w:hAnsi="Arial" w:cs="Arial"/>
                <w:i/>
                <w:sz w:val="16"/>
                <w:szCs w:val="16"/>
                <w:lang w:val="es-MX"/>
              </w:rPr>
              <w:t xml:space="preserve"> Proponer y promover ante a </w:t>
            </w:r>
            <w:r w:rsidRPr="00BE5824">
              <w:rPr>
                <w:rFonts w:ascii="Arial" w:eastAsia="Arial Unicode MS" w:hAnsi="Arial" w:cs="Arial"/>
                <w:i/>
                <w:spacing w:val="-3"/>
                <w:sz w:val="16"/>
                <w:szCs w:val="16"/>
                <w:lang w:val="es-MX"/>
              </w:rPr>
              <w:t xml:space="preserve">las </w:t>
            </w:r>
            <w:r w:rsidRPr="00BE5824">
              <w:rPr>
                <w:rFonts w:ascii="Arial" w:eastAsia="Arial Unicode MS" w:hAnsi="Arial" w:cs="Arial"/>
                <w:i/>
                <w:sz w:val="16"/>
                <w:szCs w:val="16"/>
                <w:lang w:val="es-MX"/>
              </w:rPr>
              <w:t xml:space="preserve">dependencias municipales, estatales y federales y al sector social y privado, cuando así </w:t>
            </w:r>
            <w:r w:rsidRPr="00BE5824">
              <w:rPr>
                <w:rFonts w:ascii="Arial" w:eastAsia="Arial Unicode MS" w:hAnsi="Arial" w:cs="Arial"/>
                <w:i/>
                <w:spacing w:val="-4"/>
                <w:sz w:val="16"/>
                <w:szCs w:val="16"/>
                <w:lang w:val="es-MX"/>
              </w:rPr>
              <w:t xml:space="preserve">lo </w:t>
            </w:r>
            <w:r w:rsidRPr="00BE5824">
              <w:rPr>
                <w:rFonts w:ascii="Arial" w:eastAsia="Arial Unicode MS" w:hAnsi="Arial" w:cs="Arial"/>
                <w:i/>
                <w:sz w:val="16"/>
                <w:szCs w:val="16"/>
                <w:lang w:val="es-MX"/>
              </w:rPr>
              <w:t>requieran, acciones destinadas a mejorar el nivel de vida de los jóvenes;</w:t>
            </w:r>
            <w:r w:rsidRPr="00BE5824">
              <w:rPr>
                <w:rFonts w:ascii="Arial" w:eastAsia="Arial Unicode MS" w:hAnsi="Arial" w:cs="Arial"/>
                <w:i/>
                <w:spacing w:val="20"/>
                <w:sz w:val="16"/>
                <w:szCs w:val="16"/>
                <w:lang w:val="es-MX"/>
              </w:rPr>
              <w:t xml:space="preserve"> </w:t>
            </w:r>
            <w:r w:rsidRPr="00BE5824">
              <w:rPr>
                <w:rFonts w:ascii="Arial" w:eastAsia="Arial Unicode MS" w:hAnsi="Arial" w:cs="Arial"/>
                <w:i/>
                <w:sz w:val="16"/>
                <w:szCs w:val="16"/>
                <w:lang w:val="es-MX"/>
              </w:rPr>
              <w:t>y</w:t>
            </w:r>
          </w:p>
          <w:p w14:paraId="45EDFA98" w14:textId="77777777" w:rsidR="00E24D81" w:rsidRDefault="00E24D81" w:rsidP="00BE5824">
            <w:pPr>
              <w:pStyle w:val="Textoindependiente"/>
              <w:spacing w:before="240" w:after="240" w:line="276" w:lineRule="auto"/>
              <w:ind w:left="0" w:right="11"/>
              <w:jc w:val="both"/>
              <w:rPr>
                <w:rFonts w:ascii="Arial" w:eastAsia="Arial Unicode MS" w:hAnsi="Arial" w:cs="Arial"/>
                <w:i/>
                <w:sz w:val="16"/>
                <w:szCs w:val="16"/>
                <w:lang w:val="es-MX"/>
              </w:rPr>
            </w:pPr>
            <w:r w:rsidRPr="00BE5824">
              <w:rPr>
                <w:rFonts w:ascii="Arial" w:eastAsia="Arial Unicode MS" w:hAnsi="Arial" w:cs="Arial"/>
                <w:b/>
                <w:i/>
                <w:sz w:val="16"/>
                <w:szCs w:val="16"/>
                <w:lang w:val="es-MX"/>
              </w:rPr>
              <w:t>VIII.</w:t>
            </w:r>
            <w:r w:rsidRPr="00BE5824">
              <w:rPr>
                <w:rFonts w:ascii="Arial" w:eastAsia="Arial Unicode MS" w:hAnsi="Arial" w:cs="Arial"/>
                <w:i/>
                <w:sz w:val="16"/>
                <w:szCs w:val="16"/>
                <w:lang w:val="es-MX"/>
              </w:rPr>
              <w:t xml:space="preserve"> Coordinar con las diferentes dependencias administrativas municipales, estatales y federales </w:t>
            </w:r>
            <w:r w:rsidRPr="00BE5824">
              <w:rPr>
                <w:rFonts w:ascii="Arial" w:eastAsia="Arial Unicode MS" w:hAnsi="Arial" w:cs="Arial"/>
                <w:i/>
                <w:spacing w:val="-4"/>
                <w:sz w:val="16"/>
                <w:szCs w:val="16"/>
                <w:lang w:val="es-MX"/>
              </w:rPr>
              <w:t xml:space="preserve">la </w:t>
            </w:r>
            <w:r w:rsidRPr="00BE5824">
              <w:rPr>
                <w:rFonts w:ascii="Arial" w:eastAsia="Arial Unicode MS" w:hAnsi="Arial" w:cs="Arial"/>
                <w:i/>
                <w:sz w:val="16"/>
                <w:szCs w:val="16"/>
                <w:lang w:val="es-MX"/>
              </w:rPr>
              <w:t xml:space="preserve">creación de una política integral, real y sensible en cuanto al desarrollo de </w:t>
            </w:r>
            <w:r w:rsidRPr="00BE5824">
              <w:rPr>
                <w:rFonts w:ascii="Arial" w:eastAsia="Arial Unicode MS" w:hAnsi="Arial" w:cs="Arial"/>
                <w:i/>
                <w:spacing w:val="-3"/>
                <w:sz w:val="16"/>
                <w:szCs w:val="16"/>
                <w:lang w:val="es-MX"/>
              </w:rPr>
              <w:t xml:space="preserve">los </w:t>
            </w:r>
            <w:r w:rsidRPr="00BE5824">
              <w:rPr>
                <w:rFonts w:ascii="Arial" w:eastAsia="Arial Unicode MS" w:hAnsi="Arial" w:cs="Arial"/>
                <w:i/>
                <w:sz w:val="16"/>
                <w:szCs w:val="16"/>
                <w:lang w:val="es-MX"/>
              </w:rPr>
              <w:t>jóvenes.</w:t>
            </w:r>
          </w:p>
          <w:p w14:paraId="00F4DD67" w14:textId="77777777" w:rsidR="0085287B" w:rsidRDefault="0085287B" w:rsidP="00BE5824">
            <w:pPr>
              <w:pStyle w:val="Textoindependiente"/>
              <w:spacing w:before="240" w:after="240" w:line="276" w:lineRule="auto"/>
              <w:ind w:left="0" w:right="11"/>
              <w:jc w:val="both"/>
              <w:rPr>
                <w:rFonts w:ascii="Arial" w:eastAsia="Arial Unicode MS" w:hAnsi="Arial" w:cs="Arial"/>
                <w:i/>
                <w:sz w:val="18"/>
                <w:szCs w:val="18"/>
                <w:lang w:val="es-MX"/>
              </w:rPr>
            </w:pPr>
          </w:p>
          <w:p w14:paraId="2F594BE0" w14:textId="5F41F8DB" w:rsidR="0085287B" w:rsidRPr="00E83626" w:rsidRDefault="0085287B" w:rsidP="00BE5824">
            <w:pPr>
              <w:pStyle w:val="Textoindependiente"/>
              <w:spacing w:before="240" w:after="240" w:line="276" w:lineRule="auto"/>
              <w:ind w:left="0" w:right="11"/>
              <w:jc w:val="both"/>
              <w:rPr>
                <w:rFonts w:ascii="Arial" w:eastAsia="Arial Unicode MS" w:hAnsi="Arial" w:cs="Arial"/>
                <w:i/>
                <w:sz w:val="18"/>
                <w:szCs w:val="18"/>
                <w:lang w:val="es-MX"/>
              </w:rPr>
            </w:pPr>
          </w:p>
        </w:tc>
      </w:tr>
      <w:tr w:rsidR="00E24D81" w:rsidRPr="00E83626" w14:paraId="5334297C" w14:textId="77777777" w:rsidTr="00E83626">
        <w:tc>
          <w:tcPr>
            <w:tcW w:w="4264" w:type="dxa"/>
          </w:tcPr>
          <w:p w14:paraId="6C2C7EB6"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lastRenderedPageBreak/>
              <w:t>CAPÍTULO II</w:t>
            </w:r>
          </w:p>
          <w:p w14:paraId="0206061B"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 LAS ATRIBUCIONES Y OBLIGACIONES DEL INSTITUTO</w:t>
            </w:r>
          </w:p>
          <w:p w14:paraId="3C24E232"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16.-</w:t>
            </w:r>
            <w:r w:rsidRPr="00E83626">
              <w:rPr>
                <w:rFonts w:ascii="Arial" w:eastAsia="Arial Unicode MS" w:hAnsi="Arial" w:cs="Arial"/>
                <w:i/>
                <w:sz w:val="18"/>
                <w:szCs w:val="18"/>
                <w:lang w:val="es-MX"/>
              </w:rPr>
              <w:t xml:space="preserve"> Para el cumplimiento de su objeto, el Instituto tendrá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siguientes atribuciones y</w:t>
            </w:r>
            <w:r w:rsidRPr="00E83626">
              <w:rPr>
                <w:rFonts w:ascii="Arial" w:eastAsia="Arial Unicode MS" w:hAnsi="Arial" w:cs="Arial"/>
                <w:i/>
                <w:spacing w:val="61"/>
                <w:sz w:val="18"/>
                <w:szCs w:val="18"/>
                <w:lang w:val="es-MX"/>
              </w:rPr>
              <w:t xml:space="preserve"> </w:t>
            </w:r>
            <w:r w:rsidRPr="00E83626">
              <w:rPr>
                <w:rFonts w:ascii="Arial" w:eastAsia="Arial Unicode MS" w:hAnsi="Arial" w:cs="Arial"/>
                <w:i/>
                <w:sz w:val="18"/>
                <w:szCs w:val="18"/>
                <w:lang w:val="es-MX"/>
              </w:rPr>
              <w:t>obligaciones:</w:t>
            </w:r>
          </w:p>
          <w:p w14:paraId="6E066E55"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w:t>
            </w:r>
            <w:r w:rsidRPr="00E83626">
              <w:rPr>
                <w:rFonts w:ascii="Arial" w:eastAsia="Arial Unicode MS" w:hAnsi="Arial" w:cs="Arial"/>
                <w:i/>
                <w:sz w:val="18"/>
                <w:szCs w:val="18"/>
                <w:lang w:val="es-MX"/>
              </w:rPr>
              <w:t xml:space="preserve"> En coordinación con el </w:t>
            </w:r>
            <w:r w:rsidRPr="00E83626">
              <w:rPr>
                <w:rFonts w:ascii="Arial" w:eastAsia="Arial Unicode MS" w:hAnsi="Arial" w:cs="Arial"/>
                <w:i/>
                <w:sz w:val="18"/>
                <w:szCs w:val="18"/>
                <w:highlight w:val="yellow"/>
                <w:lang w:val="es-MX"/>
              </w:rPr>
              <w:t>Presidente Municipal</w:t>
            </w:r>
            <w:r w:rsidRPr="00E83626">
              <w:rPr>
                <w:rFonts w:ascii="Arial" w:eastAsia="Arial Unicode MS" w:hAnsi="Arial" w:cs="Arial"/>
                <w:i/>
                <w:sz w:val="18"/>
                <w:szCs w:val="18"/>
                <w:lang w:val="es-MX"/>
              </w:rPr>
              <w:t xml:space="preserve"> planear y programar las políticas y acciones relacionadas </w:t>
            </w:r>
            <w:r w:rsidRPr="00E83626">
              <w:rPr>
                <w:rFonts w:ascii="Arial" w:eastAsia="Arial Unicode MS" w:hAnsi="Arial" w:cs="Arial"/>
                <w:i/>
                <w:spacing w:val="2"/>
                <w:sz w:val="18"/>
                <w:szCs w:val="18"/>
                <w:lang w:val="es-MX"/>
              </w:rPr>
              <w:t xml:space="preserve">con </w:t>
            </w:r>
            <w:r w:rsidRPr="00E83626">
              <w:rPr>
                <w:rFonts w:ascii="Arial" w:eastAsia="Arial Unicode MS" w:hAnsi="Arial" w:cs="Arial"/>
                <w:i/>
                <w:sz w:val="18"/>
                <w:szCs w:val="18"/>
                <w:lang w:val="es-MX"/>
              </w:rPr>
              <w:t xml:space="preserve">el desarrollo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juventud, de acuerdo con el </w:t>
            </w:r>
            <w:r w:rsidRPr="00E83626">
              <w:rPr>
                <w:rFonts w:ascii="Arial" w:eastAsia="Arial Unicode MS" w:hAnsi="Arial" w:cs="Arial"/>
                <w:i/>
                <w:spacing w:val="-3"/>
                <w:sz w:val="18"/>
                <w:szCs w:val="18"/>
                <w:lang w:val="es-MX"/>
              </w:rPr>
              <w:t>Plan Municipal</w:t>
            </w:r>
            <w:r w:rsidRPr="00E83626">
              <w:rPr>
                <w:rFonts w:ascii="Arial" w:eastAsia="Arial Unicode MS" w:hAnsi="Arial" w:cs="Arial"/>
                <w:i/>
                <w:sz w:val="18"/>
                <w:szCs w:val="18"/>
                <w:lang w:val="es-MX"/>
              </w:rPr>
              <w:t xml:space="preserve"> de</w:t>
            </w:r>
            <w:r w:rsidRPr="00E83626">
              <w:rPr>
                <w:rFonts w:ascii="Arial" w:eastAsia="Arial Unicode MS" w:hAnsi="Arial" w:cs="Arial"/>
                <w:i/>
                <w:spacing w:val="48"/>
                <w:sz w:val="18"/>
                <w:szCs w:val="18"/>
                <w:lang w:val="es-MX"/>
              </w:rPr>
              <w:t xml:space="preserve"> </w:t>
            </w:r>
            <w:r w:rsidRPr="00E83626">
              <w:rPr>
                <w:rFonts w:ascii="Arial" w:eastAsia="Arial Unicode MS" w:hAnsi="Arial" w:cs="Arial"/>
                <w:i/>
                <w:sz w:val="18"/>
                <w:szCs w:val="18"/>
                <w:lang w:val="es-MX"/>
              </w:rPr>
              <w:t>Desarrollo;</w:t>
            </w:r>
          </w:p>
          <w:p w14:paraId="07C39F61"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w:t>
            </w:r>
            <w:r w:rsidRPr="00E83626">
              <w:rPr>
                <w:rFonts w:ascii="Arial" w:eastAsia="Arial Unicode MS" w:hAnsi="Arial" w:cs="Arial"/>
                <w:i/>
                <w:sz w:val="18"/>
                <w:szCs w:val="18"/>
                <w:lang w:val="es-MX"/>
              </w:rPr>
              <w:t xml:space="preserve"> Elaborar el Programa Municipal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Juventud de acuerdo al manual operativo y de</w:t>
            </w:r>
            <w:r w:rsidRPr="00E83626">
              <w:rPr>
                <w:rFonts w:ascii="Arial" w:eastAsia="Arial Unicode MS" w:hAnsi="Arial" w:cs="Arial"/>
                <w:i/>
                <w:spacing w:val="6"/>
                <w:sz w:val="18"/>
                <w:szCs w:val="18"/>
                <w:lang w:val="es-MX"/>
              </w:rPr>
              <w:t xml:space="preserve"> </w:t>
            </w:r>
            <w:r w:rsidRPr="00E83626">
              <w:rPr>
                <w:rFonts w:ascii="Arial" w:eastAsia="Arial Unicode MS" w:hAnsi="Arial" w:cs="Arial"/>
                <w:i/>
                <w:sz w:val="18"/>
                <w:szCs w:val="18"/>
                <w:lang w:val="es-MX"/>
              </w:rPr>
              <w:t>procedimientos;</w:t>
            </w:r>
          </w:p>
          <w:p w14:paraId="76C6004F"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III.</w:t>
            </w:r>
            <w:r w:rsidRPr="00E83626">
              <w:rPr>
                <w:rFonts w:ascii="Arial" w:eastAsia="Arial Unicode MS" w:hAnsi="Arial" w:cs="Arial"/>
                <w:i/>
                <w:sz w:val="18"/>
                <w:szCs w:val="18"/>
                <w:lang w:val="es-MX"/>
              </w:rPr>
              <w:t xml:space="preserve"> Supervisar y evaluar las estrategias y líneas de acción que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lleven a cabo en el marco del Programa Municipal de la Juventud;</w:t>
            </w:r>
          </w:p>
          <w:p w14:paraId="2506E01F"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IV.</w:t>
            </w:r>
            <w:r w:rsidRPr="00E83626">
              <w:rPr>
                <w:rFonts w:ascii="Arial" w:eastAsia="Arial Unicode MS" w:hAnsi="Arial" w:cs="Arial"/>
                <w:i/>
                <w:sz w:val="18"/>
                <w:szCs w:val="18"/>
                <w:lang w:val="es-MX"/>
              </w:rPr>
              <w:t xml:space="preserve"> Prestar los servicios que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establezcan en el Programa Municipal de la Juventud que formula el </w:t>
            </w:r>
            <w:r w:rsidRPr="00E83626">
              <w:rPr>
                <w:rFonts w:ascii="Arial" w:eastAsia="Arial Unicode MS" w:hAnsi="Arial" w:cs="Arial"/>
                <w:i/>
                <w:spacing w:val="18"/>
                <w:sz w:val="18"/>
                <w:szCs w:val="18"/>
                <w:lang w:val="es-MX"/>
              </w:rPr>
              <w:t>Instituto</w:t>
            </w:r>
            <w:r w:rsidRPr="00E83626">
              <w:rPr>
                <w:rFonts w:ascii="Arial" w:eastAsia="Arial Unicode MS" w:hAnsi="Arial" w:cs="Arial"/>
                <w:i/>
                <w:sz w:val="18"/>
                <w:szCs w:val="18"/>
                <w:lang w:val="es-MX"/>
              </w:rPr>
              <w:t>;</w:t>
            </w:r>
          </w:p>
          <w:p w14:paraId="13D0BDD6"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w:t>
            </w:r>
            <w:r w:rsidRPr="00E83626">
              <w:rPr>
                <w:rFonts w:ascii="Arial" w:eastAsia="Arial Unicode MS" w:hAnsi="Arial" w:cs="Arial"/>
                <w:i/>
                <w:sz w:val="18"/>
                <w:szCs w:val="18"/>
                <w:lang w:val="es-MX"/>
              </w:rPr>
              <w:t xml:space="preserve"> Impulsar políticas públicas que beneficien a los jóvenes de manera directa;</w:t>
            </w:r>
          </w:p>
          <w:p w14:paraId="4A0F738A"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w:t>
            </w:r>
            <w:r w:rsidRPr="00E83626">
              <w:rPr>
                <w:rFonts w:ascii="Arial" w:eastAsia="Arial Unicode MS" w:hAnsi="Arial" w:cs="Arial"/>
                <w:i/>
                <w:sz w:val="18"/>
                <w:szCs w:val="18"/>
                <w:lang w:val="es-MX"/>
              </w:rPr>
              <w:t xml:space="preserve"> Operar e implementar programas integrales que vayan dirigidos a disminuir la drogadicción, la inestabilidad emocional y la desintegración familiar, además de campañas de orientación en salud reproductiva y educación</w:t>
            </w:r>
            <w:r w:rsidRPr="00E83626">
              <w:rPr>
                <w:rFonts w:ascii="Arial" w:eastAsia="Arial Unicode MS" w:hAnsi="Arial" w:cs="Arial"/>
                <w:i/>
                <w:spacing w:val="35"/>
                <w:sz w:val="18"/>
                <w:szCs w:val="18"/>
                <w:lang w:val="es-MX"/>
              </w:rPr>
              <w:t xml:space="preserve"> </w:t>
            </w:r>
            <w:r w:rsidRPr="00E83626">
              <w:rPr>
                <w:rFonts w:ascii="Arial" w:eastAsia="Arial Unicode MS" w:hAnsi="Arial" w:cs="Arial"/>
                <w:i/>
                <w:sz w:val="18"/>
                <w:szCs w:val="18"/>
                <w:lang w:val="es-MX"/>
              </w:rPr>
              <w:t>sexual;</w:t>
            </w:r>
          </w:p>
          <w:p w14:paraId="4DD042D5"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VII.</w:t>
            </w:r>
            <w:r w:rsidRPr="00E83626">
              <w:rPr>
                <w:rFonts w:ascii="Arial" w:eastAsia="Arial Unicode MS" w:hAnsi="Arial" w:cs="Arial"/>
                <w:i/>
                <w:sz w:val="18"/>
                <w:szCs w:val="18"/>
                <w:lang w:val="es-MX"/>
              </w:rPr>
              <w:t xml:space="preserve"> Instalar y administrar centros municipales de atención a jóvenes, los cuales deberán de estar ubicados preferentemente en sectores populares, a fin de proporcionarles atención y orientación de manera directa e inmediata;</w:t>
            </w:r>
          </w:p>
          <w:p w14:paraId="49A0CD1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VIII.</w:t>
            </w:r>
            <w:r w:rsidRPr="00E83626">
              <w:rPr>
                <w:rFonts w:ascii="Arial" w:eastAsia="Arial Unicode MS" w:hAnsi="Arial" w:cs="Arial"/>
                <w:i/>
                <w:sz w:val="18"/>
                <w:szCs w:val="18"/>
                <w:lang w:val="es-MX"/>
              </w:rPr>
              <w:t xml:space="preserve"> Concertar acuerdos y convenios con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 xml:space="preserve">autoridades federales, estatales y municipales para promover, con la participación, en su caso, del sector social y privado, las políticas, acciones y programas concernientes al desarrollo integral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juventud;</w:t>
            </w:r>
          </w:p>
          <w:p w14:paraId="38E86117"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IX.</w:t>
            </w:r>
            <w:r w:rsidRPr="00E83626">
              <w:rPr>
                <w:rFonts w:ascii="Arial" w:eastAsia="Arial Unicode MS" w:hAnsi="Arial" w:cs="Arial"/>
                <w:i/>
                <w:sz w:val="18"/>
                <w:szCs w:val="18"/>
                <w:lang w:val="es-MX"/>
              </w:rPr>
              <w:t xml:space="preserve"> Llevar a cabo en coordinación con las dependencias y entidades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Administración Pública Federal, Estatal y Municipal, acciones destinadas a mejorar el nivel de vida de los jóvenes, así como sus expectativas familiares, sociales, culturales y</w:t>
            </w:r>
            <w:r w:rsidRPr="00E83626">
              <w:rPr>
                <w:rFonts w:ascii="Arial" w:eastAsia="Arial Unicode MS" w:hAnsi="Arial" w:cs="Arial"/>
                <w:i/>
                <w:spacing w:val="59"/>
                <w:sz w:val="18"/>
                <w:szCs w:val="18"/>
                <w:lang w:val="es-MX"/>
              </w:rPr>
              <w:t xml:space="preserve"> </w:t>
            </w:r>
            <w:r w:rsidRPr="00E83626">
              <w:rPr>
                <w:rFonts w:ascii="Arial" w:eastAsia="Arial Unicode MS" w:hAnsi="Arial" w:cs="Arial"/>
                <w:i/>
                <w:sz w:val="18"/>
                <w:szCs w:val="18"/>
                <w:lang w:val="es-MX"/>
              </w:rPr>
              <w:t>derechos;</w:t>
            </w:r>
          </w:p>
          <w:p w14:paraId="45E18D9D"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w:t>
            </w:r>
            <w:r w:rsidRPr="00E83626">
              <w:rPr>
                <w:rFonts w:ascii="Arial" w:eastAsia="Arial Unicode MS" w:hAnsi="Arial" w:cs="Arial"/>
                <w:i/>
                <w:sz w:val="18"/>
                <w:szCs w:val="18"/>
                <w:lang w:val="es-MX"/>
              </w:rPr>
              <w:t xml:space="preserve"> Promover, ante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 xml:space="preserve">sectores públicos, sociales y privados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captación y cooperación, de recursos humanos, materiales o económicos, para la realización de acciones de bienestar social </w:t>
            </w:r>
            <w:r w:rsidRPr="00E83626">
              <w:rPr>
                <w:rFonts w:ascii="Arial" w:eastAsia="Arial Unicode MS" w:hAnsi="Arial" w:cs="Arial"/>
                <w:i/>
                <w:spacing w:val="2"/>
                <w:sz w:val="18"/>
                <w:szCs w:val="18"/>
                <w:lang w:val="es-MX"/>
              </w:rPr>
              <w:t xml:space="preserve">para </w:t>
            </w:r>
            <w:r w:rsidRPr="00E83626">
              <w:rPr>
                <w:rFonts w:ascii="Arial" w:eastAsia="Arial Unicode MS" w:hAnsi="Arial" w:cs="Arial"/>
                <w:i/>
                <w:sz w:val="18"/>
                <w:szCs w:val="18"/>
                <w:lang w:val="es-MX"/>
              </w:rPr>
              <w:t>los jóvenes;</w:t>
            </w:r>
          </w:p>
          <w:p w14:paraId="7902AD3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w:t>
            </w:r>
            <w:r w:rsidRPr="00E83626">
              <w:rPr>
                <w:rFonts w:ascii="Arial" w:eastAsia="Arial Unicode MS" w:hAnsi="Arial" w:cs="Arial"/>
                <w:i/>
                <w:sz w:val="18"/>
                <w:szCs w:val="18"/>
                <w:lang w:val="es-MX"/>
              </w:rPr>
              <w:t xml:space="preserve"> Proporcionar información, y gestionar apoyos ante diversas instancias públicas y privadas, que </w:t>
            </w:r>
            <w:r w:rsidRPr="00E83626">
              <w:rPr>
                <w:rFonts w:ascii="Arial" w:eastAsia="Arial Unicode MS" w:hAnsi="Arial" w:cs="Arial"/>
                <w:i/>
                <w:sz w:val="18"/>
                <w:szCs w:val="18"/>
                <w:lang w:val="es-MX"/>
              </w:rPr>
              <w:lastRenderedPageBreak/>
              <w:t xml:space="preserve">permitan aplicar medidas en favor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juventud;</w:t>
            </w:r>
          </w:p>
          <w:p w14:paraId="76BB96AE"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XII.</w:t>
            </w:r>
            <w:r w:rsidRPr="00E83626">
              <w:rPr>
                <w:rFonts w:ascii="Arial" w:eastAsia="Arial Unicode MS" w:hAnsi="Arial" w:cs="Arial"/>
                <w:i/>
                <w:sz w:val="18"/>
                <w:szCs w:val="18"/>
                <w:lang w:val="es-MX"/>
              </w:rPr>
              <w:t xml:space="preserve"> Auxiliar a las dependencias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Administración Pública Municipal en la promoción y difusión de los planes, programas, actividades y acciones que se aplican en beneficio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juventud;</w:t>
            </w:r>
          </w:p>
          <w:p w14:paraId="1590758B"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XIII.</w:t>
            </w:r>
            <w:r w:rsidRPr="00E83626">
              <w:rPr>
                <w:rFonts w:ascii="Arial" w:eastAsia="Arial Unicode MS" w:hAnsi="Arial" w:cs="Arial"/>
                <w:i/>
                <w:sz w:val="18"/>
                <w:szCs w:val="18"/>
                <w:lang w:val="es-MX"/>
              </w:rPr>
              <w:t xml:space="preserve"> Elaborar iniciativas y reformas para ser propuestas a los respectivos órganos legislativos, con el fin de atender adecuadamente los problemas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atañen a los jóvenes del Municipio de Tlaquepaque Jalisco;</w:t>
            </w:r>
          </w:p>
          <w:p w14:paraId="61FA115D"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XIV.</w:t>
            </w:r>
            <w:r w:rsidRPr="00E83626">
              <w:rPr>
                <w:rFonts w:ascii="Arial" w:eastAsia="Arial Unicode MS" w:hAnsi="Arial" w:cs="Arial"/>
                <w:i/>
                <w:sz w:val="18"/>
                <w:szCs w:val="18"/>
                <w:lang w:val="es-MX"/>
              </w:rPr>
              <w:t xml:space="preserve"> Promover y ejecutar acciones para el reconocimiento público y difusión de las actividades sobresalientes de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jóvenes residentes del municipio, en todos los</w:t>
            </w:r>
            <w:r w:rsidRPr="00E83626">
              <w:rPr>
                <w:rFonts w:ascii="Arial" w:eastAsia="Arial Unicode MS" w:hAnsi="Arial" w:cs="Arial"/>
                <w:i/>
                <w:spacing w:val="7"/>
                <w:sz w:val="18"/>
                <w:szCs w:val="18"/>
                <w:lang w:val="es-MX"/>
              </w:rPr>
              <w:t xml:space="preserve"> </w:t>
            </w:r>
            <w:r w:rsidRPr="00E83626">
              <w:rPr>
                <w:rFonts w:ascii="Arial" w:eastAsia="Arial Unicode MS" w:hAnsi="Arial" w:cs="Arial"/>
                <w:i/>
                <w:sz w:val="18"/>
                <w:szCs w:val="18"/>
                <w:lang w:val="es-MX"/>
              </w:rPr>
              <w:t>ámbitos;</w:t>
            </w:r>
          </w:p>
          <w:p w14:paraId="5178FBA5"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 xml:space="preserve">XV. </w:t>
            </w:r>
            <w:r w:rsidRPr="00E83626">
              <w:rPr>
                <w:rFonts w:ascii="Arial" w:eastAsia="Arial Unicode MS" w:hAnsi="Arial" w:cs="Arial"/>
                <w:i/>
                <w:sz w:val="18"/>
                <w:szCs w:val="18"/>
                <w:lang w:val="es-MX"/>
              </w:rPr>
              <w:t xml:space="preserve">Alentar y apoyar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integración de organizaciones juveniles que promuevan la participación de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 xml:space="preserve">jóvenes en los distintos ámbitos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sociedad;</w:t>
            </w:r>
          </w:p>
          <w:p w14:paraId="295AC122"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w:t>
            </w:r>
            <w:r w:rsidRPr="00E83626">
              <w:rPr>
                <w:rFonts w:ascii="Arial" w:eastAsia="Arial Unicode MS" w:hAnsi="Arial" w:cs="Arial"/>
                <w:i/>
                <w:sz w:val="18"/>
                <w:szCs w:val="18"/>
                <w:lang w:val="es-MX"/>
              </w:rPr>
              <w:t xml:space="preserve"> Promover la participación activa de la juventud en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discusión y solución de conflictos relacionados con problemas de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familia, la comunidad y el municipio;</w:t>
            </w:r>
          </w:p>
          <w:p w14:paraId="19B0072D"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XVII.</w:t>
            </w:r>
            <w:r w:rsidRPr="00E83626">
              <w:rPr>
                <w:rFonts w:ascii="Arial" w:eastAsia="Arial Unicode MS" w:hAnsi="Arial" w:cs="Arial"/>
                <w:i/>
                <w:sz w:val="18"/>
                <w:szCs w:val="18"/>
                <w:lang w:val="es-MX"/>
              </w:rPr>
              <w:t xml:space="preserve"> Realizar, promover y difundir estudios e investigaciones de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problemática y de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 xml:space="preserve">características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pacing w:val="19"/>
                <w:sz w:val="18"/>
                <w:szCs w:val="18"/>
                <w:lang w:val="es-MX"/>
              </w:rPr>
              <w:t xml:space="preserve"> </w:t>
            </w:r>
            <w:r w:rsidRPr="00E83626">
              <w:rPr>
                <w:rFonts w:ascii="Arial" w:eastAsia="Arial Unicode MS" w:hAnsi="Arial" w:cs="Arial"/>
                <w:i/>
                <w:sz w:val="18"/>
                <w:szCs w:val="18"/>
                <w:lang w:val="es-MX"/>
              </w:rPr>
              <w:t>juventud;</w:t>
            </w:r>
          </w:p>
          <w:p w14:paraId="11100A50"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XVIII.</w:t>
            </w:r>
            <w:r w:rsidRPr="00E83626">
              <w:rPr>
                <w:rFonts w:ascii="Arial" w:eastAsia="Arial Unicode MS" w:hAnsi="Arial" w:cs="Arial"/>
                <w:i/>
                <w:sz w:val="18"/>
                <w:szCs w:val="18"/>
                <w:lang w:val="es-MX"/>
              </w:rPr>
              <w:t xml:space="preserve"> Alentar, recibir, evaluar y responder propuestas, sugerencias e inquietudes de la juventud, y canalizarlas ante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autoridades u organizaciones competentes;</w:t>
            </w:r>
          </w:p>
          <w:p w14:paraId="2F68650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XIX.</w:t>
            </w:r>
            <w:r w:rsidRPr="00E83626">
              <w:rPr>
                <w:rFonts w:ascii="Arial" w:eastAsia="Arial Unicode MS" w:hAnsi="Arial" w:cs="Arial"/>
                <w:i/>
                <w:sz w:val="18"/>
                <w:szCs w:val="18"/>
                <w:lang w:val="es-MX"/>
              </w:rPr>
              <w:t xml:space="preserve"> Fomentar y realizar actividades formativas y de capacitación para el empleo, así como ampliar la información sobre el mercado laboral disponible;</w:t>
            </w:r>
          </w:p>
          <w:p w14:paraId="52F949D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 xml:space="preserve">XX. </w:t>
            </w:r>
            <w:r w:rsidRPr="00E83626">
              <w:rPr>
                <w:rFonts w:ascii="Arial" w:eastAsia="Arial Unicode MS" w:hAnsi="Arial" w:cs="Arial"/>
                <w:i/>
                <w:sz w:val="18"/>
                <w:szCs w:val="18"/>
                <w:lang w:val="es-MX"/>
              </w:rPr>
              <w:t xml:space="preserve">Desarrollar actividades que estimulen las habilidades artísticas, culturales y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expresión creativa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pacing w:val="7"/>
                <w:sz w:val="18"/>
                <w:szCs w:val="18"/>
                <w:lang w:val="es-MX"/>
              </w:rPr>
              <w:t xml:space="preserve"> </w:t>
            </w:r>
            <w:r w:rsidRPr="00E83626">
              <w:rPr>
                <w:rFonts w:ascii="Arial" w:eastAsia="Arial Unicode MS" w:hAnsi="Arial" w:cs="Arial"/>
                <w:i/>
                <w:sz w:val="18"/>
                <w:szCs w:val="18"/>
                <w:lang w:val="es-MX"/>
              </w:rPr>
              <w:t>juventud;</w:t>
            </w:r>
          </w:p>
          <w:p w14:paraId="40936838"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XXI.</w:t>
            </w:r>
            <w:r w:rsidRPr="00E83626">
              <w:rPr>
                <w:rFonts w:ascii="Arial" w:eastAsia="Arial Unicode MS" w:hAnsi="Arial" w:cs="Arial"/>
                <w:i/>
                <w:sz w:val="18"/>
                <w:szCs w:val="18"/>
                <w:lang w:val="es-MX"/>
              </w:rPr>
              <w:t xml:space="preserve"> Analizar y, en su caso, aprobar los estímulos a jóvenes que demuestren tener facultades extraordinarias en la práctica de una disciplina artística, deportiva o científica;</w:t>
            </w:r>
          </w:p>
          <w:p w14:paraId="72120A60"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XXII.</w:t>
            </w:r>
            <w:r w:rsidRPr="00E83626">
              <w:rPr>
                <w:rFonts w:ascii="Arial" w:eastAsia="Arial Unicode MS" w:hAnsi="Arial" w:cs="Arial"/>
                <w:i/>
                <w:sz w:val="18"/>
                <w:szCs w:val="18"/>
                <w:lang w:val="es-MX"/>
              </w:rPr>
              <w:t xml:space="preserve"> Apoyar los sistemas de información para la juventud y promover la evaluación de los servicios dirigidos a la atención juvenil;</w:t>
            </w:r>
          </w:p>
          <w:p w14:paraId="39250381"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 xml:space="preserve">XXIII. </w:t>
            </w:r>
            <w:r w:rsidRPr="00E83626">
              <w:rPr>
                <w:rFonts w:ascii="Arial" w:eastAsia="Arial Unicode MS" w:hAnsi="Arial" w:cs="Arial"/>
                <w:i/>
                <w:sz w:val="18"/>
                <w:szCs w:val="18"/>
                <w:lang w:val="es-MX"/>
              </w:rPr>
              <w:t xml:space="preserve">Proporcionar y difundir información relacionada con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salud para que los jóvenes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desarrollen sanos física y</w:t>
            </w:r>
            <w:r w:rsidRPr="00E83626">
              <w:rPr>
                <w:rFonts w:ascii="Arial" w:eastAsia="Arial Unicode MS" w:hAnsi="Arial" w:cs="Arial"/>
                <w:i/>
                <w:spacing w:val="45"/>
                <w:sz w:val="18"/>
                <w:szCs w:val="18"/>
                <w:lang w:val="es-MX"/>
              </w:rPr>
              <w:t xml:space="preserve"> </w:t>
            </w:r>
            <w:r w:rsidRPr="00E83626">
              <w:rPr>
                <w:rFonts w:ascii="Arial" w:eastAsia="Arial Unicode MS" w:hAnsi="Arial" w:cs="Arial"/>
                <w:i/>
                <w:sz w:val="18"/>
                <w:szCs w:val="18"/>
                <w:lang w:val="es-MX"/>
              </w:rPr>
              <w:t>mentalmente;</w:t>
            </w:r>
          </w:p>
          <w:p w14:paraId="5C0444CD"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XXIV.</w:t>
            </w:r>
            <w:r w:rsidRPr="00E83626">
              <w:rPr>
                <w:rFonts w:ascii="Arial" w:eastAsia="Arial Unicode MS" w:hAnsi="Arial" w:cs="Arial"/>
                <w:i/>
                <w:sz w:val="18"/>
                <w:szCs w:val="18"/>
                <w:lang w:val="es-MX"/>
              </w:rPr>
              <w:t xml:space="preserve"> Gestionar ante las instituciones educativas públicas y privadas, el establecimiento de </w:t>
            </w:r>
            <w:r w:rsidRPr="00E83626">
              <w:rPr>
                <w:rFonts w:ascii="Arial" w:eastAsia="Arial Unicode MS" w:hAnsi="Arial" w:cs="Arial"/>
                <w:i/>
                <w:sz w:val="18"/>
                <w:szCs w:val="18"/>
                <w:lang w:val="es-MX"/>
              </w:rPr>
              <w:lastRenderedPageBreak/>
              <w:t>programas educativos, becas y apoyos financieros que alienten y estimulen la continuidad de los procesos de enseñanza y aprendizaje de los jóvenes;</w:t>
            </w:r>
          </w:p>
          <w:p w14:paraId="2AD05D9E" w14:textId="77777777" w:rsidR="00E24D81" w:rsidRPr="0085287B" w:rsidRDefault="00E24D81" w:rsidP="00986BFE">
            <w:pPr>
              <w:pStyle w:val="Textoindependiente"/>
              <w:spacing w:before="240" w:after="240" w:line="276" w:lineRule="auto"/>
              <w:ind w:left="0" w:right="11"/>
              <w:rPr>
                <w:rFonts w:ascii="Arial" w:eastAsia="Arial Unicode MS" w:hAnsi="Arial" w:cs="Arial"/>
                <w:i/>
                <w:lang w:val="es-MX"/>
              </w:rPr>
            </w:pPr>
            <w:r w:rsidRPr="0085287B">
              <w:rPr>
                <w:rFonts w:ascii="Arial" w:eastAsia="Arial Unicode MS" w:hAnsi="Arial" w:cs="Arial"/>
                <w:b/>
                <w:i/>
                <w:lang w:val="es-MX"/>
              </w:rPr>
              <w:t>XXV.</w:t>
            </w:r>
            <w:r w:rsidRPr="0085287B">
              <w:rPr>
                <w:rFonts w:ascii="Arial" w:eastAsia="Arial Unicode MS" w:hAnsi="Arial" w:cs="Arial"/>
                <w:i/>
                <w:lang w:val="es-MX"/>
              </w:rPr>
              <w:t xml:space="preserve"> Fomentar y difundir entre </w:t>
            </w:r>
            <w:r w:rsidRPr="0085287B">
              <w:rPr>
                <w:rFonts w:ascii="Arial" w:eastAsia="Arial Unicode MS" w:hAnsi="Arial" w:cs="Arial"/>
                <w:i/>
                <w:spacing w:val="-3"/>
                <w:lang w:val="es-MX"/>
              </w:rPr>
              <w:t xml:space="preserve">los </w:t>
            </w:r>
            <w:r w:rsidRPr="0085287B">
              <w:rPr>
                <w:rFonts w:ascii="Arial" w:eastAsia="Arial Unicode MS" w:hAnsi="Arial" w:cs="Arial"/>
                <w:i/>
                <w:lang w:val="es-MX"/>
              </w:rPr>
              <w:t xml:space="preserve">jóvenes el acceso a acervos bibliográficos y documentales en </w:t>
            </w:r>
            <w:r w:rsidRPr="0085287B">
              <w:rPr>
                <w:rFonts w:ascii="Arial" w:eastAsia="Arial Unicode MS" w:hAnsi="Arial" w:cs="Arial"/>
                <w:i/>
                <w:spacing w:val="-3"/>
                <w:lang w:val="es-MX"/>
              </w:rPr>
              <w:t xml:space="preserve">las </w:t>
            </w:r>
            <w:r w:rsidRPr="0085287B">
              <w:rPr>
                <w:rFonts w:ascii="Arial" w:eastAsia="Arial Unicode MS" w:hAnsi="Arial" w:cs="Arial"/>
                <w:i/>
                <w:lang w:val="es-MX"/>
              </w:rPr>
              <w:t>materias de interés para ellos, así como a nuevas tecnologías de información y</w:t>
            </w:r>
            <w:r w:rsidRPr="0085287B">
              <w:rPr>
                <w:rFonts w:ascii="Arial" w:eastAsia="Arial Unicode MS" w:hAnsi="Arial" w:cs="Arial"/>
                <w:i/>
                <w:spacing w:val="50"/>
                <w:lang w:val="es-MX"/>
              </w:rPr>
              <w:t xml:space="preserve"> </w:t>
            </w:r>
            <w:r w:rsidRPr="0085287B">
              <w:rPr>
                <w:rFonts w:ascii="Arial" w:eastAsia="Arial Unicode MS" w:hAnsi="Arial" w:cs="Arial"/>
                <w:i/>
                <w:lang w:val="es-MX"/>
              </w:rPr>
              <w:t>comunicación;</w:t>
            </w:r>
          </w:p>
          <w:p w14:paraId="16A43484" w14:textId="77777777" w:rsidR="00E24D81" w:rsidRPr="0085287B" w:rsidRDefault="00E24D81" w:rsidP="00986BFE">
            <w:pPr>
              <w:pStyle w:val="Textoindependiente"/>
              <w:spacing w:before="240" w:after="240" w:line="276" w:lineRule="auto"/>
              <w:ind w:left="0" w:right="11"/>
              <w:rPr>
                <w:rFonts w:ascii="Arial" w:eastAsia="Arial Unicode MS" w:hAnsi="Arial" w:cs="Arial"/>
                <w:i/>
                <w:lang w:val="es-MX"/>
              </w:rPr>
            </w:pPr>
            <w:r w:rsidRPr="0085287B">
              <w:rPr>
                <w:rFonts w:ascii="Arial" w:eastAsia="Arial Unicode MS" w:hAnsi="Arial" w:cs="Arial"/>
                <w:b/>
                <w:i/>
                <w:lang w:val="es-MX"/>
              </w:rPr>
              <w:t>XXVI.</w:t>
            </w:r>
            <w:r w:rsidRPr="0085287B">
              <w:rPr>
                <w:rFonts w:ascii="Arial" w:eastAsia="Arial Unicode MS" w:hAnsi="Arial" w:cs="Arial"/>
                <w:i/>
                <w:lang w:val="es-MX"/>
              </w:rPr>
              <w:t xml:space="preserve"> Difundir, a través de los diferentes medios </w:t>
            </w:r>
            <w:r w:rsidRPr="0085287B">
              <w:rPr>
                <w:rFonts w:ascii="Arial" w:eastAsia="Arial Unicode MS" w:hAnsi="Arial" w:cs="Arial"/>
                <w:i/>
                <w:spacing w:val="-3"/>
                <w:lang w:val="es-MX"/>
              </w:rPr>
              <w:t xml:space="preserve">de </w:t>
            </w:r>
            <w:r w:rsidRPr="0085287B">
              <w:rPr>
                <w:rFonts w:ascii="Arial" w:eastAsia="Arial Unicode MS" w:hAnsi="Arial" w:cs="Arial"/>
                <w:i/>
                <w:lang w:val="es-MX"/>
              </w:rPr>
              <w:t>comunicación y de medios de publicidad, los proyectos, campañas, planes y obras que el Instituto lleve a</w:t>
            </w:r>
            <w:r w:rsidRPr="0085287B">
              <w:rPr>
                <w:rFonts w:ascii="Arial" w:eastAsia="Arial Unicode MS" w:hAnsi="Arial" w:cs="Arial"/>
                <w:i/>
                <w:spacing w:val="33"/>
                <w:lang w:val="es-MX"/>
              </w:rPr>
              <w:t xml:space="preserve"> </w:t>
            </w:r>
            <w:r w:rsidRPr="0085287B">
              <w:rPr>
                <w:rFonts w:ascii="Arial" w:eastAsia="Arial Unicode MS" w:hAnsi="Arial" w:cs="Arial"/>
                <w:i/>
                <w:lang w:val="es-MX"/>
              </w:rPr>
              <w:t>cabo;</w:t>
            </w:r>
          </w:p>
          <w:p w14:paraId="347F75AF" w14:textId="77777777" w:rsidR="00E24D81" w:rsidRPr="0085287B" w:rsidRDefault="00E24D81" w:rsidP="00986BFE">
            <w:pPr>
              <w:pStyle w:val="Textoindependiente"/>
              <w:spacing w:before="240" w:after="240" w:line="276" w:lineRule="auto"/>
              <w:ind w:left="0" w:right="11"/>
              <w:rPr>
                <w:rFonts w:ascii="Arial" w:eastAsia="Arial Unicode MS" w:hAnsi="Arial" w:cs="Arial"/>
                <w:i/>
                <w:lang w:val="es-MX"/>
              </w:rPr>
            </w:pPr>
            <w:r w:rsidRPr="0085287B">
              <w:rPr>
                <w:rFonts w:ascii="Arial" w:eastAsia="Arial Unicode MS" w:hAnsi="Arial" w:cs="Arial"/>
                <w:b/>
                <w:i/>
                <w:lang w:val="es-MX"/>
              </w:rPr>
              <w:t>XXVII.</w:t>
            </w:r>
            <w:r w:rsidRPr="0085287B">
              <w:rPr>
                <w:rFonts w:ascii="Arial" w:eastAsia="Arial Unicode MS" w:hAnsi="Arial" w:cs="Arial"/>
                <w:i/>
                <w:lang w:val="es-MX"/>
              </w:rPr>
              <w:t xml:space="preserve"> Asistir a seminarios, congresos, diplomados, cursos, talleres o cualquier tipo de evento de la misma naturaleza, que sirvan como herramienta para el mejor desempeño del Instituto;</w:t>
            </w:r>
            <w:r w:rsidRPr="0085287B">
              <w:rPr>
                <w:rFonts w:ascii="Arial" w:eastAsia="Arial Unicode MS" w:hAnsi="Arial" w:cs="Arial"/>
                <w:i/>
                <w:spacing w:val="49"/>
                <w:lang w:val="es-MX"/>
              </w:rPr>
              <w:t xml:space="preserve"> </w:t>
            </w:r>
            <w:r w:rsidRPr="0085287B">
              <w:rPr>
                <w:rFonts w:ascii="Arial" w:eastAsia="Arial Unicode MS" w:hAnsi="Arial" w:cs="Arial"/>
                <w:i/>
                <w:lang w:val="es-MX"/>
              </w:rPr>
              <w:t>y</w:t>
            </w:r>
          </w:p>
          <w:p w14:paraId="18D28A3A" w14:textId="77777777" w:rsidR="00E24D81" w:rsidRPr="0085287B" w:rsidRDefault="00E24D81" w:rsidP="00986BFE">
            <w:pPr>
              <w:pStyle w:val="Textoindependiente"/>
              <w:spacing w:before="240" w:after="240" w:line="276" w:lineRule="auto"/>
              <w:ind w:left="0" w:right="11"/>
              <w:rPr>
                <w:rFonts w:ascii="Arial" w:eastAsia="Arial Unicode MS" w:hAnsi="Arial" w:cs="Arial"/>
                <w:i/>
                <w:lang w:val="es-MX"/>
              </w:rPr>
            </w:pPr>
            <w:r w:rsidRPr="0085287B">
              <w:rPr>
                <w:rFonts w:ascii="Arial" w:eastAsia="Arial Unicode MS" w:hAnsi="Arial" w:cs="Arial"/>
                <w:b/>
                <w:i/>
                <w:lang w:val="es-MX"/>
              </w:rPr>
              <w:t>XXVIII.</w:t>
            </w:r>
            <w:r w:rsidRPr="0085287B">
              <w:rPr>
                <w:rFonts w:ascii="Arial" w:eastAsia="Arial Unicode MS" w:hAnsi="Arial" w:cs="Arial"/>
                <w:i/>
                <w:lang w:val="es-MX"/>
              </w:rPr>
              <w:t xml:space="preserve"> Las demás que deriven de cualquier otro ordenamiento legal y del Manual Operativo y de</w:t>
            </w:r>
            <w:r w:rsidRPr="0085287B">
              <w:rPr>
                <w:rFonts w:ascii="Arial" w:eastAsia="Arial Unicode MS" w:hAnsi="Arial" w:cs="Arial"/>
                <w:i/>
                <w:spacing w:val="24"/>
                <w:lang w:val="es-MX"/>
              </w:rPr>
              <w:t xml:space="preserve"> </w:t>
            </w:r>
            <w:r w:rsidRPr="0085287B">
              <w:rPr>
                <w:rFonts w:ascii="Arial" w:eastAsia="Arial Unicode MS" w:hAnsi="Arial" w:cs="Arial"/>
                <w:i/>
                <w:lang w:val="es-MX"/>
              </w:rPr>
              <w:t>Procedimientos.</w:t>
            </w:r>
          </w:p>
          <w:p w14:paraId="600D89C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ES_tradnl"/>
              </w:rPr>
            </w:pPr>
          </w:p>
          <w:p w14:paraId="026B14F9" w14:textId="77777777" w:rsidR="00E24D81" w:rsidRPr="00E83626" w:rsidRDefault="00E24D81" w:rsidP="00986BFE">
            <w:pPr>
              <w:pStyle w:val="Ttulo1"/>
              <w:spacing w:line="276" w:lineRule="auto"/>
              <w:ind w:right="11"/>
              <w:outlineLvl w:val="0"/>
              <w:rPr>
                <w:rFonts w:eastAsia="Arial Unicode MS"/>
                <w:i/>
                <w:sz w:val="18"/>
                <w:szCs w:val="18"/>
                <w:lang w:val="es-MX"/>
              </w:rPr>
            </w:pPr>
          </w:p>
        </w:tc>
        <w:tc>
          <w:tcPr>
            <w:tcW w:w="4100" w:type="dxa"/>
          </w:tcPr>
          <w:p w14:paraId="61105618"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lastRenderedPageBreak/>
              <w:t>CAPÍTULO II</w:t>
            </w:r>
          </w:p>
          <w:p w14:paraId="4AC3B50E"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 LAS ATRIBUCIONES Y OBLIGACIONES DEL INSTITUTO</w:t>
            </w:r>
          </w:p>
          <w:p w14:paraId="5105BEDD"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16.-</w:t>
            </w:r>
            <w:r w:rsidRPr="00E83626">
              <w:rPr>
                <w:rFonts w:ascii="Arial" w:eastAsia="Arial Unicode MS" w:hAnsi="Arial" w:cs="Arial"/>
                <w:i/>
                <w:sz w:val="18"/>
                <w:szCs w:val="18"/>
                <w:lang w:val="es-MX"/>
              </w:rPr>
              <w:t xml:space="preserve"> Para el cumplimiento de su objeto, el Instituto tendrá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siguientes atribuciones y</w:t>
            </w:r>
            <w:r w:rsidRPr="00E83626">
              <w:rPr>
                <w:rFonts w:ascii="Arial" w:eastAsia="Arial Unicode MS" w:hAnsi="Arial" w:cs="Arial"/>
                <w:i/>
                <w:spacing w:val="61"/>
                <w:sz w:val="18"/>
                <w:szCs w:val="18"/>
                <w:lang w:val="es-MX"/>
              </w:rPr>
              <w:t xml:space="preserve"> </w:t>
            </w:r>
            <w:r w:rsidRPr="00E83626">
              <w:rPr>
                <w:rFonts w:ascii="Arial" w:eastAsia="Arial Unicode MS" w:hAnsi="Arial" w:cs="Arial"/>
                <w:i/>
                <w:sz w:val="18"/>
                <w:szCs w:val="18"/>
                <w:lang w:val="es-MX"/>
              </w:rPr>
              <w:t>obligaciones:</w:t>
            </w:r>
          </w:p>
          <w:p w14:paraId="647809E3"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w:t>
            </w:r>
            <w:r w:rsidRPr="00E83626">
              <w:rPr>
                <w:rFonts w:ascii="Arial" w:eastAsia="Arial Unicode MS" w:hAnsi="Arial" w:cs="Arial"/>
                <w:i/>
                <w:sz w:val="18"/>
                <w:szCs w:val="18"/>
                <w:lang w:val="es-MX"/>
              </w:rPr>
              <w:t xml:space="preserve"> En coordinación con el Titular de la Presidencia Municipal, planear y programar las políticas y acciones relacionadas </w:t>
            </w:r>
            <w:r w:rsidRPr="00E83626">
              <w:rPr>
                <w:rFonts w:ascii="Arial" w:eastAsia="Arial Unicode MS" w:hAnsi="Arial" w:cs="Arial"/>
                <w:i/>
                <w:spacing w:val="2"/>
                <w:sz w:val="18"/>
                <w:szCs w:val="18"/>
                <w:lang w:val="es-MX"/>
              </w:rPr>
              <w:t xml:space="preserve">con </w:t>
            </w:r>
            <w:r w:rsidRPr="00E83626">
              <w:rPr>
                <w:rFonts w:ascii="Arial" w:eastAsia="Arial Unicode MS" w:hAnsi="Arial" w:cs="Arial"/>
                <w:i/>
                <w:sz w:val="18"/>
                <w:szCs w:val="18"/>
                <w:lang w:val="es-MX"/>
              </w:rPr>
              <w:t xml:space="preserve">el desarrollo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juventud, de acuerdo con el </w:t>
            </w:r>
            <w:r w:rsidRPr="00E83626">
              <w:rPr>
                <w:rFonts w:ascii="Arial" w:eastAsia="Arial Unicode MS" w:hAnsi="Arial" w:cs="Arial"/>
                <w:i/>
                <w:spacing w:val="-3"/>
                <w:sz w:val="18"/>
                <w:szCs w:val="18"/>
                <w:lang w:val="es-MX"/>
              </w:rPr>
              <w:t xml:space="preserve">Plan </w:t>
            </w:r>
            <w:r w:rsidRPr="00E83626">
              <w:rPr>
                <w:rFonts w:ascii="Arial" w:eastAsia="Arial Unicode MS" w:hAnsi="Arial" w:cs="Arial"/>
                <w:i/>
                <w:sz w:val="18"/>
                <w:szCs w:val="18"/>
                <w:lang w:val="es-MX"/>
              </w:rPr>
              <w:t>Municipal de</w:t>
            </w:r>
            <w:r w:rsidRPr="00E83626">
              <w:rPr>
                <w:rFonts w:ascii="Arial" w:eastAsia="Arial Unicode MS" w:hAnsi="Arial" w:cs="Arial"/>
                <w:i/>
                <w:spacing w:val="48"/>
                <w:sz w:val="18"/>
                <w:szCs w:val="18"/>
                <w:lang w:val="es-MX"/>
              </w:rPr>
              <w:t xml:space="preserve"> </w:t>
            </w:r>
            <w:r w:rsidRPr="00E83626">
              <w:rPr>
                <w:rFonts w:ascii="Arial" w:eastAsia="Arial Unicode MS" w:hAnsi="Arial" w:cs="Arial"/>
                <w:i/>
                <w:sz w:val="18"/>
                <w:szCs w:val="18"/>
                <w:lang w:val="es-MX"/>
              </w:rPr>
              <w:t>Desarrollo;</w:t>
            </w:r>
          </w:p>
          <w:p w14:paraId="6C202EFE"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w:t>
            </w:r>
            <w:r w:rsidRPr="00E83626">
              <w:rPr>
                <w:rFonts w:ascii="Arial" w:eastAsia="Arial Unicode MS" w:hAnsi="Arial" w:cs="Arial"/>
                <w:i/>
                <w:sz w:val="18"/>
                <w:szCs w:val="18"/>
                <w:lang w:val="es-MX"/>
              </w:rPr>
              <w:t xml:space="preserve"> Elaborar el Programa Municipal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Juventud de acuerdo al manual operativo y de</w:t>
            </w:r>
            <w:r w:rsidRPr="00E83626">
              <w:rPr>
                <w:rFonts w:ascii="Arial" w:eastAsia="Arial Unicode MS" w:hAnsi="Arial" w:cs="Arial"/>
                <w:i/>
                <w:spacing w:val="6"/>
                <w:sz w:val="18"/>
                <w:szCs w:val="18"/>
                <w:lang w:val="es-MX"/>
              </w:rPr>
              <w:t xml:space="preserve"> </w:t>
            </w:r>
            <w:r w:rsidRPr="00E83626">
              <w:rPr>
                <w:rFonts w:ascii="Arial" w:eastAsia="Arial Unicode MS" w:hAnsi="Arial" w:cs="Arial"/>
                <w:i/>
                <w:sz w:val="18"/>
                <w:szCs w:val="18"/>
                <w:lang w:val="es-MX"/>
              </w:rPr>
              <w:t>procedimientos;</w:t>
            </w:r>
          </w:p>
          <w:p w14:paraId="29B7A4D6"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III.</w:t>
            </w:r>
            <w:r w:rsidRPr="00E83626">
              <w:rPr>
                <w:rFonts w:ascii="Arial" w:eastAsia="Arial Unicode MS" w:hAnsi="Arial" w:cs="Arial"/>
                <w:i/>
                <w:sz w:val="18"/>
                <w:szCs w:val="18"/>
                <w:lang w:val="es-MX"/>
              </w:rPr>
              <w:t xml:space="preserve"> Supervisar y evaluar las estrategias y líneas de acción que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lleven a cabo en el marco del Programa Municipal de la Juventud;</w:t>
            </w:r>
          </w:p>
          <w:p w14:paraId="053B6237"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IV.</w:t>
            </w:r>
            <w:r w:rsidRPr="00E83626">
              <w:rPr>
                <w:rFonts w:ascii="Arial" w:eastAsia="Arial Unicode MS" w:hAnsi="Arial" w:cs="Arial"/>
                <w:i/>
                <w:sz w:val="18"/>
                <w:szCs w:val="18"/>
                <w:lang w:val="es-MX"/>
              </w:rPr>
              <w:t xml:space="preserve"> Prestar los servicios que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establezcan en el Programa Municipal de la Juventud que formula el </w:t>
            </w:r>
            <w:r w:rsidRPr="00E83626">
              <w:rPr>
                <w:rFonts w:ascii="Arial" w:eastAsia="Arial Unicode MS" w:hAnsi="Arial" w:cs="Arial"/>
                <w:i/>
                <w:spacing w:val="18"/>
                <w:sz w:val="18"/>
                <w:szCs w:val="18"/>
                <w:lang w:val="es-MX"/>
              </w:rPr>
              <w:t>Instituto</w:t>
            </w:r>
            <w:r w:rsidRPr="00E83626">
              <w:rPr>
                <w:rFonts w:ascii="Arial" w:eastAsia="Arial Unicode MS" w:hAnsi="Arial" w:cs="Arial"/>
                <w:i/>
                <w:sz w:val="18"/>
                <w:szCs w:val="18"/>
                <w:lang w:val="es-MX"/>
              </w:rPr>
              <w:t>;</w:t>
            </w:r>
          </w:p>
          <w:p w14:paraId="52337B7F"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w:t>
            </w:r>
            <w:r w:rsidRPr="00E83626">
              <w:rPr>
                <w:rFonts w:ascii="Arial" w:eastAsia="Arial Unicode MS" w:hAnsi="Arial" w:cs="Arial"/>
                <w:i/>
                <w:sz w:val="18"/>
                <w:szCs w:val="18"/>
                <w:lang w:val="es-MX"/>
              </w:rPr>
              <w:t xml:space="preserve"> Impulsar políticas públicas que beneficien a los jóvenes de manera directa;</w:t>
            </w:r>
          </w:p>
          <w:p w14:paraId="1C1594BA"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w:t>
            </w:r>
            <w:r w:rsidRPr="00E83626">
              <w:rPr>
                <w:rFonts w:ascii="Arial" w:eastAsia="Arial Unicode MS" w:hAnsi="Arial" w:cs="Arial"/>
                <w:i/>
                <w:sz w:val="18"/>
                <w:szCs w:val="18"/>
                <w:lang w:val="es-MX"/>
              </w:rPr>
              <w:t xml:space="preserve"> Operar e implementar programas integrales que vayan dirigidos a disminuir la drogadicción, la inestabilidad emocional y la desintegración familiar, además de campañas de orientación en salud reproductiva y educación</w:t>
            </w:r>
            <w:r w:rsidRPr="00E83626">
              <w:rPr>
                <w:rFonts w:ascii="Arial" w:eastAsia="Arial Unicode MS" w:hAnsi="Arial" w:cs="Arial"/>
                <w:i/>
                <w:spacing w:val="35"/>
                <w:sz w:val="18"/>
                <w:szCs w:val="18"/>
                <w:lang w:val="es-MX"/>
              </w:rPr>
              <w:t xml:space="preserve"> </w:t>
            </w:r>
            <w:r w:rsidRPr="00E83626">
              <w:rPr>
                <w:rFonts w:ascii="Arial" w:eastAsia="Arial Unicode MS" w:hAnsi="Arial" w:cs="Arial"/>
                <w:i/>
                <w:sz w:val="18"/>
                <w:szCs w:val="18"/>
                <w:lang w:val="es-MX"/>
              </w:rPr>
              <w:t>sexual;</w:t>
            </w:r>
          </w:p>
          <w:p w14:paraId="02F75208"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VII.</w:t>
            </w:r>
            <w:r w:rsidRPr="00E83626">
              <w:rPr>
                <w:rFonts w:ascii="Arial" w:eastAsia="Arial Unicode MS" w:hAnsi="Arial" w:cs="Arial"/>
                <w:i/>
                <w:sz w:val="18"/>
                <w:szCs w:val="18"/>
                <w:lang w:val="es-MX"/>
              </w:rPr>
              <w:t xml:space="preserve"> Instalar y administrar centros municipales de atención a jóvenes, los cuales deberán de estar ubicados preferentemente en sectores populares, a fin de proporcionarles atención y orientación de manera directa e inmediata;</w:t>
            </w:r>
          </w:p>
          <w:p w14:paraId="6512A1B2"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VIII.</w:t>
            </w:r>
            <w:r w:rsidRPr="00E83626">
              <w:rPr>
                <w:rFonts w:ascii="Arial" w:eastAsia="Arial Unicode MS" w:hAnsi="Arial" w:cs="Arial"/>
                <w:i/>
                <w:sz w:val="18"/>
                <w:szCs w:val="18"/>
                <w:lang w:val="es-MX"/>
              </w:rPr>
              <w:t xml:space="preserve"> Concertar acuerdos y convenios con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 xml:space="preserve">autoridades federales, estatales y municipales para promover, con la participación, en su caso, del sector social y privado, las políticas, acciones y programas concernientes al desarrollo integral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juventud;</w:t>
            </w:r>
          </w:p>
          <w:p w14:paraId="16D20AA0"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IX.</w:t>
            </w:r>
            <w:r w:rsidRPr="00E83626">
              <w:rPr>
                <w:rFonts w:ascii="Arial" w:eastAsia="Arial Unicode MS" w:hAnsi="Arial" w:cs="Arial"/>
                <w:i/>
                <w:sz w:val="18"/>
                <w:szCs w:val="18"/>
                <w:lang w:val="es-MX"/>
              </w:rPr>
              <w:t xml:space="preserve"> Llevar a cabo en coordinación con las dependencias y entidades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Administración Pública Federal, Estatal y Municipal, acciones destinadas a mejorar el nivel de vida de los jóvenes, así como sus expectativas familiares, sociales, culturales y</w:t>
            </w:r>
            <w:r w:rsidRPr="00E83626">
              <w:rPr>
                <w:rFonts w:ascii="Arial" w:eastAsia="Arial Unicode MS" w:hAnsi="Arial" w:cs="Arial"/>
                <w:i/>
                <w:spacing w:val="59"/>
                <w:sz w:val="18"/>
                <w:szCs w:val="18"/>
                <w:lang w:val="es-MX"/>
              </w:rPr>
              <w:t xml:space="preserve"> </w:t>
            </w:r>
            <w:r w:rsidRPr="00E83626">
              <w:rPr>
                <w:rFonts w:ascii="Arial" w:eastAsia="Arial Unicode MS" w:hAnsi="Arial" w:cs="Arial"/>
                <w:i/>
                <w:sz w:val="18"/>
                <w:szCs w:val="18"/>
                <w:lang w:val="es-MX"/>
              </w:rPr>
              <w:t>derechos;</w:t>
            </w:r>
          </w:p>
          <w:p w14:paraId="12EE6841"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w:t>
            </w:r>
            <w:r w:rsidRPr="00E83626">
              <w:rPr>
                <w:rFonts w:ascii="Arial" w:eastAsia="Arial Unicode MS" w:hAnsi="Arial" w:cs="Arial"/>
                <w:i/>
                <w:sz w:val="18"/>
                <w:szCs w:val="18"/>
                <w:lang w:val="es-MX"/>
              </w:rPr>
              <w:t xml:space="preserve"> Promover, ante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 xml:space="preserve">sectores públicos, sociales y privados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captación y cooperación, de recursos humanos, materiales o económicos, para la realización de acciones de bienestar social </w:t>
            </w:r>
            <w:r w:rsidRPr="00E83626">
              <w:rPr>
                <w:rFonts w:ascii="Arial" w:eastAsia="Arial Unicode MS" w:hAnsi="Arial" w:cs="Arial"/>
                <w:i/>
                <w:spacing w:val="2"/>
                <w:sz w:val="18"/>
                <w:szCs w:val="18"/>
                <w:lang w:val="es-MX"/>
              </w:rPr>
              <w:t xml:space="preserve">para </w:t>
            </w:r>
            <w:r w:rsidRPr="00E83626">
              <w:rPr>
                <w:rFonts w:ascii="Arial" w:eastAsia="Arial Unicode MS" w:hAnsi="Arial" w:cs="Arial"/>
                <w:i/>
                <w:sz w:val="18"/>
                <w:szCs w:val="18"/>
                <w:lang w:val="es-MX"/>
              </w:rPr>
              <w:t>los jóvenes;</w:t>
            </w:r>
          </w:p>
          <w:p w14:paraId="5F224E11"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w:t>
            </w:r>
            <w:r w:rsidRPr="00E83626">
              <w:rPr>
                <w:rFonts w:ascii="Arial" w:eastAsia="Arial Unicode MS" w:hAnsi="Arial" w:cs="Arial"/>
                <w:i/>
                <w:sz w:val="18"/>
                <w:szCs w:val="18"/>
                <w:lang w:val="es-MX"/>
              </w:rPr>
              <w:t xml:space="preserve"> Proporcionar información, y gestionar </w:t>
            </w:r>
            <w:r w:rsidRPr="00E83626">
              <w:rPr>
                <w:rFonts w:ascii="Arial" w:eastAsia="Arial Unicode MS" w:hAnsi="Arial" w:cs="Arial"/>
                <w:i/>
                <w:sz w:val="18"/>
                <w:szCs w:val="18"/>
                <w:lang w:val="es-MX"/>
              </w:rPr>
              <w:lastRenderedPageBreak/>
              <w:t xml:space="preserve">apoyos ante diversas instancias públicas y privadas, que permitan aplicar medidas en favor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juventud;</w:t>
            </w:r>
          </w:p>
          <w:p w14:paraId="4219D4D1"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XII.</w:t>
            </w:r>
            <w:r w:rsidRPr="00E83626">
              <w:rPr>
                <w:rFonts w:ascii="Arial" w:eastAsia="Arial Unicode MS" w:hAnsi="Arial" w:cs="Arial"/>
                <w:i/>
                <w:sz w:val="18"/>
                <w:szCs w:val="18"/>
                <w:lang w:val="es-MX"/>
              </w:rPr>
              <w:t xml:space="preserve"> Auxiliar a las dependencias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Administración Pública Municipal en la promoción y difusión de los planes, programas, actividades y acciones que se aplican en beneficio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juventud;</w:t>
            </w:r>
          </w:p>
          <w:p w14:paraId="74062C51"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XIII.</w:t>
            </w:r>
            <w:r w:rsidRPr="00E83626">
              <w:rPr>
                <w:rFonts w:ascii="Arial" w:eastAsia="Arial Unicode MS" w:hAnsi="Arial" w:cs="Arial"/>
                <w:i/>
                <w:sz w:val="18"/>
                <w:szCs w:val="18"/>
                <w:lang w:val="es-MX"/>
              </w:rPr>
              <w:t xml:space="preserve"> Elaborar iniciativas y reformas para ser propuestas a los respectivos órganos legislativos, con el fin de atender adecuadamente los problemas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atañen a los jóvenes del Municipio de Tlaquepaque Jalisco;</w:t>
            </w:r>
          </w:p>
          <w:p w14:paraId="2BDF09D3"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XIV.</w:t>
            </w:r>
            <w:r w:rsidRPr="00E83626">
              <w:rPr>
                <w:rFonts w:ascii="Arial" w:eastAsia="Arial Unicode MS" w:hAnsi="Arial" w:cs="Arial"/>
                <w:i/>
                <w:sz w:val="18"/>
                <w:szCs w:val="18"/>
                <w:lang w:val="es-MX"/>
              </w:rPr>
              <w:t xml:space="preserve"> Promover y ejecutar acciones para el reconocimiento público y difusión de las actividades sobresalientes de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jóvenes residentes del municipio, en todos los</w:t>
            </w:r>
            <w:r w:rsidRPr="00E83626">
              <w:rPr>
                <w:rFonts w:ascii="Arial" w:eastAsia="Arial Unicode MS" w:hAnsi="Arial" w:cs="Arial"/>
                <w:i/>
                <w:spacing w:val="7"/>
                <w:sz w:val="18"/>
                <w:szCs w:val="18"/>
                <w:lang w:val="es-MX"/>
              </w:rPr>
              <w:t xml:space="preserve"> </w:t>
            </w:r>
            <w:r w:rsidRPr="00E83626">
              <w:rPr>
                <w:rFonts w:ascii="Arial" w:eastAsia="Arial Unicode MS" w:hAnsi="Arial" w:cs="Arial"/>
                <w:i/>
                <w:sz w:val="18"/>
                <w:szCs w:val="18"/>
                <w:lang w:val="es-MX"/>
              </w:rPr>
              <w:t>ámbitos;</w:t>
            </w:r>
          </w:p>
          <w:p w14:paraId="2688BAC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 xml:space="preserve">XV. </w:t>
            </w:r>
            <w:r w:rsidRPr="00E83626">
              <w:rPr>
                <w:rFonts w:ascii="Arial" w:eastAsia="Arial Unicode MS" w:hAnsi="Arial" w:cs="Arial"/>
                <w:i/>
                <w:sz w:val="18"/>
                <w:szCs w:val="18"/>
                <w:lang w:val="es-MX"/>
              </w:rPr>
              <w:t xml:space="preserve">Alentar y apoyar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integración de organizaciones juveniles que promuevan la participación de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 xml:space="preserve">jóvenes en los distintos ámbitos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sociedad;</w:t>
            </w:r>
          </w:p>
          <w:p w14:paraId="6672E119"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w:t>
            </w:r>
            <w:r w:rsidRPr="00E83626">
              <w:rPr>
                <w:rFonts w:ascii="Arial" w:eastAsia="Arial Unicode MS" w:hAnsi="Arial" w:cs="Arial"/>
                <w:i/>
                <w:sz w:val="18"/>
                <w:szCs w:val="18"/>
                <w:lang w:val="es-MX"/>
              </w:rPr>
              <w:t xml:space="preserve"> Promover la participación activa de la juventud en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discusión y solución de conflictos relacionados con problemas de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familia, la comunidad y el municipio;</w:t>
            </w:r>
          </w:p>
          <w:p w14:paraId="603276BD"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XVII.</w:t>
            </w:r>
            <w:r w:rsidRPr="00E83626">
              <w:rPr>
                <w:rFonts w:ascii="Arial" w:eastAsia="Arial Unicode MS" w:hAnsi="Arial" w:cs="Arial"/>
                <w:i/>
                <w:sz w:val="18"/>
                <w:szCs w:val="18"/>
                <w:lang w:val="es-MX"/>
              </w:rPr>
              <w:t xml:space="preserve"> Realizar, promover y difundir estudios e investigaciones de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problemática y de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 xml:space="preserve">características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pacing w:val="19"/>
                <w:sz w:val="18"/>
                <w:szCs w:val="18"/>
                <w:lang w:val="es-MX"/>
              </w:rPr>
              <w:t xml:space="preserve"> </w:t>
            </w:r>
            <w:r w:rsidRPr="00E83626">
              <w:rPr>
                <w:rFonts w:ascii="Arial" w:eastAsia="Arial Unicode MS" w:hAnsi="Arial" w:cs="Arial"/>
                <w:i/>
                <w:sz w:val="18"/>
                <w:szCs w:val="18"/>
                <w:lang w:val="es-MX"/>
              </w:rPr>
              <w:t>juventud;</w:t>
            </w:r>
          </w:p>
          <w:p w14:paraId="0B0217C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XVIII.</w:t>
            </w:r>
            <w:r w:rsidRPr="00E83626">
              <w:rPr>
                <w:rFonts w:ascii="Arial" w:eastAsia="Arial Unicode MS" w:hAnsi="Arial" w:cs="Arial"/>
                <w:i/>
                <w:sz w:val="18"/>
                <w:szCs w:val="18"/>
                <w:lang w:val="es-MX"/>
              </w:rPr>
              <w:t xml:space="preserve"> Alentar, recibir, evaluar y responder propuestas, sugerencias e inquietudes de la juventud, y canalizarlas ante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autoridades u organizaciones competentes;</w:t>
            </w:r>
          </w:p>
          <w:p w14:paraId="6A566B47"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XIX.</w:t>
            </w:r>
            <w:r w:rsidRPr="00E83626">
              <w:rPr>
                <w:rFonts w:ascii="Arial" w:eastAsia="Arial Unicode MS" w:hAnsi="Arial" w:cs="Arial"/>
                <w:i/>
                <w:sz w:val="18"/>
                <w:szCs w:val="18"/>
                <w:lang w:val="es-MX"/>
              </w:rPr>
              <w:t xml:space="preserve"> Fomentar y realizar actividades formativas y de capacitación para el empleo, así como ampliar la información sobre el mercado laboral disponible;</w:t>
            </w:r>
          </w:p>
          <w:p w14:paraId="105E8206"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 xml:space="preserve">XX. </w:t>
            </w:r>
            <w:r w:rsidRPr="00E83626">
              <w:rPr>
                <w:rFonts w:ascii="Arial" w:eastAsia="Arial Unicode MS" w:hAnsi="Arial" w:cs="Arial"/>
                <w:i/>
                <w:sz w:val="18"/>
                <w:szCs w:val="18"/>
                <w:lang w:val="es-MX"/>
              </w:rPr>
              <w:t xml:space="preserve">Desarrollar actividades que estimulen las habilidades artísticas, culturales y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expresión creativa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pacing w:val="7"/>
                <w:sz w:val="18"/>
                <w:szCs w:val="18"/>
                <w:lang w:val="es-MX"/>
              </w:rPr>
              <w:t xml:space="preserve"> </w:t>
            </w:r>
            <w:r w:rsidRPr="00E83626">
              <w:rPr>
                <w:rFonts w:ascii="Arial" w:eastAsia="Arial Unicode MS" w:hAnsi="Arial" w:cs="Arial"/>
                <w:i/>
                <w:sz w:val="18"/>
                <w:szCs w:val="18"/>
                <w:lang w:val="es-MX"/>
              </w:rPr>
              <w:t>juventud;</w:t>
            </w:r>
          </w:p>
          <w:p w14:paraId="14AEE3FE"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XXI.</w:t>
            </w:r>
            <w:r w:rsidRPr="00E83626">
              <w:rPr>
                <w:rFonts w:ascii="Arial" w:eastAsia="Arial Unicode MS" w:hAnsi="Arial" w:cs="Arial"/>
                <w:i/>
                <w:sz w:val="18"/>
                <w:szCs w:val="18"/>
                <w:lang w:val="es-MX"/>
              </w:rPr>
              <w:t xml:space="preserve"> Analizar y, en su caso, aprobar los estímulos a jóvenes que demuestren tener facultades extraordinarias en la práctica de una disciplina artística, deportiva o científica;</w:t>
            </w:r>
          </w:p>
          <w:p w14:paraId="146D4983"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XXII.</w:t>
            </w:r>
            <w:r w:rsidRPr="00E83626">
              <w:rPr>
                <w:rFonts w:ascii="Arial" w:eastAsia="Arial Unicode MS" w:hAnsi="Arial" w:cs="Arial"/>
                <w:i/>
                <w:sz w:val="18"/>
                <w:szCs w:val="18"/>
                <w:lang w:val="es-MX"/>
              </w:rPr>
              <w:t xml:space="preserve"> Apoyar los sistemas de información para la juventud y promover la evaluación de los servicios dirigidos a la atención juvenil;</w:t>
            </w:r>
          </w:p>
          <w:p w14:paraId="3FA9EFF2"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 xml:space="preserve">XXIII. </w:t>
            </w:r>
            <w:r w:rsidRPr="00E83626">
              <w:rPr>
                <w:rFonts w:ascii="Arial" w:eastAsia="Arial Unicode MS" w:hAnsi="Arial" w:cs="Arial"/>
                <w:i/>
                <w:sz w:val="18"/>
                <w:szCs w:val="18"/>
                <w:lang w:val="es-MX"/>
              </w:rPr>
              <w:t xml:space="preserve">Proporcionar y difundir información relacionada con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salud para que los jóvenes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desarrollen sanos física y</w:t>
            </w:r>
            <w:r w:rsidRPr="00E83626">
              <w:rPr>
                <w:rFonts w:ascii="Arial" w:eastAsia="Arial Unicode MS" w:hAnsi="Arial" w:cs="Arial"/>
                <w:i/>
                <w:spacing w:val="45"/>
                <w:sz w:val="18"/>
                <w:szCs w:val="18"/>
                <w:lang w:val="es-MX"/>
              </w:rPr>
              <w:t xml:space="preserve"> </w:t>
            </w:r>
            <w:r w:rsidRPr="00E83626">
              <w:rPr>
                <w:rFonts w:ascii="Arial" w:eastAsia="Arial Unicode MS" w:hAnsi="Arial" w:cs="Arial"/>
                <w:i/>
                <w:sz w:val="18"/>
                <w:szCs w:val="18"/>
                <w:lang w:val="es-MX"/>
              </w:rPr>
              <w:t>mentalmente;</w:t>
            </w:r>
          </w:p>
          <w:p w14:paraId="7566EA15" w14:textId="77777777" w:rsidR="00E24D81" w:rsidRPr="0085287B" w:rsidRDefault="00E24D81" w:rsidP="00986BFE">
            <w:pPr>
              <w:pStyle w:val="Textoindependiente"/>
              <w:spacing w:before="240" w:after="240" w:line="276" w:lineRule="auto"/>
              <w:ind w:left="0" w:right="11"/>
              <w:rPr>
                <w:rFonts w:ascii="Arial" w:eastAsia="Arial Unicode MS" w:hAnsi="Arial" w:cs="Arial"/>
                <w:i/>
                <w:lang w:val="es-MX"/>
              </w:rPr>
            </w:pPr>
            <w:r w:rsidRPr="0085287B">
              <w:rPr>
                <w:rFonts w:ascii="Arial" w:eastAsia="Arial Unicode MS" w:hAnsi="Arial" w:cs="Arial"/>
                <w:b/>
                <w:i/>
                <w:lang w:val="es-MX"/>
              </w:rPr>
              <w:lastRenderedPageBreak/>
              <w:t>XXIV.</w:t>
            </w:r>
            <w:r w:rsidRPr="0085287B">
              <w:rPr>
                <w:rFonts w:ascii="Arial" w:eastAsia="Arial Unicode MS" w:hAnsi="Arial" w:cs="Arial"/>
                <w:i/>
                <w:lang w:val="es-MX"/>
              </w:rPr>
              <w:t xml:space="preserve"> Gestionar ante las instituciones educativas públicas y privadas, el establecimiento de programas educativos, becas y apoyos financieros que alienten y estimulen la continuidad de los procesos de enseñanza y aprendizaje de los jóvenes;</w:t>
            </w:r>
          </w:p>
          <w:p w14:paraId="082F194D" w14:textId="77777777" w:rsidR="00E24D81" w:rsidRPr="0085287B" w:rsidRDefault="00E24D81" w:rsidP="00986BFE">
            <w:pPr>
              <w:pStyle w:val="Textoindependiente"/>
              <w:spacing w:before="240" w:after="240" w:line="276" w:lineRule="auto"/>
              <w:ind w:left="0" w:right="11"/>
              <w:rPr>
                <w:rFonts w:ascii="Arial" w:eastAsia="Arial Unicode MS" w:hAnsi="Arial" w:cs="Arial"/>
                <w:i/>
                <w:lang w:val="es-MX"/>
              </w:rPr>
            </w:pPr>
            <w:r w:rsidRPr="0085287B">
              <w:rPr>
                <w:rFonts w:ascii="Arial" w:eastAsia="Arial Unicode MS" w:hAnsi="Arial" w:cs="Arial"/>
                <w:b/>
                <w:i/>
                <w:lang w:val="es-MX"/>
              </w:rPr>
              <w:t>XXV.</w:t>
            </w:r>
            <w:r w:rsidRPr="0085287B">
              <w:rPr>
                <w:rFonts w:ascii="Arial" w:eastAsia="Arial Unicode MS" w:hAnsi="Arial" w:cs="Arial"/>
                <w:i/>
                <w:lang w:val="es-MX"/>
              </w:rPr>
              <w:t xml:space="preserve"> Fomentar y difundir entre </w:t>
            </w:r>
            <w:r w:rsidRPr="0085287B">
              <w:rPr>
                <w:rFonts w:ascii="Arial" w:eastAsia="Arial Unicode MS" w:hAnsi="Arial" w:cs="Arial"/>
                <w:i/>
                <w:spacing w:val="-3"/>
                <w:lang w:val="es-MX"/>
              </w:rPr>
              <w:t xml:space="preserve">los </w:t>
            </w:r>
            <w:r w:rsidRPr="0085287B">
              <w:rPr>
                <w:rFonts w:ascii="Arial" w:eastAsia="Arial Unicode MS" w:hAnsi="Arial" w:cs="Arial"/>
                <w:i/>
                <w:lang w:val="es-MX"/>
              </w:rPr>
              <w:t xml:space="preserve">jóvenes el acceso a acervos bibliográficos y documentales en </w:t>
            </w:r>
            <w:r w:rsidRPr="0085287B">
              <w:rPr>
                <w:rFonts w:ascii="Arial" w:eastAsia="Arial Unicode MS" w:hAnsi="Arial" w:cs="Arial"/>
                <w:i/>
                <w:spacing w:val="-3"/>
                <w:lang w:val="es-MX"/>
              </w:rPr>
              <w:t xml:space="preserve">las </w:t>
            </w:r>
            <w:r w:rsidRPr="0085287B">
              <w:rPr>
                <w:rFonts w:ascii="Arial" w:eastAsia="Arial Unicode MS" w:hAnsi="Arial" w:cs="Arial"/>
                <w:i/>
                <w:lang w:val="es-MX"/>
              </w:rPr>
              <w:t>materias de interés para ellos, así como a nuevas tecnologías de información y</w:t>
            </w:r>
            <w:r w:rsidRPr="0085287B">
              <w:rPr>
                <w:rFonts w:ascii="Arial" w:eastAsia="Arial Unicode MS" w:hAnsi="Arial" w:cs="Arial"/>
                <w:i/>
                <w:spacing w:val="50"/>
                <w:lang w:val="es-MX"/>
              </w:rPr>
              <w:t xml:space="preserve"> </w:t>
            </w:r>
            <w:r w:rsidRPr="0085287B">
              <w:rPr>
                <w:rFonts w:ascii="Arial" w:eastAsia="Arial Unicode MS" w:hAnsi="Arial" w:cs="Arial"/>
                <w:i/>
                <w:lang w:val="es-MX"/>
              </w:rPr>
              <w:t>comunicación;</w:t>
            </w:r>
          </w:p>
          <w:p w14:paraId="11EA4138" w14:textId="77777777" w:rsidR="00E24D81" w:rsidRPr="0085287B" w:rsidRDefault="00E24D81" w:rsidP="00986BFE">
            <w:pPr>
              <w:pStyle w:val="Textoindependiente"/>
              <w:spacing w:before="240" w:after="240" w:line="276" w:lineRule="auto"/>
              <w:ind w:left="0" w:right="11"/>
              <w:rPr>
                <w:rFonts w:ascii="Arial" w:eastAsia="Arial Unicode MS" w:hAnsi="Arial" w:cs="Arial"/>
                <w:i/>
                <w:lang w:val="es-MX"/>
              </w:rPr>
            </w:pPr>
            <w:r w:rsidRPr="0085287B">
              <w:rPr>
                <w:rFonts w:ascii="Arial" w:eastAsia="Arial Unicode MS" w:hAnsi="Arial" w:cs="Arial"/>
                <w:b/>
                <w:i/>
                <w:lang w:val="es-MX"/>
              </w:rPr>
              <w:t>XXVI.</w:t>
            </w:r>
            <w:r w:rsidRPr="0085287B">
              <w:rPr>
                <w:rFonts w:ascii="Arial" w:eastAsia="Arial Unicode MS" w:hAnsi="Arial" w:cs="Arial"/>
                <w:i/>
                <w:lang w:val="es-MX"/>
              </w:rPr>
              <w:t xml:space="preserve"> Difundir, a través de los diferentes medios </w:t>
            </w:r>
            <w:r w:rsidRPr="0085287B">
              <w:rPr>
                <w:rFonts w:ascii="Arial" w:eastAsia="Arial Unicode MS" w:hAnsi="Arial" w:cs="Arial"/>
                <w:i/>
                <w:spacing w:val="-3"/>
                <w:lang w:val="es-MX"/>
              </w:rPr>
              <w:t xml:space="preserve">de </w:t>
            </w:r>
            <w:r w:rsidRPr="0085287B">
              <w:rPr>
                <w:rFonts w:ascii="Arial" w:eastAsia="Arial Unicode MS" w:hAnsi="Arial" w:cs="Arial"/>
                <w:i/>
                <w:lang w:val="es-MX"/>
              </w:rPr>
              <w:t>comunicación y de medios de publicidad, los proyectos, campañas, planes y obras que el Instituto lleve a</w:t>
            </w:r>
            <w:r w:rsidRPr="0085287B">
              <w:rPr>
                <w:rFonts w:ascii="Arial" w:eastAsia="Arial Unicode MS" w:hAnsi="Arial" w:cs="Arial"/>
                <w:i/>
                <w:spacing w:val="33"/>
                <w:lang w:val="es-MX"/>
              </w:rPr>
              <w:t xml:space="preserve"> </w:t>
            </w:r>
            <w:r w:rsidRPr="0085287B">
              <w:rPr>
                <w:rFonts w:ascii="Arial" w:eastAsia="Arial Unicode MS" w:hAnsi="Arial" w:cs="Arial"/>
                <w:i/>
                <w:lang w:val="es-MX"/>
              </w:rPr>
              <w:t>cabo;</w:t>
            </w:r>
          </w:p>
          <w:p w14:paraId="62D4B531" w14:textId="77777777" w:rsidR="00E24D81" w:rsidRPr="0085287B" w:rsidRDefault="00E24D81" w:rsidP="00986BFE">
            <w:pPr>
              <w:pStyle w:val="Textoindependiente"/>
              <w:spacing w:before="240" w:after="240" w:line="276" w:lineRule="auto"/>
              <w:ind w:left="0" w:right="11"/>
              <w:rPr>
                <w:rFonts w:ascii="Arial" w:eastAsia="Arial Unicode MS" w:hAnsi="Arial" w:cs="Arial"/>
                <w:i/>
                <w:lang w:val="es-MX"/>
              </w:rPr>
            </w:pPr>
            <w:r w:rsidRPr="0085287B">
              <w:rPr>
                <w:rFonts w:ascii="Arial" w:eastAsia="Arial Unicode MS" w:hAnsi="Arial" w:cs="Arial"/>
                <w:b/>
                <w:i/>
                <w:lang w:val="es-MX"/>
              </w:rPr>
              <w:t>XXVII.</w:t>
            </w:r>
            <w:r w:rsidRPr="0085287B">
              <w:rPr>
                <w:rFonts w:ascii="Arial" w:eastAsia="Arial Unicode MS" w:hAnsi="Arial" w:cs="Arial"/>
                <w:i/>
                <w:lang w:val="es-MX"/>
              </w:rPr>
              <w:t xml:space="preserve"> Asistir a seminarios, congresos, diplomados, cursos, talleres o cualquier tipo de evento de la misma naturaleza, que sirvan como herramienta para el mejor desempeño del Instituto;</w:t>
            </w:r>
            <w:r w:rsidRPr="0085287B">
              <w:rPr>
                <w:rFonts w:ascii="Arial" w:eastAsia="Arial Unicode MS" w:hAnsi="Arial" w:cs="Arial"/>
                <w:i/>
                <w:spacing w:val="49"/>
                <w:lang w:val="es-MX"/>
              </w:rPr>
              <w:t xml:space="preserve"> </w:t>
            </w:r>
            <w:r w:rsidRPr="0085287B">
              <w:rPr>
                <w:rFonts w:ascii="Arial" w:eastAsia="Arial Unicode MS" w:hAnsi="Arial" w:cs="Arial"/>
                <w:i/>
                <w:lang w:val="es-MX"/>
              </w:rPr>
              <w:t>y</w:t>
            </w:r>
          </w:p>
          <w:p w14:paraId="15380D51" w14:textId="77777777" w:rsidR="00E24D81" w:rsidRPr="0085287B" w:rsidRDefault="00E24D81" w:rsidP="00986BFE">
            <w:pPr>
              <w:pStyle w:val="Textoindependiente"/>
              <w:spacing w:before="240" w:after="240" w:line="276" w:lineRule="auto"/>
              <w:ind w:left="0" w:right="11"/>
              <w:rPr>
                <w:rFonts w:ascii="Arial" w:eastAsia="Arial Unicode MS" w:hAnsi="Arial" w:cs="Arial"/>
                <w:i/>
                <w:lang w:val="es-MX"/>
              </w:rPr>
            </w:pPr>
            <w:r w:rsidRPr="0085287B">
              <w:rPr>
                <w:rFonts w:ascii="Arial" w:eastAsia="Arial Unicode MS" w:hAnsi="Arial" w:cs="Arial"/>
                <w:b/>
                <w:i/>
                <w:lang w:val="es-MX"/>
              </w:rPr>
              <w:t>XXVIII.</w:t>
            </w:r>
            <w:r w:rsidRPr="0085287B">
              <w:rPr>
                <w:rFonts w:ascii="Arial" w:eastAsia="Arial Unicode MS" w:hAnsi="Arial" w:cs="Arial"/>
                <w:i/>
                <w:lang w:val="es-MX"/>
              </w:rPr>
              <w:t xml:space="preserve"> Las demás que deriven de cualquier otro ordenamiento legal y del Manual Operativo y de</w:t>
            </w:r>
            <w:r w:rsidRPr="0085287B">
              <w:rPr>
                <w:rFonts w:ascii="Arial" w:eastAsia="Arial Unicode MS" w:hAnsi="Arial" w:cs="Arial"/>
                <w:i/>
                <w:spacing w:val="24"/>
                <w:lang w:val="es-MX"/>
              </w:rPr>
              <w:t xml:space="preserve"> </w:t>
            </w:r>
            <w:r w:rsidRPr="0085287B">
              <w:rPr>
                <w:rFonts w:ascii="Arial" w:eastAsia="Arial Unicode MS" w:hAnsi="Arial" w:cs="Arial"/>
                <w:i/>
                <w:lang w:val="es-MX"/>
              </w:rPr>
              <w:t>Procedimientos.</w:t>
            </w:r>
          </w:p>
          <w:p w14:paraId="2263A136" w14:textId="77777777" w:rsidR="00E24D81" w:rsidRPr="0085287B" w:rsidRDefault="00E24D81" w:rsidP="00986BFE">
            <w:pPr>
              <w:pStyle w:val="Textoindependiente"/>
              <w:spacing w:before="240" w:after="240" w:line="276" w:lineRule="auto"/>
              <w:ind w:left="0" w:right="11"/>
              <w:rPr>
                <w:rFonts w:ascii="Arial" w:eastAsia="Arial Unicode MS" w:hAnsi="Arial" w:cs="Arial"/>
                <w:b/>
                <w:i/>
                <w:lang w:val="es-MX"/>
              </w:rPr>
            </w:pPr>
            <w:r w:rsidRPr="0085287B">
              <w:rPr>
                <w:rFonts w:ascii="Arial" w:eastAsia="Arial Unicode MS" w:hAnsi="Arial" w:cs="Arial"/>
                <w:b/>
                <w:i/>
                <w:lang w:val="es-MX"/>
              </w:rPr>
              <w:t>AGREGAR LAS SIGUIENTES FRACCIONES.</w:t>
            </w:r>
          </w:p>
          <w:p w14:paraId="632C64B7" w14:textId="77777777" w:rsidR="00E24D81" w:rsidRPr="0085287B" w:rsidRDefault="00E24D81" w:rsidP="00986BFE">
            <w:pPr>
              <w:pStyle w:val="Lista41"/>
              <w:spacing w:line="276" w:lineRule="auto"/>
              <w:jc w:val="both"/>
              <w:rPr>
                <w:rFonts w:ascii="Arial" w:hAnsi="Arial" w:cs="Arial"/>
              </w:rPr>
            </w:pPr>
            <w:r w:rsidRPr="0085287B">
              <w:rPr>
                <w:rFonts w:ascii="Arial" w:hAnsi="Arial" w:cs="Arial"/>
              </w:rPr>
              <w:t>XXIX Proporcionar la información pública que genere, posea o administre el Instituto para su publicación en el portal de Transparencia y/o para dar respuesta a los requerimientos de acceso a la información en tiempo y forma, dando cumplimiento a los lineamientos en la materia; y</w:t>
            </w:r>
          </w:p>
          <w:p w14:paraId="3920A0FD" w14:textId="77777777" w:rsidR="00E24D81" w:rsidRPr="0085287B" w:rsidRDefault="00E24D81" w:rsidP="00986BFE">
            <w:pPr>
              <w:pStyle w:val="Lista41"/>
              <w:spacing w:line="276" w:lineRule="auto"/>
              <w:ind w:left="0" w:firstLine="0"/>
              <w:jc w:val="both"/>
              <w:rPr>
                <w:rFonts w:ascii="Arial" w:hAnsi="Arial" w:cs="Arial"/>
              </w:rPr>
            </w:pPr>
          </w:p>
          <w:p w14:paraId="33CCE1F4" w14:textId="77777777" w:rsidR="00E24D81" w:rsidRPr="0085287B" w:rsidRDefault="00E24D81" w:rsidP="00986BFE">
            <w:pPr>
              <w:pStyle w:val="Lista41"/>
              <w:spacing w:line="276" w:lineRule="auto"/>
              <w:jc w:val="both"/>
              <w:rPr>
                <w:rFonts w:ascii="Arial" w:hAnsi="Arial" w:cs="Arial"/>
              </w:rPr>
            </w:pPr>
            <w:r w:rsidRPr="0085287B">
              <w:rPr>
                <w:rFonts w:ascii="Arial" w:hAnsi="Arial" w:cs="Arial"/>
              </w:rPr>
              <w:t>XXX. Dar cumplimiento a los lineamientos aplicables en el tema de Transparencia y Acceso a la Información Pública, atendiendo el tema de Gobierno Abierto, Protección de Datos Personales, Rendición de Cuentas y Combate a la Corrupción.</w:t>
            </w:r>
          </w:p>
          <w:p w14:paraId="56051186"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ES_tradnl"/>
              </w:rPr>
            </w:pPr>
          </w:p>
          <w:p w14:paraId="1B7E3140" w14:textId="77777777" w:rsidR="00E24D81" w:rsidRPr="00E83626" w:rsidRDefault="00E24D81" w:rsidP="00986BFE">
            <w:pPr>
              <w:pStyle w:val="Ttulo1"/>
              <w:spacing w:line="276" w:lineRule="auto"/>
              <w:ind w:right="11"/>
              <w:outlineLvl w:val="0"/>
              <w:rPr>
                <w:rFonts w:eastAsia="Arial Unicode MS"/>
                <w:i/>
                <w:sz w:val="18"/>
                <w:szCs w:val="18"/>
                <w:lang w:val="es-MX"/>
              </w:rPr>
            </w:pPr>
          </w:p>
        </w:tc>
      </w:tr>
      <w:tr w:rsidR="00E24D81" w:rsidRPr="00E83626" w14:paraId="36BCF76D" w14:textId="77777777" w:rsidTr="00E83626">
        <w:tc>
          <w:tcPr>
            <w:tcW w:w="4264" w:type="dxa"/>
          </w:tcPr>
          <w:p w14:paraId="13284D98"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lastRenderedPageBreak/>
              <w:t>CAPÍTULO III</w:t>
            </w:r>
          </w:p>
          <w:p w14:paraId="0C358801"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 LA INTEGRACIÓN DEL INSTITUTO</w:t>
            </w:r>
          </w:p>
          <w:p w14:paraId="7CAF4249"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17</w:t>
            </w:r>
            <w:r w:rsidRPr="00E83626">
              <w:rPr>
                <w:rFonts w:ascii="Arial" w:eastAsia="Arial Unicode MS" w:hAnsi="Arial" w:cs="Arial"/>
                <w:i/>
                <w:sz w:val="18"/>
                <w:szCs w:val="18"/>
                <w:lang w:val="es-MX"/>
              </w:rPr>
              <w:t xml:space="preserve">. Para el ejercicio de sus funciones y, el despacho de los asuntos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pacing w:val="-4"/>
                <w:sz w:val="18"/>
                <w:szCs w:val="18"/>
                <w:lang w:val="es-MX"/>
              </w:rPr>
              <w:t xml:space="preserve">le </w:t>
            </w:r>
            <w:r w:rsidRPr="00E83626">
              <w:rPr>
                <w:rFonts w:ascii="Arial" w:eastAsia="Arial Unicode MS" w:hAnsi="Arial" w:cs="Arial"/>
                <w:i/>
                <w:sz w:val="18"/>
                <w:szCs w:val="18"/>
                <w:lang w:val="es-MX"/>
              </w:rPr>
              <w:t xml:space="preserve">competen, el Instituto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integra con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siguientes</w:t>
            </w:r>
            <w:r w:rsidRPr="00E83626">
              <w:rPr>
                <w:rFonts w:ascii="Arial" w:eastAsia="Arial Unicode MS" w:hAnsi="Arial" w:cs="Arial"/>
                <w:i/>
                <w:spacing w:val="56"/>
                <w:sz w:val="18"/>
                <w:szCs w:val="18"/>
                <w:lang w:val="es-MX"/>
              </w:rPr>
              <w:t xml:space="preserve"> </w:t>
            </w:r>
            <w:r w:rsidRPr="00E83626">
              <w:rPr>
                <w:rFonts w:ascii="Arial" w:eastAsia="Arial Unicode MS" w:hAnsi="Arial" w:cs="Arial"/>
                <w:i/>
                <w:sz w:val="18"/>
                <w:szCs w:val="18"/>
                <w:lang w:val="es-MX"/>
              </w:rPr>
              <w:t>autoridades:</w:t>
            </w:r>
          </w:p>
          <w:p w14:paraId="6A8EE600"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w:t>
            </w:r>
            <w:r w:rsidRPr="00E83626">
              <w:rPr>
                <w:rFonts w:ascii="Arial" w:eastAsia="Arial Unicode MS" w:hAnsi="Arial" w:cs="Arial"/>
                <w:i/>
                <w:sz w:val="18"/>
                <w:szCs w:val="18"/>
                <w:lang w:val="es-MX"/>
              </w:rPr>
              <w:t xml:space="preserve"> La Junta de Gobierno; </w:t>
            </w:r>
          </w:p>
          <w:p w14:paraId="071A7508"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w:t>
            </w:r>
            <w:r w:rsidRPr="00E83626">
              <w:rPr>
                <w:rFonts w:ascii="Arial" w:eastAsia="Arial Unicode MS" w:hAnsi="Arial" w:cs="Arial"/>
                <w:i/>
                <w:sz w:val="18"/>
                <w:szCs w:val="18"/>
                <w:lang w:val="es-MX"/>
              </w:rPr>
              <w:t xml:space="preserve"> Director General; </w:t>
            </w:r>
          </w:p>
        </w:tc>
        <w:tc>
          <w:tcPr>
            <w:tcW w:w="4100" w:type="dxa"/>
          </w:tcPr>
          <w:p w14:paraId="1D085E05"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t>CAPÍTULO III</w:t>
            </w:r>
          </w:p>
          <w:p w14:paraId="650B9C70"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 LA INTEGRACIÓN DEL INSTITUTO</w:t>
            </w:r>
          </w:p>
          <w:p w14:paraId="097D5E7D"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17</w:t>
            </w:r>
            <w:r w:rsidRPr="00E83626">
              <w:rPr>
                <w:rFonts w:ascii="Arial" w:eastAsia="Arial Unicode MS" w:hAnsi="Arial" w:cs="Arial"/>
                <w:i/>
                <w:sz w:val="18"/>
                <w:szCs w:val="18"/>
                <w:lang w:val="es-MX"/>
              </w:rPr>
              <w:t xml:space="preserve">. Para el ejercicio de sus funciones y, el despacho de los asuntos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pacing w:val="-4"/>
                <w:sz w:val="18"/>
                <w:szCs w:val="18"/>
                <w:lang w:val="es-MX"/>
              </w:rPr>
              <w:t xml:space="preserve">le </w:t>
            </w:r>
            <w:r w:rsidRPr="00E83626">
              <w:rPr>
                <w:rFonts w:ascii="Arial" w:eastAsia="Arial Unicode MS" w:hAnsi="Arial" w:cs="Arial"/>
                <w:i/>
                <w:sz w:val="18"/>
                <w:szCs w:val="18"/>
                <w:lang w:val="es-MX"/>
              </w:rPr>
              <w:t xml:space="preserve">competen, el Instituto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integra con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siguientes</w:t>
            </w:r>
            <w:r w:rsidRPr="00E83626">
              <w:rPr>
                <w:rFonts w:ascii="Arial" w:eastAsia="Arial Unicode MS" w:hAnsi="Arial" w:cs="Arial"/>
                <w:i/>
                <w:spacing w:val="56"/>
                <w:sz w:val="18"/>
                <w:szCs w:val="18"/>
                <w:lang w:val="es-MX"/>
              </w:rPr>
              <w:t xml:space="preserve"> </w:t>
            </w:r>
            <w:r w:rsidRPr="00E83626">
              <w:rPr>
                <w:rFonts w:ascii="Arial" w:eastAsia="Arial Unicode MS" w:hAnsi="Arial" w:cs="Arial"/>
                <w:i/>
                <w:sz w:val="18"/>
                <w:szCs w:val="18"/>
                <w:lang w:val="es-MX"/>
              </w:rPr>
              <w:t>autoridades:</w:t>
            </w:r>
          </w:p>
          <w:p w14:paraId="299EA72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w:t>
            </w:r>
            <w:r w:rsidRPr="00E83626">
              <w:rPr>
                <w:rFonts w:ascii="Arial" w:eastAsia="Arial Unicode MS" w:hAnsi="Arial" w:cs="Arial"/>
                <w:i/>
                <w:sz w:val="18"/>
                <w:szCs w:val="18"/>
                <w:lang w:val="es-MX"/>
              </w:rPr>
              <w:t xml:space="preserve"> La Junta de Gobierno; </w:t>
            </w:r>
          </w:p>
          <w:p w14:paraId="467FFA95"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II.</w:t>
            </w:r>
            <w:r w:rsidRPr="00E83626">
              <w:rPr>
                <w:rFonts w:ascii="Arial" w:eastAsia="Arial Unicode MS" w:hAnsi="Arial" w:cs="Arial"/>
                <w:i/>
                <w:sz w:val="18"/>
                <w:szCs w:val="18"/>
                <w:lang w:val="es-MX"/>
              </w:rPr>
              <w:t xml:space="preserve"> Director(a) General; y</w:t>
            </w:r>
          </w:p>
        </w:tc>
      </w:tr>
      <w:tr w:rsidR="00E24D81" w:rsidRPr="00E83626" w14:paraId="7173B383" w14:textId="77777777" w:rsidTr="00E83626">
        <w:tc>
          <w:tcPr>
            <w:tcW w:w="4264" w:type="dxa"/>
          </w:tcPr>
          <w:p w14:paraId="0A6CED83"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t>CAPÍTULO IV</w:t>
            </w:r>
          </w:p>
          <w:p w14:paraId="0FE0770F"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 LA JUNTA DE GOBIERNO</w:t>
            </w:r>
          </w:p>
          <w:p w14:paraId="3144445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18.-</w:t>
            </w:r>
            <w:r w:rsidRPr="00E83626">
              <w:rPr>
                <w:rFonts w:ascii="Arial" w:eastAsia="Arial Unicode MS" w:hAnsi="Arial" w:cs="Arial"/>
                <w:i/>
                <w:sz w:val="18"/>
                <w:szCs w:val="18"/>
                <w:lang w:val="es-MX"/>
              </w:rPr>
              <w:t xml:space="preserve"> El órgano máximo de gobierno del Instituto Municipal de la Juventud </w:t>
            </w:r>
            <w:r w:rsidRPr="00E83626">
              <w:rPr>
                <w:rFonts w:ascii="Arial" w:eastAsia="Arial Unicode MS" w:hAnsi="Arial" w:cs="Arial"/>
                <w:i/>
                <w:sz w:val="18"/>
                <w:szCs w:val="18"/>
                <w:highlight w:val="yellow"/>
                <w:lang w:val="es-MX"/>
              </w:rPr>
              <w:t>en Tlaquepaque</w:t>
            </w:r>
            <w:r w:rsidRPr="00E83626">
              <w:rPr>
                <w:rFonts w:ascii="Arial" w:eastAsia="Arial Unicode MS" w:hAnsi="Arial" w:cs="Arial"/>
                <w:i/>
                <w:sz w:val="18"/>
                <w:szCs w:val="18"/>
                <w:lang w:val="es-MX"/>
              </w:rPr>
              <w:t xml:space="preserve"> es la Junta de Gobierno.</w:t>
            </w:r>
          </w:p>
        </w:tc>
        <w:tc>
          <w:tcPr>
            <w:tcW w:w="4100" w:type="dxa"/>
          </w:tcPr>
          <w:p w14:paraId="22FE281A"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t>CAPÍTULO IV</w:t>
            </w:r>
          </w:p>
          <w:p w14:paraId="0B554245"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 LA JUNTA DE GOBIERNO</w:t>
            </w:r>
          </w:p>
          <w:p w14:paraId="60DBF5DB"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18.-</w:t>
            </w:r>
            <w:r w:rsidRPr="00E83626">
              <w:rPr>
                <w:rFonts w:ascii="Arial" w:eastAsia="Arial Unicode MS" w:hAnsi="Arial" w:cs="Arial"/>
                <w:i/>
                <w:sz w:val="18"/>
                <w:szCs w:val="18"/>
                <w:lang w:val="es-MX"/>
              </w:rPr>
              <w:t xml:space="preserve"> El órgano máximo de gobierno del Instituto Municipal de la Juventud en San Pedro Tlaquepaque es la Junta de Gobierno.</w:t>
            </w:r>
          </w:p>
        </w:tc>
      </w:tr>
      <w:tr w:rsidR="00E24D81" w:rsidRPr="00E83626" w14:paraId="0585ECCE" w14:textId="77777777" w:rsidTr="00E83626">
        <w:tc>
          <w:tcPr>
            <w:tcW w:w="4264" w:type="dxa"/>
          </w:tcPr>
          <w:p w14:paraId="7EBAAA70"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19.-</w:t>
            </w:r>
            <w:r w:rsidRPr="00E83626">
              <w:rPr>
                <w:rFonts w:ascii="Arial" w:eastAsia="Arial Unicode MS" w:hAnsi="Arial" w:cs="Arial"/>
                <w:i/>
                <w:sz w:val="18"/>
                <w:szCs w:val="18"/>
                <w:lang w:val="es-MX"/>
              </w:rPr>
              <w:t xml:space="preserve">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 xml:space="preserve">miembros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la Junta de Gobierno durarán en el cargo el tiempo que dure su nombramiento, el cual no podrá superar el periodo constitucional del Ayuntamiento en el que se</w:t>
            </w:r>
            <w:r w:rsidRPr="00E83626">
              <w:rPr>
                <w:rFonts w:ascii="Arial" w:eastAsia="Arial Unicode MS" w:hAnsi="Arial" w:cs="Arial"/>
                <w:i/>
                <w:spacing w:val="44"/>
                <w:sz w:val="18"/>
                <w:szCs w:val="18"/>
                <w:lang w:val="es-MX"/>
              </w:rPr>
              <w:t xml:space="preserve"> </w:t>
            </w:r>
            <w:r w:rsidRPr="00E83626">
              <w:rPr>
                <w:rFonts w:ascii="Arial" w:eastAsia="Arial Unicode MS" w:hAnsi="Arial" w:cs="Arial"/>
                <w:i/>
                <w:sz w:val="18"/>
                <w:szCs w:val="18"/>
                <w:lang w:val="es-MX"/>
              </w:rPr>
              <w:t>instale.</w:t>
            </w:r>
          </w:p>
        </w:tc>
        <w:tc>
          <w:tcPr>
            <w:tcW w:w="4100" w:type="dxa"/>
          </w:tcPr>
          <w:p w14:paraId="5A2982A5"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19.-</w:t>
            </w:r>
            <w:r w:rsidRPr="00E83626">
              <w:rPr>
                <w:rFonts w:ascii="Arial" w:eastAsia="Arial Unicode MS" w:hAnsi="Arial" w:cs="Arial"/>
                <w:i/>
                <w:sz w:val="18"/>
                <w:szCs w:val="18"/>
                <w:lang w:val="es-MX"/>
              </w:rPr>
              <w:t xml:space="preserve">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 xml:space="preserve">miembros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la Junta de Gobierno durarán en el cargo el tiempo que dure su nombramiento, el cual no podrá superar el periodo constitucional del Ayuntamiento en el que se</w:t>
            </w:r>
            <w:r w:rsidRPr="00E83626">
              <w:rPr>
                <w:rFonts w:ascii="Arial" w:eastAsia="Arial Unicode MS" w:hAnsi="Arial" w:cs="Arial"/>
                <w:i/>
                <w:spacing w:val="44"/>
                <w:sz w:val="18"/>
                <w:szCs w:val="18"/>
                <w:lang w:val="es-MX"/>
              </w:rPr>
              <w:t xml:space="preserve"> </w:t>
            </w:r>
            <w:r w:rsidRPr="00E83626">
              <w:rPr>
                <w:rFonts w:ascii="Arial" w:eastAsia="Arial Unicode MS" w:hAnsi="Arial" w:cs="Arial"/>
                <w:i/>
                <w:sz w:val="18"/>
                <w:szCs w:val="18"/>
                <w:lang w:val="es-MX"/>
              </w:rPr>
              <w:t>instale.</w:t>
            </w:r>
          </w:p>
        </w:tc>
      </w:tr>
      <w:tr w:rsidR="00E24D81" w:rsidRPr="00E83626" w14:paraId="4BD03487" w14:textId="77777777" w:rsidTr="00E83626">
        <w:tc>
          <w:tcPr>
            <w:tcW w:w="4264" w:type="dxa"/>
          </w:tcPr>
          <w:p w14:paraId="7DDA4DC9"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20.-</w:t>
            </w:r>
            <w:r w:rsidRPr="00E83626">
              <w:rPr>
                <w:rFonts w:ascii="Arial" w:eastAsia="Arial Unicode MS" w:hAnsi="Arial" w:cs="Arial"/>
                <w:i/>
                <w:sz w:val="18"/>
                <w:szCs w:val="18"/>
                <w:lang w:val="es-MX"/>
              </w:rPr>
              <w:t xml:space="preserve">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 xml:space="preserve">cargos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Junta de Gobierno </w:t>
            </w:r>
            <w:r w:rsidRPr="00E83626">
              <w:rPr>
                <w:rFonts w:ascii="Arial" w:eastAsia="Arial Unicode MS" w:hAnsi="Arial" w:cs="Arial"/>
                <w:i/>
                <w:spacing w:val="2"/>
                <w:sz w:val="18"/>
                <w:szCs w:val="18"/>
                <w:lang w:val="es-MX"/>
              </w:rPr>
              <w:t xml:space="preserve">son </w:t>
            </w:r>
            <w:r w:rsidRPr="00E83626">
              <w:rPr>
                <w:rFonts w:ascii="Arial" w:eastAsia="Arial Unicode MS" w:hAnsi="Arial" w:cs="Arial"/>
                <w:i/>
                <w:sz w:val="18"/>
                <w:szCs w:val="18"/>
                <w:lang w:val="es-MX"/>
              </w:rPr>
              <w:t xml:space="preserve">de carácter honorario, por </w:t>
            </w:r>
            <w:r w:rsidRPr="00E83626">
              <w:rPr>
                <w:rFonts w:ascii="Arial" w:eastAsia="Arial Unicode MS" w:hAnsi="Arial" w:cs="Arial"/>
                <w:i/>
                <w:spacing w:val="-4"/>
                <w:sz w:val="18"/>
                <w:szCs w:val="18"/>
                <w:lang w:val="es-MX"/>
              </w:rPr>
              <w:t xml:space="preserve">lo </w:t>
            </w:r>
            <w:r w:rsidRPr="00E83626">
              <w:rPr>
                <w:rFonts w:ascii="Arial" w:eastAsia="Arial Unicode MS" w:hAnsi="Arial" w:cs="Arial"/>
                <w:i/>
                <w:sz w:val="18"/>
                <w:szCs w:val="18"/>
                <w:lang w:val="es-MX"/>
              </w:rPr>
              <w:t xml:space="preserve">que no se percibirá retribución alguna por </w:t>
            </w:r>
            <w:r w:rsidRPr="00E83626">
              <w:rPr>
                <w:rFonts w:ascii="Arial" w:eastAsia="Arial Unicode MS" w:hAnsi="Arial" w:cs="Arial"/>
                <w:i/>
                <w:spacing w:val="3"/>
                <w:sz w:val="18"/>
                <w:szCs w:val="18"/>
                <w:lang w:val="es-MX"/>
              </w:rPr>
              <w:t xml:space="preserve">su </w:t>
            </w:r>
            <w:r w:rsidRPr="00E83626">
              <w:rPr>
                <w:rFonts w:ascii="Arial" w:eastAsia="Arial Unicode MS" w:hAnsi="Arial" w:cs="Arial"/>
                <w:i/>
                <w:sz w:val="18"/>
                <w:szCs w:val="18"/>
                <w:lang w:val="es-MX"/>
              </w:rPr>
              <w:t xml:space="preserve">desempeño, salvo del </w:t>
            </w:r>
            <w:r w:rsidRPr="00E83626">
              <w:rPr>
                <w:rFonts w:ascii="Arial" w:eastAsia="Arial Unicode MS" w:hAnsi="Arial" w:cs="Arial"/>
                <w:i/>
                <w:sz w:val="18"/>
                <w:szCs w:val="18"/>
                <w:highlight w:val="yellow"/>
                <w:lang w:val="es-MX"/>
              </w:rPr>
              <w:t>Director General</w:t>
            </w:r>
            <w:r w:rsidRPr="00E83626">
              <w:rPr>
                <w:rFonts w:ascii="Arial" w:eastAsia="Arial Unicode MS" w:hAnsi="Arial" w:cs="Arial"/>
                <w:i/>
                <w:sz w:val="18"/>
                <w:szCs w:val="18"/>
                <w:lang w:val="es-MX"/>
              </w:rPr>
              <w:t xml:space="preserve">, que funge como </w:t>
            </w:r>
            <w:r w:rsidRPr="00E83626">
              <w:rPr>
                <w:rFonts w:ascii="Arial" w:eastAsia="Arial Unicode MS" w:hAnsi="Arial" w:cs="Arial"/>
                <w:i/>
                <w:sz w:val="18"/>
                <w:szCs w:val="18"/>
                <w:highlight w:val="yellow"/>
                <w:lang w:val="es-MX"/>
              </w:rPr>
              <w:t>Secretario Técnico</w:t>
            </w:r>
            <w:r w:rsidRPr="00E83626">
              <w:rPr>
                <w:rFonts w:ascii="Arial" w:eastAsia="Arial Unicode MS" w:hAnsi="Arial" w:cs="Arial"/>
                <w:i/>
                <w:sz w:val="18"/>
                <w:szCs w:val="18"/>
                <w:lang w:val="es-MX"/>
              </w:rPr>
              <w:t xml:space="preserve">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pacing w:val="12"/>
                <w:sz w:val="18"/>
                <w:szCs w:val="18"/>
                <w:lang w:val="es-MX"/>
              </w:rPr>
              <w:t xml:space="preserve"> </w:t>
            </w:r>
            <w:r w:rsidRPr="00E83626">
              <w:rPr>
                <w:rFonts w:ascii="Arial" w:eastAsia="Arial Unicode MS" w:hAnsi="Arial" w:cs="Arial"/>
                <w:i/>
                <w:sz w:val="18"/>
                <w:szCs w:val="18"/>
                <w:lang w:val="es-MX"/>
              </w:rPr>
              <w:t>misma.</w:t>
            </w:r>
          </w:p>
        </w:tc>
        <w:tc>
          <w:tcPr>
            <w:tcW w:w="4100" w:type="dxa"/>
          </w:tcPr>
          <w:p w14:paraId="3AE705A4"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20.-</w:t>
            </w:r>
            <w:r w:rsidRPr="00E83626">
              <w:rPr>
                <w:rFonts w:ascii="Arial" w:eastAsia="Arial Unicode MS" w:hAnsi="Arial" w:cs="Arial"/>
                <w:i/>
                <w:sz w:val="18"/>
                <w:szCs w:val="18"/>
                <w:lang w:val="es-MX"/>
              </w:rPr>
              <w:t xml:space="preserve">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 xml:space="preserve">cargos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Junta de Gobierno </w:t>
            </w:r>
            <w:r w:rsidRPr="00E83626">
              <w:rPr>
                <w:rFonts w:ascii="Arial" w:eastAsia="Arial Unicode MS" w:hAnsi="Arial" w:cs="Arial"/>
                <w:i/>
                <w:spacing w:val="2"/>
                <w:sz w:val="18"/>
                <w:szCs w:val="18"/>
                <w:lang w:val="es-MX"/>
              </w:rPr>
              <w:t xml:space="preserve">son </w:t>
            </w:r>
            <w:r w:rsidRPr="00E83626">
              <w:rPr>
                <w:rFonts w:ascii="Arial" w:eastAsia="Arial Unicode MS" w:hAnsi="Arial" w:cs="Arial"/>
                <w:i/>
                <w:sz w:val="18"/>
                <w:szCs w:val="18"/>
                <w:lang w:val="es-MX"/>
              </w:rPr>
              <w:t xml:space="preserve">de carácter honorario, por </w:t>
            </w:r>
            <w:r w:rsidRPr="00E83626">
              <w:rPr>
                <w:rFonts w:ascii="Arial" w:eastAsia="Arial Unicode MS" w:hAnsi="Arial" w:cs="Arial"/>
                <w:i/>
                <w:spacing w:val="-4"/>
                <w:sz w:val="18"/>
                <w:szCs w:val="18"/>
                <w:lang w:val="es-MX"/>
              </w:rPr>
              <w:t xml:space="preserve">lo </w:t>
            </w:r>
            <w:r w:rsidRPr="00E83626">
              <w:rPr>
                <w:rFonts w:ascii="Arial" w:eastAsia="Arial Unicode MS" w:hAnsi="Arial" w:cs="Arial"/>
                <w:i/>
                <w:sz w:val="18"/>
                <w:szCs w:val="18"/>
                <w:lang w:val="es-MX"/>
              </w:rPr>
              <w:t xml:space="preserve">que no se percibirá retribución alguna por </w:t>
            </w:r>
            <w:r w:rsidRPr="00E83626">
              <w:rPr>
                <w:rFonts w:ascii="Arial" w:eastAsia="Arial Unicode MS" w:hAnsi="Arial" w:cs="Arial"/>
                <w:i/>
                <w:spacing w:val="3"/>
                <w:sz w:val="18"/>
                <w:szCs w:val="18"/>
                <w:lang w:val="es-MX"/>
              </w:rPr>
              <w:t xml:space="preserve">su </w:t>
            </w:r>
            <w:r w:rsidRPr="00E83626">
              <w:rPr>
                <w:rFonts w:ascii="Arial" w:eastAsia="Arial Unicode MS" w:hAnsi="Arial" w:cs="Arial"/>
                <w:i/>
                <w:sz w:val="18"/>
                <w:szCs w:val="18"/>
                <w:lang w:val="es-MX"/>
              </w:rPr>
              <w:t xml:space="preserve">desempeño, salvo del Director(a) General, que funge como Secretario(a) Técnico(a)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misma.</w:t>
            </w:r>
          </w:p>
        </w:tc>
      </w:tr>
      <w:tr w:rsidR="00E24D81" w:rsidRPr="00E83626" w14:paraId="3E54E147" w14:textId="77777777" w:rsidTr="00E83626">
        <w:tc>
          <w:tcPr>
            <w:tcW w:w="4264" w:type="dxa"/>
          </w:tcPr>
          <w:p w14:paraId="0D7BF19E"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21.-</w:t>
            </w:r>
            <w:r w:rsidRPr="00E83626">
              <w:rPr>
                <w:rFonts w:ascii="Arial" w:eastAsia="Arial Unicode MS" w:hAnsi="Arial" w:cs="Arial"/>
                <w:i/>
                <w:sz w:val="18"/>
                <w:szCs w:val="18"/>
                <w:lang w:val="es-MX"/>
              </w:rPr>
              <w:t xml:space="preserve"> La Junta de Gobierno se integrará por los siguientes   miembros:</w:t>
            </w:r>
          </w:p>
          <w:p w14:paraId="66F0F451"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w:t>
            </w:r>
            <w:r w:rsidRPr="00E83626">
              <w:rPr>
                <w:rFonts w:ascii="Arial" w:eastAsia="Arial Unicode MS" w:hAnsi="Arial" w:cs="Arial"/>
                <w:i/>
                <w:sz w:val="18"/>
                <w:szCs w:val="18"/>
                <w:lang w:val="es-MX"/>
              </w:rPr>
              <w:t xml:space="preserve"> </w:t>
            </w:r>
            <w:r w:rsidRPr="00E83626">
              <w:rPr>
                <w:rFonts w:ascii="Arial" w:eastAsia="Arial Unicode MS" w:hAnsi="Arial" w:cs="Arial"/>
                <w:i/>
                <w:sz w:val="18"/>
                <w:szCs w:val="18"/>
                <w:highlight w:val="yellow"/>
                <w:lang w:val="es-MX"/>
              </w:rPr>
              <w:t>Un Presidente</w:t>
            </w:r>
            <w:r w:rsidRPr="00E83626">
              <w:rPr>
                <w:rFonts w:ascii="Arial" w:eastAsia="Arial Unicode MS" w:hAnsi="Arial" w:cs="Arial"/>
                <w:i/>
                <w:sz w:val="18"/>
                <w:szCs w:val="18"/>
                <w:lang w:val="es-MX"/>
              </w:rPr>
              <w:t xml:space="preserve">: Que será el </w:t>
            </w:r>
            <w:r w:rsidRPr="00E83626">
              <w:rPr>
                <w:rFonts w:ascii="Arial" w:eastAsia="Arial Unicode MS" w:hAnsi="Arial" w:cs="Arial"/>
                <w:i/>
                <w:sz w:val="18"/>
                <w:szCs w:val="18"/>
                <w:highlight w:val="yellow"/>
                <w:lang w:val="es-MX"/>
              </w:rPr>
              <w:t>Presidente Municipal</w:t>
            </w:r>
            <w:r w:rsidRPr="00E83626">
              <w:rPr>
                <w:rFonts w:ascii="Arial" w:eastAsia="Arial Unicode MS" w:hAnsi="Arial" w:cs="Arial"/>
                <w:i/>
                <w:sz w:val="18"/>
                <w:szCs w:val="18"/>
                <w:lang w:val="es-MX"/>
              </w:rPr>
              <w:t xml:space="preserve"> o </w:t>
            </w:r>
            <w:r w:rsidRPr="00E83626">
              <w:rPr>
                <w:rFonts w:ascii="Arial" w:eastAsia="Arial Unicode MS" w:hAnsi="Arial" w:cs="Arial"/>
                <w:i/>
                <w:spacing w:val="4"/>
                <w:sz w:val="18"/>
                <w:szCs w:val="18"/>
                <w:lang w:val="es-MX"/>
              </w:rPr>
              <w:t>el funcionario</w:t>
            </w:r>
            <w:r w:rsidRPr="00E83626">
              <w:rPr>
                <w:rFonts w:ascii="Arial" w:eastAsia="Arial Unicode MS" w:hAnsi="Arial" w:cs="Arial"/>
                <w:i/>
                <w:sz w:val="18"/>
                <w:szCs w:val="18"/>
                <w:lang w:val="es-MX"/>
              </w:rPr>
              <w:t xml:space="preserve"> que designe;</w:t>
            </w:r>
          </w:p>
          <w:p w14:paraId="44D9B0ED"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w:t>
            </w:r>
            <w:r w:rsidRPr="00E83626">
              <w:rPr>
                <w:rFonts w:ascii="Arial" w:eastAsia="Arial Unicode MS" w:hAnsi="Arial" w:cs="Arial"/>
                <w:b/>
                <w:i/>
                <w:sz w:val="18"/>
                <w:szCs w:val="18"/>
                <w:highlight w:val="yellow"/>
                <w:lang w:val="es-MX"/>
              </w:rPr>
              <w:t>.</w:t>
            </w:r>
            <w:r w:rsidRPr="00E83626">
              <w:rPr>
                <w:rFonts w:ascii="Arial" w:eastAsia="Arial Unicode MS" w:hAnsi="Arial" w:cs="Arial"/>
                <w:i/>
                <w:sz w:val="18"/>
                <w:szCs w:val="18"/>
                <w:highlight w:val="yellow"/>
                <w:lang w:val="es-MX"/>
              </w:rPr>
              <w:t xml:space="preserve"> Un Secretario Técnico</w:t>
            </w:r>
            <w:r w:rsidRPr="00E83626">
              <w:rPr>
                <w:rFonts w:ascii="Arial" w:eastAsia="Arial Unicode MS" w:hAnsi="Arial" w:cs="Arial"/>
                <w:i/>
                <w:sz w:val="18"/>
                <w:szCs w:val="18"/>
                <w:lang w:val="es-MX"/>
              </w:rPr>
              <w:t xml:space="preserve">: El cuál será el </w:t>
            </w:r>
            <w:r w:rsidRPr="00E83626">
              <w:rPr>
                <w:rFonts w:ascii="Arial" w:eastAsia="Arial Unicode MS" w:hAnsi="Arial" w:cs="Arial"/>
                <w:i/>
                <w:sz w:val="18"/>
                <w:szCs w:val="18"/>
                <w:highlight w:val="yellow"/>
                <w:lang w:val="es-MX"/>
              </w:rPr>
              <w:t>Director General</w:t>
            </w:r>
            <w:r w:rsidRPr="00E83626">
              <w:rPr>
                <w:rFonts w:ascii="Arial" w:eastAsia="Arial Unicode MS" w:hAnsi="Arial" w:cs="Arial"/>
                <w:i/>
                <w:sz w:val="18"/>
                <w:szCs w:val="18"/>
                <w:lang w:val="es-MX"/>
              </w:rPr>
              <w:t xml:space="preserve"> del Instituto; </w:t>
            </w:r>
          </w:p>
          <w:p w14:paraId="6E654458"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III.-</w:t>
            </w:r>
            <w:r w:rsidRPr="00E83626">
              <w:rPr>
                <w:rFonts w:ascii="Arial" w:eastAsia="Arial Unicode MS" w:hAnsi="Arial" w:cs="Arial"/>
                <w:i/>
                <w:sz w:val="18"/>
                <w:szCs w:val="18"/>
                <w:lang w:val="es-MX"/>
              </w:rPr>
              <w:t xml:space="preserve"> Consejeros integrados por las siguientes personas:</w:t>
            </w:r>
          </w:p>
          <w:p w14:paraId="3DFBD26A"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sz w:val="18"/>
                <w:szCs w:val="18"/>
              </w:rPr>
              <w:t xml:space="preserve">El </w:t>
            </w:r>
            <w:r w:rsidRPr="00E83626">
              <w:rPr>
                <w:rFonts w:ascii="Arial" w:eastAsia="Arial Unicode MS" w:hAnsi="Arial" w:cs="Arial"/>
                <w:sz w:val="18"/>
                <w:szCs w:val="18"/>
                <w:highlight w:val="yellow"/>
              </w:rPr>
              <w:t>Secretario General</w:t>
            </w:r>
            <w:r w:rsidRPr="00E83626">
              <w:rPr>
                <w:rFonts w:ascii="Arial" w:eastAsia="Arial Unicode MS" w:hAnsi="Arial" w:cs="Arial"/>
                <w:sz w:val="18"/>
                <w:szCs w:val="18"/>
              </w:rPr>
              <w:t xml:space="preserve"> del Ayuntamiento;</w:t>
            </w:r>
          </w:p>
          <w:p w14:paraId="00C3FC76"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sz w:val="18"/>
                <w:szCs w:val="18"/>
              </w:rPr>
              <w:t xml:space="preserve">Un </w:t>
            </w:r>
            <w:r w:rsidRPr="00E83626">
              <w:rPr>
                <w:rFonts w:ascii="Arial" w:eastAsia="Arial Unicode MS" w:hAnsi="Arial" w:cs="Arial"/>
                <w:sz w:val="18"/>
                <w:szCs w:val="18"/>
                <w:highlight w:val="yellow"/>
              </w:rPr>
              <w:t>Regidor</w:t>
            </w:r>
            <w:r w:rsidRPr="00E83626">
              <w:rPr>
                <w:rFonts w:ascii="Arial" w:eastAsia="Arial Unicode MS" w:hAnsi="Arial" w:cs="Arial"/>
                <w:sz w:val="18"/>
                <w:szCs w:val="18"/>
              </w:rPr>
              <w:t xml:space="preserve"> por cada</w:t>
            </w:r>
            <w:r w:rsidRPr="00E83626">
              <w:rPr>
                <w:rFonts w:ascii="Arial" w:eastAsia="Arial Unicode MS" w:hAnsi="Arial" w:cs="Arial"/>
                <w:spacing w:val="1"/>
                <w:sz w:val="18"/>
                <w:szCs w:val="18"/>
              </w:rPr>
              <w:t xml:space="preserve"> </w:t>
            </w:r>
            <w:r w:rsidRPr="00E83626">
              <w:rPr>
                <w:rFonts w:ascii="Arial" w:eastAsia="Arial Unicode MS" w:hAnsi="Arial" w:cs="Arial"/>
                <w:sz w:val="18"/>
                <w:szCs w:val="18"/>
              </w:rPr>
              <w:t>fracción;</w:t>
            </w:r>
          </w:p>
          <w:p w14:paraId="79B8E712"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sz w:val="18"/>
                <w:szCs w:val="18"/>
              </w:rPr>
              <w:t xml:space="preserve">Un Tesorero. El cual será el Encargado de </w:t>
            </w:r>
            <w:r w:rsidRPr="00E83626">
              <w:rPr>
                <w:rFonts w:ascii="Arial" w:eastAsia="Arial Unicode MS" w:hAnsi="Arial" w:cs="Arial"/>
                <w:spacing w:val="-4"/>
                <w:sz w:val="18"/>
                <w:szCs w:val="18"/>
                <w:highlight w:val="yellow"/>
              </w:rPr>
              <w:t xml:space="preserve">la </w:t>
            </w:r>
            <w:r w:rsidRPr="00E83626">
              <w:rPr>
                <w:rFonts w:ascii="Arial" w:eastAsia="Arial Unicode MS" w:hAnsi="Arial" w:cs="Arial"/>
                <w:sz w:val="18"/>
                <w:szCs w:val="18"/>
                <w:highlight w:val="yellow"/>
              </w:rPr>
              <w:t>Hacienda Municipal</w:t>
            </w:r>
            <w:r w:rsidRPr="00E83626">
              <w:rPr>
                <w:rFonts w:ascii="Arial" w:eastAsia="Arial Unicode MS" w:hAnsi="Arial" w:cs="Arial"/>
                <w:sz w:val="18"/>
                <w:szCs w:val="18"/>
              </w:rPr>
              <w:t xml:space="preserve"> o el funcionario que</w:t>
            </w:r>
            <w:r w:rsidRPr="00E83626">
              <w:rPr>
                <w:rFonts w:ascii="Arial" w:eastAsia="Arial Unicode MS" w:hAnsi="Arial" w:cs="Arial"/>
                <w:spacing w:val="51"/>
                <w:sz w:val="18"/>
                <w:szCs w:val="18"/>
              </w:rPr>
              <w:t xml:space="preserve"> </w:t>
            </w:r>
            <w:r w:rsidRPr="00E83626">
              <w:rPr>
                <w:rFonts w:ascii="Arial" w:eastAsia="Arial Unicode MS" w:hAnsi="Arial" w:cs="Arial"/>
                <w:sz w:val="18"/>
                <w:szCs w:val="18"/>
              </w:rPr>
              <w:t>designe;</w:t>
            </w:r>
          </w:p>
          <w:p w14:paraId="4585A430"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sz w:val="18"/>
                <w:szCs w:val="18"/>
                <w:highlight w:val="yellow"/>
              </w:rPr>
            </w:pPr>
            <w:r w:rsidRPr="00E83626">
              <w:rPr>
                <w:rFonts w:ascii="Arial" w:eastAsia="Arial Unicode MS" w:hAnsi="Arial" w:cs="Arial"/>
                <w:sz w:val="18"/>
                <w:szCs w:val="18"/>
                <w:highlight w:val="yellow"/>
              </w:rPr>
              <w:t xml:space="preserve">El Regidor Presidente </w:t>
            </w:r>
            <w:r w:rsidRPr="00E83626">
              <w:rPr>
                <w:rFonts w:ascii="Arial" w:eastAsia="Arial Unicode MS" w:hAnsi="Arial" w:cs="Arial"/>
                <w:spacing w:val="-3"/>
                <w:sz w:val="18"/>
                <w:szCs w:val="18"/>
                <w:highlight w:val="yellow"/>
              </w:rPr>
              <w:t xml:space="preserve">de </w:t>
            </w:r>
            <w:r w:rsidRPr="00E83626">
              <w:rPr>
                <w:rFonts w:ascii="Arial" w:eastAsia="Arial Unicode MS" w:hAnsi="Arial" w:cs="Arial"/>
                <w:spacing w:val="-4"/>
                <w:sz w:val="18"/>
                <w:szCs w:val="18"/>
                <w:highlight w:val="yellow"/>
              </w:rPr>
              <w:t xml:space="preserve">la </w:t>
            </w:r>
            <w:r w:rsidRPr="00E83626">
              <w:rPr>
                <w:rFonts w:ascii="Arial" w:eastAsia="Arial Unicode MS" w:hAnsi="Arial" w:cs="Arial"/>
                <w:sz w:val="18"/>
                <w:szCs w:val="18"/>
                <w:highlight w:val="yellow"/>
              </w:rPr>
              <w:t>Comisión Edilicia de Salubridad e Higiene;</w:t>
            </w:r>
          </w:p>
          <w:p w14:paraId="32F89430"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sz w:val="18"/>
                <w:szCs w:val="18"/>
                <w:highlight w:val="yellow"/>
              </w:rPr>
            </w:pPr>
            <w:r w:rsidRPr="00E83626">
              <w:rPr>
                <w:rFonts w:ascii="Arial" w:eastAsia="Arial Unicode MS" w:hAnsi="Arial" w:cs="Arial"/>
                <w:sz w:val="18"/>
                <w:szCs w:val="18"/>
                <w:highlight w:val="yellow"/>
              </w:rPr>
              <w:t xml:space="preserve">El Regidor Presidente de </w:t>
            </w:r>
            <w:r w:rsidRPr="00E83626">
              <w:rPr>
                <w:rFonts w:ascii="Arial" w:eastAsia="Arial Unicode MS" w:hAnsi="Arial" w:cs="Arial"/>
                <w:spacing w:val="-4"/>
                <w:sz w:val="18"/>
                <w:szCs w:val="18"/>
                <w:highlight w:val="yellow"/>
              </w:rPr>
              <w:t xml:space="preserve">la </w:t>
            </w:r>
            <w:r w:rsidRPr="00E83626">
              <w:rPr>
                <w:rFonts w:ascii="Arial" w:eastAsia="Arial Unicode MS" w:hAnsi="Arial" w:cs="Arial"/>
                <w:sz w:val="18"/>
                <w:szCs w:val="18"/>
                <w:highlight w:val="yellow"/>
              </w:rPr>
              <w:t>Comisión Edilicia de Seguridad Pública;</w:t>
            </w:r>
          </w:p>
          <w:p w14:paraId="0559CB9C"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sz w:val="18"/>
                <w:szCs w:val="18"/>
                <w:highlight w:val="yellow"/>
              </w:rPr>
            </w:pPr>
            <w:r w:rsidRPr="00E83626">
              <w:rPr>
                <w:rFonts w:ascii="Arial" w:eastAsia="Arial Unicode MS" w:hAnsi="Arial" w:cs="Arial"/>
                <w:sz w:val="18"/>
                <w:szCs w:val="18"/>
                <w:highlight w:val="yellow"/>
              </w:rPr>
              <w:t xml:space="preserve">El Regidor Presidente de </w:t>
            </w:r>
            <w:r w:rsidRPr="00E83626">
              <w:rPr>
                <w:rFonts w:ascii="Arial" w:eastAsia="Arial Unicode MS" w:hAnsi="Arial" w:cs="Arial"/>
                <w:spacing w:val="-4"/>
                <w:sz w:val="18"/>
                <w:szCs w:val="18"/>
                <w:highlight w:val="yellow"/>
              </w:rPr>
              <w:t xml:space="preserve">la </w:t>
            </w:r>
            <w:r w:rsidRPr="00E83626">
              <w:rPr>
                <w:rFonts w:ascii="Arial" w:eastAsia="Arial Unicode MS" w:hAnsi="Arial" w:cs="Arial"/>
                <w:sz w:val="18"/>
                <w:szCs w:val="18"/>
                <w:highlight w:val="yellow"/>
              </w:rPr>
              <w:t xml:space="preserve">Comisión Edilicia </w:t>
            </w:r>
            <w:r w:rsidRPr="00E83626">
              <w:rPr>
                <w:rFonts w:ascii="Arial" w:eastAsia="Arial Unicode MS" w:hAnsi="Arial" w:cs="Arial"/>
                <w:sz w:val="18"/>
                <w:szCs w:val="18"/>
                <w:highlight w:val="yellow"/>
              </w:rPr>
              <w:lastRenderedPageBreak/>
              <w:t>de Educación;</w:t>
            </w:r>
          </w:p>
          <w:p w14:paraId="60E4CECD"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sz w:val="18"/>
                <w:szCs w:val="18"/>
                <w:highlight w:val="yellow"/>
              </w:rPr>
              <w:t xml:space="preserve">El Regidor Presidente de </w:t>
            </w:r>
            <w:r w:rsidRPr="00E83626">
              <w:rPr>
                <w:rFonts w:ascii="Arial" w:eastAsia="Arial Unicode MS" w:hAnsi="Arial" w:cs="Arial"/>
                <w:spacing w:val="-4"/>
                <w:sz w:val="18"/>
                <w:szCs w:val="18"/>
                <w:highlight w:val="yellow"/>
              </w:rPr>
              <w:t xml:space="preserve">la </w:t>
            </w:r>
            <w:r w:rsidRPr="00E83626">
              <w:rPr>
                <w:rFonts w:ascii="Arial" w:eastAsia="Arial Unicode MS" w:hAnsi="Arial" w:cs="Arial"/>
                <w:sz w:val="18"/>
                <w:szCs w:val="18"/>
                <w:highlight w:val="yellow"/>
              </w:rPr>
              <w:t>Comisión Edilicia de Deportes y Atención a la Juventud</w:t>
            </w:r>
            <w:r w:rsidRPr="00E83626">
              <w:rPr>
                <w:rFonts w:ascii="Arial" w:eastAsia="Arial Unicode MS" w:hAnsi="Arial" w:cs="Arial"/>
                <w:sz w:val="18"/>
                <w:szCs w:val="18"/>
              </w:rPr>
              <w:t>;</w:t>
            </w:r>
          </w:p>
          <w:p w14:paraId="44DE71FA"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sz w:val="18"/>
                <w:szCs w:val="18"/>
                <w:highlight w:val="yellow"/>
              </w:rPr>
            </w:pPr>
            <w:r w:rsidRPr="00E83626">
              <w:rPr>
                <w:rFonts w:ascii="Arial" w:eastAsia="Arial Unicode MS" w:hAnsi="Arial" w:cs="Arial"/>
                <w:sz w:val="18"/>
                <w:szCs w:val="18"/>
              </w:rPr>
              <w:t xml:space="preserve">El </w:t>
            </w:r>
            <w:r w:rsidRPr="00E83626">
              <w:rPr>
                <w:rFonts w:ascii="Arial" w:eastAsia="Arial Unicode MS" w:hAnsi="Arial" w:cs="Arial"/>
                <w:sz w:val="18"/>
                <w:szCs w:val="18"/>
                <w:highlight w:val="yellow"/>
              </w:rPr>
              <w:t>Director General de Seguridad Pública de</w:t>
            </w:r>
            <w:r w:rsidRPr="00E83626">
              <w:rPr>
                <w:rFonts w:ascii="Arial" w:eastAsia="Arial Unicode MS" w:hAnsi="Arial" w:cs="Arial"/>
                <w:spacing w:val="55"/>
                <w:sz w:val="18"/>
                <w:szCs w:val="18"/>
                <w:highlight w:val="yellow"/>
              </w:rPr>
              <w:t xml:space="preserve"> </w:t>
            </w:r>
            <w:r w:rsidRPr="00E83626">
              <w:rPr>
                <w:rFonts w:ascii="Arial" w:eastAsia="Arial Unicode MS" w:hAnsi="Arial" w:cs="Arial"/>
                <w:sz w:val="18"/>
                <w:szCs w:val="18"/>
                <w:highlight w:val="yellow"/>
              </w:rPr>
              <w:t>Tlaquepaque;</w:t>
            </w:r>
          </w:p>
          <w:p w14:paraId="24C7660E"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sz w:val="18"/>
                <w:szCs w:val="18"/>
              </w:rPr>
              <w:t xml:space="preserve">El </w:t>
            </w:r>
            <w:r w:rsidRPr="00E83626">
              <w:rPr>
                <w:rFonts w:ascii="Arial" w:eastAsia="Arial Unicode MS" w:hAnsi="Arial" w:cs="Arial"/>
                <w:sz w:val="18"/>
                <w:szCs w:val="18"/>
                <w:highlight w:val="yellow"/>
              </w:rPr>
              <w:t>Director del Sistema DIF</w:t>
            </w:r>
            <w:r w:rsidRPr="00E83626">
              <w:rPr>
                <w:rFonts w:ascii="Arial" w:eastAsia="Arial Unicode MS" w:hAnsi="Arial" w:cs="Arial"/>
                <w:spacing w:val="22"/>
                <w:sz w:val="18"/>
                <w:szCs w:val="18"/>
                <w:highlight w:val="yellow"/>
              </w:rPr>
              <w:t xml:space="preserve"> </w:t>
            </w:r>
            <w:r w:rsidRPr="00E83626">
              <w:rPr>
                <w:rFonts w:ascii="Arial" w:eastAsia="Arial Unicode MS" w:hAnsi="Arial" w:cs="Arial"/>
                <w:sz w:val="18"/>
                <w:szCs w:val="18"/>
                <w:highlight w:val="yellow"/>
              </w:rPr>
              <w:t>Tlaquepaque</w:t>
            </w:r>
            <w:r w:rsidRPr="00E83626">
              <w:rPr>
                <w:rFonts w:ascii="Arial" w:eastAsia="Arial Unicode MS" w:hAnsi="Arial" w:cs="Arial"/>
                <w:sz w:val="18"/>
                <w:szCs w:val="18"/>
              </w:rPr>
              <w:t>;</w:t>
            </w:r>
          </w:p>
          <w:p w14:paraId="10A2DF96"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sz w:val="18"/>
                <w:szCs w:val="18"/>
              </w:rPr>
              <w:t xml:space="preserve">El </w:t>
            </w:r>
            <w:r w:rsidRPr="00E83626">
              <w:rPr>
                <w:rFonts w:ascii="Arial" w:eastAsia="Arial Unicode MS" w:hAnsi="Arial" w:cs="Arial"/>
                <w:sz w:val="18"/>
                <w:szCs w:val="18"/>
                <w:highlight w:val="yellow"/>
              </w:rPr>
              <w:t>Director General de Desarrollo</w:t>
            </w:r>
            <w:r w:rsidRPr="00E83626">
              <w:rPr>
                <w:rFonts w:ascii="Arial" w:eastAsia="Arial Unicode MS" w:hAnsi="Arial" w:cs="Arial"/>
                <w:spacing w:val="14"/>
                <w:sz w:val="18"/>
                <w:szCs w:val="18"/>
                <w:highlight w:val="yellow"/>
              </w:rPr>
              <w:t xml:space="preserve"> </w:t>
            </w:r>
            <w:r w:rsidRPr="00E83626">
              <w:rPr>
                <w:rFonts w:ascii="Arial" w:eastAsia="Arial Unicode MS" w:hAnsi="Arial" w:cs="Arial"/>
                <w:sz w:val="18"/>
                <w:szCs w:val="18"/>
                <w:highlight w:val="yellow"/>
              </w:rPr>
              <w:t>Social</w:t>
            </w:r>
            <w:r w:rsidRPr="00E83626">
              <w:rPr>
                <w:rFonts w:ascii="Arial" w:eastAsia="Arial Unicode MS" w:hAnsi="Arial" w:cs="Arial"/>
                <w:sz w:val="18"/>
                <w:szCs w:val="18"/>
              </w:rPr>
              <w:t>;</w:t>
            </w:r>
          </w:p>
          <w:p w14:paraId="53682F52"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sz w:val="18"/>
                <w:szCs w:val="18"/>
              </w:rPr>
              <w:t xml:space="preserve">El </w:t>
            </w:r>
            <w:r w:rsidRPr="00E83626">
              <w:rPr>
                <w:rFonts w:ascii="Arial" w:eastAsia="Arial Unicode MS" w:hAnsi="Arial" w:cs="Arial"/>
                <w:sz w:val="18"/>
                <w:szCs w:val="18"/>
                <w:highlight w:val="yellow"/>
              </w:rPr>
              <w:t>Director de Servicios Médicos Municipales</w:t>
            </w:r>
            <w:r w:rsidRPr="00E83626">
              <w:rPr>
                <w:rFonts w:ascii="Arial" w:eastAsia="Arial Unicode MS" w:hAnsi="Arial" w:cs="Arial"/>
                <w:sz w:val="18"/>
                <w:szCs w:val="18"/>
              </w:rPr>
              <w:t>; y</w:t>
            </w:r>
          </w:p>
          <w:p w14:paraId="5EEC2E9C" w14:textId="77777777" w:rsidR="00E24D81" w:rsidRPr="00E83626" w:rsidRDefault="00E24D81" w:rsidP="00F26DB9">
            <w:pPr>
              <w:pStyle w:val="Prrafodelista"/>
              <w:widowControl w:val="0"/>
              <w:numPr>
                <w:ilvl w:val="0"/>
                <w:numId w:val="17"/>
              </w:numPr>
              <w:tabs>
                <w:tab w:val="right" w:pos="284"/>
              </w:tabs>
              <w:spacing w:before="240" w:after="240" w:line="276" w:lineRule="auto"/>
              <w:ind w:left="0" w:right="11" w:firstLine="0"/>
              <w:contextualSpacing w:val="0"/>
              <w:jc w:val="both"/>
              <w:rPr>
                <w:rFonts w:ascii="Arial" w:eastAsia="Arial Unicode MS" w:hAnsi="Arial" w:cs="Arial"/>
                <w:i/>
                <w:sz w:val="18"/>
                <w:szCs w:val="18"/>
              </w:rPr>
            </w:pPr>
            <w:r w:rsidRPr="00E83626">
              <w:rPr>
                <w:rFonts w:ascii="Arial" w:eastAsia="Arial Unicode MS" w:hAnsi="Arial" w:cs="Arial"/>
                <w:sz w:val="18"/>
                <w:szCs w:val="18"/>
              </w:rPr>
              <w:t xml:space="preserve">Cuatro Jóvenes que destaquen en las áreas de desarrollo social y comunitario, fomento artesanal y empresarial, del medio ambiente y en el ámbito de educación y cultura, nombrados </w:t>
            </w:r>
            <w:r w:rsidRPr="00E83626">
              <w:rPr>
                <w:rFonts w:ascii="Arial" w:eastAsia="Arial Unicode MS" w:hAnsi="Arial" w:cs="Arial"/>
                <w:spacing w:val="-3"/>
                <w:sz w:val="18"/>
                <w:szCs w:val="18"/>
              </w:rPr>
              <w:t xml:space="preserve">por </w:t>
            </w:r>
            <w:r w:rsidRPr="00E83626">
              <w:rPr>
                <w:rFonts w:ascii="Arial" w:eastAsia="Arial Unicode MS" w:hAnsi="Arial" w:cs="Arial"/>
                <w:sz w:val="18"/>
                <w:szCs w:val="18"/>
              </w:rPr>
              <w:t xml:space="preserve">la Junta de Gobierno, a petición del </w:t>
            </w:r>
            <w:r w:rsidRPr="00E83626">
              <w:rPr>
                <w:rFonts w:ascii="Arial" w:eastAsia="Arial Unicode MS" w:hAnsi="Arial" w:cs="Arial"/>
                <w:sz w:val="18"/>
                <w:szCs w:val="18"/>
                <w:highlight w:val="yellow"/>
              </w:rPr>
              <w:t>Presidente del</w:t>
            </w:r>
            <w:r w:rsidRPr="00E83626">
              <w:rPr>
                <w:rFonts w:ascii="Arial" w:eastAsia="Arial Unicode MS" w:hAnsi="Arial" w:cs="Arial"/>
                <w:spacing w:val="57"/>
                <w:sz w:val="18"/>
                <w:szCs w:val="18"/>
                <w:highlight w:val="yellow"/>
              </w:rPr>
              <w:t xml:space="preserve"> </w:t>
            </w:r>
            <w:r w:rsidRPr="00E83626">
              <w:rPr>
                <w:rFonts w:ascii="Arial" w:eastAsia="Arial Unicode MS" w:hAnsi="Arial" w:cs="Arial"/>
                <w:sz w:val="18"/>
                <w:szCs w:val="18"/>
                <w:highlight w:val="yellow"/>
              </w:rPr>
              <w:t>Instituto.</w:t>
            </w:r>
          </w:p>
        </w:tc>
        <w:tc>
          <w:tcPr>
            <w:tcW w:w="4100" w:type="dxa"/>
          </w:tcPr>
          <w:p w14:paraId="25C4FE00"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lastRenderedPageBreak/>
              <w:t>Artículo 21.-</w:t>
            </w:r>
            <w:r w:rsidRPr="00E83626">
              <w:rPr>
                <w:rFonts w:ascii="Arial" w:eastAsia="Arial Unicode MS" w:hAnsi="Arial" w:cs="Arial"/>
                <w:i/>
                <w:sz w:val="18"/>
                <w:szCs w:val="18"/>
                <w:lang w:val="es-MX"/>
              </w:rPr>
              <w:t xml:space="preserve"> La Junta de Gobierno se integrará por los siguientes   miembros:</w:t>
            </w:r>
          </w:p>
          <w:p w14:paraId="11510BF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w:t>
            </w:r>
            <w:r w:rsidRPr="00E83626">
              <w:rPr>
                <w:rFonts w:ascii="Arial" w:eastAsia="Arial Unicode MS" w:hAnsi="Arial" w:cs="Arial"/>
                <w:i/>
                <w:sz w:val="18"/>
                <w:szCs w:val="18"/>
                <w:lang w:val="es-MX"/>
              </w:rPr>
              <w:t xml:space="preserve"> Un(a) Presidente(a): Que será el Titular de la Presidencia Municipal o </w:t>
            </w:r>
            <w:r w:rsidRPr="00E83626">
              <w:rPr>
                <w:rFonts w:ascii="Arial" w:eastAsia="Arial Unicode MS" w:hAnsi="Arial" w:cs="Arial"/>
                <w:i/>
                <w:spacing w:val="4"/>
                <w:sz w:val="18"/>
                <w:szCs w:val="18"/>
                <w:lang w:val="es-MX"/>
              </w:rPr>
              <w:t xml:space="preserve">el </w:t>
            </w:r>
            <w:r w:rsidRPr="00E83626">
              <w:rPr>
                <w:rFonts w:ascii="Arial" w:eastAsia="Arial Unicode MS" w:hAnsi="Arial" w:cs="Arial"/>
                <w:i/>
                <w:sz w:val="18"/>
                <w:szCs w:val="18"/>
                <w:lang w:val="es-MX"/>
              </w:rPr>
              <w:t>funcionario que esté designe;</w:t>
            </w:r>
          </w:p>
          <w:p w14:paraId="6D458F0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w:t>
            </w:r>
            <w:r w:rsidRPr="00E83626">
              <w:rPr>
                <w:rFonts w:ascii="Arial" w:eastAsia="Arial Unicode MS" w:hAnsi="Arial" w:cs="Arial"/>
                <w:i/>
                <w:sz w:val="18"/>
                <w:szCs w:val="18"/>
                <w:lang w:val="es-MX"/>
              </w:rPr>
              <w:t xml:space="preserve"> Un(a) Secretario(a) Técnico(a): El cuál será el (la) Director(a) General del Instituto;</w:t>
            </w:r>
          </w:p>
          <w:p w14:paraId="208DAAA9"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III.-</w:t>
            </w:r>
            <w:r w:rsidRPr="00E83626">
              <w:rPr>
                <w:rFonts w:ascii="Arial" w:eastAsia="Arial Unicode MS" w:hAnsi="Arial" w:cs="Arial"/>
                <w:i/>
                <w:sz w:val="18"/>
                <w:szCs w:val="18"/>
                <w:lang w:val="es-MX"/>
              </w:rPr>
              <w:t xml:space="preserve"> Consejeros integrados por las siguientes personas:</w:t>
            </w:r>
          </w:p>
          <w:p w14:paraId="75D8CD10" w14:textId="77777777" w:rsidR="00E24D81" w:rsidRPr="00E83626" w:rsidRDefault="00E24D81" w:rsidP="00986BFE">
            <w:pPr>
              <w:tabs>
                <w:tab w:val="right" w:pos="284"/>
              </w:tabs>
              <w:spacing w:before="240" w:after="240" w:line="276" w:lineRule="auto"/>
              <w:ind w:right="11"/>
              <w:rPr>
                <w:rFonts w:ascii="Arial" w:eastAsia="Arial Unicode MS" w:hAnsi="Arial" w:cs="Arial"/>
                <w:sz w:val="18"/>
                <w:szCs w:val="18"/>
              </w:rPr>
            </w:pPr>
            <w:r w:rsidRPr="00E83626">
              <w:rPr>
                <w:rFonts w:ascii="Arial" w:eastAsia="Arial Unicode MS" w:hAnsi="Arial" w:cs="Arial"/>
                <w:b/>
                <w:sz w:val="18"/>
                <w:szCs w:val="18"/>
              </w:rPr>
              <w:t>a)</w:t>
            </w:r>
            <w:r w:rsidRPr="00E83626">
              <w:rPr>
                <w:rFonts w:ascii="Arial" w:eastAsia="Arial Unicode MS" w:hAnsi="Arial" w:cs="Arial"/>
                <w:sz w:val="18"/>
                <w:szCs w:val="18"/>
              </w:rPr>
              <w:t xml:space="preserve"> El Titular de la Secretaria General del Ayuntamiento;</w:t>
            </w:r>
          </w:p>
          <w:p w14:paraId="193FDD72" w14:textId="77777777" w:rsidR="00E24D81" w:rsidRPr="00E83626" w:rsidRDefault="00E24D81" w:rsidP="00986BFE">
            <w:pPr>
              <w:tabs>
                <w:tab w:val="right" w:pos="284"/>
              </w:tabs>
              <w:spacing w:before="240" w:after="240" w:line="276" w:lineRule="auto"/>
              <w:ind w:right="11"/>
              <w:rPr>
                <w:rFonts w:ascii="Arial" w:eastAsia="Arial Unicode MS" w:hAnsi="Arial" w:cs="Arial"/>
                <w:sz w:val="18"/>
                <w:szCs w:val="18"/>
              </w:rPr>
            </w:pPr>
            <w:r w:rsidRPr="00E83626">
              <w:rPr>
                <w:rFonts w:ascii="Arial" w:eastAsia="Arial Unicode MS" w:hAnsi="Arial" w:cs="Arial"/>
                <w:b/>
                <w:sz w:val="18"/>
                <w:szCs w:val="18"/>
              </w:rPr>
              <w:t>b)</w:t>
            </w:r>
            <w:r w:rsidRPr="00E83626">
              <w:rPr>
                <w:rFonts w:ascii="Arial" w:eastAsia="Arial Unicode MS" w:hAnsi="Arial" w:cs="Arial"/>
                <w:sz w:val="18"/>
                <w:szCs w:val="18"/>
              </w:rPr>
              <w:t xml:space="preserve"> Un Regidor (a) por cada</w:t>
            </w:r>
            <w:r w:rsidRPr="00E83626">
              <w:rPr>
                <w:rFonts w:ascii="Arial" w:eastAsia="Arial Unicode MS" w:hAnsi="Arial" w:cs="Arial"/>
                <w:spacing w:val="1"/>
                <w:sz w:val="18"/>
                <w:szCs w:val="18"/>
              </w:rPr>
              <w:t xml:space="preserve"> </w:t>
            </w:r>
            <w:r w:rsidRPr="00E83626">
              <w:rPr>
                <w:rFonts w:ascii="Arial" w:eastAsia="Arial Unicode MS" w:hAnsi="Arial" w:cs="Arial"/>
                <w:sz w:val="18"/>
                <w:szCs w:val="18"/>
              </w:rPr>
              <w:t>fracción;</w:t>
            </w:r>
          </w:p>
          <w:p w14:paraId="421F10FE" w14:textId="77777777" w:rsidR="00E24D81" w:rsidRPr="00E83626" w:rsidRDefault="00E24D81" w:rsidP="00986BFE">
            <w:pPr>
              <w:pStyle w:val="Prrafodelista"/>
              <w:tabs>
                <w:tab w:val="right" w:pos="284"/>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c)</w:t>
            </w:r>
            <w:r w:rsidRPr="00E83626">
              <w:rPr>
                <w:rFonts w:ascii="Arial" w:eastAsia="Arial Unicode MS" w:hAnsi="Arial" w:cs="Arial"/>
                <w:sz w:val="18"/>
                <w:szCs w:val="18"/>
              </w:rPr>
              <w:t xml:space="preserve"> Un Tesorero. El cual será el (la) Encargado(a) de </w:t>
            </w:r>
            <w:r w:rsidRPr="00E83626">
              <w:rPr>
                <w:rFonts w:ascii="Arial" w:eastAsia="Arial Unicode MS" w:hAnsi="Arial" w:cs="Arial"/>
                <w:spacing w:val="-4"/>
                <w:sz w:val="18"/>
                <w:szCs w:val="18"/>
              </w:rPr>
              <w:t xml:space="preserve">la Tesorería </w:t>
            </w:r>
            <w:r w:rsidRPr="00E83626">
              <w:rPr>
                <w:rFonts w:ascii="Arial" w:eastAsia="Arial Unicode MS" w:hAnsi="Arial" w:cs="Arial"/>
                <w:sz w:val="18"/>
                <w:szCs w:val="18"/>
              </w:rPr>
              <w:t>Municipal o el funcionario que designe.</w:t>
            </w:r>
          </w:p>
          <w:p w14:paraId="3CDBAB0D" w14:textId="77777777" w:rsidR="00E24D81" w:rsidRPr="00E83626" w:rsidRDefault="00E24D81" w:rsidP="00986BFE">
            <w:pPr>
              <w:pStyle w:val="Prrafodelista"/>
              <w:tabs>
                <w:tab w:val="right" w:pos="284"/>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d)</w:t>
            </w:r>
            <w:r w:rsidRPr="00E83626">
              <w:rPr>
                <w:rFonts w:ascii="Arial" w:eastAsia="Arial Unicode MS" w:hAnsi="Arial" w:cs="Arial"/>
                <w:sz w:val="18"/>
                <w:szCs w:val="18"/>
              </w:rPr>
              <w:t xml:space="preserve"> El Regidor (a) que presida la comisión Edilicia de Salubridad e Higiene.</w:t>
            </w:r>
          </w:p>
          <w:p w14:paraId="523DF633" w14:textId="77777777" w:rsidR="00E24D81" w:rsidRPr="00E83626" w:rsidRDefault="00E24D81" w:rsidP="00986BFE">
            <w:pPr>
              <w:pStyle w:val="Prrafodelista"/>
              <w:tabs>
                <w:tab w:val="right" w:pos="284"/>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e)</w:t>
            </w:r>
            <w:r w:rsidRPr="00E83626">
              <w:rPr>
                <w:rFonts w:ascii="Arial" w:eastAsia="Arial Unicode MS" w:hAnsi="Arial" w:cs="Arial"/>
                <w:sz w:val="18"/>
                <w:szCs w:val="18"/>
              </w:rPr>
              <w:t xml:space="preserve"> El Regidor (a) que presida l</w:t>
            </w:r>
            <w:r w:rsidRPr="00E83626">
              <w:rPr>
                <w:rFonts w:ascii="Arial" w:eastAsia="Arial Unicode MS" w:hAnsi="Arial" w:cs="Arial"/>
                <w:spacing w:val="-4"/>
                <w:sz w:val="18"/>
                <w:szCs w:val="18"/>
              </w:rPr>
              <w:t xml:space="preserve">a </w:t>
            </w:r>
            <w:r w:rsidRPr="00E83626">
              <w:rPr>
                <w:rFonts w:ascii="Arial" w:eastAsia="Arial Unicode MS" w:hAnsi="Arial" w:cs="Arial"/>
                <w:sz w:val="18"/>
                <w:szCs w:val="18"/>
              </w:rPr>
              <w:t>Comisión Edilicia de Seguridad Pública y Protección Civil y Bomberos;</w:t>
            </w:r>
          </w:p>
          <w:p w14:paraId="2E1AF29F" w14:textId="77777777" w:rsidR="00E24D81" w:rsidRPr="00E83626" w:rsidRDefault="00E24D81" w:rsidP="00986BFE">
            <w:pPr>
              <w:tabs>
                <w:tab w:val="right" w:pos="284"/>
              </w:tabs>
              <w:spacing w:before="240" w:after="240" w:line="276" w:lineRule="auto"/>
              <w:ind w:right="11"/>
              <w:rPr>
                <w:rFonts w:ascii="Arial" w:eastAsia="Arial Unicode MS" w:hAnsi="Arial" w:cs="Arial"/>
                <w:sz w:val="18"/>
                <w:szCs w:val="18"/>
              </w:rPr>
            </w:pPr>
            <w:r w:rsidRPr="00E83626">
              <w:rPr>
                <w:rFonts w:ascii="Arial" w:eastAsia="Arial Unicode MS" w:hAnsi="Arial" w:cs="Arial"/>
                <w:b/>
                <w:sz w:val="18"/>
                <w:szCs w:val="18"/>
              </w:rPr>
              <w:lastRenderedPageBreak/>
              <w:t>f)</w:t>
            </w:r>
            <w:r w:rsidRPr="00E83626">
              <w:rPr>
                <w:rFonts w:ascii="Arial" w:eastAsia="Arial Unicode MS" w:hAnsi="Arial" w:cs="Arial"/>
                <w:sz w:val="18"/>
                <w:szCs w:val="18"/>
              </w:rPr>
              <w:t xml:space="preserve"> El Regidor (a) que presida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Comisión Edilicia de Educación;</w:t>
            </w:r>
          </w:p>
          <w:p w14:paraId="5ADA8D69" w14:textId="77777777" w:rsidR="00E24D81" w:rsidRPr="00E83626" w:rsidRDefault="00E24D81" w:rsidP="00986BFE">
            <w:pPr>
              <w:tabs>
                <w:tab w:val="right" w:pos="284"/>
              </w:tabs>
              <w:spacing w:before="240" w:after="240" w:line="276" w:lineRule="auto"/>
              <w:ind w:right="11"/>
              <w:rPr>
                <w:rFonts w:ascii="Arial" w:eastAsia="Arial Unicode MS" w:hAnsi="Arial" w:cs="Arial"/>
                <w:sz w:val="18"/>
                <w:szCs w:val="18"/>
              </w:rPr>
            </w:pPr>
            <w:r w:rsidRPr="00E83626">
              <w:rPr>
                <w:rFonts w:ascii="Arial" w:eastAsia="Arial Unicode MS" w:hAnsi="Arial" w:cs="Arial"/>
                <w:b/>
                <w:sz w:val="18"/>
                <w:szCs w:val="18"/>
              </w:rPr>
              <w:t>g)</w:t>
            </w:r>
            <w:r w:rsidRPr="00E83626">
              <w:rPr>
                <w:rFonts w:ascii="Arial" w:eastAsia="Arial Unicode MS" w:hAnsi="Arial" w:cs="Arial"/>
                <w:sz w:val="18"/>
                <w:szCs w:val="18"/>
              </w:rPr>
              <w:t xml:space="preserve"> El Regidor (a) que presida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Comisión Edilicia de Deportes y Atención a la Juventud;</w:t>
            </w:r>
          </w:p>
          <w:p w14:paraId="0D6FD235" w14:textId="77777777" w:rsidR="00E24D81" w:rsidRPr="00E83626" w:rsidRDefault="00E24D81" w:rsidP="00986BFE">
            <w:pPr>
              <w:tabs>
                <w:tab w:val="right" w:pos="284"/>
              </w:tabs>
              <w:spacing w:before="240" w:after="240" w:line="276" w:lineRule="auto"/>
              <w:ind w:right="11"/>
              <w:rPr>
                <w:rFonts w:ascii="Arial" w:eastAsia="Arial Unicode MS" w:hAnsi="Arial" w:cs="Arial"/>
                <w:sz w:val="18"/>
                <w:szCs w:val="18"/>
              </w:rPr>
            </w:pPr>
            <w:r w:rsidRPr="00E83626">
              <w:rPr>
                <w:rFonts w:ascii="Arial" w:eastAsia="Arial Unicode MS" w:hAnsi="Arial" w:cs="Arial"/>
                <w:b/>
                <w:sz w:val="18"/>
                <w:szCs w:val="18"/>
              </w:rPr>
              <w:t>h)</w:t>
            </w:r>
            <w:r w:rsidRPr="00E83626">
              <w:rPr>
                <w:rFonts w:ascii="Arial" w:eastAsia="Arial Unicode MS" w:hAnsi="Arial" w:cs="Arial"/>
                <w:sz w:val="18"/>
                <w:szCs w:val="18"/>
              </w:rPr>
              <w:t xml:space="preserve"> El Comisario (a)o Comisaria General de la Policía Preventiva de San Pedro Tlaquepaque.</w:t>
            </w:r>
          </w:p>
          <w:p w14:paraId="15E005A9" w14:textId="77777777" w:rsidR="00E24D81" w:rsidRPr="00E83626" w:rsidRDefault="00E24D81" w:rsidP="00986BFE">
            <w:pPr>
              <w:tabs>
                <w:tab w:val="right" w:pos="284"/>
              </w:tabs>
              <w:spacing w:before="240" w:after="240" w:line="276" w:lineRule="auto"/>
              <w:ind w:right="11"/>
              <w:rPr>
                <w:rFonts w:ascii="Arial" w:eastAsia="Arial Unicode MS" w:hAnsi="Arial" w:cs="Arial"/>
                <w:sz w:val="18"/>
                <w:szCs w:val="18"/>
              </w:rPr>
            </w:pPr>
            <w:r w:rsidRPr="00E83626">
              <w:rPr>
                <w:rFonts w:ascii="Arial" w:eastAsia="Arial Unicode MS" w:hAnsi="Arial" w:cs="Arial"/>
                <w:b/>
                <w:sz w:val="18"/>
                <w:szCs w:val="18"/>
              </w:rPr>
              <w:t>i)</w:t>
            </w:r>
            <w:r w:rsidRPr="00E83626">
              <w:rPr>
                <w:rFonts w:ascii="Arial" w:eastAsia="Arial Unicode MS" w:hAnsi="Arial" w:cs="Arial"/>
                <w:sz w:val="18"/>
                <w:szCs w:val="18"/>
              </w:rPr>
              <w:t xml:space="preserve"> El Director (a)del Sistema DIF</w:t>
            </w:r>
            <w:r w:rsidRPr="00E83626">
              <w:rPr>
                <w:rFonts w:ascii="Arial" w:eastAsia="Arial Unicode MS" w:hAnsi="Arial" w:cs="Arial"/>
                <w:spacing w:val="22"/>
                <w:sz w:val="18"/>
                <w:szCs w:val="18"/>
              </w:rPr>
              <w:t xml:space="preserve"> </w:t>
            </w:r>
            <w:r w:rsidRPr="00E83626">
              <w:rPr>
                <w:rFonts w:ascii="Arial" w:eastAsia="Arial Unicode MS" w:hAnsi="Arial" w:cs="Arial"/>
                <w:sz w:val="18"/>
                <w:szCs w:val="18"/>
              </w:rPr>
              <w:t>Tlaquepaque;</w:t>
            </w:r>
          </w:p>
          <w:p w14:paraId="4E45E608" w14:textId="77777777" w:rsidR="00E24D81" w:rsidRPr="00E83626" w:rsidRDefault="00E24D81" w:rsidP="00986BFE">
            <w:pPr>
              <w:pStyle w:val="Prrafodelista"/>
              <w:tabs>
                <w:tab w:val="right" w:pos="284"/>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j)</w:t>
            </w:r>
            <w:r w:rsidRPr="00E83626">
              <w:rPr>
                <w:rFonts w:ascii="Arial" w:eastAsia="Arial Unicode MS" w:hAnsi="Arial" w:cs="Arial"/>
                <w:sz w:val="18"/>
                <w:szCs w:val="18"/>
              </w:rPr>
              <w:t xml:space="preserve"> El Coordinador o Coordinadora General de Construcción de la Comunidad.</w:t>
            </w:r>
          </w:p>
          <w:p w14:paraId="6A969F3D" w14:textId="77777777" w:rsidR="00E24D81" w:rsidRPr="00E83626" w:rsidRDefault="00E24D81" w:rsidP="00986BFE">
            <w:pPr>
              <w:tabs>
                <w:tab w:val="right" w:pos="284"/>
              </w:tabs>
              <w:spacing w:before="240" w:after="240" w:line="276" w:lineRule="auto"/>
              <w:ind w:right="11"/>
              <w:rPr>
                <w:rFonts w:ascii="Arial" w:eastAsia="Arial Unicode MS" w:hAnsi="Arial" w:cs="Arial"/>
                <w:sz w:val="18"/>
                <w:szCs w:val="18"/>
              </w:rPr>
            </w:pPr>
            <w:r w:rsidRPr="00E83626">
              <w:rPr>
                <w:rFonts w:ascii="Arial" w:eastAsia="Arial Unicode MS" w:hAnsi="Arial" w:cs="Arial"/>
                <w:b/>
                <w:sz w:val="18"/>
                <w:szCs w:val="18"/>
              </w:rPr>
              <w:t>k)</w:t>
            </w:r>
            <w:r w:rsidRPr="00E83626">
              <w:rPr>
                <w:rFonts w:ascii="Arial" w:eastAsia="Arial Unicode MS" w:hAnsi="Arial" w:cs="Arial"/>
                <w:sz w:val="18"/>
                <w:szCs w:val="18"/>
              </w:rPr>
              <w:t xml:space="preserve"> El Coordinador (a) General de Salud Pública.</w:t>
            </w:r>
          </w:p>
          <w:p w14:paraId="2F67DB4D" w14:textId="77777777" w:rsidR="00E24D81" w:rsidRPr="00E83626" w:rsidRDefault="00E24D81" w:rsidP="00986BFE">
            <w:pPr>
              <w:tabs>
                <w:tab w:val="right" w:pos="284"/>
              </w:tabs>
              <w:spacing w:before="240" w:after="240" w:line="276" w:lineRule="auto"/>
              <w:ind w:right="11"/>
              <w:rPr>
                <w:rFonts w:ascii="Arial" w:eastAsia="Arial Unicode MS" w:hAnsi="Arial" w:cs="Arial"/>
                <w:i/>
                <w:sz w:val="18"/>
                <w:szCs w:val="18"/>
              </w:rPr>
            </w:pPr>
            <w:r w:rsidRPr="00E83626">
              <w:rPr>
                <w:rFonts w:ascii="Arial" w:eastAsia="Arial Unicode MS" w:hAnsi="Arial" w:cs="Arial"/>
                <w:b/>
                <w:i/>
                <w:sz w:val="18"/>
                <w:szCs w:val="18"/>
              </w:rPr>
              <w:t>l</w:t>
            </w:r>
            <w:r w:rsidRPr="00E83626">
              <w:rPr>
                <w:rFonts w:ascii="Arial" w:eastAsia="Arial Unicode MS" w:hAnsi="Arial" w:cs="Arial"/>
                <w:b/>
                <w:sz w:val="18"/>
                <w:szCs w:val="18"/>
              </w:rPr>
              <w:t>)</w:t>
            </w:r>
            <w:r w:rsidRPr="00E83626">
              <w:rPr>
                <w:rFonts w:ascii="Arial" w:eastAsia="Arial Unicode MS" w:hAnsi="Arial" w:cs="Arial"/>
                <w:sz w:val="18"/>
                <w:szCs w:val="18"/>
              </w:rPr>
              <w:t xml:space="preserve"> Cuatro jóvenes que destaquen en las áreas de desarrollo social y comunitario, fomento artesanal y empresarial, del medio ambiente y en el ámbito de educación y cultura, nombrados </w:t>
            </w:r>
            <w:r w:rsidRPr="00E83626">
              <w:rPr>
                <w:rFonts w:ascii="Arial" w:eastAsia="Arial Unicode MS" w:hAnsi="Arial" w:cs="Arial"/>
                <w:spacing w:val="-3"/>
                <w:sz w:val="18"/>
                <w:szCs w:val="18"/>
              </w:rPr>
              <w:t xml:space="preserve">por </w:t>
            </w:r>
            <w:r w:rsidRPr="00E83626">
              <w:rPr>
                <w:rFonts w:ascii="Arial" w:eastAsia="Arial Unicode MS" w:hAnsi="Arial" w:cs="Arial"/>
                <w:sz w:val="18"/>
                <w:szCs w:val="18"/>
              </w:rPr>
              <w:t>la Junta de Gobierno, a petición del Director (a) General del Instituto.</w:t>
            </w:r>
          </w:p>
        </w:tc>
      </w:tr>
      <w:tr w:rsidR="00E24D81" w:rsidRPr="00E83626" w14:paraId="49372A37" w14:textId="77777777" w:rsidTr="00E83626">
        <w:tc>
          <w:tcPr>
            <w:tcW w:w="4264" w:type="dxa"/>
          </w:tcPr>
          <w:p w14:paraId="5953457F"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lastRenderedPageBreak/>
              <w:t xml:space="preserve">Artículo 22.- </w:t>
            </w:r>
            <w:r w:rsidRPr="00E83626">
              <w:rPr>
                <w:rFonts w:ascii="Arial" w:eastAsia="Arial Unicode MS" w:hAnsi="Arial" w:cs="Arial"/>
                <w:i/>
                <w:sz w:val="18"/>
                <w:szCs w:val="18"/>
                <w:lang w:val="es-MX"/>
              </w:rPr>
              <w:t xml:space="preserve">Todos los miembros de la Junta de Gobierno podrán designar libremente un suplente, para que ejercite sus funciones dentro del mismo, así como tener voz y voto dentro de las asambleas, con excepción del </w:t>
            </w:r>
            <w:r w:rsidRPr="00E83626">
              <w:rPr>
                <w:rFonts w:ascii="Arial" w:eastAsia="Arial Unicode MS" w:hAnsi="Arial" w:cs="Arial"/>
                <w:i/>
                <w:sz w:val="18"/>
                <w:szCs w:val="18"/>
                <w:highlight w:val="yellow"/>
                <w:lang w:val="es-MX"/>
              </w:rPr>
              <w:t>tesorero</w:t>
            </w:r>
            <w:r w:rsidRPr="00E83626">
              <w:rPr>
                <w:rFonts w:ascii="Arial" w:eastAsia="Arial Unicode MS" w:hAnsi="Arial" w:cs="Arial"/>
                <w:i/>
                <w:sz w:val="18"/>
                <w:szCs w:val="18"/>
                <w:lang w:val="es-MX"/>
              </w:rPr>
              <w:t xml:space="preserve"> o quien designe </w:t>
            </w:r>
            <w:r w:rsidRPr="00E83626">
              <w:rPr>
                <w:rFonts w:ascii="Arial" w:eastAsia="Arial Unicode MS" w:hAnsi="Arial" w:cs="Arial"/>
                <w:i/>
                <w:sz w:val="18"/>
                <w:szCs w:val="18"/>
                <w:highlight w:val="yellow"/>
                <w:lang w:val="es-MX"/>
              </w:rPr>
              <w:t>y el Secretario Técnico</w:t>
            </w:r>
            <w:r w:rsidRPr="00E83626">
              <w:rPr>
                <w:rFonts w:ascii="Arial" w:eastAsia="Arial Unicode MS" w:hAnsi="Arial" w:cs="Arial"/>
                <w:i/>
                <w:sz w:val="18"/>
                <w:szCs w:val="18"/>
                <w:lang w:val="es-MX"/>
              </w:rPr>
              <w:t>, los cuales solo tendrán derecho a voz.</w:t>
            </w:r>
          </w:p>
        </w:tc>
        <w:tc>
          <w:tcPr>
            <w:tcW w:w="4100" w:type="dxa"/>
          </w:tcPr>
          <w:p w14:paraId="6A9DF7C5"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 xml:space="preserve">Artículo 22.- </w:t>
            </w:r>
            <w:r w:rsidRPr="00E83626">
              <w:rPr>
                <w:rFonts w:ascii="Arial" w:eastAsia="Arial Unicode MS" w:hAnsi="Arial" w:cs="Arial"/>
                <w:i/>
                <w:sz w:val="18"/>
                <w:szCs w:val="18"/>
                <w:lang w:val="es-MX"/>
              </w:rPr>
              <w:t>Todos los miembros de la Junta de Gobierno podrán designar libremente un suplente, para que ejercite sus funciones dentro del mismo, así como tener voz y voto dentro de las asambleas, con excepción del tesorero (a) o quien designe y el (la) Secretario (a) Técnico (a), los cuales solo tendrán derecho a voz.</w:t>
            </w:r>
          </w:p>
        </w:tc>
      </w:tr>
      <w:tr w:rsidR="00E24D81" w:rsidRPr="00E83626" w14:paraId="5EB4B8C9" w14:textId="77777777" w:rsidTr="00E83626">
        <w:tc>
          <w:tcPr>
            <w:tcW w:w="4264" w:type="dxa"/>
          </w:tcPr>
          <w:p w14:paraId="645B5E2A"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23.-</w:t>
            </w:r>
            <w:r w:rsidRPr="00E83626">
              <w:rPr>
                <w:rFonts w:ascii="Arial" w:eastAsia="Arial Unicode MS" w:hAnsi="Arial" w:cs="Arial"/>
                <w:i/>
                <w:sz w:val="18"/>
                <w:szCs w:val="18"/>
                <w:lang w:val="es-MX"/>
              </w:rPr>
              <w:t xml:space="preserve"> El funcionamiento de la Junta de Gobierno se sujetará a </w:t>
            </w:r>
            <w:r w:rsidRPr="00E83626">
              <w:rPr>
                <w:rFonts w:ascii="Arial" w:eastAsia="Arial Unicode MS" w:hAnsi="Arial" w:cs="Arial"/>
                <w:i/>
                <w:spacing w:val="-4"/>
                <w:sz w:val="18"/>
                <w:szCs w:val="18"/>
                <w:lang w:val="es-MX"/>
              </w:rPr>
              <w:t xml:space="preserve">lo </w:t>
            </w:r>
            <w:r w:rsidRPr="00E83626">
              <w:rPr>
                <w:rFonts w:ascii="Arial" w:eastAsia="Arial Unicode MS" w:hAnsi="Arial" w:cs="Arial"/>
                <w:i/>
                <w:sz w:val="18"/>
                <w:szCs w:val="18"/>
                <w:lang w:val="es-MX"/>
              </w:rPr>
              <w:t>siguiente:</w:t>
            </w:r>
          </w:p>
          <w:p w14:paraId="20385776" w14:textId="77777777" w:rsidR="00E24D81" w:rsidRPr="00E83626" w:rsidRDefault="00E24D81" w:rsidP="00986BFE">
            <w:pPr>
              <w:tabs>
                <w:tab w:val="left" w:pos="0"/>
                <w:tab w:val="right" w:pos="8789"/>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I.</w:t>
            </w:r>
            <w:r w:rsidRPr="00E83626">
              <w:rPr>
                <w:rFonts w:ascii="Arial" w:eastAsia="Arial Unicode MS" w:hAnsi="Arial" w:cs="Arial"/>
                <w:sz w:val="18"/>
                <w:szCs w:val="18"/>
              </w:rPr>
              <w:t xml:space="preserve"> </w:t>
            </w:r>
            <w:r w:rsidRPr="00E83626">
              <w:rPr>
                <w:rFonts w:ascii="Arial" w:eastAsia="Arial Unicode MS" w:hAnsi="Arial" w:cs="Arial"/>
                <w:sz w:val="18"/>
                <w:szCs w:val="18"/>
                <w:highlight w:val="yellow"/>
              </w:rPr>
              <w:t>El Presidente</w:t>
            </w:r>
            <w:r w:rsidRPr="00E83626">
              <w:rPr>
                <w:rFonts w:ascii="Arial" w:eastAsia="Arial Unicode MS" w:hAnsi="Arial" w:cs="Arial"/>
                <w:sz w:val="18"/>
                <w:szCs w:val="18"/>
              </w:rPr>
              <w:t xml:space="preserve">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Junta de Gobierno dirigirá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sesiones del mismo y tendrá voto de calidad en caso de empate en la votación de acuerdos o resoluciones;</w:t>
            </w:r>
          </w:p>
          <w:p w14:paraId="2C801A6B" w14:textId="77777777" w:rsidR="00E24D81" w:rsidRPr="00E83626" w:rsidRDefault="00E24D81" w:rsidP="00986BFE">
            <w:pPr>
              <w:tabs>
                <w:tab w:val="left" w:pos="567"/>
                <w:tab w:val="left" w:pos="681"/>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II.</w:t>
            </w:r>
            <w:r w:rsidRPr="00E83626">
              <w:rPr>
                <w:rFonts w:ascii="Arial" w:eastAsia="Arial Unicode MS" w:hAnsi="Arial" w:cs="Arial"/>
                <w:sz w:val="18"/>
                <w:szCs w:val="18"/>
              </w:rPr>
              <w:t xml:space="preserve"> Sesionarán </w:t>
            </w:r>
            <w:r w:rsidRPr="00E83626">
              <w:rPr>
                <w:rFonts w:ascii="Arial" w:eastAsia="Arial Unicode MS" w:hAnsi="Arial" w:cs="Arial"/>
                <w:spacing w:val="-3"/>
                <w:sz w:val="18"/>
                <w:szCs w:val="18"/>
              </w:rPr>
              <w:t xml:space="preserve">en </w:t>
            </w:r>
            <w:r w:rsidRPr="00E83626">
              <w:rPr>
                <w:rFonts w:ascii="Arial" w:eastAsia="Arial Unicode MS" w:hAnsi="Arial" w:cs="Arial"/>
                <w:sz w:val="18"/>
                <w:szCs w:val="18"/>
              </w:rPr>
              <w:t xml:space="preserve">forma ordinaria por </w:t>
            </w:r>
            <w:r w:rsidRPr="00E83626">
              <w:rPr>
                <w:rFonts w:ascii="Arial" w:eastAsia="Arial Unicode MS" w:hAnsi="Arial" w:cs="Arial"/>
                <w:spacing w:val="-4"/>
                <w:sz w:val="18"/>
                <w:szCs w:val="18"/>
              </w:rPr>
              <w:t xml:space="preserve">lo </w:t>
            </w:r>
            <w:r w:rsidRPr="00E83626">
              <w:rPr>
                <w:rFonts w:ascii="Arial" w:eastAsia="Arial Unicode MS" w:hAnsi="Arial" w:cs="Arial"/>
                <w:sz w:val="18"/>
                <w:szCs w:val="18"/>
              </w:rPr>
              <w:t xml:space="preserve">menos una vez cada tres meses, de acuerdo a un calendario </w:t>
            </w:r>
            <w:r w:rsidRPr="00E83626">
              <w:rPr>
                <w:rFonts w:ascii="Arial" w:eastAsia="Arial Unicode MS" w:hAnsi="Arial" w:cs="Arial"/>
                <w:spacing w:val="-3"/>
                <w:sz w:val="18"/>
                <w:szCs w:val="18"/>
              </w:rPr>
              <w:t xml:space="preserve">que </w:t>
            </w:r>
            <w:r w:rsidRPr="00E83626">
              <w:rPr>
                <w:rFonts w:ascii="Arial" w:eastAsia="Arial Unicode MS" w:hAnsi="Arial" w:cs="Arial"/>
                <w:sz w:val="18"/>
                <w:szCs w:val="18"/>
              </w:rPr>
              <w:t xml:space="preserve">será aprobado en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primera sesión ordinaria del año. Pudiendo además celebrar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 xml:space="preserve">sesiones extraordinarias que </w:t>
            </w:r>
            <w:r w:rsidRPr="00E83626">
              <w:rPr>
                <w:rFonts w:ascii="Arial" w:eastAsia="Arial Unicode MS" w:hAnsi="Arial" w:cs="Arial"/>
                <w:spacing w:val="3"/>
                <w:sz w:val="18"/>
                <w:szCs w:val="18"/>
              </w:rPr>
              <w:t xml:space="preserve">se </w:t>
            </w:r>
            <w:r w:rsidRPr="00E83626">
              <w:rPr>
                <w:rFonts w:ascii="Arial" w:eastAsia="Arial Unicode MS" w:hAnsi="Arial" w:cs="Arial"/>
                <w:sz w:val="18"/>
                <w:szCs w:val="18"/>
              </w:rPr>
              <w:t>requieran, previa convocatoria expresa del</w:t>
            </w:r>
            <w:r w:rsidRPr="00E83626">
              <w:rPr>
                <w:rFonts w:ascii="Arial" w:eastAsia="Arial Unicode MS" w:hAnsi="Arial" w:cs="Arial"/>
                <w:spacing w:val="31"/>
                <w:sz w:val="18"/>
                <w:szCs w:val="18"/>
              </w:rPr>
              <w:t xml:space="preserve"> </w:t>
            </w:r>
            <w:r w:rsidRPr="00E83626">
              <w:rPr>
                <w:rFonts w:ascii="Arial" w:eastAsia="Arial Unicode MS" w:hAnsi="Arial" w:cs="Arial"/>
                <w:sz w:val="18"/>
                <w:szCs w:val="18"/>
                <w:highlight w:val="yellow"/>
              </w:rPr>
              <w:t>Presidente</w:t>
            </w:r>
            <w:r w:rsidRPr="00E83626">
              <w:rPr>
                <w:rFonts w:ascii="Arial" w:eastAsia="Arial Unicode MS" w:hAnsi="Arial" w:cs="Arial"/>
                <w:sz w:val="18"/>
                <w:szCs w:val="18"/>
              </w:rPr>
              <w:t>;</w:t>
            </w:r>
          </w:p>
          <w:p w14:paraId="49823876" w14:textId="77777777" w:rsidR="00E24D81" w:rsidRPr="00E83626" w:rsidRDefault="00E24D81" w:rsidP="00986BFE">
            <w:pPr>
              <w:tabs>
                <w:tab w:val="left" w:pos="567"/>
                <w:tab w:val="left" w:pos="739"/>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III.</w:t>
            </w:r>
            <w:r w:rsidRPr="00E83626">
              <w:rPr>
                <w:rFonts w:ascii="Arial" w:eastAsia="Arial Unicode MS" w:hAnsi="Arial" w:cs="Arial"/>
                <w:sz w:val="18"/>
                <w:szCs w:val="18"/>
              </w:rPr>
              <w:t xml:space="preserve"> Las sesiones </w:t>
            </w:r>
            <w:r w:rsidRPr="00E83626">
              <w:rPr>
                <w:rFonts w:ascii="Arial" w:eastAsia="Arial Unicode MS" w:hAnsi="Arial" w:cs="Arial"/>
                <w:spacing w:val="3"/>
                <w:sz w:val="18"/>
                <w:szCs w:val="18"/>
              </w:rPr>
              <w:t xml:space="preserve">se </w:t>
            </w:r>
            <w:r w:rsidRPr="00E83626">
              <w:rPr>
                <w:rFonts w:ascii="Arial" w:eastAsia="Arial Unicode MS" w:hAnsi="Arial" w:cs="Arial"/>
                <w:sz w:val="18"/>
                <w:szCs w:val="18"/>
              </w:rPr>
              <w:t xml:space="preserve">celebrarán con la asistencia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mitad más uno de sus integrantes en primera convocatoria o con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asistencia de </w:t>
            </w:r>
            <w:r w:rsidRPr="00E83626">
              <w:rPr>
                <w:rFonts w:ascii="Arial" w:eastAsia="Arial Unicode MS" w:hAnsi="Arial" w:cs="Arial"/>
                <w:spacing w:val="-3"/>
                <w:sz w:val="18"/>
                <w:szCs w:val="18"/>
              </w:rPr>
              <w:t xml:space="preserve">los </w:t>
            </w:r>
            <w:r w:rsidRPr="00E83626">
              <w:rPr>
                <w:rFonts w:ascii="Arial" w:eastAsia="Arial Unicode MS" w:hAnsi="Arial" w:cs="Arial"/>
                <w:sz w:val="18"/>
                <w:szCs w:val="18"/>
              </w:rPr>
              <w:t xml:space="preserve">presentes en segunda convocatoria. </w:t>
            </w:r>
            <w:r w:rsidRPr="00E83626">
              <w:rPr>
                <w:rFonts w:ascii="Arial" w:eastAsia="Arial Unicode MS" w:hAnsi="Arial" w:cs="Arial"/>
                <w:spacing w:val="-3"/>
                <w:sz w:val="18"/>
                <w:szCs w:val="18"/>
              </w:rPr>
              <w:t xml:space="preserve">Sus </w:t>
            </w:r>
            <w:r w:rsidRPr="00E83626">
              <w:rPr>
                <w:rFonts w:ascii="Arial" w:eastAsia="Arial Unicode MS" w:hAnsi="Arial" w:cs="Arial"/>
                <w:sz w:val="18"/>
                <w:szCs w:val="18"/>
              </w:rPr>
              <w:t>resoluciones se tomarán por mayoría de votos de los presentes;</w:t>
            </w:r>
          </w:p>
          <w:p w14:paraId="23BCEC8C" w14:textId="77777777" w:rsidR="00E24D81" w:rsidRPr="00E83626" w:rsidRDefault="00E24D81" w:rsidP="00986BFE">
            <w:pPr>
              <w:tabs>
                <w:tab w:val="left" w:pos="567"/>
                <w:tab w:val="left" w:pos="753"/>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IV.</w:t>
            </w:r>
            <w:r w:rsidRPr="00E83626">
              <w:rPr>
                <w:rFonts w:ascii="Arial" w:eastAsia="Arial Unicode MS" w:hAnsi="Arial" w:cs="Arial"/>
                <w:sz w:val="18"/>
                <w:szCs w:val="18"/>
              </w:rPr>
              <w:t xml:space="preserve"> De cada sesión se formulará un acta que contenga los pormenores de los acuerdos tomados y que deberá </w:t>
            </w:r>
            <w:r w:rsidRPr="00E83626">
              <w:rPr>
                <w:rFonts w:ascii="Arial" w:eastAsia="Arial Unicode MS" w:hAnsi="Arial" w:cs="Arial"/>
                <w:spacing w:val="2"/>
                <w:sz w:val="18"/>
                <w:szCs w:val="18"/>
              </w:rPr>
              <w:t xml:space="preserve">ser </w:t>
            </w:r>
            <w:r w:rsidRPr="00E83626">
              <w:rPr>
                <w:rFonts w:ascii="Arial" w:eastAsia="Arial Unicode MS" w:hAnsi="Arial" w:cs="Arial"/>
                <w:sz w:val="18"/>
                <w:szCs w:val="18"/>
              </w:rPr>
              <w:t xml:space="preserve">firmada por los asistentes o al menos </w:t>
            </w:r>
            <w:r w:rsidRPr="00E83626">
              <w:rPr>
                <w:rFonts w:ascii="Arial" w:eastAsia="Arial Unicode MS" w:hAnsi="Arial" w:cs="Arial"/>
                <w:spacing w:val="-3"/>
                <w:sz w:val="18"/>
                <w:szCs w:val="18"/>
              </w:rPr>
              <w:t xml:space="preserve">por </w:t>
            </w:r>
            <w:r w:rsidRPr="00E83626">
              <w:rPr>
                <w:rFonts w:ascii="Arial" w:eastAsia="Arial Unicode MS" w:hAnsi="Arial" w:cs="Arial"/>
                <w:sz w:val="18"/>
                <w:szCs w:val="18"/>
              </w:rPr>
              <w:t xml:space="preserve">quien la haya presidido y por el </w:t>
            </w:r>
            <w:r w:rsidRPr="00E83626">
              <w:rPr>
                <w:rFonts w:ascii="Arial" w:eastAsia="Arial Unicode MS" w:hAnsi="Arial" w:cs="Arial"/>
                <w:sz w:val="18"/>
                <w:szCs w:val="18"/>
                <w:highlight w:val="yellow"/>
              </w:rPr>
              <w:t>Secretario Técnico</w:t>
            </w:r>
            <w:r w:rsidRPr="00E83626">
              <w:rPr>
                <w:rFonts w:ascii="Arial" w:eastAsia="Arial Unicode MS" w:hAnsi="Arial" w:cs="Arial"/>
                <w:sz w:val="18"/>
                <w:szCs w:val="18"/>
              </w:rPr>
              <w:t xml:space="preserve"> de la Junta de Gobierno, quien será responsable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lastRenderedPageBreak/>
              <w:t xml:space="preserve">formulación y custodia de </w:t>
            </w:r>
            <w:r w:rsidRPr="00E83626">
              <w:rPr>
                <w:rFonts w:ascii="Arial" w:eastAsia="Arial Unicode MS" w:hAnsi="Arial" w:cs="Arial"/>
                <w:spacing w:val="-3"/>
                <w:sz w:val="18"/>
                <w:szCs w:val="18"/>
              </w:rPr>
              <w:t>las</w:t>
            </w:r>
            <w:r w:rsidRPr="00E83626">
              <w:rPr>
                <w:rFonts w:ascii="Arial" w:eastAsia="Arial Unicode MS" w:hAnsi="Arial" w:cs="Arial"/>
                <w:spacing w:val="44"/>
                <w:sz w:val="18"/>
                <w:szCs w:val="18"/>
              </w:rPr>
              <w:t xml:space="preserve"> </w:t>
            </w:r>
            <w:r w:rsidRPr="00E83626">
              <w:rPr>
                <w:rFonts w:ascii="Arial" w:eastAsia="Arial Unicode MS" w:hAnsi="Arial" w:cs="Arial"/>
                <w:sz w:val="18"/>
                <w:szCs w:val="18"/>
              </w:rPr>
              <w:t>actas;</w:t>
            </w:r>
          </w:p>
          <w:p w14:paraId="21CB7CFF" w14:textId="77777777" w:rsidR="00E24D81" w:rsidRPr="00E83626" w:rsidRDefault="00E24D81" w:rsidP="00986BFE">
            <w:pPr>
              <w:tabs>
                <w:tab w:val="left" w:pos="567"/>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V.</w:t>
            </w:r>
            <w:r w:rsidRPr="00E83626">
              <w:rPr>
                <w:rFonts w:ascii="Arial" w:eastAsia="Arial Unicode MS" w:hAnsi="Arial" w:cs="Arial"/>
                <w:sz w:val="18"/>
                <w:szCs w:val="18"/>
              </w:rPr>
              <w:t xml:space="preserve"> En ausencia del </w:t>
            </w:r>
            <w:r w:rsidRPr="00E83626">
              <w:rPr>
                <w:rFonts w:ascii="Arial" w:eastAsia="Arial Unicode MS" w:hAnsi="Arial" w:cs="Arial"/>
                <w:sz w:val="18"/>
                <w:szCs w:val="18"/>
                <w:highlight w:val="yellow"/>
              </w:rPr>
              <w:t>Presidente</w:t>
            </w:r>
            <w:r w:rsidRPr="00E83626">
              <w:rPr>
                <w:rFonts w:ascii="Arial" w:eastAsia="Arial Unicode MS" w:hAnsi="Arial" w:cs="Arial"/>
                <w:sz w:val="18"/>
                <w:szCs w:val="18"/>
              </w:rPr>
              <w:t xml:space="preserve"> de la Junta de Gobierno, el </w:t>
            </w:r>
            <w:r w:rsidRPr="00E83626">
              <w:rPr>
                <w:rFonts w:ascii="Arial" w:eastAsia="Arial Unicode MS" w:hAnsi="Arial" w:cs="Arial"/>
                <w:sz w:val="18"/>
                <w:szCs w:val="18"/>
                <w:highlight w:val="yellow"/>
              </w:rPr>
              <w:t>Secretario Técnico</w:t>
            </w:r>
            <w:r w:rsidRPr="00E83626">
              <w:rPr>
                <w:rFonts w:ascii="Arial" w:eastAsia="Arial Unicode MS" w:hAnsi="Arial" w:cs="Arial"/>
                <w:sz w:val="18"/>
                <w:szCs w:val="18"/>
              </w:rPr>
              <w:t>, presidirá las sesiones, sin tener voto de calidad;</w:t>
            </w:r>
          </w:p>
          <w:p w14:paraId="1686F6B7" w14:textId="77777777" w:rsidR="00E24D81" w:rsidRPr="00E83626" w:rsidRDefault="00E24D81" w:rsidP="00986BFE">
            <w:pPr>
              <w:tabs>
                <w:tab w:val="left" w:pos="567"/>
                <w:tab w:val="left" w:pos="772"/>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VI.</w:t>
            </w:r>
            <w:r w:rsidRPr="00E83626">
              <w:rPr>
                <w:rFonts w:ascii="Arial" w:eastAsia="Arial Unicode MS" w:hAnsi="Arial" w:cs="Arial"/>
                <w:sz w:val="18"/>
                <w:szCs w:val="18"/>
              </w:rPr>
              <w:t xml:space="preserve"> En ausencia del </w:t>
            </w:r>
            <w:r w:rsidRPr="00E83626">
              <w:rPr>
                <w:rFonts w:ascii="Arial" w:eastAsia="Arial Unicode MS" w:hAnsi="Arial" w:cs="Arial"/>
                <w:sz w:val="18"/>
                <w:szCs w:val="18"/>
                <w:highlight w:val="yellow"/>
              </w:rPr>
              <w:t>Secretario Técnico</w:t>
            </w:r>
            <w:r w:rsidRPr="00E83626">
              <w:rPr>
                <w:rFonts w:ascii="Arial" w:eastAsia="Arial Unicode MS" w:hAnsi="Arial" w:cs="Arial"/>
                <w:sz w:val="18"/>
                <w:szCs w:val="18"/>
              </w:rPr>
              <w:t xml:space="preserve">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Junta de Gobierno, auxiliará al Presidente, el titular de </w:t>
            </w:r>
            <w:r w:rsidRPr="00E83626">
              <w:rPr>
                <w:rFonts w:ascii="Arial" w:eastAsia="Arial Unicode MS" w:hAnsi="Arial" w:cs="Arial"/>
                <w:spacing w:val="-4"/>
                <w:sz w:val="18"/>
                <w:szCs w:val="18"/>
              </w:rPr>
              <w:t>la   C</w:t>
            </w:r>
            <w:r w:rsidRPr="00E83626">
              <w:rPr>
                <w:rFonts w:ascii="Arial" w:eastAsia="Arial Unicode MS" w:hAnsi="Arial" w:cs="Arial"/>
                <w:sz w:val="18"/>
                <w:szCs w:val="18"/>
              </w:rPr>
              <w:t xml:space="preserve">omisión de Deportes y Atención a </w:t>
            </w:r>
            <w:r w:rsidRPr="00E83626">
              <w:rPr>
                <w:rFonts w:ascii="Arial" w:eastAsia="Arial Unicode MS" w:hAnsi="Arial" w:cs="Arial"/>
                <w:spacing w:val="-4"/>
                <w:sz w:val="18"/>
                <w:szCs w:val="18"/>
              </w:rPr>
              <w:t>la Juventud</w:t>
            </w:r>
            <w:r w:rsidRPr="00E83626">
              <w:rPr>
                <w:rFonts w:ascii="Arial" w:eastAsia="Arial Unicode MS" w:hAnsi="Arial" w:cs="Arial"/>
                <w:sz w:val="18"/>
                <w:szCs w:val="18"/>
              </w:rPr>
              <w:t xml:space="preserve"> o en su defecto, cualquier otro titular de las diferentes comisiones</w:t>
            </w:r>
            <w:r w:rsidRPr="00E83626">
              <w:rPr>
                <w:rFonts w:ascii="Arial" w:eastAsia="Arial Unicode MS" w:hAnsi="Arial" w:cs="Arial"/>
                <w:spacing w:val="28"/>
                <w:sz w:val="18"/>
                <w:szCs w:val="18"/>
              </w:rPr>
              <w:t xml:space="preserve"> </w:t>
            </w:r>
            <w:r w:rsidRPr="00E83626">
              <w:rPr>
                <w:rFonts w:ascii="Arial" w:eastAsia="Arial Unicode MS" w:hAnsi="Arial" w:cs="Arial"/>
                <w:sz w:val="18"/>
                <w:szCs w:val="18"/>
              </w:rPr>
              <w:t>edilicias;</w:t>
            </w:r>
          </w:p>
          <w:p w14:paraId="52B3872C" w14:textId="77777777" w:rsidR="00E24D81" w:rsidRPr="00E83626" w:rsidRDefault="00E24D81" w:rsidP="00986BFE">
            <w:pPr>
              <w:tabs>
                <w:tab w:val="left" w:pos="567"/>
                <w:tab w:val="left" w:pos="825"/>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VII.</w:t>
            </w:r>
            <w:r w:rsidRPr="00E83626">
              <w:rPr>
                <w:rFonts w:ascii="Arial" w:eastAsia="Arial Unicode MS" w:hAnsi="Arial" w:cs="Arial"/>
                <w:sz w:val="18"/>
                <w:szCs w:val="18"/>
              </w:rPr>
              <w:t xml:space="preserve"> El </w:t>
            </w:r>
            <w:r w:rsidRPr="00E83626">
              <w:rPr>
                <w:rFonts w:ascii="Arial" w:eastAsia="Arial Unicode MS" w:hAnsi="Arial" w:cs="Arial"/>
                <w:sz w:val="18"/>
                <w:szCs w:val="18"/>
                <w:highlight w:val="yellow"/>
              </w:rPr>
              <w:t>Secretario Técnico</w:t>
            </w:r>
            <w:r w:rsidRPr="00E83626">
              <w:rPr>
                <w:rFonts w:ascii="Arial" w:eastAsia="Arial Unicode MS" w:hAnsi="Arial" w:cs="Arial"/>
                <w:sz w:val="18"/>
                <w:szCs w:val="18"/>
              </w:rPr>
              <w:t xml:space="preserve"> tendrá derecho a voz, más no al voto y auxiliará al </w:t>
            </w:r>
            <w:r w:rsidRPr="00E83626">
              <w:rPr>
                <w:rFonts w:ascii="Arial" w:eastAsia="Arial Unicode MS" w:hAnsi="Arial" w:cs="Arial"/>
                <w:sz w:val="18"/>
                <w:szCs w:val="18"/>
                <w:highlight w:val="yellow"/>
              </w:rPr>
              <w:t>Presidente</w:t>
            </w:r>
            <w:r w:rsidRPr="00E83626">
              <w:rPr>
                <w:rFonts w:ascii="Arial" w:eastAsia="Arial Unicode MS" w:hAnsi="Arial" w:cs="Arial"/>
                <w:sz w:val="18"/>
                <w:szCs w:val="18"/>
              </w:rPr>
              <w:t xml:space="preserve"> en la conducción de las sesiones, tomando nota </w:t>
            </w:r>
            <w:r w:rsidRPr="00E83626">
              <w:rPr>
                <w:rFonts w:ascii="Arial" w:eastAsia="Arial Unicode MS" w:hAnsi="Arial" w:cs="Arial"/>
                <w:spacing w:val="-3"/>
                <w:sz w:val="18"/>
                <w:szCs w:val="18"/>
              </w:rPr>
              <w:t xml:space="preserve">de los </w:t>
            </w:r>
            <w:r w:rsidRPr="00E83626">
              <w:rPr>
                <w:rFonts w:ascii="Arial" w:eastAsia="Arial Unicode MS" w:hAnsi="Arial" w:cs="Arial"/>
                <w:sz w:val="18"/>
                <w:szCs w:val="18"/>
              </w:rPr>
              <w:t xml:space="preserve">acuerdos </w:t>
            </w:r>
            <w:r w:rsidRPr="00E83626">
              <w:rPr>
                <w:rFonts w:ascii="Arial" w:eastAsia="Arial Unicode MS" w:hAnsi="Arial" w:cs="Arial"/>
                <w:spacing w:val="-3"/>
                <w:sz w:val="18"/>
                <w:szCs w:val="18"/>
              </w:rPr>
              <w:t>de la</w:t>
            </w:r>
            <w:r w:rsidRPr="00E83626">
              <w:rPr>
                <w:rFonts w:ascii="Arial" w:eastAsia="Arial Unicode MS" w:hAnsi="Arial" w:cs="Arial"/>
                <w:spacing w:val="-4"/>
                <w:sz w:val="18"/>
                <w:szCs w:val="18"/>
              </w:rPr>
              <w:t xml:space="preserve"> </w:t>
            </w:r>
            <w:r w:rsidRPr="00E83626">
              <w:rPr>
                <w:rFonts w:ascii="Arial" w:eastAsia="Arial Unicode MS" w:hAnsi="Arial" w:cs="Arial"/>
                <w:sz w:val="18"/>
                <w:szCs w:val="18"/>
              </w:rPr>
              <w:t xml:space="preserve">Junta de Gobierno y elaborará el acta </w:t>
            </w:r>
            <w:r w:rsidRPr="00E83626">
              <w:rPr>
                <w:rFonts w:ascii="Arial" w:eastAsia="Arial Unicode MS" w:hAnsi="Arial" w:cs="Arial"/>
                <w:spacing w:val="57"/>
                <w:sz w:val="18"/>
                <w:szCs w:val="18"/>
              </w:rPr>
              <w:t>respectiva</w:t>
            </w:r>
            <w:r w:rsidRPr="00E83626">
              <w:rPr>
                <w:rFonts w:ascii="Arial" w:eastAsia="Arial Unicode MS" w:hAnsi="Arial" w:cs="Arial"/>
                <w:sz w:val="18"/>
                <w:szCs w:val="18"/>
              </w:rPr>
              <w:t>;</w:t>
            </w:r>
          </w:p>
          <w:p w14:paraId="4C5581C5" w14:textId="77777777" w:rsidR="00E24D81" w:rsidRPr="00E83626" w:rsidRDefault="00E24D81" w:rsidP="00986BFE">
            <w:pPr>
              <w:pStyle w:val="Textoindependiente"/>
              <w:tabs>
                <w:tab w:val="left" w:pos="567"/>
              </w:tabs>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VIII.-</w:t>
            </w:r>
            <w:r w:rsidRPr="00E83626">
              <w:rPr>
                <w:rFonts w:ascii="Arial" w:eastAsia="Arial Unicode MS" w:hAnsi="Arial" w:cs="Arial"/>
                <w:i/>
                <w:sz w:val="18"/>
                <w:szCs w:val="18"/>
                <w:lang w:val="es-MX"/>
              </w:rPr>
              <w:t xml:space="preserve"> Se podrá invitar a participar de manera especial por tiempo determinado o indefinido a alguna persona o Institución pública o privada, que por su conocimiento en la materia pueda colaborar en los trabajos del Instituto. La invitación se hace a través del </w:t>
            </w:r>
            <w:r w:rsidRPr="00E83626">
              <w:rPr>
                <w:rFonts w:ascii="Arial" w:eastAsia="Arial Unicode MS" w:hAnsi="Arial" w:cs="Arial"/>
                <w:i/>
                <w:sz w:val="18"/>
                <w:szCs w:val="18"/>
                <w:highlight w:val="yellow"/>
                <w:lang w:val="es-MX"/>
              </w:rPr>
              <w:t>Presidente</w:t>
            </w:r>
            <w:r w:rsidRPr="00E83626">
              <w:rPr>
                <w:rFonts w:ascii="Arial" w:eastAsia="Arial Unicode MS" w:hAnsi="Arial" w:cs="Arial"/>
                <w:i/>
                <w:sz w:val="18"/>
                <w:szCs w:val="18"/>
                <w:lang w:val="es-MX"/>
              </w:rPr>
              <w:t xml:space="preserve"> y dichos invitados tendrán derecho a voz, pero no voto.</w:t>
            </w:r>
          </w:p>
        </w:tc>
        <w:tc>
          <w:tcPr>
            <w:tcW w:w="4100" w:type="dxa"/>
          </w:tcPr>
          <w:p w14:paraId="076033CB"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lastRenderedPageBreak/>
              <w:t>Artículo 23.-</w:t>
            </w:r>
            <w:r w:rsidRPr="00E83626">
              <w:rPr>
                <w:rFonts w:ascii="Arial" w:eastAsia="Arial Unicode MS" w:hAnsi="Arial" w:cs="Arial"/>
                <w:i/>
                <w:sz w:val="18"/>
                <w:szCs w:val="18"/>
                <w:lang w:val="es-MX"/>
              </w:rPr>
              <w:t xml:space="preserve"> El funcionamiento de la Junta de Gobierno se sujetará a </w:t>
            </w:r>
            <w:r w:rsidRPr="00E83626">
              <w:rPr>
                <w:rFonts w:ascii="Arial" w:eastAsia="Arial Unicode MS" w:hAnsi="Arial" w:cs="Arial"/>
                <w:i/>
                <w:spacing w:val="-4"/>
                <w:sz w:val="18"/>
                <w:szCs w:val="18"/>
                <w:lang w:val="es-MX"/>
              </w:rPr>
              <w:t xml:space="preserve">lo </w:t>
            </w:r>
            <w:r w:rsidRPr="00E83626">
              <w:rPr>
                <w:rFonts w:ascii="Arial" w:eastAsia="Arial Unicode MS" w:hAnsi="Arial" w:cs="Arial"/>
                <w:i/>
                <w:sz w:val="18"/>
                <w:szCs w:val="18"/>
                <w:lang w:val="es-MX"/>
              </w:rPr>
              <w:t>siguiente:</w:t>
            </w:r>
          </w:p>
          <w:p w14:paraId="10AFA254" w14:textId="77777777" w:rsidR="00E24D81" w:rsidRPr="00E83626" w:rsidRDefault="00E24D81" w:rsidP="00986BFE">
            <w:pPr>
              <w:tabs>
                <w:tab w:val="left" w:pos="0"/>
                <w:tab w:val="right" w:pos="8789"/>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I.</w:t>
            </w:r>
            <w:r w:rsidRPr="00E83626">
              <w:rPr>
                <w:rFonts w:ascii="Arial" w:eastAsia="Arial Unicode MS" w:hAnsi="Arial" w:cs="Arial"/>
                <w:sz w:val="18"/>
                <w:szCs w:val="18"/>
              </w:rPr>
              <w:t xml:space="preserve"> El Titular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Junta de Gobierno dirigirá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sesiones del mismo y tendrá voto de calidad en caso de empate en la votación de acuerdos o resoluciones;</w:t>
            </w:r>
          </w:p>
          <w:p w14:paraId="3CF3311B" w14:textId="77777777" w:rsidR="00E24D81" w:rsidRPr="00E83626" w:rsidRDefault="00E24D81" w:rsidP="00986BFE">
            <w:pPr>
              <w:tabs>
                <w:tab w:val="left" w:pos="567"/>
                <w:tab w:val="left" w:pos="681"/>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II.</w:t>
            </w:r>
            <w:r w:rsidRPr="00E83626">
              <w:rPr>
                <w:rFonts w:ascii="Arial" w:eastAsia="Arial Unicode MS" w:hAnsi="Arial" w:cs="Arial"/>
                <w:sz w:val="18"/>
                <w:szCs w:val="18"/>
              </w:rPr>
              <w:t xml:space="preserve"> Sesionarán </w:t>
            </w:r>
            <w:r w:rsidRPr="00E83626">
              <w:rPr>
                <w:rFonts w:ascii="Arial" w:eastAsia="Arial Unicode MS" w:hAnsi="Arial" w:cs="Arial"/>
                <w:spacing w:val="-3"/>
                <w:sz w:val="18"/>
                <w:szCs w:val="18"/>
              </w:rPr>
              <w:t xml:space="preserve">en </w:t>
            </w:r>
            <w:r w:rsidRPr="00E83626">
              <w:rPr>
                <w:rFonts w:ascii="Arial" w:eastAsia="Arial Unicode MS" w:hAnsi="Arial" w:cs="Arial"/>
                <w:sz w:val="18"/>
                <w:szCs w:val="18"/>
              </w:rPr>
              <w:t xml:space="preserve">forma ordinaria por </w:t>
            </w:r>
            <w:r w:rsidRPr="00E83626">
              <w:rPr>
                <w:rFonts w:ascii="Arial" w:eastAsia="Arial Unicode MS" w:hAnsi="Arial" w:cs="Arial"/>
                <w:spacing w:val="-4"/>
                <w:sz w:val="18"/>
                <w:szCs w:val="18"/>
              </w:rPr>
              <w:t xml:space="preserve">lo </w:t>
            </w:r>
            <w:r w:rsidRPr="00E83626">
              <w:rPr>
                <w:rFonts w:ascii="Arial" w:eastAsia="Arial Unicode MS" w:hAnsi="Arial" w:cs="Arial"/>
                <w:sz w:val="18"/>
                <w:szCs w:val="18"/>
              </w:rPr>
              <w:t xml:space="preserve">menos una vez cada tres meses, de acuerdo a un calendario </w:t>
            </w:r>
            <w:r w:rsidRPr="00E83626">
              <w:rPr>
                <w:rFonts w:ascii="Arial" w:eastAsia="Arial Unicode MS" w:hAnsi="Arial" w:cs="Arial"/>
                <w:spacing w:val="-3"/>
                <w:sz w:val="18"/>
                <w:szCs w:val="18"/>
              </w:rPr>
              <w:t xml:space="preserve">que </w:t>
            </w:r>
            <w:r w:rsidRPr="00E83626">
              <w:rPr>
                <w:rFonts w:ascii="Arial" w:eastAsia="Arial Unicode MS" w:hAnsi="Arial" w:cs="Arial"/>
                <w:sz w:val="18"/>
                <w:szCs w:val="18"/>
              </w:rPr>
              <w:t xml:space="preserve">será aprobado en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primera sesión ordinaria del año. Pudiendo, además, celebrar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 xml:space="preserve">sesiones extraordinarias que </w:t>
            </w:r>
            <w:r w:rsidRPr="00E83626">
              <w:rPr>
                <w:rFonts w:ascii="Arial" w:eastAsia="Arial Unicode MS" w:hAnsi="Arial" w:cs="Arial"/>
                <w:spacing w:val="3"/>
                <w:sz w:val="18"/>
                <w:szCs w:val="18"/>
              </w:rPr>
              <w:t xml:space="preserve">se </w:t>
            </w:r>
            <w:r w:rsidRPr="00E83626">
              <w:rPr>
                <w:rFonts w:ascii="Arial" w:eastAsia="Arial Unicode MS" w:hAnsi="Arial" w:cs="Arial"/>
                <w:sz w:val="18"/>
                <w:szCs w:val="18"/>
              </w:rPr>
              <w:t>requieran, previa convocatoria expresa del Titular de la Junta de Gobierno;</w:t>
            </w:r>
          </w:p>
          <w:p w14:paraId="58AFA250" w14:textId="77777777" w:rsidR="00E24D81" w:rsidRPr="00E83626" w:rsidRDefault="00E24D81" w:rsidP="00986BFE">
            <w:pPr>
              <w:tabs>
                <w:tab w:val="left" w:pos="567"/>
                <w:tab w:val="left" w:pos="739"/>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III.</w:t>
            </w:r>
            <w:r w:rsidRPr="00E83626">
              <w:rPr>
                <w:rFonts w:ascii="Arial" w:eastAsia="Arial Unicode MS" w:hAnsi="Arial" w:cs="Arial"/>
                <w:sz w:val="18"/>
                <w:szCs w:val="18"/>
              </w:rPr>
              <w:t xml:space="preserve"> Las sesiones </w:t>
            </w:r>
            <w:r w:rsidRPr="00E83626">
              <w:rPr>
                <w:rFonts w:ascii="Arial" w:eastAsia="Arial Unicode MS" w:hAnsi="Arial" w:cs="Arial"/>
                <w:spacing w:val="3"/>
                <w:sz w:val="18"/>
                <w:szCs w:val="18"/>
              </w:rPr>
              <w:t xml:space="preserve">se </w:t>
            </w:r>
            <w:r w:rsidRPr="00E83626">
              <w:rPr>
                <w:rFonts w:ascii="Arial" w:eastAsia="Arial Unicode MS" w:hAnsi="Arial" w:cs="Arial"/>
                <w:sz w:val="18"/>
                <w:szCs w:val="18"/>
              </w:rPr>
              <w:t xml:space="preserve">celebrarán con la asistencia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mitad más uno de sus integrantes en primera convocatoria o con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asistencia de </w:t>
            </w:r>
            <w:r w:rsidRPr="00E83626">
              <w:rPr>
                <w:rFonts w:ascii="Arial" w:eastAsia="Arial Unicode MS" w:hAnsi="Arial" w:cs="Arial"/>
                <w:spacing w:val="-3"/>
                <w:sz w:val="18"/>
                <w:szCs w:val="18"/>
              </w:rPr>
              <w:t xml:space="preserve">los </w:t>
            </w:r>
            <w:r w:rsidRPr="00E83626">
              <w:rPr>
                <w:rFonts w:ascii="Arial" w:eastAsia="Arial Unicode MS" w:hAnsi="Arial" w:cs="Arial"/>
                <w:sz w:val="18"/>
                <w:szCs w:val="18"/>
              </w:rPr>
              <w:t xml:space="preserve">presentes en segunda convocatoria. </w:t>
            </w:r>
            <w:r w:rsidRPr="00E83626">
              <w:rPr>
                <w:rFonts w:ascii="Arial" w:eastAsia="Arial Unicode MS" w:hAnsi="Arial" w:cs="Arial"/>
                <w:spacing w:val="-3"/>
                <w:sz w:val="18"/>
                <w:szCs w:val="18"/>
              </w:rPr>
              <w:t xml:space="preserve">Sus </w:t>
            </w:r>
            <w:r w:rsidRPr="00E83626">
              <w:rPr>
                <w:rFonts w:ascii="Arial" w:eastAsia="Arial Unicode MS" w:hAnsi="Arial" w:cs="Arial"/>
                <w:sz w:val="18"/>
                <w:szCs w:val="18"/>
              </w:rPr>
              <w:t>resoluciones se tomarán por mayoría de votos de los presentes;</w:t>
            </w:r>
          </w:p>
          <w:p w14:paraId="64F2B82B" w14:textId="77777777" w:rsidR="00E24D81" w:rsidRPr="00E83626" w:rsidRDefault="00E24D81" w:rsidP="00986BFE">
            <w:pPr>
              <w:tabs>
                <w:tab w:val="left" w:pos="567"/>
                <w:tab w:val="left" w:pos="753"/>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IV.</w:t>
            </w:r>
            <w:r w:rsidRPr="00E83626">
              <w:rPr>
                <w:rFonts w:ascii="Arial" w:eastAsia="Arial Unicode MS" w:hAnsi="Arial" w:cs="Arial"/>
                <w:sz w:val="18"/>
                <w:szCs w:val="18"/>
              </w:rPr>
              <w:t xml:space="preserve"> De cada sesión se formulará un acta que contenga los pormenores de los acuerdos tomados y que deberá </w:t>
            </w:r>
            <w:r w:rsidRPr="00E83626">
              <w:rPr>
                <w:rFonts w:ascii="Arial" w:eastAsia="Arial Unicode MS" w:hAnsi="Arial" w:cs="Arial"/>
                <w:spacing w:val="2"/>
                <w:sz w:val="18"/>
                <w:szCs w:val="18"/>
              </w:rPr>
              <w:t xml:space="preserve">ser </w:t>
            </w:r>
            <w:r w:rsidRPr="00E83626">
              <w:rPr>
                <w:rFonts w:ascii="Arial" w:eastAsia="Arial Unicode MS" w:hAnsi="Arial" w:cs="Arial"/>
                <w:sz w:val="18"/>
                <w:szCs w:val="18"/>
              </w:rPr>
              <w:t xml:space="preserve">firmada por los asistentes o, al menos, </w:t>
            </w:r>
            <w:r w:rsidRPr="00E83626">
              <w:rPr>
                <w:rFonts w:ascii="Arial" w:eastAsia="Arial Unicode MS" w:hAnsi="Arial" w:cs="Arial"/>
                <w:spacing w:val="-3"/>
                <w:sz w:val="18"/>
                <w:szCs w:val="18"/>
              </w:rPr>
              <w:t xml:space="preserve">por </w:t>
            </w:r>
            <w:r w:rsidRPr="00E83626">
              <w:rPr>
                <w:rFonts w:ascii="Arial" w:eastAsia="Arial Unicode MS" w:hAnsi="Arial" w:cs="Arial"/>
                <w:sz w:val="18"/>
                <w:szCs w:val="18"/>
              </w:rPr>
              <w:t xml:space="preserve">quien la haya presidido y por el (la) Secretario(a) Técnico(a) de la Junta de Gobierno, quien será </w:t>
            </w:r>
            <w:r w:rsidRPr="00E83626">
              <w:rPr>
                <w:rFonts w:ascii="Arial" w:eastAsia="Arial Unicode MS" w:hAnsi="Arial" w:cs="Arial"/>
                <w:sz w:val="18"/>
                <w:szCs w:val="18"/>
              </w:rPr>
              <w:lastRenderedPageBreak/>
              <w:t xml:space="preserve">responsable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formulación y custodia de </w:t>
            </w:r>
            <w:r w:rsidRPr="00E83626">
              <w:rPr>
                <w:rFonts w:ascii="Arial" w:eastAsia="Arial Unicode MS" w:hAnsi="Arial" w:cs="Arial"/>
                <w:spacing w:val="-3"/>
                <w:sz w:val="18"/>
                <w:szCs w:val="18"/>
              </w:rPr>
              <w:t>las</w:t>
            </w:r>
            <w:r w:rsidRPr="00E83626">
              <w:rPr>
                <w:rFonts w:ascii="Arial" w:eastAsia="Arial Unicode MS" w:hAnsi="Arial" w:cs="Arial"/>
                <w:spacing w:val="44"/>
                <w:sz w:val="18"/>
                <w:szCs w:val="18"/>
              </w:rPr>
              <w:t xml:space="preserve"> </w:t>
            </w:r>
            <w:r w:rsidRPr="00E83626">
              <w:rPr>
                <w:rFonts w:ascii="Arial" w:eastAsia="Arial Unicode MS" w:hAnsi="Arial" w:cs="Arial"/>
                <w:sz w:val="18"/>
                <w:szCs w:val="18"/>
              </w:rPr>
              <w:t>actas;</w:t>
            </w:r>
          </w:p>
          <w:p w14:paraId="4E90330B" w14:textId="77777777" w:rsidR="00E24D81" w:rsidRPr="00E83626" w:rsidRDefault="00E24D81" w:rsidP="00986BFE">
            <w:pPr>
              <w:tabs>
                <w:tab w:val="left" w:pos="567"/>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V.</w:t>
            </w:r>
            <w:r w:rsidRPr="00E83626">
              <w:rPr>
                <w:rFonts w:ascii="Arial" w:eastAsia="Arial Unicode MS" w:hAnsi="Arial" w:cs="Arial"/>
                <w:sz w:val="18"/>
                <w:szCs w:val="18"/>
              </w:rPr>
              <w:t xml:space="preserve"> En ausencia del Titular de la Junta de Gobierno, el (la) Secretario(a) Técnico(a), presidirá las sesiones, sin tener voto de calidad;</w:t>
            </w:r>
          </w:p>
          <w:p w14:paraId="0D031CA5" w14:textId="77777777" w:rsidR="00E24D81" w:rsidRPr="00E83626" w:rsidRDefault="00E24D81" w:rsidP="00986BFE">
            <w:pPr>
              <w:tabs>
                <w:tab w:val="left" w:pos="567"/>
                <w:tab w:val="left" w:pos="772"/>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VI.</w:t>
            </w:r>
            <w:r w:rsidRPr="00E83626">
              <w:rPr>
                <w:rFonts w:ascii="Arial" w:eastAsia="Arial Unicode MS" w:hAnsi="Arial" w:cs="Arial"/>
                <w:sz w:val="18"/>
                <w:szCs w:val="18"/>
              </w:rPr>
              <w:t xml:space="preserve"> En ausencia del (la) Secretario(a) Técnico(a)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Junta de Gobierno, auxiliará al Titular de la Junta de Gobierno, el titular de </w:t>
            </w:r>
            <w:r w:rsidRPr="00E83626">
              <w:rPr>
                <w:rFonts w:ascii="Arial" w:eastAsia="Arial Unicode MS" w:hAnsi="Arial" w:cs="Arial"/>
                <w:spacing w:val="-4"/>
                <w:sz w:val="18"/>
                <w:szCs w:val="18"/>
              </w:rPr>
              <w:t>la C</w:t>
            </w:r>
            <w:r w:rsidRPr="00E83626">
              <w:rPr>
                <w:rFonts w:ascii="Arial" w:eastAsia="Arial Unicode MS" w:hAnsi="Arial" w:cs="Arial"/>
                <w:sz w:val="18"/>
                <w:szCs w:val="18"/>
              </w:rPr>
              <w:t xml:space="preserve">omisión de Deportes y Atención a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Juventud o, en su defecto, cualquier otro titular de las diferentes comisiones</w:t>
            </w:r>
            <w:r w:rsidRPr="00E83626">
              <w:rPr>
                <w:rFonts w:ascii="Arial" w:eastAsia="Arial Unicode MS" w:hAnsi="Arial" w:cs="Arial"/>
                <w:spacing w:val="28"/>
                <w:sz w:val="18"/>
                <w:szCs w:val="18"/>
              </w:rPr>
              <w:t xml:space="preserve"> </w:t>
            </w:r>
            <w:r w:rsidRPr="00E83626">
              <w:rPr>
                <w:rFonts w:ascii="Arial" w:eastAsia="Arial Unicode MS" w:hAnsi="Arial" w:cs="Arial"/>
                <w:sz w:val="18"/>
                <w:szCs w:val="18"/>
              </w:rPr>
              <w:t>edilicias;</w:t>
            </w:r>
          </w:p>
          <w:p w14:paraId="4B6E8BC8" w14:textId="77777777" w:rsidR="00E24D81" w:rsidRPr="00E83626" w:rsidRDefault="00E24D81" w:rsidP="00986BFE">
            <w:pPr>
              <w:tabs>
                <w:tab w:val="left" w:pos="567"/>
                <w:tab w:val="left" w:pos="825"/>
              </w:tabs>
              <w:spacing w:before="240" w:after="240" w:line="276" w:lineRule="auto"/>
              <w:ind w:right="11"/>
              <w:jc w:val="both"/>
              <w:rPr>
                <w:rFonts w:ascii="Arial" w:eastAsia="Arial Unicode MS" w:hAnsi="Arial" w:cs="Arial"/>
                <w:sz w:val="18"/>
                <w:szCs w:val="18"/>
              </w:rPr>
            </w:pPr>
            <w:r w:rsidRPr="00E83626">
              <w:rPr>
                <w:rFonts w:ascii="Arial" w:eastAsia="Arial Unicode MS" w:hAnsi="Arial" w:cs="Arial"/>
                <w:b/>
                <w:sz w:val="18"/>
                <w:szCs w:val="18"/>
              </w:rPr>
              <w:t>VII.</w:t>
            </w:r>
            <w:r w:rsidRPr="00E83626">
              <w:rPr>
                <w:rFonts w:ascii="Arial" w:eastAsia="Arial Unicode MS" w:hAnsi="Arial" w:cs="Arial"/>
                <w:sz w:val="18"/>
                <w:szCs w:val="18"/>
              </w:rPr>
              <w:t xml:space="preserve"> El (la) Secretario(a) Técnico(a) tendrá derecho a voz, más no al voto y auxiliará al Titular de la Junta de Gobierno y de la conducción de las sesiones, tomando nota </w:t>
            </w:r>
            <w:r w:rsidRPr="00E83626">
              <w:rPr>
                <w:rFonts w:ascii="Arial" w:eastAsia="Arial Unicode MS" w:hAnsi="Arial" w:cs="Arial"/>
                <w:spacing w:val="-3"/>
                <w:sz w:val="18"/>
                <w:szCs w:val="18"/>
              </w:rPr>
              <w:t xml:space="preserve">de los </w:t>
            </w:r>
            <w:r w:rsidRPr="00E83626">
              <w:rPr>
                <w:rFonts w:ascii="Arial" w:eastAsia="Arial Unicode MS" w:hAnsi="Arial" w:cs="Arial"/>
                <w:sz w:val="18"/>
                <w:szCs w:val="18"/>
              </w:rPr>
              <w:t xml:space="preserve">acuerdos </w:t>
            </w:r>
            <w:r w:rsidRPr="00E83626">
              <w:rPr>
                <w:rFonts w:ascii="Arial" w:eastAsia="Arial Unicode MS" w:hAnsi="Arial" w:cs="Arial"/>
                <w:spacing w:val="-3"/>
                <w:sz w:val="18"/>
                <w:szCs w:val="18"/>
              </w:rPr>
              <w:t xml:space="preserve">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Junta de Gobierno y elaborará el acta respectiva;</w:t>
            </w:r>
          </w:p>
          <w:p w14:paraId="6AF54714" w14:textId="77777777" w:rsidR="00E24D81" w:rsidRPr="00E83626" w:rsidRDefault="00E24D81" w:rsidP="00986BFE">
            <w:pPr>
              <w:pStyle w:val="Textoindependiente"/>
              <w:tabs>
                <w:tab w:val="left" w:pos="567"/>
              </w:tabs>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VIII.-</w:t>
            </w:r>
            <w:r w:rsidRPr="00E83626">
              <w:rPr>
                <w:rFonts w:ascii="Arial" w:eastAsia="Arial Unicode MS" w:hAnsi="Arial" w:cs="Arial"/>
                <w:i/>
                <w:sz w:val="18"/>
                <w:szCs w:val="18"/>
                <w:lang w:val="es-MX"/>
              </w:rPr>
              <w:t xml:space="preserve"> Se podrá invitar a participar de manera especial por tiempo determinado o indefinido a alguna persona o Institución pública o privada, que por su conocimiento en la materia pueda colaborar en los trabajos del Instituto. La invitación se hace a través del Titular de la Junta de Gobierno y dichos invitados tendrán derecho a voz, pero no voto.</w:t>
            </w:r>
          </w:p>
        </w:tc>
      </w:tr>
      <w:tr w:rsidR="00E24D81" w:rsidRPr="00E83626" w14:paraId="52B769FB" w14:textId="77777777" w:rsidTr="00E83626">
        <w:tc>
          <w:tcPr>
            <w:tcW w:w="4264" w:type="dxa"/>
          </w:tcPr>
          <w:p w14:paraId="5621CDD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lastRenderedPageBreak/>
              <w:t xml:space="preserve">Artículo 24.- </w:t>
            </w:r>
            <w:r w:rsidRPr="00E83626">
              <w:rPr>
                <w:rFonts w:ascii="Arial" w:eastAsia="Arial Unicode MS" w:hAnsi="Arial" w:cs="Arial"/>
                <w:i/>
                <w:sz w:val="18"/>
                <w:szCs w:val="18"/>
                <w:lang w:val="es-MX"/>
              </w:rPr>
              <w:t xml:space="preserve">Lo no previsto en el presente reglamento sobre el funcionamiento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Junta de Gobierno,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resolverá mediante acuerdo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misma.</w:t>
            </w:r>
          </w:p>
        </w:tc>
        <w:tc>
          <w:tcPr>
            <w:tcW w:w="4100" w:type="dxa"/>
          </w:tcPr>
          <w:p w14:paraId="69E35EC4"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 xml:space="preserve">Artículo 24.- </w:t>
            </w:r>
            <w:r w:rsidRPr="00E83626">
              <w:rPr>
                <w:rFonts w:ascii="Arial" w:eastAsia="Arial Unicode MS" w:hAnsi="Arial" w:cs="Arial"/>
                <w:i/>
                <w:sz w:val="18"/>
                <w:szCs w:val="18"/>
                <w:lang w:val="es-MX"/>
              </w:rPr>
              <w:t xml:space="preserve">Lo no previsto en el presente reglamento sobre el funcionamiento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Junta de Gobierno,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resolverá mediante acuerdo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misma.</w:t>
            </w:r>
          </w:p>
        </w:tc>
      </w:tr>
      <w:tr w:rsidR="00E24D81" w:rsidRPr="00E83626" w14:paraId="192A27B1" w14:textId="77777777" w:rsidTr="00E83626">
        <w:tc>
          <w:tcPr>
            <w:tcW w:w="4264" w:type="dxa"/>
          </w:tcPr>
          <w:p w14:paraId="6169A7C9"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25.-</w:t>
            </w:r>
            <w:r w:rsidRPr="00E83626">
              <w:rPr>
                <w:rFonts w:ascii="Arial" w:eastAsia="Arial Unicode MS" w:hAnsi="Arial" w:cs="Arial"/>
                <w:i/>
                <w:sz w:val="18"/>
                <w:szCs w:val="18"/>
                <w:lang w:val="es-MX"/>
              </w:rPr>
              <w:t xml:space="preserve"> La Junta de Gobierno tiene las siguientes atribuciones y obligaciones:</w:t>
            </w:r>
          </w:p>
          <w:p w14:paraId="2D56AF8D"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w:t>
            </w:r>
            <w:r w:rsidRPr="00E83626">
              <w:rPr>
                <w:rFonts w:ascii="Arial" w:eastAsia="Arial Unicode MS" w:hAnsi="Arial" w:cs="Arial"/>
                <w:i/>
                <w:sz w:val="18"/>
                <w:szCs w:val="18"/>
                <w:lang w:val="es-MX"/>
              </w:rPr>
              <w:t xml:space="preserve"> Establecer, en congruencia con los programas sectoriales, las políticas generales y definir las prioridades a las que debe sujetarse el Instituto;</w:t>
            </w:r>
          </w:p>
          <w:p w14:paraId="71996C6B"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w:t>
            </w:r>
            <w:r w:rsidRPr="00E83626">
              <w:rPr>
                <w:rFonts w:ascii="Arial" w:eastAsia="Arial Unicode MS" w:hAnsi="Arial" w:cs="Arial"/>
                <w:i/>
                <w:sz w:val="18"/>
                <w:szCs w:val="18"/>
                <w:lang w:val="es-MX"/>
              </w:rPr>
              <w:t xml:space="preserve"> Aprobar los planes, programas y proyecto de presupuesto del Instituto, así como sus</w:t>
            </w:r>
            <w:r w:rsidRPr="00E83626">
              <w:rPr>
                <w:rFonts w:ascii="Arial" w:eastAsia="Arial Unicode MS" w:hAnsi="Arial" w:cs="Arial"/>
                <w:i/>
                <w:spacing w:val="6"/>
                <w:sz w:val="18"/>
                <w:szCs w:val="18"/>
                <w:lang w:val="es-MX"/>
              </w:rPr>
              <w:t xml:space="preserve"> </w:t>
            </w:r>
            <w:r w:rsidRPr="00E83626">
              <w:rPr>
                <w:rFonts w:ascii="Arial" w:eastAsia="Arial Unicode MS" w:hAnsi="Arial" w:cs="Arial"/>
                <w:i/>
                <w:sz w:val="18"/>
                <w:szCs w:val="18"/>
                <w:lang w:val="es-MX"/>
              </w:rPr>
              <w:t>modificaciones;</w:t>
            </w:r>
          </w:p>
          <w:p w14:paraId="25E1278E"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III.</w:t>
            </w:r>
            <w:r w:rsidRPr="00E83626">
              <w:rPr>
                <w:rFonts w:ascii="Arial" w:eastAsia="Arial Unicode MS" w:hAnsi="Arial" w:cs="Arial"/>
                <w:i/>
                <w:sz w:val="18"/>
                <w:szCs w:val="18"/>
                <w:lang w:val="es-MX"/>
              </w:rPr>
              <w:t xml:space="preserve"> Expedir y modificar el Manual Operativo de Procedimientos del Instituto;</w:t>
            </w:r>
          </w:p>
          <w:p w14:paraId="49B72E9A"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IV.</w:t>
            </w:r>
            <w:r w:rsidRPr="00E83626">
              <w:rPr>
                <w:rFonts w:ascii="Arial" w:eastAsia="Arial Unicode MS" w:hAnsi="Arial" w:cs="Arial"/>
                <w:i/>
                <w:sz w:val="18"/>
                <w:szCs w:val="18"/>
                <w:lang w:val="es-MX"/>
              </w:rPr>
              <w:t xml:space="preserve"> Analizar y, en su caso, aprobar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 xml:space="preserve">informes que rinda el </w:t>
            </w:r>
            <w:r w:rsidRPr="00E83626">
              <w:rPr>
                <w:rFonts w:ascii="Arial" w:eastAsia="Arial Unicode MS" w:hAnsi="Arial" w:cs="Arial"/>
                <w:i/>
                <w:sz w:val="18"/>
                <w:szCs w:val="18"/>
                <w:highlight w:val="yellow"/>
                <w:lang w:val="es-MX"/>
              </w:rPr>
              <w:t>Director</w:t>
            </w:r>
            <w:r w:rsidRPr="00E83626">
              <w:rPr>
                <w:rFonts w:ascii="Arial" w:eastAsia="Arial Unicode MS" w:hAnsi="Arial" w:cs="Arial"/>
                <w:i/>
                <w:sz w:val="18"/>
                <w:szCs w:val="18"/>
                <w:lang w:val="es-MX"/>
              </w:rPr>
              <w:t xml:space="preserve"> General;</w:t>
            </w:r>
          </w:p>
          <w:p w14:paraId="1383B6BF"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w:t>
            </w:r>
            <w:r w:rsidRPr="00E83626">
              <w:rPr>
                <w:rFonts w:ascii="Arial" w:eastAsia="Arial Unicode MS" w:hAnsi="Arial" w:cs="Arial"/>
                <w:i/>
                <w:sz w:val="18"/>
                <w:szCs w:val="18"/>
                <w:lang w:val="es-MX"/>
              </w:rPr>
              <w:t xml:space="preserve"> Promover, acordar y aprobar los donativos o pagos extraordinarios que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hagan en favor del Instituto y verificar que se apliquen a los fines expresamente</w:t>
            </w:r>
            <w:r w:rsidRPr="00E83626">
              <w:rPr>
                <w:rFonts w:ascii="Arial" w:eastAsia="Arial Unicode MS" w:hAnsi="Arial" w:cs="Arial"/>
                <w:i/>
                <w:spacing w:val="57"/>
                <w:sz w:val="18"/>
                <w:szCs w:val="18"/>
                <w:lang w:val="es-MX"/>
              </w:rPr>
              <w:t xml:space="preserve"> </w:t>
            </w:r>
            <w:r w:rsidRPr="00E83626">
              <w:rPr>
                <w:rFonts w:ascii="Arial" w:eastAsia="Arial Unicode MS" w:hAnsi="Arial" w:cs="Arial"/>
                <w:i/>
                <w:sz w:val="18"/>
                <w:szCs w:val="18"/>
                <w:lang w:val="es-MX"/>
              </w:rPr>
              <w:t>señalados;</w:t>
            </w:r>
          </w:p>
          <w:p w14:paraId="3F0666F9"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w:t>
            </w:r>
            <w:r w:rsidRPr="00E83626">
              <w:rPr>
                <w:rFonts w:ascii="Arial" w:eastAsia="Arial Unicode MS" w:hAnsi="Arial" w:cs="Arial"/>
                <w:i/>
                <w:sz w:val="18"/>
                <w:szCs w:val="18"/>
                <w:lang w:val="es-MX"/>
              </w:rPr>
              <w:t xml:space="preserve"> Analizar y en su caso aprobar los proyectos de inversión que </w:t>
            </w:r>
            <w:r w:rsidRPr="00E83626">
              <w:rPr>
                <w:rFonts w:ascii="Arial" w:eastAsia="Arial Unicode MS" w:hAnsi="Arial" w:cs="Arial"/>
                <w:i/>
                <w:sz w:val="18"/>
                <w:szCs w:val="18"/>
                <w:highlight w:val="yellow"/>
                <w:lang w:val="es-MX"/>
              </w:rPr>
              <w:t>le</w:t>
            </w:r>
            <w:r w:rsidRPr="00E83626">
              <w:rPr>
                <w:rFonts w:ascii="Arial" w:eastAsia="Arial Unicode MS" w:hAnsi="Arial" w:cs="Arial"/>
                <w:i/>
                <w:sz w:val="18"/>
                <w:szCs w:val="18"/>
                <w:lang w:val="es-MX"/>
              </w:rPr>
              <w:t xml:space="preserve"> sean presentados por el </w:t>
            </w:r>
            <w:r w:rsidRPr="00E83626">
              <w:rPr>
                <w:rFonts w:ascii="Arial" w:eastAsia="Arial Unicode MS" w:hAnsi="Arial" w:cs="Arial"/>
                <w:i/>
                <w:sz w:val="18"/>
                <w:szCs w:val="18"/>
                <w:highlight w:val="yellow"/>
                <w:lang w:val="es-MX"/>
              </w:rPr>
              <w:t>Director</w:t>
            </w:r>
            <w:r w:rsidRPr="00E83626">
              <w:rPr>
                <w:rFonts w:ascii="Arial" w:eastAsia="Arial Unicode MS" w:hAnsi="Arial" w:cs="Arial"/>
                <w:i/>
                <w:sz w:val="18"/>
                <w:szCs w:val="18"/>
                <w:lang w:val="es-MX"/>
              </w:rPr>
              <w:t>;</w:t>
            </w:r>
          </w:p>
          <w:p w14:paraId="73A93106"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lastRenderedPageBreak/>
              <w:t>VII.</w:t>
            </w:r>
            <w:r w:rsidRPr="00E83626">
              <w:rPr>
                <w:rFonts w:ascii="Arial" w:eastAsia="Arial Unicode MS" w:hAnsi="Arial" w:cs="Arial"/>
                <w:i/>
                <w:sz w:val="18"/>
                <w:szCs w:val="18"/>
                <w:lang w:val="es-MX"/>
              </w:rPr>
              <w:t xml:space="preserve"> Aprobar, modificar o hacer las observaciones oportunas a los estados financieros y al informe anual de actividades del Instituto, el cual será entregado por el </w:t>
            </w:r>
            <w:r w:rsidRPr="00E83626">
              <w:rPr>
                <w:rFonts w:ascii="Arial" w:eastAsia="Arial Unicode MS" w:hAnsi="Arial" w:cs="Arial"/>
                <w:i/>
                <w:sz w:val="18"/>
                <w:szCs w:val="18"/>
                <w:highlight w:val="yellow"/>
                <w:lang w:val="es-MX"/>
              </w:rPr>
              <w:t>Director;</w:t>
            </w:r>
            <w:r w:rsidRPr="00E83626">
              <w:rPr>
                <w:rFonts w:ascii="Arial" w:eastAsia="Arial Unicode MS" w:hAnsi="Arial" w:cs="Arial"/>
                <w:i/>
                <w:sz w:val="18"/>
                <w:szCs w:val="18"/>
                <w:lang w:val="es-MX"/>
              </w:rPr>
              <w:t xml:space="preserve"> </w:t>
            </w:r>
          </w:p>
          <w:p w14:paraId="3CCAB9D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VIII.</w:t>
            </w:r>
            <w:r w:rsidRPr="00E83626">
              <w:rPr>
                <w:rFonts w:ascii="Arial" w:eastAsia="Arial Unicode MS" w:hAnsi="Arial" w:cs="Arial"/>
                <w:i/>
                <w:sz w:val="18"/>
                <w:szCs w:val="18"/>
                <w:lang w:val="es-MX"/>
              </w:rPr>
              <w:t xml:space="preserve"> Estudiar, para </w:t>
            </w:r>
            <w:r w:rsidRPr="00E83626">
              <w:rPr>
                <w:rFonts w:ascii="Arial" w:eastAsia="Arial Unicode MS" w:hAnsi="Arial" w:cs="Arial"/>
                <w:i/>
                <w:spacing w:val="3"/>
                <w:sz w:val="18"/>
                <w:szCs w:val="18"/>
                <w:lang w:val="es-MX"/>
              </w:rPr>
              <w:t xml:space="preserve">su </w:t>
            </w:r>
            <w:r w:rsidRPr="00E83626">
              <w:rPr>
                <w:rFonts w:ascii="Arial" w:eastAsia="Arial Unicode MS" w:hAnsi="Arial" w:cs="Arial"/>
                <w:i/>
                <w:sz w:val="18"/>
                <w:szCs w:val="18"/>
                <w:lang w:val="es-MX"/>
              </w:rPr>
              <w:t xml:space="preserve">aprobación,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estructura organizacional del Instituto, de acuerdo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expedición de manuales, ya sean operativos o de recursos humanos, en donde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garantice la equidad e igualdad de género, salarios equitativos y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participación de jóvenes en el ámbito gubernamental.</w:t>
            </w:r>
          </w:p>
          <w:p w14:paraId="4847BD3A"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IX.</w:t>
            </w:r>
            <w:r w:rsidRPr="00E83626">
              <w:rPr>
                <w:rFonts w:ascii="Arial" w:eastAsia="Arial Unicode MS" w:hAnsi="Arial" w:cs="Arial"/>
                <w:i/>
                <w:sz w:val="18"/>
                <w:szCs w:val="18"/>
                <w:lang w:val="es-MX"/>
              </w:rPr>
              <w:t xml:space="preserve"> Otorgar y revocar toda clase de poderes generales o especiales para actos de dominio, administración, de ámbito laboral, pleitos y cobranzas con todas las facultades necesarias, incluyendo la representación en cualquier materia, inclusive para promover o desistirse de acciones legales, así como para actos de poder cambiario a fin de suscribir, endosar y negociar títulos de crédito, pudiendo estos recaer en alguno o algunos miembros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Junta o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persona o personas que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misma estime conveniente;</w:t>
            </w:r>
          </w:p>
          <w:p w14:paraId="0333314A"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 xml:space="preserve">X. </w:t>
            </w:r>
            <w:r w:rsidRPr="00E83626">
              <w:rPr>
                <w:rFonts w:ascii="Arial" w:eastAsia="Arial Unicode MS" w:hAnsi="Arial" w:cs="Arial"/>
                <w:i/>
                <w:sz w:val="18"/>
                <w:szCs w:val="18"/>
                <w:lang w:val="es-MX"/>
              </w:rPr>
              <w:t xml:space="preserve">Proponer al Director y a cualquier servidor público, objetivos, estrategias y líneas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acción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 xml:space="preserve">a su criterio puedan aplicarse, a </w:t>
            </w:r>
            <w:r w:rsidRPr="00E83626">
              <w:rPr>
                <w:rFonts w:ascii="Arial" w:eastAsia="Arial Unicode MS" w:hAnsi="Arial" w:cs="Arial"/>
                <w:i/>
                <w:spacing w:val="-3"/>
                <w:sz w:val="18"/>
                <w:szCs w:val="18"/>
                <w:lang w:val="es-MX"/>
              </w:rPr>
              <w:t xml:space="preserve">fin </w:t>
            </w:r>
            <w:r w:rsidRPr="00E83626">
              <w:rPr>
                <w:rFonts w:ascii="Arial" w:eastAsia="Arial Unicode MS" w:hAnsi="Arial" w:cs="Arial"/>
                <w:i/>
                <w:sz w:val="18"/>
                <w:szCs w:val="18"/>
                <w:lang w:val="es-MX"/>
              </w:rPr>
              <w:t xml:space="preserve">de servir eficazmente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población joven del </w:t>
            </w:r>
            <w:r w:rsidRPr="00E83626">
              <w:rPr>
                <w:rFonts w:ascii="Arial" w:eastAsia="Arial Unicode MS" w:hAnsi="Arial" w:cs="Arial"/>
                <w:i/>
                <w:sz w:val="18"/>
                <w:szCs w:val="18"/>
                <w:highlight w:val="yellow"/>
                <w:lang w:val="es-MX"/>
              </w:rPr>
              <w:t>Municipio de Tlaquepaque</w:t>
            </w:r>
            <w:r w:rsidRPr="00E83626">
              <w:rPr>
                <w:rFonts w:ascii="Arial" w:eastAsia="Arial Unicode MS" w:hAnsi="Arial" w:cs="Arial"/>
                <w:i/>
                <w:spacing w:val="48"/>
                <w:sz w:val="18"/>
                <w:szCs w:val="18"/>
                <w:lang w:val="es-MX"/>
              </w:rPr>
              <w:t xml:space="preserve"> </w:t>
            </w:r>
            <w:r w:rsidRPr="00E83626">
              <w:rPr>
                <w:rFonts w:ascii="Arial" w:eastAsia="Arial Unicode MS" w:hAnsi="Arial" w:cs="Arial"/>
                <w:i/>
                <w:sz w:val="18"/>
                <w:szCs w:val="18"/>
                <w:lang w:val="es-MX"/>
              </w:rPr>
              <w:t>Jalisco;</w:t>
            </w:r>
          </w:p>
          <w:p w14:paraId="5DF6A7D7"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w:t>
            </w:r>
            <w:r w:rsidRPr="00E83626">
              <w:rPr>
                <w:rFonts w:ascii="Arial" w:eastAsia="Arial Unicode MS" w:hAnsi="Arial" w:cs="Arial"/>
                <w:i/>
                <w:sz w:val="18"/>
                <w:szCs w:val="18"/>
                <w:lang w:val="es-MX"/>
              </w:rPr>
              <w:t xml:space="preserve"> Sugerir al </w:t>
            </w:r>
            <w:r w:rsidRPr="00E83626">
              <w:rPr>
                <w:rFonts w:ascii="Arial" w:eastAsia="Arial Unicode MS" w:hAnsi="Arial" w:cs="Arial"/>
                <w:i/>
                <w:sz w:val="18"/>
                <w:szCs w:val="18"/>
                <w:highlight w:val="yellow"/>
                <w:lang w:val="es-MX"/>
              </w:rPr>
              <w:t>director</w:t>
            </w:r>
            <w:r w:rsidRPr="00E83626">
              <w:rPr>
                <w:rFonts w:ascii="Arial" w:eastAsia="Arial Unicode MS" w:hAnsi="Arial" w:cs="Arial"/>
                <w:i/>
                <w:sz w:val="18"/>
                <w:szCs w:val="18"/>
                <w:lang w:val="es-MX"/>
              </w:rPr>
              <w:t xml:space="preserve"> que se inicien o modifiquen programas, servicios o acciones dirigidos a la juventud, justificando su sugerencia en datos estadísticas, estudios u opiniones generalizadas;</w:t>
            </w:r>
          </w:p>
          <w:p w14:paraId="5A91D9A5"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XII.</w:t>
            </w:r>
            <w:r w:rsidRPr="00E83626">
              <w:rPr>
                <w:rFonts w:ascii="Arial" w:eastAsia="Arial Unicode MS" w:hAnsi="Arial" w:cs="Arial"/>
                <w:i/>
                <w:sz w:val="18"/>
                <w:szCs w:val="18"/>
                <w:lang w:val="es-MX"/>
              </w:rPr>
              <w:t xml:space="preserve"> Impulsar, favorecer y promover la participación y coordinación de todos los sectores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población, ya sean de gobierno, del sector social o del privado, a fin de que se cumpla el objeto del presente Reglamento;</w:t>
            </w:r>
          </w:p>
          <w:p w14:paraId="2857670F"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XIII.</w:t>
            </w:r>
            <w:r w:rsidRPr="00E83626">
              <w:rPr>
                <w:rFonts w:ascii="Arial" w:eastAsia="Arial Unicode MS" w:hAnsi="Arial" w:cs="Arial"/>
                <w:i/>
                <w:sz w:val="18"/>
                <w:szCs w:val="18"/>
                <w:lang w:val="es-MX"/>
              </w:rPr>
              <w:t xml:space="preserve"> Proponer y en su caso dar seguimiento a políticas públicas, programas, proyectos, líneas estratégicas y acciones, en los diferentes temas de interés de la juventud, con el objetivo de obtener beneficios para la juventud del Municipio de </w:t>
            </w:r>
            <w:r w:rsidRPr="00E83626">
              <w:rPr>
                <w:rFonts w:ascii="Arial" w:eastAsia="Arial Unicode MS" w:hAnsi="Arial" w:cs="Arial"/>
                <w:i/>
                <w:sz w:val="18"/>
                <w:szCs w:val="18"/>
                <w:highlight w:val="yellow"/>
                <w:lang w:val="es-MX"/>
              </w:rPr>
              <w:t>Tlaquepaque</w:t>
            </w:r>
            <w:r w:rsidRPr="00E83626">
              <w:rPr>
                <w:rFonts w:ascii="Arial" w:eastAsia="Arial Unicode MS" w:hAnsi="Arial" w:cs="Arial"/>
                <w:i/>
                <w:sz w:val="18"/>
                <w:szCs w:val="18"/>
                <w:lang w:val="es-MX"/>
              </w:rPr>
              <w:t xml:space="preserve"> Jalisco;</w:t>
            </w:r>
          </w:p>
          <w:p w14:paraId="3C19754E"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XIV.</w:t>
            </w:r>
            <w:r w:rsidRPr="00E83626">
              <w:rPr>
                <w:rFonts w:ascii="Arial" w:eastAsia="Arial Unicode MS" w:hAnsi="Arial" w:cs="Arial"/>
                <w:i/>
                <w:sz w:val="18"/>
                <w:szCs w:val="18"/>
                <w:lang w:val="es-MX"/>
              </w:rPr>
              <w:t xml:space="preserve"> Gestionar la obtención de recursos destinados al Instituto para dar cumplimiento al objeto del mismo;</w:t>
            </w:r>
          </w:p>
          <w:p w14:paraId="37B5F66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w:t>
            </w:r>
            <w:r w:rsidRPr="00E83626">
              <w:rPr>
                <w:rFonts w:ascii="Arial" w:eastAsia="Arial Unicode MS" w:hAnsi="Arial" w:cs="Arial"/>
                <w:i/>
                <w:sz w:val="18"/>
                <w:szCs w:val="18"/>
                <w:lang w:val="es-MX"/>
              </w:rPr>
              <w:t xml:space="preserve"> Difundir, promover y publicar los programas, proyectos y acciones que desarrolle el Instituto, ante las instancias correspondientes, a fin de que estos lleguen a sus destinatarios;</w:t>
            </w:r>
          </w:p>
          <w:p w14:paraId="5ABB52D7"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w:t>
            </w:r>
            <w:r w:rsidRPr="00E83626">
              <w:rPr>
                <w:rFonts w:ascii="Arial" w:eastAsia="Arial Unicode MS" w:hAnsi="Arial" w:cs="Arial"/>
                <w:i/>
                <w:sz w:val="18"/>
                <w:szCs w:val="18"/>
                <w:lang w:val="es-MX"/>
              </w:rPr>
              <w:t xml:space="preserve"> Integrar comisiones o comités para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atención de asuntos específicos; </w:t>
            </w:r>
          </w:p>
          <w:p w14:paraId="5F65F87E"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XVII.</w:t>
            </w:r>
            <w:r w:rsidRPr="00E83626">
              <w:rPr>
                <w:rFonts w:ascii="Arial" w:eastAsia="Arial Unicode MS" w:hAnsi="Arial" w:cs="Arial"/>
                <w:i/>
                <w:sz w:val="18"/>
                <w:szCs w:val="18"/>
                <w:lang w:val="es-MX"/>
              </w:rPr>
              <w:t xml:space="preserve"> Las otras que determine el Manual </w:t>
            </w:r>
            <w:r w:rsidRPr="00E83626">
              <w:rPr>
                <w:rFonts w:ascii="Arial" w:eastAsia="Arial Unicode MS" w:hAnsi="Arial" w:cs="Arial"/>
                <w:i/>
                <w:sz w:val="18"/>
                <w:szCs w:val="18"/>
                <w:lang w:val="es-MX"/>
              </w:rPr>
              <w:lastRenderedPageBreak/>
              <w:t xml:space="preserve">Operativo y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Procedimientos del Instituto;</w:t>
            </w:r>
          </w:p>
          <w:p w14:paraId="65FAD350"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XVIII.</w:t>
            </w:r>
            <w:r w:rsidRPr="00E83626">
              <w:rPr>
                <w:rFonts w:ascii="Arial" w:eastAsia="Arial Unicode MS" w:hAnsi="Arial" w:cs="Arial"/>
                <w:i/>
                <w:sz w:val="18"/>
                <w:szCs w:val="18"/>
                <w:lang w:val="es-MX"/>
              </w:rPr>
              <w:t xml:space="preserve"> En general, realizar todos los actos y operaciones que sean necesarios para cumplir con el objeto general del Instituto en los términos del presente Reglamento;</w:t>
            </w:r>
            <w:r w:rsidRPr="00E83626">
              <w:rPr>
                <w:rFonts w:ascii="Arial" w:eastAsia="Arial Unicode MS" w:hAnsi="Arial" w:cs="Arial"/>
                <w:i/>
                <w:spacing w:val="52"/>
                <w:sz w:val="18"/>
                <w:szCs w:val="18"/>
                <w:lang w:val="es-MX"/>
              </w:rPr>
              <w:t xml:space="preserve"> </w:t>
            </w:r>
            <w:r w:rsidRPr="00E83626">
              <w:rPr>
                <w:rFonts w:ascii="Arial" w:eastAsia="Arial Unicode MS" w:hAnsi="Arial" w:cs="Arial"/>
                <w:i/>
                <w:sz w:val="18"/>
                <w:szCs w:val="18"/>
                <w:lang w:val="es-MX"/>
              </w:rPr>
              <w:t>y</w:t>
            </w:r>
          </w:p>
          <w:p w14:paraId="62898039"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XIX.</w:t>
            </w:r>
            <w:r w:rsidRPr="00E83626">
              <w:rPr>
                <w:rFonts w:ascii="Arial" w:eastAsia="Arial Unicode MS" w:hAnsi="Arial" w:cs="Arial"/>
                <w:i/>
                <w:sz w:val="18"/>
                <w:szCs w:val="18"/>
                <w:lang w:val="es-MX"/>
              </w:rPr>
              <w:t xml:space="preserve"> Las demás que le atribuyan este Reglamento u ordenamientos legales correspondientes.</w:t>
            </w:r>
          </w:p>
        </w:tc>
        <w:tc>
          <w:tcPr>
            <w:tcW w:w="4100" w:type="dxa"/>
          </w:tcPr>
          <w:p w14:paraId="5008F49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lastRenderedPageBreak/>
              <w:t>Artículo 25.-</w:t>
            </w:r>
            <w:r w:rsidRPr="00E83626">
              <w:rPr>
                <w:rFonts w:ascii="Arial" w:eastAsia="Arial Unicode MS" w:hAnsi="Arial" w:cs="Arial"/>
                <w:i/>
                <w:sz w:val="18"/>
                <w:szCs w:val="18"/>
                <w:lang w:val="es-MX"/>
              </w:rPr>
              <w:t xml:space="preserve"> La Junta de Gobierno tiene las siguientes atribuciones y obligaciones:</w:t>
            </w:r>
          </w:p>
          <w:p w14:paraId="029BC4D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w:t>
            </w:r>
            <w:r w:rsidRPr="00E83626">
              <w:rPr>
                <w:rFonts w:ascii="Arial" w:eastAsia="Arial Unicode MS" w:hAnsi="Arial" w:cs="Arial"/>
                <w:i/>
                <w:sz w:val="18"/>
                <w:szCs w:val="18"/>
                <w:lang w:val="es-MX"/>
              </w:rPr>
              <w:t xml:space="preserve"> Establecer, en congruencia con los programas sectoriales, las políticas generales y definir las prioridades a las que debe sujetarse el Instituto;</w:t>
            </w:r>
          </w:p>
          <w:p w14:paraId="2CDBDF66"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w:t>
            </w:r>
            <w:r w:rsidRPr="00E83626">
              <w:rPr>
                <w:rFonts w:ascii="Arial" w:eastAsia="Arial Unicode MS" w:hAnsi="Arial" w:cs="Arial"/>
                <w:i/>
                <w:sz w:val="18"/>
                <w:szCs w:val="18"/>
                <w:lang w:val="es-MX"/>
              </w:rPr>
              <w:t xml:space="preserve"> Aprobar los planes, programas y proyecto de presupuesto del Instituto, así como sus</w:t>
            </w:r>
            <w:r w:rsidRPr="00E83626">
              <w:rPr>
                <w:rFonts w:ascii="Arial" w:eastAsia="Arial Unicode MS" w:hAnsi="Arial" w:cs="Arial"/>
                <w:i/>
                <w:spacing w:val="6"/>
                <w:sz w:val="18"/>
                <w:szCs w:val="18"/>
                <w:lang w:val="es-MX"/>
              </w:rPr>
              <w:t xml:space="preserve"> </w:t>
            </w:r>
            <w:r w:rsidRPr="00E83626">
              <w:rPr>
                <w:rFonts w:ascii="Arial" w:eastAsia="Arial Unicode MS" w:hAnsi="Arial" w:cs="Arial"/>
                <w:i/>
                <w:sz w:val="18"/>
                <w:szCs w:val="18"/>
                <w:lang w:val="es-MX"/>
              </w:rPr>
              <w:t>modificaciones;</w:t>
            </w:r>
          </w:p>
          <w:p w14:paraId="0A161DB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III.</w:t>
            </w:r>
            <w:r w:rsidRPr="00E83626">
              <w:rPr>
                <w:rFonts w:ascii="Arial" w:eastAsia="Arial Unicode MS" w:hAnsi="Arial" w:cs="Arial"/>
                <w:i/>
                <w:sz w:val="18"/>
                <w:szCs w:val="18"/>
                <w:lang w:val="es-MX"/>
              </w:rPr>
              <w:t xml:space="preserve"> Expedir y modificar el Manual Operativo de Procedimientos del Instituto;</w:t>
            </w:r>
          </w:p>
          <w:p w14:paraId="0D7F58F7"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IV.</w:t>
            </w:r>
            <w:r w:rsidRPr="00E83626">
              <w:rPr>
                <w:rFonts w:ascii="Arial" w:eastAsia="Arial Unicode MS" w:hAnsi="Arial" w:cs="Arial"/>
                <w:i/>
                <w:sz w:val="18"/>
                <w:szCs w:val="18"/>
                <w:lang w:val="es-MX"/>
              </w:rPr>
              <w:t xml:space="preserve"> Analizar y, en su caso, aprobar </w:t>
            </w:r>
            <w:r w:rsidRPr="00E83626">
              <w:rPr>
                <w:rFonts w:ascii="Arial" w:eastAsia="Arial Unicode MS" w:hAnsi="Arial" w:cs="Arial"/>
                <w:i/>
                <w:spacing w:val="-3"/>
                <w:sz w:val="18"/>
                <w:szCs w:val="18"/>
                <w:lang w:val="es-MX"/>
              </w:rPr>
              <w:t xml:space="preserve">los </w:t>
            </w:r>
            <w:r w:rsidRPr="00E83626">
              <w:rPr>
                <w:rFonts w:ascii="Arial" w:eastAsia="Arial Unicode MS" w:hAnsi="Arial" w:cs="Arial"/>
                <w:i/>
                <w:sz w:val="18"/>
                <w:szCs w:val="18"/>
                <w:lang w:val="es-MX"/>
              </w:rPr>
              <w:t>informes que rinda el (la) Director(a) General;</w:t>
            </w:r>
          </w:p>
          <w:p w14:paraId="6984C0E3"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w:t>
            </w:r>
            <w:r w:rsidRPr="00E83626">
              <w:rPr>
                <w:rFonts w:ascii="Arial" w:eastAsia="Arial Unicode MS" w:hAnsi="Arial" w:cs="Arial"/>
                <w:i/>
                <w:sz w:val="18"/>
                <w:szCs w:val="18"/>
                <w:lang w:val="es-MX"/>
              </w:rPr>
              <w:t xml:space="preserve"> Promover, acordar y aprobar los donativos o pagos extraordinarios que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hagan en favor del Instituto y verificar que se apliquen a los fines expresamente</w:t>
            </w:r>
            <w:r w:rsidRPr="00E83626">
              <w:rPr>
                <w:rFonts w:ascii="Arial" w:eastAsia="Arial Unicode MS" w:hAnsi="Arial" w:cs="Arial"/>
                <w:i/>
                <w:spacing w:val="57"/>
                <w:sz w:val="18"/>
                <w:szCs w:val="18"/>
                <w:lang w:val="es-MX"/>
              </w:rPr>
              <w:t xml:space="preserve"> </w:t>
            </w:r>
            <w:r w:rsidRPr="00E83626">
              <w:rPr>
                <w:rFonts w:ascii="Arial" w:eastAsia="Arial Unicode MS" w:hAnsi="Arial" w:cs="Arial"/>
                <w:i/>
                <w:sz w:val="18"/>
                <w:szCs w:val="18"/>
                <w:lang w:val="es-MX"/>
              </w:rPr>
              <w:t>señalados;</w:t>
            </w:r>
          </w:p>
          <w:p w14:paraId="24E8B768"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w:t>
            </w:r>
            <w:r w:rsidRPr="00E83626">
              <w:rPr>
                <w:rFonts w:ascii="Arial" w:eastAsia="Arial Unicode MS" w:hAnsi="Arial" w:cs="Arial"/>
                <w:i/>
                <w:sz w:val="18"/>
                <w:szCs w:val="18"/>
                <w:lang w:val="es-MX"/>
              </w:rPr>
              <w:t xml:space="preserve"> Analizar y, en su caso, aprobar los proyectos de inversión que sean presentados por el (la) </w:t>
            </w:r>
            <w:r w:rsidRPr="00E83626">
              <w:rPr>
                <w:rFonts w:ascii="Arial" w:eastAsia="Arial Unicode MS" w:hAnsi="Arial" w:cs="Arial"/>
                <w:i/>
                <w:sz w:val="18"/>
                <w:szCs w:val="18"/>
                <w:lang w:val="es-MX"/>
              </w:rPr>
              <w:lastRenderedPageBreak/>
              <w:t>Director(a) General;</w:t>
            </w:r>
          </w:p>
          <w:p w14:paraId="0ED0DCB0"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VII.</w:t>
            </w:r>
            <w:r w:rsidRPr="00E83626">
              <w:rPr>
                <w:rFonts w:ascii="Arial" w:eastAsia="Arial Unicode MS" w:hAnsi="Arial" w:cs="Arial"/>
                <w:i/>
                <w:sz w:val="18"/>
                <w:szCs w:val="18"/>
                <w:lang w:val="es-MX"/>
              </w:rPr>
              <w:t xml:space="preserve"> Aprobar, modificar o hacer las observaciones oportunas a los estados financieros y al informe anual de actividades del Instituto, el cual será entregado por el (la) Director(a) General;</w:t>
            </w:r>
          </w:p>
          <w:p w14:paraId="7DAEFF7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VIII.</w:t>
            </w:r>
            <w:r w:rsidRPr="00E83626">
              <w:rPr>
                <w:rFonts w:ascii="Arial" w:eastAsia="Arial Unicode MS" w:hAnsi="Arial" w:cs="Arial"/>
                <w:i/>
                <w:sz w:val="18"/>
                <w:szCs w:val="18"/>
                <w:lang w:val="es-MX"/>
              </w:rPr>
              <w:t xml:space="preserve"> Estudiar, para </w:t>
            </w:r>
            <w:r w:rsidRPr="00E83626">
              <w:rPr>
                <w:rFonts w:ascii="Arial" w:eastAsia="Arial Unicode MS" w:hAnsi="Arial" w:cs="Arial"/>
                <w:i/>
                <w:spacing w:val="3"/>
                <w:sz w:val="18"/>
                <w:szCs w:val="18"/>
                <w:lang w:val="es-MX"/>
              </w:rPr>
              <w:t xml:space="preserve">su </w:t>
            </w:r>
            <w:r w:rsidRPr="00E83626">
              <w:rPr>
                <w:rFonts w:ascii="Arial" w:eastAsia="Arial Unicode MS" w:hAnsi="Arial" w:cs="Arial"/>
                <w:i/>
                <w:sz w:val="18"/>
                <w:szCs w:val="18"/>
                <w:lang w:val="es-MX"/>
              </w:rPr>
              <w:t xml:space="preserve">aprobación,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estructura organizacional del Instituto, de acuerdo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expedición de manuales, ya sean operativos o de recursos humanos, en donde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garantice la equidad e igualdad de género, salarios equitativos y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participación de jóvenes en el ámbito gubernamental.</w:t>
            </w:r>
          </w:p>
          <w:p w14:paraId="3D8C370D"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IX.</w:t>
            </w:r>
            <w:r w:rsidRPr="00E83626">
              <w:rPr>
                <w:rFonts w:ascii="Arial" w:eastAsia="Arial Unicode MS" w:hAnsi="Arial" w:cs="Arial"/>
                <w:i/>
                <w:sz w:val="18"/>
                <w:szCs w:val="18"/>
                <w:lang w:val="es-MX"/>
              </w:rPr>
              <w:t xml:space="preserve"> Otorgar y revocar toda clase de poderes generales o especiales para actos de dominio, administración, de ámbito laboral, pleitos y cobranzas con todas las facultades necesarias, incluyendo la representación en cualquier materia, inclusive para promover o desistirse de acciones legales, así como para actos de poder cambiario a fin de suscribir, endosar y negociar títulos de crédito, pudiendo estos recaer en alguno o algunos miembros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Junta o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persona o personas que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misma estime conveniente;</w:t>
            </w:r>
          </w:p>
          <w:p w14:paraId="4728C311"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 xml:space="preserve">X. </w:t>
            </w:r>
            <w:r w:rsidRPr="00E83626">
              <w:rPr>
                <w:rFonts w:ascii="Arial" w:eastAsia="Arial Unicode MS" w:hAnsi="Arial" w:cs="Arial"/>
                <w:i/>
                <w:sz w:val="18"/>
                <w:szCs w:val="18"/>
                <w:lang w:val="es-MX"/>
              </w:rPr>
              <w:t xml:space="preserve">Proponer al (la) Director(a) General y, a cualquier servidor público, objetivos, estrategias y líneas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acción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 xml:space="preserve">a su criterio puedan aplicarse, a </w:t>
            </w:r>
            <w:r w:rsidRPr="00E83626">
              <w:rPr>
                <w:rFonts w:ascii="Arial" w:eastAsia="Arial Unicode MS" w:hAnsi="Arial" w:cs="Arial"/>
                <w:i/>
                <w:spacing w:val="-3"/>
                <w:sz w:val="18"/>
                <w:szCs w:val="18"/>
                <w:lang w:val="es-MX"/>
              </w:rPr>
              <w:t xml:space="preserve">fin </w:t>
            </w:r>
            <w:r w:rsidRPr="00E83626">
              <w:rPr>
                <w:rFonts w:ascii="Arial" w:eastAsia="Arial Unicode MS" w:hAnsi="Arial" w:cs="Arial"/>
                <w:i/>
                <w:sz w:val="18"/>
                <w:szCs w:val="18"/>
                <w:lang w:val="es-MX"/>
              </w:rPr>
              <w:t xml:space="preserve">de servir eficazmente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población joven del municipio de San Pedro Tlaquepaque,</w:t>
            </w:r>
            <w:r w:rsidRPr="00E83626">
              <w:rPr>
                <w:rFonts w:ascii="Arial" w:eastAsia="Arial Unicode MS" w:hAnsi="Arial" w:cs="Arial"/>
                <w:i/>
                <w:spacing w:val="48"/>
                <w:sz w:val="18"/>
                <w:szCs w:val="18"/>
                <w:lang w:val="es-MX"/>
              </w:rPr>
              <w:t xml:space="preserve"> </w:t>
            </w:r>
            <w:r w:rsidRPr="00E83626">
              <w:rPr>
                <w:rFonts w:ascii="Arial" w:eastAsia="Arial Unicode MS" w:hAnsi="Arial" w:cs="Arial"/>
                <w:i/>
                <w:sz w:val="18"/>
                <w:szCs w:val="18"/>
                <w:lang w:val="es-MX"/>
              </w:rPr>
              <w:t>Jalisco;</w:t>
            </w:r>
          </w:p>
          <w:p w14:paraId="01D038BF"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w:t>
            </w:r>
            <w:r w:rsidRPr="00E83626">
              <w:rPr>
                <w:rFonts w:ascii="Arial" w:eastAsia="Arial Unicode MS" w:hAnsi="Arial" w:cs="Arial"/>
                <w:i/>
                <w:sz w:val="18"/>
                <w:szCs w:val="18"/>
                <w:lang w:val="es-MX"/>
              </w:rPr>
              <w:t xml:space="preserve"> Sugerir al (la) Director(a) General que se inicien o modifiquen programas, servicios o acciones dirigidos a la juventud, justificando su sugerencia en datos estadísticas, estudios u opiniones generalizadas;</w:t>
            </w:r>
          </w:p>
          <w:p w14:paraId="2C1DBB80"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XII.</w:t>
            </w:r>
            <w:r w:rsidRPr="00E83626">
              <w:rPr>
                <w:rFonts w:ascii="Arial" w:eastAsia="Arial Unicode MS" w:hAnsi="Arial" w:cs="Arial"/>
                <w:i/>
                <w:sz w:val="18"/>
                <w:szCs w:val="18"/>
                <w:lang w:val="es-MX"/>
              </w:rPr>
              <w:t xml:space="preserve"> Impulsar, favorecer y promover la participación y coordinación de todos los sectores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población, ya sean de gobierno, del sector social o del privado, a fin de que se cumpla el objeto del presente Reglamento;</w:t>
            </w:r>
          </w:p>
          <w:p w14:paraId="0BAED541"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XIII.</w:t>
            </w:r>
            <w:r w:rsidRPr="00E83626">
              <w:rPr>
                <w:rFonts w:ascii="Arial" w:eastAsia="Arial Unicode MS" w:hAnsi="Arial" w:cs="Arial"/>
                <w:i/>
                <w:sz w:val="18"/>
                <w:szCs w:val="18"/>
                <w:lang w:val="es-MX"/>
              </w:rPr>
              <w:t xml:space="preserve"> Proponer y, en su caso, dar seguimiento a políticas públicas, programas, proyectos, líneas estratégicas y acciones en los diferentes temas de interés de la juventud, con el objetivo de obtener beneficios para la juventud del municipio de San Pedro Tlaquepaque, Jalisco;</w:t>
            </w:r>
          </w:p>
          <w:p w14:paraId="4D37C820"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XIV.</w:t>
            </w:r>
            <w:r w:rsidRPr="00E83626">
              <w:rPr>
                <w:rFonts w:ascii="Arial" w:eastAsia="Arial Unicode MS" w:hAnsi="Arial" w:cs="Arial"/>
                <w:i/>
                <w:sz w:val="18"/>
                <w:szCs w:val="18"/>
                <w:lang w:val="es-MX"/>
              </w:rPr>
              <w:t xml:space="preserve"> Gestionar la obtención de recursos destinados al Instituto para dar cumplimiento al objeto del mismo;</w:t>
            </w:r>
          </w:p>
          <w:p w14:paraId="70053F3A"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w:t>
            </w:r>
            <w:r w:rsidRPr="00E83626">
              <w:rPr>
                <w:rFonts w:ascii="Arial" w:eastAsia="Arial Unicode MS" w:hAnsi="Arial" w:cs="Arial"/>
                <w:i/>
                <w:sz w:val="18"/>
                <w:szCs w:val="18"/>
                <w:lang w:val="es-MX"/>
              </w:rPr>
              <w:t xml:space="preserve"> Difundir, promover y publicar los programas, proyectos y acciones que desarrolle el Instituto, ante las instancias </w:t>
            </w:r>
            <w:r w:rsidRPr="00E83626">
              <w:rPr>
                <w:rFonts w:ascii="Arial" w:eastAsia="Arial Unicode MS" w:hAnsi="Arial" w:cs="Arial"/>
                <w:i/>
                <w:sz w:val="18"/>
                <w:szCs w:val="18"/>
                <w:lang w:val="es-MX"/>
              </w:rPr>
              <w:lastRenderedPageBreak/>
              <w:t>correspondientes, a fin de que estos lleguen a sus destinatarios;</w:t>
            </w:r>
          </w:p>
          <w:p w14:paraId="1457787A"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w:t>
            </w:r>
            <w:r w:rsidRPr="00E83626">
              <w:rPr>
                <w:rFonts w:ascii="Arial" w:eastAsia="Arial Unicode MS" w:hAnsi="Arial" w:cs="Arial"/>
                <w:i/>
                <w:sz w:val="18"/>
                <w:szCs w:val="18"/>
                <w:lang w:val="es-MX"/>
              </w:rPr>
              <w:t xml:space="preserve"> Integrar comisiones o comités para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atención de asuntos específicos; </w:t>
            </w:r>
          </w:p>
          <w:p w14:paraId="7AB5A31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XVII.</w:t>
            </w:r>
            <w:r w:rsidRPr="00E83626">
              <w:rPr>
                <w:rFonts w:ascii="Arial" w:eastAsia="Arial Unicode MS" w:hAnsi="Arial" w:cs="Arial"/>
                <w:i/>
                <w:sz w:val="18"/>
                <w:szCs w:val="18"/>
                <w:lang w:val="es-MX"/>
              </w:rPr>
              <w:t xml:space="preserve"> Las otras que determine el Manual Operativo y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Procedimientos del Instituto;</w:t>
            </w:r>
          </w:p>
          <w:p w14:paraId="253E3067"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XVIII.</w:t>
            </w:r>
            <w:r w:rsidRPr="00E83626">
              <w:rPr>
                <w:rFonts w:ascii="Arial" w:eastAsia="Arial Unicode MS" w:hAnsi="Arial" w:cs="Arial"/>
                <w:i/>
                <w:sz w:val="18"/>
                <w:szCs w:val="18"/>
                <w:lang w:val="es-MX"/>
              </w:rPr>
              <w:t xml:space="preserve"> En general, realizar todos los actos y operaciones que sean necesarios para cumplir con el objeto general del Instituto en los términos del presente Reglamento;</w:t>
            </w:r>
            <w:r w:rsidRPr="00E83626">
              <w:rPr>
                <w:rFonts w:ascii="Arial" w:eastAsia="Arial Unicode MS" w:hAnsi="Arial" w:cs="Arial"/>
                <w:i/>
                <w:spacing w:val="52"/>
                <w:sz w:val="18"/>
                <w:szCs w:val="18"/>
                <w:lang w:val="es-MX"/>
              </w:rPr>
              <w:t xml:space="preserve"> </w:t>
            </w:r>
            <w:r w:rsidRPr="00E83626">
              <w:rPr>
                <w:rFonts w:ascii="Arial" w:eastAsia="Arial Unicode MS" w:hAnsi="Arial" w:cs="Arial"/>
                <w:i/>
                <w:sz w:val="18"/>
                <w:szCs w:val="18"/>
                <w:lang w:val="es-MX"/>
              </w:rPr>
              <w:t>y</w:t>
            </w:r>
          </w:p>
          <w:p w14:paraId="5DD395E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XIX.</w:t>
            </w:r>
            <w:r w:rsidRPr="00E83626">
              <w:rPr>
                <w:rFonts w:ascii="Arial" w:eastAsia="Arial Unicode MS" w:hAnsi="Arial" w:cs="Arial"/>
                <w:i/>
                <w:sz w:val="18"/>
                <w:szCs w:val="18"/>
                <w:lang w:val="es-MX"/>
              </w:rPr>
              <w:t xml:space="preserve"> Las demás que le atribuyan este Reglamento u ordenamientos legales correspondientes.</w:t>
            </w:r>
          </w:p>
        </w:tc>
      </w:tr>
      <w:tr w:rsidR="00E24D81" w:rsidRPr="00E83626" w14:paraId="07C83562" w14:textId="77777777" w:rsidTr="00E83626">
        <w:tc>
          <w:tcPr>
            <w:tcW w:w="4264" w:type="dxa"/>
          </w:tcPr>
          <w:p w14:paraId="01417F4E"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lastRenderedPageBreak/>
              <w:t>CAPÍTULO V</w:t>
            </w:r>
          </w:p>
          <w:p w14:paraId="48BD8A2F"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highlight w:val="yellow"/>
              </w:rPr>
              <w:t>DEL DIRECTOR GENERAL</w:t>
            </w:r>
          </w:p>
          <w:p w14:paraId="2A6B056B"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26.-</w:t>
            </w:r>
            <w:r w:rsidRPr="00E83626">
              <w:rPr>
                <w:rFonts w:ascii="Arial" w:eastAsia="Arial Unicode MS" w:hAnsi="Arial" w:cs="Arial"/>
                <w:i/>
                <w:sz w:val="18"/>
                <w:szCs w:val="18"/>
                <w:lang w:val="es-MX"/>
              </w:rPr>
              <w:t xml:space="preserve"> El </w:t>
            </w:r>
            <w:r w:rsidRPr="00E83626">
              <w:rPr>
                <w:rFonts w:ascii="Arial" w:eastAsia="Arial Unicode MS" w:hAnsi="Arial" w:cs="Arial"/>
                <w:i/>
                <w:sz w:val="18"/>
                <w:szCs w:val="18"/>
                <w:highlight w:val="yellow"/>
                <w:lang w:val="es-MX"/>
              </w:rPr>
              <w:t>Director</w:t>
            </w:r>
            <w:r w:rsidRPr="00E83626">
              <w:rPr>
                <w:rFonts w:ascii="Arial" w:eastAsia="Arial Unicode MS" w:hAnsi="Arial" w:cs="Arial"/>
                <w:i/>
                <w:sz w:val="18"/>
                <w:szCs w:val="18"/>
                <w:lang w:val="es-MX"/>
              </w:rPr>
              <w:t xml:space="preserve"> General tiene a </w:t>
            </w:r>
            <w:r w:rsidRPr="00E83626">
              <w:rPr>
                <w:rFonts w:ascii="Arial" w:eastAsia="Arial Unicode MS" w:hAnsi="Arial" w:cs="Arial"/>
                <w:i/>
                <w:spacing w:val="3"/>
                <w:sz w:val="18"/>
                <w:szCs w:val="18"/>
                <w:lang w:val="es-MX"/>
              </w:rPr>
              <w:t xml:space="preserve">su </w:t>
            </w:r>
            <w:r w:rsidRPr="00E83626">
              <w:rPr>
                <w:rFonts w:ascii="Arial" w:eastAsia="Arial Unicode MS" w:hAnsi="Arial" w:cs="Arial"/>
                <w:i/>
                <w:sz w:val="18"/>
                <w:szCs w:val="18"/>
                <w:lang w:val="es-MX"/>
              </w:rPr>
              <w:t xml:space="preserve">cargo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representación y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dirección administrativa del Instituto, será responsable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ejecución de los acuerdos y resoluciones de la Junta de Gobierno.</w:t>
            </w:r>
          </w:p>
        </w:tc>
        <w:tc>
          <w:tcPr>
            <w:tcW w:w="4100" w:type="dxa"/>
          </w:tcPr>
          <w:p w14:paraId="66BB9EBA"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t>CAPÍTULO V</w:t>
            </w:r>
          </w:p>
          <w:p w14:paraId="46C54300"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highlight w:val="yellow"/>
              </w:rPr>
              <w:t>DEL DIRECTOR (A) GENERAL</w:t>
            </w:r>
          </w:p>
          <w:p w14:paraId="18A83364"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26.-</w:t>
            </w:r>
            <w:r w:rsidRPr="00E83626">
              <w:rPr>
                <w:rFonts w:ascii="Arial" w:eastAsia="Arial Unicode MS" w:hAnsi="Arial" w:cs="Arial"/>
                <w:i/>
                <w:sz w:val="18"/>
                <w:szCs w:val="18"/>
                <w:lang w:val="es-MX"/>
              </w:rPr>
              <w:t xml:space="preserve"> El (la) Director(a) General tiene a </w:t>
            </w:r>
            <w:r w:rsidRPr="00E83626">
              <w:rPr>
                <w:rFonts w:ascii="Arial" w:eastAsia="Arial Unicode MS" w:hAnsi="Arial" w:cs="Arial"/>
                <w:i/>
                <w:spacing w:val="3"/>
                <w:sz w:val="18"/>
                <w:szCs w:val="18"/>
                <w:lang w:val="es-MX"/>
              </w:rPr>
              <w:t xml:space="preserve">su </w:t>
            </w:r>
            <w:r w:rsidRPr="00E83626">
              <w:rPr>
                <w:rFonts w:ascii="Arial" w:eastAsia="Arial Unicode MS" w:hAnsi="Arial" w:cs="Arial"/>
                <w:i/>
                <w:sz w:val="18"/>
                <w:szCs w:val="18"/>
                <w:lang w:val="es-MX"/>
              </w:rPr>
              <w:t xml:space="preserve">cargo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representación y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dirección administrativa del Instituto. Será responsable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ejecución de los acuerdos y resoluciones de la Junta de</w:t>
            </w:r>
            <w:r w:rsidRPr="00E83626">
              <w:rPr>
                <w:rFonts w:ascii="Arial" w:eastAsia="Arial Unicode MS" w:hAnsi="Arial" w:cs="Arial"/>
                <w:i/>
                <w:spacing w:val="41"/>
                <w:sz w:val="18"/>
                <w:szCs w:val="18"/>
                <w:lang w:val="es-MX"/>
              </w:rPr>
              <w:t xml:space="preserve"> </w:t>
            </w:r>
            <w:r w:rsidRPr="00E83626">
              <w:rPr>
                <w:rFonts w:ascii="Arial" w:eastAsia="Arial Unicode MS" w:hAnsi="Arial" w:cs="Arial"/>
                <w:i/>
                <w:sz w:val="18"/>
                <w:szCs w:val="18"/>
                <w:lang w:val="es-MX"/>
              </w:rPr>
              <w:t>Gobierno.</w:t>
            </w:r>
          </w:p>
        </w:tc>
      </w:tr>
      <w:tr w:rsidR="00E24D81" w:rsidRPr="00E83626" w14:paraId="7D0749C5" w14:textId="77777777" w:rsidTr="00E83626">
        <w:tc>
          <w:tcPr>
            <w:tcW w:w="4264" w:type="dxa"/>
          </w:tcPr>
          <w:p w14:paraId="26B4B0F8"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27.-</w:t>
            </w:r>
            <w:r w:rsidRPr="00E83626">
              <w:rPr>
                <w:rFonts w:ascii="Arial" w:eastAsia="Arial Unicode MS" w:hAnsi="Arial" w:cs="Arial"/>
                <w:i/>
                <w:sz w:val="18"/>
                <w:szCs w:val="18"/>
                <w:lang w:val="es-MX"/>
              </w:rPr>
              <w:t xml:space="preserve"> El </w:t>
            </w:r>
            <w:r w:rsidRPr="00E83626">
              <w:rPr>
                <w:rFonts w:ascii="Arial" w:eastAsia="Arial Unicode MS" w:hAnsi="Arial" w:cs="Arial"/>
                <w:i/>
                <w:sz w:val="18"/>
                <w:szCs w:val="18"/>
                <w:highlight w:val="yellow"/>
                <w:lang w:val="es-MX"/>
              </w:rPr>
              <w:t>Director</w:t>
            </w:r>
            <w:r w:rsidRPr="00E83626">
              <w:rPr>
                <w:rFonts w:ascii="Arial" w:eastAsia="Arial Unicode MS" w:hAnsi="Arial" w:cs="Arial"/>
                <w:i/>
                <w:sz w:val="18"/>
                <w:szCs w:val="18"/>
                <w:lang w:val="es-MX"/>
              </w:rPr>
              <w:t xml:space="preserve"> General, en el ejercicio de sus atribuciones y responsabilidades, se auxiliará de las áreas administrativas que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creen para el mejor cumplimiento de </w:t>
            </w:r>
            <w:r w:rsidRPr="00E83626">
              <w:rPr>
                <w:rFonts w:ascii="Arial" w:eastAsia="Arial Unicode MS" w:hAnsi="Arial" w:cs="Arial"/>
                <w:i/>
                <w:spacing w:val="-3"/>
                <w:sz w:val="18"/>
                <w:szCs w:val="18"/>
                <w:lang w:val="es-MX"/>
              </w:rPr>
              <w:t xml:space="preserve">sus </w:t>
            </w:r>
            <w:r w:rsidRPr="00E83626">
              <w:rPr>
                <w:rFonts w:ascii="Arial" w:eastAsia="Arial Unicode MS" w:hAnsi="Arial" w:cs="Arial"/>
                <w:i/>
                <w:sz w:val="18"/>
                <w:szCs w:val="18"/>
                <w:lang w:val="es-MX"/>
              </w:rPr>
              <w:t>objetivos.</w:t>
            </w:r>
          </w:p>
        </w:tc>
        <w:tc>
          <w:tcPr>
            <w:tcW w:w="4100" w:type="dxa"/>
          </w:tcPr>
          <w:p w14:paraId="7CF5CEB1"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27.-</w:t>
            </w:r>
            <w:r w:rsidRPr="00E83626">
              <w:rPr>
                <w:rFonts w:ascii="Arial" w:eastAsia="Arial Unicode MS" w:hAnsi="Arial" w:cs="Arial"/>
                <w:i/>
                <w:sz w:val="18"/>
                <w:szCs w:val="18"/>
                <w:lang w:val="es-MX"/>
              </w:rPr>
              <w:t xml:space="preserve"> El (la) Director(a) General, en el ejercicio de sus atribuciones y responsabilidades, se auxiliará de las áreas administrativas que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creen para el mejor cumplimiento de </w:t>
            </w:r>
            <w:r w:rsidRPr="00E83626">
              <w:rPr>
                <w:rFonts w:ascii="Arial" w:eastAsia="Arial Unicode MS" w:hAnsi="Arial" w:cs="Arial"/>
                <w:i/>
                <w:spacing w:val="-3"/>
                <w:sz w:val="18"/>
                <w:szCs w:val="18"/>
                <w:lang w:val="es-MX"/>
              </w:rPr>
              <w:t>sus</w:t>
            </w:r>
            <w:r w:rsidRPr="00E83626">
              <w:rPr>
                <w:rFonts w:ascii="Arial" w:eastAsia="Arial Unicode MS" w:hAnsi="Arial" w:cs="Arial"/>
                <w:i/>
                <w:spacing w:val="32"/>
                <w:sz w:val="18"/>
                <w:szCs w:val="18"/>
                <w:lang w:val="es-MX"/>
              </w:rPr>
              <w:t xml:space="preserve"> </w:t>
            </w:r>
            <w:r w:rsidRPr="00E83626">
              <w:rPr>
                <w:rFonts w:ascii="Arial" w:eastAsia="Arial Unicode MS" w:hAnsi="Arial" w:cs="Arial"/>
                <w:i/>
                <w:sz w:val="18"/>
                <w:szCs w:val="18"/>
                <w:lang w:val="es-MX"/>
              </w:rPr>
              <w:t>objetivos.</w:t>
            </w:r>
          </w:p>
        </w:tc>
      </w:tr>
      <w:tr w:rsidR="00E24D81" w:rsidRPr="00E83626" w14:paraId="07ACC931" w14:textId="77777777" w:rsidTr="00E83626">
        <w:tc>
          <w:tcPr>
            <w:tcW w:w="4264" w:type="dxa"/>
          </w:tcPr>
          <w:p w14:paraId="1BA5F2F2"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28.-</w:t>
            </w:r>
            <w:r w:rsidRPr="00E83626">
              <w:rPr>
                <w:rFonts w:ascii="Arial" w:eastAsia="Arial Unicode MS" w:hAnsi="Arial" w:cs="Arial"/>
                <w:i/>
                <w:sz w:val="18"/>
                <w:szCs w:val="18"/>
                <w:lang w:val="es-MX"/>
              </w:rPr>
              <w:t xml:space="preserve"> </w:t>
            </w:r>
            <w:r w:rsidRPr="00E83626">
              <w:rPr>
                <w:rFonts w:ascii="Arial" w:eastAsia="Arial Unicode MS" w:hAnsi="Arial" w:cs="Arial"/>
                <w:i/>
                <w:sz w:val="18"/>
                <w:szCs w:val="18"/>
                <w:highlight w:val="yellow"/>
                <w:lang w:val="es-MX"/>
              </w:rPr>
              <w:t>EL Director General</w:t>
            </w:r>
            <w:r w:rsidRPr="00E83626">
              <w:rPr>
                <w:rFonts w:ascii="Arial" w:eastAsia="Arial Unicode MS" w:hAnsi="Arial" w:cs="Arial"/>
                <w:i/>
                <w:sz w:val="18"/>
                <w:szCs w:val="18"/>
                <w:lang w:val="es-MX"/>
              </w:rPr>
              <w:t xml:space="preserve">, en el ámbito administrativo, acordará directamente con </w:t>
            </w:r>
            <w:r w:rsidRPr="00E83626">
              <w:rPr>
                <w:rFonts w:ascii="Arial" w:eastAsia="Arial Unicode MS" w:hAnsi="Arial" w:cs="Arial"/>
                <w:i/>
                <w:sz w:val="18"/>
                <w:szCs w:val="18"/>
                <w:highlight w:val="yellow"/>
                <w:lang w:val="es-MX"/>
              </w:rPr>
              <w:t>el Presidente Municipal</w:t>
            </w:r>
            <w:r w:rsidRPr="00E83626">
              <w:rPr>
                <w:rFonts w:ascii="Arial" w:eastAsia="Arial Unicode MS" w:hAnsi="Arial" w:cs="Arial"/>
                <w:i/>
                <w:sz w:val="18"/>
                <w:szCs w:val="18"/>
                <w:lang w:val="es-MX"/>
              </w:rPr>
              <w:t xml:space="preserve"> y estará a cargo de la ejecución de</w:t>
            </w:r>
            <w:r w:rsidRPr="00E83626">
              <w:rPr>
                <w:rFonts w:ascii="Arial" w:eastAsia="Arial Unicode MS" w:hAnsi="Arial" w:cs="Arial"/>
                <w:i/>
                <w:spacing w:val="-3"/>
                <w:sz w:val="18"/>
                <w:szCs w:val="18"/>
                <w:lang w:val="es-MX"/>
              </w:rPr>
              <w:t xml:space="preserve"> los</w:t>
            </w:r>
            <w:r w:rsidRPr="00E83626">
              <w:rPr>
                <w:rFonts w:ascii="Arial" w:eastAsia="Arial Unicode MS" w:hAnsi="Arial" w:cs="Arial"/>
                <w:i/>
                <w:sz w:val="18"/>
                <w:szCs w:val="18"/>
                <w:lang w:val="es-MX"/>
              </w:rPr>
              <w:t xml:space="preserve"> programas y acciones de Instituto y de la coordinación de los programas y acciones que se realicen conjuntamente con otras dependencias del Gobierno Municipal.</w:t>
            </w:r>
          </w:p>
        </w:tc>
        <w:tc>
          <w:tcPr>
            <w:tcW w:w="4100" w:type="dxa"/>
          </w:tcPr>
          <w:p w14:paraId="4865E270"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28.-</w:t>
            </w:r>
            <w:r w:rsidRPr="00E83626">
              <w:rPr>
                <w:rFonts w:ascii="Arial" w:eastAsia="Arial Unicode MS" w:hAnsi="Arial" w:cs="Arial"/>
                <w:i/>
                <w:sz w:val="18"/>
                <w:szCs w:val="18"/>
                <w:lang w:val="es-MX"/>
              </w:rPr>
              <w:t xml:space="preserve"> El (la) Director(a) General, en el ámbito administrativo, acordará directamente con el Titular de la Presidencia Municipal y estará a cargo de la ejecución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los programas y acciones del Instituto y de la coordinación de los programas y acciones que se realicen conjuntamente con otras dependencias del Gobierno Municipal de San Pedro Tlaquepaque.</w:t>
            </w:r>
          </w:p>
        </w:tc>
      </w:tr>
      <w:tr w:rsidR="00E24D81" w:rsidRPr="00E83626" w14:paraId="547C5481" w14:textId="77777777" w:rsidTr="00E83626">
        <w:tc>
          <w:tcPr>
            <w:tcW w:w="4264" w:type="dxa"/>
          </w:tcPr>
          <w:p w14:paraId="0AAF22DD"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29.-</w:t>
            </w:r>
            <w:r w:rsidRPr="00E83626">
              <w:rPr>
                <w:rFonts w:ascii="Arial" w:eastAsia="Arial Unicode MS" w:hAnsi="Arial" w:cs="Arial"/>
                <w:i/>
                <w:sz w:val="18"/>
                <w:szCs w:val="18"/>
                <w:lang w:val="es-MX"/>
              </w:rPr>
              <w:t xml:space="preserve"> El nombramiento del </w:t>
            </w:r>
            <w:r w:rsidRPr="00E83626">
              <w:rPr>
                <w:rFonts w:ascii="Arial" w:eastAsia="Arial Unicode MS" w:hAnsi="Arial" w:cs="Arial"/>
                <w:i/>
                <w:sz w:val="18"/>
                <w:szCs w:val="18"/>
                <w:highlight w:val="yellow"/>
                <w:lang w:val="es-MX"/>
              </w:rPr>
              <w:t>Director</w:t>
            </w:r>
            <w:r w:rsidRPr="00E83626">
              <w:rPr>
                <w:rFonts w:ascii="Arial" w:eastAsia="Arial Unicode MS" w:hAnsi="Arial" w:cs="Arial"/>
                <w:i/>
                <w:sz w:val="18"/>
                <w:szCs w:val="18"/>
                <w:lang w:val="es-MX"/>
              </w:rPr>
              <w:t xml:space="preserve"> General, se realizará a propuesta del Presidente Municipal y se aprobará por el Ayuntamiento, se asignará a una persona que tenga experiencia de trabajo en la labor social a favor de </w:t>
            </w:r>
            <w:r w:rsidRPr="00E83626">
              <w:rPr>
                <w:rFonts w:ascii="Arial" w:eastAsia="Arial Unicode MS" w:hAnsi="Arial" w:cs="Arial"/>
                <w:i/>
                <w:sz w:val="18"/>
                <w:szCs w:val="18"/>
                <w:highlight w:val="yellow"/>
                <w:lang w:val="es-MX"/>
              </w:rPr>
              <w:t>los jóvenes</w:t>
            </w:r>
            <w:r w:rsidRPr="00E83626">
              <w:rPr>
                <w:rFonts w:ascii="Arial" w:eastAsia="Arial Unicode MS" w:hAnsi="Arial" w:cs="Arial"/>
                <w:i/>
                <w:sz w:val="18"/>
                <w:szCs w:val="18"/>
                <w:lang w:val="es-MX"/>
              </w:rPr>
              <w:t xml:space="preserve"> de </w:t>
            </w:r>
            <w:r w:rsidRPr="00E83626">
              <w:rPr>
                <w:rFonts w:ascii="Arial" w:eastAsia="Arial Unicode MS" w:hAnsi="Arial" w:cs="Arial"/>
                <w:i/>
                <w:sz w:val="18"/>
                <w:szCs w:val="18"/>
                <w:highlight w:val="yellow"/>
                <w:lang w:val="es-MX"/>
              </w:rPr>
              <w:t>Tlaquepaque.</w:t>
            </w:r>
          </w:p>
        </w:tc>
        <w:tc>
          <w:tcPr>
            <w:tcW w:w="4100" w:type="dxa"/>
          </w:tcPr>
          <w:p w14:paraId="7BD92563"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29.-</w:t>
            </w:r>
            <w:r w:rsidRPr="00E83626">
              <w:rPr>
                <w:rFonts w:ascii="Arial" w:eastAsia="Arial Unicode MS" w:hAnsi="Arial" w:cs="Arial"/>
                <w:i/>
                <w:sz w:val="18"/>
                <w:szCs w:val="18"/>
                <w:lang w:val="es-MX"/>
              </w:rPr>
              <w:t xml:space="preserve"> El nombramiento del (la) Director(a) General, se realizará a propuesta del Titular de la Presidencia Municipal y se aprobará por el Ayuntamiento, se asignará a una persona que tenga experiencia de trabajo en la labor social a favor de las y los jóvenes de San Pedro Tlaquepaque.</w:t>
            </w:r>
          </w:p>
        </w:tc>
      </w:tr>
      <w:tr w:rsidR="00E24D81" w:rsidRPr="00E83626" w14:paraId="64874B68" w14:textId="77777777" w:rsidTr="00E83626">
        <w:tc>
          <w:tcPr>
            <w:tcW w:w="4264" w:type="dxa"/>
          </w:tcPr>
          <w:p w14:paraId="40C2B759"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 xml:space="preserve">Artículo 30.- </w:t>
            </w:r>
            <w:r w:rsidRPr="00E83626">
              <w:rPr>
                <w:rFonts w:ascii="Arial" w:eastAsia="Arial Unicode MS" w:hAnsi="Arial" w:cs="Arial"/>
                <w:i/>
                <w:sz w:val="18"/>
                <w:szCs w:val="18"/>
                <w:lang w:val="es-MX"/>
              </w:rPr>
              <w:t xml:space="preserve">El </w:t>
            </w:r>
            <w:r w:rsidRPr="00E83626">
              <w:rPr>
                <w:rFonts w:ascii="Arial" w:eastAsia="Arial Unicode MS" w:hAnsi="Arial" w:cs="Arial"/>
                <w:i/>
                <w:sz w:val="18"/>
                <w:szCs w:val="18"/>
                <w:highlight w:val="yellow"/>
                <w:lang w:val="es-MX"/>
              </w:rPr>
              <w:t>Director</w:t>
            </w:r>
            <w:r w:rsidRPr="00E83626">
              <w:rPr>
                <w:rFonts w:ascii="Arial" w:eastAsia="Arial Unicode MS" w:hAnsi="Arial" w:cs="Arial"/>
                <w:i/>
                <w:sz w:val="18"/>
                <w:szCs w:val="18"/>
                <w:lang w:val="es-MX"/>
              </w:rPr>
              <w:t xml:space="preserve"> General del Instituto tiene las siguientes atribuciones y responsabilidades.</w:t>
            </w:r>
          </w:p>
          <w:p w14:paraId="0900AD0C" w14:textId="77777777" w:rsidR="00E24D81" w:rsidRPr="00E83626" w:rsidRDefault="00E24D81" w:rsidP="00986BFE">
            <w:pPr>
              <w:pStyle w:val="Prrafodelista"/>
              <w:tabs>
                <w:tab w:val="left" w:pos="585"/>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w:t>
            </w:r>
            <w:r w:rsidRPr="00E83626">
              <w:rPr>
                <w:rFonts w:ascii="Arial" w:eastAsia="Arial Unicode MS" w:hAnsi="Arial" w:cs="Arial"/>
                <w:sz w:val="18"/>
                <w:szCs w:val="18"/>
              </w:rPr>
              <w:t xml:space="preserve"> Fungir como </w:t>
            </w:r>
            <w:r w:rsidRPr="00E83626">
              <w:rPr>
                <w:rFonts w:ascii="Arial" w:eastAsia="Arial Unicode MS" w:hAnsi="Arial" w:cs="Arial"/>
                <w:sz w:val="18"/>
                <w:szCs w:val="18"/>
                <w:highlight w:val="yellow"/>
              </w:rPr>
              <w:t>Secretario Técnico</w:t>
            </w:r>
            <w:r w:rsidRPr="00E83626">
              <w:rPr>
                <w:rFonts w:ascii="Arial" w:eastAsia="Arial Unicode MS" w:hAnsi="Arial" w:cs="Arial"/>
                <w:sz w:val="18"/>
                <w:szCs w:val="18"/>
              </w:rPr>
              <w:t xml:space="preserve">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Junta de Gobierno;</w:t>
            </w:r>
          </w:p>
          <w:p w14:paraId="79FB656B" w14:textId="77777777" w:rsidR="00E24D81" w:rsidRPr="00E83626" w:rsidRDefault="00E24D81" w:rsidP="00986BFE">
            <w:pPr>
              <w:pStyle w:val="Prrafodelista"/>
              <w:tabs>
                <w:tab w:val="left" w:pos="648"/>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II.</w:t>
            </w:r>
            <w:r w:rsidRPr="00E83626">
              <w:rPr>
                <w:rFonts w:ascii="Arial" w:eastAsia="Arial Unicode MS" w:hAnsi="Arial" w:cs="Arial"/>
                <w:sz w:val="18"/>
                <w:szCs w:val="18"/>
              </w:rPr>
              <w:t xml:space="preserve"> Proponer a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Junta de Gobierno </w:t>
            </w:r>
            <w:r w:rsidRPr="00E83626">
              <w:rPr>
                <w:rFonts w:ascii="Arial" w:eastAsia="Arial Unicode MS" w:hAnsi="Arial" w:cs="Arial"/>
                <w:spacing w:val="-3"/>
                <w:sz w:val="18"/>
                <w:szCs w:val="18"/>
              </w:rPr>
              <w:t xml:space="preserve">un </w:t>
            </w:r>
            <w:r w:rsidRPr="00E83626">
              <w:rPr>
                <w:rFonts w:ascii="Arial" w:eastAsia="Arial Unicode MS" w:hAnsi="Arial" w:cs="Arial"/>
                <w:sz w:val="18"/>
                <w:szCs w:val="18"/>
              </w:rPr>
              <w:t>calendario de sesiones;</w:t>
            </w:r>
          </w:p>
          <w:p w14:paraId="3C6EC5B0" w14:textId="77777777" w:rsidR="00E24D81" w:rsidRPr="00E83626" w:rsidRDefault="00E24D81" w:rsidP="00986BFE">
            <w:pPr>
              <w:pStyle w:val="Prrafodelista"/>
              <w:tabs>
                <w:tab w:val="left" w:pos="772"/>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lastRenderedPageBreak/>
              <w:t>III.</w:t>
            </w:r>
            <w:r w:rsidRPr="00E83626">
              <w:rPr>
                <w:rFonts w:ascii="Arial" w:eastAsia="Arial Unicode MS" w:hAnsi="Arial" w:cs="Arial"/>
                <w:sz w:val="18"/>
                <w:szCs w:val="18"/>
              </w:rPr>
              <w:t xml:space="preserve"> Proponer a </w:t>
            </w:r>
            <w:r w:rsidRPr="00E83626">
              <w:rPr>
                <w:rFonts w:ascii="Arial" w:eastAsia="Arial Unicode MS" w:hAnsi="Arial" w:cs="Arial"/>
                <w:spacing w:val="-5"/>
                <w:sz w:val="18"/>
                <w:szCs w:val="18"/>
              </w:rPr>
              <w:t xml:space="preserve">la </w:t>
            </w:r>
            <w:r w:rsidRPr="00E83626">
              <w:rPr>
                <w:rFonts w:ascii="Arial" w:eastAsia="Arial Unicode MS" w:hAnsi="Arial" w:cs="Arial"/>
                <w:sz w:val="18"/>
                <w:szCs w:val="18"/>
              </w:rPr>
              <w:t xml:space="preserve">Junta de Gobierno los asuntos a tratar en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 xml:space="preserve">sesiones, tomando en cuenta las propuestas de </w:t>
            </w:r>
            <w:r w:rsidRPr="00E83626">
              <w:rPr>
                <w:rFonts w:ascii="Arial" w:eastAsia="Arial Unicode MS" w:hAnsi="Arial" w:cs="Arial"/>
                <w:spacing w:val="-3"/>
                <w:sz w:val="18"/>
                <w:szCs w:val="18"/>
              </w:rPr>
              <w:t xml:space="preserve">los </w:t>
            </w:r>
            <w:r w:rsidRPr="00E83626">
              <w:rPr>
                <w:rFonts w:ascii="Arial" w:eastAsia="Arial Unicode MS" w:hAnsi="Arial" w:cs="Arial"/>
                <w:sz w:val="18"/>
                <w:szCs w:val="18"/>
              </w:rPr>
              <w:t xml:space="preserve">miembros </w:t>
            </w:r>
            <w:r w:rsidRPr="00E83626">
              <w:rPr>
                <w:rFonts w:ascii="Arial" w:eastAsia="Arial Unicode MS" w:hAnsi="Arial" w:cs="Arial"/>
                <w:spacing w:val="-3"/>
                <w:sz w:val="18"/>
                <w:szCs w:val="18"/>
              </w:rPr>
              <w:t xml:space="preserve">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Junta de Gobierno;</w:t>
            </w:r>
          </w:p>
          <w:p w14:paraId="00A2C8AF" w14:textId="77777777" w:rsidR="00E24D81" w:rsidRPr="00E83626" w:rsidRDefault="00E24D81" w:rsidP="00986BFE">
            <w:pPr>
              <w:pStyle w:val="Prrafodelista"/>
              <w:tabs>
                <w:tab w:val="left" w:pos="786"/>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IV.</w:t>
            </w:r>
            <w:r w:rsidRPr="00E83626">
              <w:rPr>
                <w:rFonts w:ascii="Arial" w:eastAsia="Arial Unicode MS" w:hAnsi="Arial" w:cs="Arial"/>
                <w:sz w:val="18"/>
                <w:szCs w:val="18"/>
              </w:rPr>
              <w:t xml:space="preserve"> En ausencia del </w:t>
            </w:r>
            <w:r w:rsidRPr="00E83626">
              <w:rPr>
                <w:rFonts w:ascii="Arial" w:eastAsia="Arial Unicode MS" w:hAnsi="Arial" w:cs="Arial"/>
                <w:sz w:val="18"/>
                <w:szCs w:val="18"/>
                <w:highlight w:val="yellow"/>
              </w:rPr>
              <w:t>Presidente</w:t>
            </w:r>
            <w:r w:rsidRPr="00E83626">
              <w:rPr>
                <w:rFonts w:ascii="Arial" w:eastAsia="Arial Unicode MS" w:hAnsi="Arial" w:cs="Arial"/>
                <w:sz w:val="18"/>
                <w:szCs w:val="18"/>
              </w:rPr>
              <w:t xml:space="preserve">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Junta de Gobierno, podrá presidir las sesiones y dirigir </w:t>
            </w:r>
            <w:r w:rsidRPr="00E83626">
              <w:rPr>
                <w:rFonts w:ascii="Arial" w:eastAsia="Arial Unicode MS" w:hAnsi="Arial" w:cs="Arial"/>
                <w:spacing w:val="-3"/>
                <w:sz w:val="18"/>
                <w:szCs w:val="18"/>
              </w:rPr>
              <w:t xml:space="preserve">los </w:t>
            </w:r>
            <w:r w:rsidRPr="00E83626">
              <w:rPr>
                <w:rFonts w:ascii="Arial" w:eastAsia="Arial Unicode MS" w:hAnsi="Arial" w:cs="Arial"/>
                <w:sz w:val="18"/>
                <w:szCs w:val="18"/>
              </w:rPr>
              <w:t>debates, con voz, pero sin voto;</w:t>
            </w:r>
          </w:p>
          <w:p w14:paraId="7FF98995" w14:textId="77777777" w:rsidR="00E24D81" w:rsidRPr="00E83626" w:rsidRDefault="00E24D81" w:rsidP="00986BFE">
            <w:pPr>
              <w:pStyle w:val="Prrafodelista"/>
              <w:tabs>
                <w:tab w:val="left" w:pos="729"/>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V.</w:t>
            </w:r>
            <w:r w:rsidRPr="00E83626">
              <w:rPr>
                <w:rFonts w:ascii="Arial" w:eastAsia="Arial Unicode MS" w:hAnsi="Arial" w:cs="Arial"/>
                <w:sz w:val="18"/>
                <w:szCs w:val="18"/>
              </w:rPr>
              <w:t xml:space="preserve"> Presentar ante la Junta de Gobierno para su autorización los planes y programas </w:t>
            </w:r>
            <w:r w:rsidRPr="00E83626">
              <w:rPr>
                <w:rFonts w:ascii="Arial" w:eastAsia="Arial Unicode MS" w:hAnsi="Arial" w:cs="Arial"/>
                <w:spacing w:val="-3"/>
                <w:sz w:val="18"/>
                <w:szCs w:val="18"/>
              </w:rPr>
              <w:t>del</w:t>
            </w:r>
            <w:r w:rsidRPr="00E83626">
              <w:rPr>
                <w:rFonts w:ascii="Arial" w:eastAsia="Arial Unicode MS" w:hAnsi="Arial" w:cs="Arial"/>
                <w:spacing w:val="-4"/>
                <w:sz w:val="18"/>
                <w:szCs w:val="18"/>
              </w:rPr>
              <w:t xml:space="preserve"> </w:t>
            </w:r>
            <w:r w:rsidRPr="00E83626">
              <w:rPr>
                <w:rFonts w:ascii="Arial" w:eastAsia="Arial Unicode MS" w:hAnsi="Arial" w:cs="Arial"/>
                <w:sz w:val="18"/>
                <w:szCs w:val="18"/>
              </w:rPr>
              <w:t>Instituto;</w:t>
            </w:r>
          </w:p>
          <w:p w14:paraId="2320192F" w14:textId="77777777" w:rsidR="00E24D81" w:rsidRPr="00E83626" w:rsidRDefault="00E24D81" w:rsidP="00986BFE">
            <w:pPr>
              <w:pStyle w:val="Prrafodelista"/>
              <w:tabs>
                <w:tab w:val="left" w:pos="734"/>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VI.</w:t>
            </w:r>
            <w:r w:rsidRPr="00E83626">
              <w:rPr>
                <w:rFonts w:ascii="Arial" w:eastAsia="Arial Unicode MS" w:hAnsi="Arial" w:cs="Arial"/>
                <w:sz w:val="18"/>
                <w:szCs w:val="18"/>
              </w:rPr>
              <w:t xml:space="preserve"> Presentar informes trimestrales y anuales a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Junta de</w:t>
            </w:r>
            <w:r w:rsidRPr="00E83626">
              <w:rPr>
                <w:rFonts w:ascii="Arial" w:eastAsia="Arial Unicode MS" w:hAnsi="Arial" w:cs="Arial"/>
                <w:spacing w:val="36"/>
                <w:sz w:val="18"/>
                <w:szCs w:val="18"/>
              </w:rPr>
              <w:t xml:space="preserve"> </w:t>
            </w:r>
            <w:r w:rsidRPr="00E83626">
              <w:rPr>
                <w:rFonts w:ascii="Arial" w:eastAsia="Arial Unicode MS" w:hAnsi="Arial" w:cs="Arial"/>
                <w:sz w:val="18"/>
                <w:szCs w:val="18"/>
              </w:rPr>
              <w:t>Gobierno;</w:t>
            </w:r>
          </w:p>
          <w:p w14:paraId="2172EF6D" w14:textId="77777777" w:rsidR="00E24D81" w:rsidRPr="00E83626" w:rsidRDefault="00E24D81" w:rsidP="00986BFE">
            <w:pPr>
              <w:pStyle w:val="Prrafodelista"/>
              <w:tabs>
                <w:tab w:val="left" w:pos="797"/>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VII.</w:t>
            </w:r>
            <w:r w:rsidRPr="00E83626">
              <w:rPr>
                <w:rFonts w:ascii="Arial" w:eastAsia="Arial Unicode MS" w:hAnsi="Arial" w:cs="Arial"/>
                <w:sz w:val="18"/>
                <w:szCs w:val="18"/>
              </w:rPr>
              <w:t xml:space="preserve"> Proponer al Instituto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integración de grupos de trabajo</w:t>
            </w:r>
            <w:r w:rsidRPr="00E83626">
              <w:rPr>
                <w:rFonts w:ascii="Arial" w:eastAsia="Arial Unicode MS" w:hAnsi="Arial" w:cs="Arial"/>
                <w:spacing w:val="31"/>
                <w:sz w:val="18"/>
                <w:szCs w:val="18"/>
              </w:rPr>
              <w:t xml:space="preserve"> </w:t>
            </w:r>
            <w:r w:rsidRPr="00E83626">
              <w:rPr>
                <w:rFonts w:ascii="Arial" w:eastAsia="Arial Unicode MS" w:hAnsi="Arial" w:cs="Arial"/>
                <w:sz w:val="18"/>
                <w:szCs w:val="18"/>
              </w:rPr>
              <w:t>técnicos;</w:t>
            </w:r>
          </w:p>
          <w:p w14:paraId="5157E9C9" w14:textId="77777777" w:rsidR="00E24D81" w:rsidRPr="00E83626" w:rsidRDefault="00E24D81" w:rsidP="00986BFE">
            <w:pPr>
              <w:pStyle w:val="Prrafodelista"/>
              <w:tabs>
                <w:tab w:val="left" w:pos="878"/>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VIII.</w:t>
            </w:r>
            <w:r w:rsidRPr="00E83626">
              <w:rPr>
                <w:rFonts w:ascii="Arial" w:eastAsia="Arial Unicode MS" w:hAnsi="Arial" w:cs="Arial"/>
                <w:sz w:val="18"/>
                <w:szCs w:val="18"/>
              </w:rPr>
              <w:t xml:space="preserve"> </w:t>
            </w:r>
            <w:r w:rsidRPr="00E83626">
              <w:rPr>
                <w:rFonts w:ascii="Arial" w:eastAsia="Arial Unicode MS" w:hAnsi="Arial" w:cs="Arial"/>
                <w:sz w:val="18"/>
                <w:szCs w:val="18"/>
                <w:highlight w:val="yellow"/>
              </w:rPr>
              <w:t>Ser el enlace Municipio de Tlaquepaque</w:t>
            </w:r>
            <w:r w:rsidRPr="00E83626">
              <w:rPr>
                <w:rFonts w:ascii="Arial" w:eastAsia="Arial Unicode MS" w:hAnsi="Arial" w:cs="Arial"/>
                <w:sz w:val="18"/>
                <w:szCs w:val="18"/>
              </w:rPr>
              <w:t>, Jalisco, en materia de Juventud ante instancias federales, estatales y de otros municipios;</w:t>
            </w:r>
          </w:p>
          <w:p w14:paraId="34B09EE9" w14:textId="77777777" w:rsidR="00E24D81" w:rsidRPr="00E83626" w:rsidRDefault="00E24D81" w:rsidP="00986BFE">
            <w:pPr>
              <w:pStyle w:val="Prrafodelista"/>
              <w:tabs>
                <w:tab w:val="left" w:pos="844"/>
              </w:tabs>
              <w:spacing w:before="240" w:after="240" w:line="276" w:lineRule="auto"/>
              <w:ind w:left="0" w:right="11"/>
              <w:rPr>
                <w:rFonts w:ascii="Arial" w:eastAsia="Arial Unicode MS" w:hAnsi="Arial" w:cs="Arial"/>
              </w:rPr>
            </w:pPr>
            <w:r w:rsidRPr="00E83626">
              <w:rPr>
                <w:rFonts w:ascii="Arial" w:eastAsia="Arial Unicode MS" w:hAnsi="Arial" w:cs="Arial"/>
                <w:b/>
                <w:sz w:val="18"/>
                <w:szCs w:val="18"/>
              </w:rPr>
              <w:t>IX.</w:t>
            </w:r>
            <w:r w:rsidRPr="00E83626">
              <w:rPr>
                <w:rFonts w:ascii="Arial" w:eastAsia="Arial Unicode MS" w:hAnsi="Arial" w:cs="Arial"/>
                <w:sz w:val="18"/>
                <w:szCs w:val="18"/>
              </w:rPr>
              <w:t xml:space="preserve"> Celebrar toda clase de contratos, convenios y actos jurídicos, con autoridades federales, estatales o de   otros municipios, con</w:t>
            </w:r>
            <w:r w:rsidRPr="00E83626">
              <w:rPr>
                <w:rFonts w:ascii="Arial" w:eastAsia="Arial Unicode MS" w:hAnsi="Arial" w:cs="Arial"/>
                <w:spacing w:val="47"/>
                <w:sz w:val="18"/>
                <w:szCs w:val="18"/>
              </w:rPr>
              <w:t xml:space="preserve"> </w:t>
            </w:r>
            <w:r w:rsidRPr="00E83626">
              <w:rPr>
                <w:rFonts w:ascii="Arial" w:eastAsia="Arial Unicode MS" w:hAnsi="Arial" w:cs="Arial"/>
                <w:sz w:val="18"/>
                <w:szCs w:val="18"/>
              </w:rPr>
              <w:t>organismos públicos y del sector privado, que sean necesarios para el cumplimiento de su objeto, de acuerdo con las decisiones tomadas por la Junta de Gobierno;</w:t>
            </w:r>
          </w:p>
          <w:p w14:paraId="76CD10C8" w14:textId="77777777" w:rsidR="00E24D81" w:rsidRPr="00E83626" w:rsidRDefault="00E24D81" w:rsidP="00986BFE">
            <w:pPr>
              <w:pStyle w:val="Prrafodelista"/>
              <w:tabs>
                <w:tab w:val="left" w:pos="700"/>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w:t>
            </w:r>
            <w:r w:rsidRPr="00E83626">
              <w:rPr>
                <w:rFonts w:ascii="Arial" w:eastAsia="Arial Unicode MS" w:hAnsi="Arial" w:cs="Arial"/>
                <w:sz w:val="18"/>
                <w:szCs w:val="18"/>
              </w:rPr>
              <w:t xml:space="preserve"> Administrar el patrimonio del Instituto y vigilar que el mismo sea destinado única y exclusivamente para el cumplimiento de </w:t>
            </w:r>
            <w:r w:rsidRPr="00E83626">
              <w:rPr>
                <w:rFonts w:ascii="Arial" w:eastAsia="Arial Unicode MS" w:hAnsi="Arial" w:cs="Arial"/>
                <w:spacing w:val="3"/>
                <w:sz w:val="18"/>
                <w:szCs w:val="18"/>
              </w:rPr>
              <w:t xml:space="preserve">su </w:t>
            </w:r>
            <w:r w:rsidRPr="00E83626">
              <w:rPr>
                <w:rFonts w:ascii="Arial" w:eastAsia="Arial Unicode MS" w:hAnsi="Arial" w:cs="Arial"/>
                <w:sz w:val="18"/>
                <w:szCs w:val="18"/>
              </w:rPr>
              <w:t>objeto;</w:t>
            </w:r>
          </w:p>
          <w:p w14:paraId="3409B514" w14:textId="77777777" w:rsidR="00E24D81" w:rsidRPr="00E83626" w:rsidRDefault="00E24D81" w:rsidP="00986BFE">
            <w:pPr>
              <w:pStyle w:val="Prrafodelista"/>
              <w:tabs>
                <w:tab w:val="left" w:pos="758"/>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XI.</w:t>
            </w:r>
            <w:r w:rsidRPr="00E83626">
              <w:rPr>
                <w:rFonts w:ascii="Arial" w:eastAsia="Arial Unicode MS" w:hAnsi="Arial" w:cs="Arial"/>
                <w:sz w:val="18"/>
                <w:szCs w:val="18"/>
              </w:rPr>
              <w:t xml:space="preserve"> Proponer a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Junta de Gobierno, para su aprobación, reformas al Manual Operativo y de Procedimientos del Instituto, que deberá de versar sobre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estructura administrativa y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forma de operación del mismo;</w:t>
            </w:r>
          </w:p>
          <w:p w14:paraId="737493CF" w14:textId="77777777" w:rsidR="00E24D81" w:rsidRPr="00E83626" w:rsidRDefault="00E24D81" w:rsidP="00986BFE">
            <w:pPr>
              <w:pStyle w:val="Prrafodelista"/>
              <w:tabs>
                <w:tab w:val="left" w:pos="797"/>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XII.</w:t>
            </w:r>
            <w:r w:rsidRPr="00E83626">
              <w:rPr>
                <w:rFonts w:ascii="Arial" w:eastAsia="Arial Unicode MS" w:hAnsi="Arial" w:cs="Arial"/>
                <w:sz w:val="18"/>
                <w:szCs w:val="18"/>
              </w:rPr>
              <w:t xml:space="preserve"> Ser el vocero oficial del</w:t>
            </w:r>
            <w:r w:rsidRPr="00E83626">
              <w:rPr>
                <w:rFonts w:ascii="Arial" w:eastAsia="Arial Unicode MS" w:hAnsi="Arial" w:cs="Arial"/>
                <w:spacing w:val="11"/>
                <w:sz w:val="18"/>
                <w:szCs w:val="18"/>
              </w:rPr>
              <w:t xml:space="preserve"> </w:t>
            </w:r>
            <w:r w:rsidRPr="00E83626">
              <w:rPr>
                <w:rFonts w:ascii="Arial" w:eastAsia="Arial Unicode MS" w:hAnsi="Arial" w:cs="Arial"/>
                <w:sz w:val="18"/>
                <w:szCs w:val="18"/>
              </w:rPr>
              <w:t>Instituto;</w:t>
            </w:r>
          </w:p>
          <w:p w14:paraId="5A575A58" w14:textId="77777777" w:rsidR="00E24D81" w:rsidRPr="00E83626" w:rsidRDefault="00E24D81" w:rsidP="00986BFE">
            <w:pPr>
              <w:pStyle w:val="Prrafodelista"/>
              <w:tabs>
                <w:tab w:val="left" w:pos="883"/>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XIII.</w:t>
            </w:r>
            <w:r w:rsidRPr="00E83626">
              <w:rPr>
                <w:rFonts w:ascii="Arial" w:eastAsia="Arial Unicode MS" w:hAnsi="Arial" w:cs="Arial"/>
                <w:sz w:val="18"/>
                <w:szCs w:val="18"/>
              </w:rPr>
              <w:t xml:space="preserve"> Evaluar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eficiencia de los servidores públicos que integran la estructura administrativa, y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eficacia de los programas y acciones que </w:t>
            </w:r>
            <w:r w:rsidRPr="00E83626">
              <w:rPr>
                <w:rFonts w:ascii="Arial" w:eastAsia="Arial Unicode MS" w:hAnsi="Arial" w:cs="Arial"/>
                <w:spacing w:val="3"/>
                <w:sz w:val="18"/>
                <w:szCs w:val="18"/>
              </w:rPr>
              <w:t xml:space="preserve">se </w:t>
            </w:r>
            <w:r w:rsidRPr="00E83626">
              <w:rPr>
                <w:rFonts w:ascii="Arial" w:eastAsia="Arial Unicode MS" w:hAnsi="Arial" w:cs="Arial"/>
                <w:sz w:val="18"/>
                <w:szCs w:val="18"/>
              </w:rPr>
              <w:t xml:space="preserve">aplican, a </w:t>
            </w:r>
            <w:r w:rsidRPr="00E83626">
              <w:rPr>
                <w:rFonts w:ascii="Arial" w:eastAsia="Arial Unicode MS" w:hAnsi="Arial" w:cs="Arial"/>
                <w:spacing w:val="-3"/>
                <w:sz w:val="18"/>
                <w:szCs w:val="18"/>
              </w:rPr>
              <w:t xml:space="preserve">fin </w:t>
            </w:r>
            <w:r w:rsidRPr="00E83626">
              <w:rPr>
                <w:rFonts w:ascii="Arial" w:eastAsia="Arial Unicode MS" w:hAnsi="Arial" w:cs="Arial"/>
                <w:sz w:val="18"/>
                <w:szCs w:val="18"/>
              </w:rPr>
              <w:t xml:space="preserve">de mejorar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operación del</w:t>
            </w:r>
            <w:r w:rsidRPr="00E83626">
              <w:rPr>
                <w:rFonts w:ascii="Arial" w:eastAsia="Arial Unicode MS" w:hAnsi="Arial" w:cs="Arial"/>
                <w:spacing w:val="27"/>
                <w:sz w:val="18"/>
                <w:szCs w:val="18"/>
              </w:rPr>
              <w:t xml:space="preserve"> </w:t>
            </w:r>
            <w:r w:rsidRPr="00E83626">
              <w:rPr>
                <w:rFonts w:ascii="Arial" w:eastAsia="Arial Unicode MS" w:hAnsi="Arial" w:cs="Arial"/>
                <w:sz w:val="18"/>
                <w:szCs w:val="18"/>
              </w:rPr>
              <w:t>Instituto;</w:t>
            </w:r>
          </w:p>
          <w:p w14:paraId="6431BC68" w14:textId="77777777" w:rsidR="00E24D81" w:rsidRPr="00E83626" w:rsidRDefault="00E24D81" w:rsidP="00986BFE">
            <w:pPr>
              <w:pStyle w:val="Prrafodelista"/>
              <w:tabs>
                <w:tab w:val="left" w:pos="921"/>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XIV.</w:t>
            </w:r>
            <w:r w:rsidRPr="00E83626">
              <w:rPr>
                <w:rFonts w:ascii="Arial" w:eastAsia="Arial Unicode MS" w:hAnsi="Arial" w:cs="Arial"/>
                <w:sz w:val="18"/>
                <w:szCs w:val="18"/>
              </w:rPr>
              <w:t xml:space="preserve"> Las demás que expresamente se señalen en el Manual Operativo y de Procedimientos, o cualquier otra disposición legal vigente;</w:t>
            </w:r>
          </w:p>
          <w:p w14:paraId="6315C4D6" w14:textId="77777777" w:rsidR="00E24D81" w:rsidRPr="00E83626" w:rsidRDefault="00E24D81" w:rsidP="00986BFE">
            <w:pPr>
              <w:pStyle w:val="Prrafodelista"/>
              <w:tabs>
                <w:tab w:val="left" w:pos="868"/>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XV.</w:t>
            </w:r>
            <w:r w:rsidRPr="00E83626">
              <w:rPr>
                <w:rFonts w:ascii="Arial" w:eastAsia="Arial Unicode MS" w:hAnsi="Arial" w:cs="Arial"/>
                <w:sz w:val="18"/>
                <w:szCs w:val="18"/>
              </w:rPr>
              <w:t xml:space="preserve"> Instrumentar las actas de cada sesión, llevar </w:t>
            </w:r>
            <w:r w:rsidRPr="00E83626">
              <w:rPr>
                <w:rFonts w:ascii="Arial" w:eastAsia="Arial Unicode MS" w:hAnsi="Arial" w:cs="Arial"/>
                <w:spacing w:val="3"/>
                <w:sz w:val="18"/>
                <w:szCs w:val="18"/>
              </w:rPr>
              <w:t xml:space="preserve">su </w:t>
            </w:r>
            <w:r w:rsidRPr="00E83626">
              <w:rPr>
                <w:rFonts w:ascii="Arial" w:eastAsia="Arial Unicode MS" w:hAnsi="Arial" w:cs="Arial"/>
                <w:sz w:val="18"/>
                <w:szCs w:val="18"/>
              </w:rPr>
              <w:t xml:space="preserve">registro y, en general, guardar y conservar los documentos que sean suscritos en </w:t>
            </w:r>
            <w:r w:rsidRPr="00E83626">
              <w:rPr>
                <w:rFonts w:ascii="Arial" w:eastAsia="Arial Unicode MS" w:hAnsi="Arial" w:cs="Arial"/>
                <w:spacing w:val="-4"/>
                <w:sz w:val="18"/>
                <w:szCs w:val="18"/>
              </w:rPr>
              <w:t xml:space="preserve">las </w:t>
            </w:r>
            <w:r w:rsidRPr="00E83626">
              <w:rPr>
                <w:rFonts w:ascii="Arial" w:eastAsia="Arial Unicode MS" w:hAnsi="Arial" w:cs="Arial"/>
                <w:sz w:val="18"/>
                <w:szCs w:val="18"/>
              </w:rPr>
              <w:t xml:space="preserve">sesiones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Junta de Gobierno;</w:t>
            </w:r>
            <w:r w:rsidRPr="00E83626">
              <w:rPr>
                <w:rFonts w:ascii="Arial" w:eastAsia="Arial Unicode MS" w:hAnsi="Arial" w:cs="Arial"/>
                <w:spacing w:val="40"/>
                <w:sz w:val="18"/>
                <w:szCs w:val="18"/>
              </w:rPr>
              <w:t xml:space="preserve"> </w:t>
            </w:r>
            <w:r w:rsidRPr="00E83626">
              <w:rPr>
                <w:rFonts w:ascii="Arial" w:eastAsia="Arial Unicode MS" w:hAnsi="Arial" w:cs="Arial"/>
                <w:sz w:val="18"/>
                <w:szCs w:val="18"/>
              </w:rPr>
              <w:t>y</w:t>
            </w:r>
          </w:p>
          <w:p w14:paraId="552D2487" w14:textId="77777777" w:rsidR="00E24D81" w:rsidRPr="00E83626" w:rsidRDefault="00E24D81" w:rsidP="00986BFE">
            <w:pPr>
              <w:pStyle w:val="Prrafodelista"/>
              <w:tabs>
                <w:tab w:val="left" w:pos="883"/>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XVI.</w:t>
            </w:r>
            <w:r w:rsidRPr="00E83626">
              <w:rPr>
                <w:rFonts w:ascii="Arial" w:eastAsia="Arial Unicode MS" w:hAnsi="Arial" w:cs="Arial"/>
                <w:sz w:val="18"/>
                <w:szCs w:val="18"/>
              </w:rPr>
              <w:t xml:space="preserve"> Las demás </w:t>
            </w:r>
            <w:r w:rsidRPr="00E83626">
              <w:rPr>
                <w:rFonts w:ascii="Arial" w:eastAsia="Arial Unicode MS" w:hAnsi="Arial" w:cs="Arial"/>
                <w:spacing w:val="-3"/>
                <w:sz w:val="18"/>
                <w:szCs w:val="18"/>
              </w:rPr>
              <w:t xml:space="preserve">que </w:t>
            </w:r>
            <w:r w:rsidRPr="00E83626">
              <w:rPr>
                <w:rFonts w:ascii="Arial" w:eastAsia="Arial Unicode MS" w:hAnsi="Arial" w:cs="Arial"/>
                <w:spacing w:val="-4"/>
                <w:sz w:val="18"/>
                <w:szCs w:val="18"/>
              </w:rPr>
              <w:t xml:space="preserve">le </w:t>
            </w:r>
            <w:r w:rsidRPr="00E83626">
              <w:rPr>
                <w:rFonts w:ascii="Arial" w:eastAsia="Arial Unicode MS" w:hAnsi="Arial" w:cs="Arial"/>
                <w:sz w:val="18"/>
                <w:szCs w:val="18"/>
              </w:rPr>
              <w:t>confiera el presente</w:t>
            </w:r>
            <w:r w:rsidRPr="00E83626">
              <w:rPr>
                <w:rFonts w:ascii="Arial" w:eastAsia="Arial Unicode MS" w:hAnsi="Arial" w:cs="Arial"/>
                <w:spacing w:val="7"/>
                <w:sz w:val="18"/>
                <w:szCs w:val="18"/>
              </w:rPr>
              <w:t xml:space="preserve"> </w:t>
            </w:r>
            <w:r w:rsidRPr="00E83626">
              <w:rPr>
                <w:rFonts w:ascii="Arial" w:eastAsia="Arial Unicode MS" w:hAnsi="Arial" w:cs="Arial"/>
                <w:sz w:val="18"/>
                <w:szCs w:val="18"/>
              </w:rPr>
              <w:t>Reglamento.</w:t>
            </w:r>
          </w:p>
          <w:p w14:paraId="3FDF2044" w14:textId="77777777" w:rsidR="00E24D81" w:rsidRPr="00E83626" w:rsidRDefault="00E24D81" w:rsidP="00986BFE">
            <w:pPr>
              <w:pStyle w:val="Prrafodelista"/>
              <w:tabs>
                <w:tab w:val="left" w:pos="883"/>
              </w:tabs>
              <w:spacing w:before="240" w:after="240" w:line="276" w:lineRule="auto"/>
              <w:ind w:left="0" w:right="11"/>
              <w:rPr>
                <w:rFonts w:ascii="Arial" w:eastAsia="Arial Unicode MS" w:hAnsi="Arial" w:cs="Arial"/>
                <w:sz w:val="18"/>
                <w:szCs w:val="18"/>
                <w:lang w:val="es-ES_tradnl"/>
              </w:rPr>
            </w:pPr>
          </w:p>
          <w:p w14:paraId="6DE5A6A5" w14:textId="77777777" w:rsidR="00E24D81" w:rsidRPr="00E83626" w:rsidRDefault="00E24D81" w:rsidP="00986BFE">
            <w:pPr>
              <w:pStyle w:val="Ttulo1"/>
              <w:spacing w:line="276" w:lineRule="auto"/>
              <w:ind w:right="11"/>
              <w:outlineLvl w:val="0"/>
              <w:rPr>
                <w:rFonts w:eastAsia="Arial Unicode MS"/>
                <w:i/>
                <w:sz w:val="18"/>
                <w:szCs w:val="18"/>
                <w:lang w:val="es-MX"/>
              </w:rPr>
            </w:pPr>
          </w:p>
        </w:tc>
        <w:tc>
          <w:tcPr>
            <w:tcW w:w="4100" w:type="dxa"/>
          </w:tcPr>
          <w:p w14:paraId="1E36EEE5"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lastRenderedPageBreak/>
              <w:t xml:space="preserve">Artículo 30.- </w:t>
            </w:r>
            <w:r w:rsidRPr="00E83626">
              <w:rPr>
                <w:rFonts w:ascii="Arial" w:eastAsia="Arial Unicode MS" w:hAnsi="Arial" w:cs="Arial"/>
                <w:i/>
                <w:sz w:val="18"/>
                <w:szCs w:val="18"/>
                <w:lang w:val="es-MX"/>
              </w:rPr>
              <w:t>El (la) Director(a) General del Instituto tiene las siguientes atribuciones y responsabilidades:</w:t>
            </w:r>
          </w:p>
          <w:p w14:paraId="3C7790D9" w14:textId="77777777" w:rsidR="00E24D81" w:rsidRPr="00E83626" w:rsidRDefault="00E24D81" w:rsidP="00986BFE">
            <w:pPr>
              <w:pStyle w:val="Prrafodelista"/>
              <w:tabs>
                <w:tab w:val="left" w:pos="585"/>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w:t>
            </w:r>
            <w:r w:rsidRPr="00E83626">
              <w:rPr>
                <w:rFonts w:ascii="Arial" w:eastAsia="Arial Unicode MS" w:hAnsi="Arial" w:cs="Arial"/>
                <w:sz w:val="18"/>
                <w:szCs w:val="18"/>
              </w:rPr>
              <w:t xml:space="preserve"> Fungir como Secretario(a) Técnico(a)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Junta de Gobierno;</w:t>
            </w:r>
          </w:p>
          <w:p w14:paraId="51FC9D83" w14:textId="77777777" w:rsidR="00E24D81" w:rsidRPr="00E83626" w:rsidRDefault="00E24D81" w:rsidP="00986BFE">
            <w:pPr>
              <w:pStyle w:val="Prrafodelista"/>
              <w:tabs>
                <w:tab w:val="left" w:pos="648"/>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II.</w:t>
            </w:r>
            <w:r w:rsidRPr="00E83626">
              <w:rPr>
                <w:rFonts w:ascii="Arial" w:eastAsia="Arial Unicode MS" w:hAnsi="Arial" w:cs="Arial"/>
                <w:sz w:val="18"/>
                <w:szCs w:val="18"/>
              </w:rPr>
              <w:t xml:space="preserve"> Proponer a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Junta de Gobierno </w:t>
            </w:r>
            <w:r w:rsidRPr="00E83626">
              <w:rPr>
                <w:rFonts w:ascii="Arial" w:eastAsia="Arial Unicode MS" w:hAnsi="Arial" w:cs="Arial"/>
                <w:spacing w:val="-3"/>
                <w:sz w:val="18"/>
                <w:szCs w:val="18"/>
              </w:rPr>
              <w:t xml:space="preserve">un </w:t>
            </w:r>
            <w:r w:rsidRPr="00E83626">
              <w:rPr>
                <w:rFonts w:ascii="Arial" w:eastAsia="Arial Unicode MS" w:hAnsi="Arial" w:cs="Arial"/>
                <w:sz w:val="18"/>
                <w:szCs w:val="18"/>
              </w:rPr>
              <w:lastRenderedPageBreak/>
              <w:t>calendario de sesiones;</w:t>
            </w:r>
          </w:p>
          <w:p w14:paraId="63338BC5" w14:textId="77777777" w:rsidR="00E24D81" w:rsidRPr="00E83626" w:rsidRDefault="00E24D81" w:rsidP="00986BFE">
            <w:pPr>
              <w:pStyle w:val="Prrafodelista"/>
              <w:tabs>
                <w:tab w:val="left" w:pos="772"/>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III.</w:t>
            </w:r>
            <w:r w:rsidRPr="00E83626">
              <w:rPr>
                <w:rFonts w:ascii="Arial" w:eastAsia="Arial Unicode MS" w:hAnsi="Arial" w:cs="Arial"/>
                <w:sz w:val="18"/>
                <w:szCs w:val="18"/>
              </w:rPr>
              <w:t xml:space="preserve"> Proponer a </w:t>
            </w:r>
            <w:r w:rsidRPr="00E83626">
              <w:rPr>
                <w:rFonts w:ascii="Arial" w:eastAsia="Arial Unicode MS" w:hAnsi="Arial" w:cs="Arial"/>
                <w:spacing w:val="-5"/>
                <w:sz w:val="18"/>
                <w:szCs w:val="18"/>
              </w:rPr>
              <w:t xml:space="preserve">la </w:t>
            </w:r>
            <w:r w:rsidRPr="00E83626">
              <w:rPr>
                <w:rFonts w:ascii="Arial" w:eastAsia="Arial Unicode MS" w:hAnsi="Arial" w:cs="Arial"/>
                <w:sz w:val="18"/>
                <w:szCs w:val="18"/>
              </w:rPr>
              <w:t xml:space="preserve">Junta de Gobierno los asuntos a tratar en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 xml:space="preserve">sesiones, tomando en cuenta las propuestas de </w:t>
            </w:r>
            <w:r w:rsidRPr="00E83626">
              <w:rPr>
                <w:rFonts w:ascii="Arial" w:eastAsia="Arial Unicode MS" w:hAnsi="Arial" w:cs="Arial"/>
                <w:spacing w:val="-3"/>
                <w:sz w:val="18"/>
                <w:szCs w:val="18"/>
              </w:rPr>
              <w:t xml:space="preserve">los </w:t>
            </w:r>
            <w:r w:rsidRPr="00E83626">
              <w:rPr>
                <w:rFonts w:ascii="Arial" w:eastAsia="Arial Unicode MS" w:hAnsi="Arial" w:cs="Arial"/>
                <w:sz w:val="18"/>
                <w:szCs w:val="18"/>
              </w:rPr>
              <w:t xml:space="preserve">miembros </w:t>
            </w:r>
            <w:r w:rsidRPr="00E83626">
              <w:rPr>
                <w:rFonts w:ascii="Arial" w:eastAsia="Arial Unicode MS" w:hAnsi="Arial" w:cs="Arial"/>
                <w:spacing w:val="-3"/>
                <w:sz w:val="18"/>
                <w:szCs w:val="18"/>
              </w:rPr>
              <w:t xml:space="preserve">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Junta de Gobierno;</w:t>
            </w:r>
          </w:p>
          <w:p w14:paraId="4B85F4F5" w14:textId="77777777" w:rsidR="00E24D81" w:rsidRPr="00E83626" w:rsidRDefault="00E24D81" w:rsidP="00986BFE">
            <w:pPr>
              <w:pStyle w:val="Prrafodelista"/>
              <w:tabs>
                <w:tab w:val="left" w:pos="786"/>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IV.</w:t>
            </w:r>
            <w:r w:rsidRPr="00E83626">
              <w:rPr>
                <w:rFonts w:ascii="Arial" w:eastAsia="Arial Unicode MS" w:hAnsi="Arial" w:cs="Arial"/>
                <w:sz w:val="18"/>
                <w:szCs w:val="18"/>
              </w:rPr>
              <w:t xml:space="preserve"> En ausencia del Titular de la Presidencia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Junta de Gobierno, podrá presidir las sesiones y dirigir </w:t>
            </w:r>
            <w:r w:rsidRPr="00E83626">
              <w:rPr>
                <w:rFonts w:ascii="Arial" w:eastAsia="Arial Unicode MS" w:hAnsi="Arial" w:cs="Arial"/>
                <w:spacing w:val="-3"/>
                <w:sz w:val="18"/>
                <w:szCs w:val="18"/>
              </w:rPr>
              <w:t xml:space="preserve">los </w:t>
            </w:r>
            <w:r w:rsidRPr="00E83626">
              <w:rPr>
                <w:rFonts w:ascii="Arial" w:eastAsia="Arial Unicode MS" w:hAnsi="Arial" w:cs="Arial"/>
                <w:sz w:val="18"/>
                <w:szCs w:val="18"/>
              </w:rPr>
              <w:t>debates con voz, pero sin voto;</w:t>
            </w:r>
          </w:p>
          <w:p w14:paraId="6D134686" w14:textId="77777777" w:rsidR="00E24D81" w:rsidRPr="00E83626" w:rsidRDefault="00E24D81" w:rsidP="00986BFE">
            <w:pPr>
              <w:pStyle w:val="Prrafodelista"/>
              <w:tabs>
                <w:tab w:val="left" w:pos="729"/>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V.</w:t>
            </w:r>
            <w:r w:rsidRPr="00E83626">
              <w:rPr>
                <w:rFonts w:ascii="Arial" w:eastAsia="Arial Unicode MS" w:hAnsi="Arial" w:cs="Arial"/>
                <w:sz w:val="18"/>
                <w:szCs w:val="18"/>
              </w:rPr>
              <w:t xml:space="preserve"> Presentar ante la Junta de Gobierno para su autorización los planes y programas </w:t>
            </w:r>
            <w:r w:rsidRPr="00E83626">
              <w:rPr>
                <w:rFonts w:ascii="Arial" w:eastAsia="Arial Unicode MS" w:hAnsi="Arial" w:cs="Arial"/>
                <w:spacing w:val="-3"/>
                <w:sz w:val="18"/>
                <w:szCs w:val="18"/>
              </w:rPr>
              <w:t>del</w:t>
            </w:r>
            <w:r w:rsidRPr="00E83626">
              <w:rPr>
                <w:rFonts w:ascii="Arial" w:eastAsia="Arial Unicode MS" w:hAnsi="Arial" w:cs="Arial"/>
                <w:spacing w:val="-4"/>
                <w:sz w:val="18"/>
                <w:szCs w:val="18"/>
              </w:rPr>
              <w:t xml:space="preserve"> </w:t>
            </w:r>
            <w:r w:rsidRPr="00E83626">
              <w:rPr>
                <w:rFonts w:ascii="Arial" w:eastAsia="Arial Unicode MS" w:hAnsi="Arial" w:cs="Arial"/>
                <w:sz w:val="18"/>
                <w:szCs w:val="18"/>
              </w:rPr>
              <w:t>Instituto;</w:t>
            </w:r>
          </w:p>
          <w:p w14:paraId="1785759F" w14:textId="77777777" w:rsidR="00E24D81" w:rsidRPr="00E83626" w:rsidRDefault="00E24D81" w:rsidP="00986BFE">
            <w:pPr>
              <w:pStyle w:val="Prrafodelista"/>
              <w:tabs>
                <w:tab w:val="left" w:pos="734"/>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VI.</w:t>
            </w:r>
            <w:r w:rsidRPr="00E83626">
              <w:rPr>
                <w:rFonts w:ascii="Arial" w:eastAsia="Arial Unicode MS" w:hAnsi="Arial" w:cs="Arial"/>
                <w:sz w:val="18"/>
                <w:szCs w:val="18"/>
              </w:rPr>
              <w:t xml:space="preserve"> Presentar informes trimestrales y anuales a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Junta de</w:t>
            </w:r>
            <w:r w:rsidRPr="00E83626">
              <w:rPr>
                <w:rFonts w:ascii="Arial" w:eastAsia="Arial Unicode MS" w:hAnsi="Arial" w:cs="Arial"/>
                <w:spacing w:val="36"/>
                <w:sz w:val="18"/>
                <w:szCs w:val="18"/>
              </w:rPr>
              <w:t xml:space="preserve"> </w:t>
            </w:r>
            <w:r w:rsidRPr="00E83626">
              <w:rPr>
                <w:rFonts w:ascii="Arial" w:eastAsia="Arial Unicode MS" w:hAnsi="Arial" w:cs="Arial"/>
                <w:sz w:val="18"/>
                <w:szCs w:val="18"/>
              </w:rPr>
              <w:t>Gobierno;</w:t>
            </w:r>
          </w:p>
          <w:p w14:paraId="75FE20D0" w14:textId="77777777" w:rsidR="00E24D81" w:rsidRPr="00E83626" w:rsidRDefault="00E24D81" w:rsidP="00986BFE">
            <w:pPr>
              <w:pStyle w:val="Prrafodelista"/>
              <w:tabs>
                <w:tab w:val="left" w:pos="797"/>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VII.</w:t>
            </w:r>
            <w:r w:rsidRPr="00E83626">
              <w:rPr>
                <w:rFonts w:ascii="Arial" w:eastAsia="Arial Unicode MS" w:hAnsi="Arial" w:cs="Arial"/>
                <w:sz w:val="18"/>
                <w:szCs w:val="18"/>
              </w:rPr>
              <w:t xml:space="preserve"> Proponer al Instituto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integración de grupos de trabajo</w:t>
            </w:r>
            <w:r w:rsidRPr="00E83626">
              <w:rPr>
                <w:rFonts w:ascii="Arial" w:eastAsia="Arial Unicode MS" w:hAnsi="Arial" w:cs="Arial"/>
                <w:spacing w:val="31"/>
                <w:sz w:val="18"/>
                <w:szCs w:val="18"/>
              </w:rPr>
              <w:t xml:space="preserve"> </w:t>
            </w:r>
            <w:r w:rsidRPr="00E83626">
              <w:rPr>
                <w:rFonts w:ascii="Arial" w:eastAsia="Arial Unicode MS" w:hAnsi="Arial" w:cs="Arial"/>
                <w:sz w:val="18"/>
                <w:szCs w:val="18"/>
              </w:rPr>
              <w:t>técnicos;</w:t>
            </w:r>
          </w:p>
          <w:p w14:paraId="313DB36A" w14:textId="77777777" w:rsidR="00E24D81" w:rsidRPr="00E83626" w:rsidRDefault="00E24D81" w:rsidP="00986BFE">
            <w:pPr>
              <w:pStyle w:val="Prrafodelista"/>
              <w:tabs>
                <w:tab w:val="left" w:pos="878"/>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VIII.</w:t>
            </w:r>
            <w:r w:rsidRPr="00E83626">
              <w:rPr>
                <w:rFonts w:ascii="Arial" w:eastAsia="Arial Unicode MS" w:hAnsi="Arial" w:cs="Arial"/>
                <w:sz w:val="18"/>
                <w:szCs w:val="18"/>
              </w:rPr>
              <w:t xml:space="preserve"> Ser el enlace del municipio de San Pedro Tlaquepaque, Jalisco, en materia de Juventud ante instancias federales, estatales y de otros</w:t>
            </w:r>
            <w:r w:rsidRPr="00E83626">
              <w:rPr>
                <w:rFonts w:ascii="Arial" w:eastAsia="Arial Unicode MS" w:hAnsi="Arial" w:cs="Arial"/>
                <w:spacing w:val="56"/>
                <w:sz w:val="18"/>
                <w:szCs w:val="18"/>
              </w:rPr>
              <w:t xml:space="preserve"> </w:t>
            </w:r>
            <w:r w:rsidRPr="00E83626">
              <w:rPr>
                <w:rFonts w:ascii="Arial" w:eastAsia="Arial Unicode MS" w:hAnsi="Arial" w:cs="Arial"/>
                <w:sz w:val="18"/>
                <w:szCs w:val="18"/>
              </w:rPr>
              <w:t>municipios;</w:t>
            </w:r>
          </w:p>
          <w:p w14:paraId="2718BA0F" w14:textId="77777777" w:rsidR="00E24D81" w:rsidRPr="00E83626" w:rsidRDefault="00E24D81" w:rsidP="00986BFE">
            <w:pPr>
              <w:pStyle w:val="Prrafodelista"/>
              <w:tabs>
                <w:tab w:val="left" w:pos="844"/>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IX.</w:t>
            </w:r>
            <w:r w:rsidRPr="00E83626">
              <w:rPr>
                <w:rFonts w:ascii="Arial" w:eastAsia="Arial Unicode MS" w:hAnsi="Arial" w:cs="Arial"/>
                <w:sz w:val="18"/>
                <w:szCs w:val="18"/>
              </w:rPr>
              <w:t xml:space="preserve"> Celebrar toda clase de contratos, convenios y actos jurídicos, con autoridades federales, estatales o de   otros municipios, con</w:t>
            </w:r>
            <w:r w:rsidRPr="00E83626">
              <w:rPr>
                <w:rFonts w:ascii="Arial" w:eastAsia="Arial Unicode MS" w:hAnsi="Arial" w:cs="Arial"/>
                <w:spacing w:val="47"/>
                <w:sz w:val="18"/>
                <w:szCs w:val="18"/>
              </w:rPr>
              <w:t xml:space="preserve"> </w:t>
            </w:r>
            <w:r w:rsidRPr="00E83626">
              <w:rPr>
                <w:rFonts w:ascii="Arial" w:eastAsia="Arial Unicode MS" w:hAnsi="Arial" w:cs="Arial"/>
                <w:sz w:val="18"/>
                <w:szCs w:val="18"/>
              </w:rPr>
              <w:t>organismos públicos y del sector privado, que sean necesarios para el cumplimiento de su objeto, de acuerdo con las decisiones tomadas por la Junta de Gobierno;</w:t>
            </w:r>
          </w:p>
          <w:p w14:paraId="7AA68F09" w14:textId="77777777" w:rsidR="00E24D81" w:rsidRPr="00E83626" w:rsidRDefault="00E24D81" w:rsidP="00986BFE">
            <w:pPr>
              <w:pStyle w:val="Prrafodelista"/>
              <w:tabs>
                <w:tab w:val="left" w:pos="700"/>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w:t>
            </w:r>
            <w:r w:rsidRPr="00E83626">
              <w:rPr>
                <w:rFonts w:ascii="Arial" w:eastAsia="Arial Unicode MS" w:hAnsi="Arial" w:cs="Arial"/>
                <w:sz w:val="18"/>
                <w:szCs w:val="18"/>
              </w:rPr>
              <w:t xml:space="preserve"> Administrar el patrimonio del Instituto y vigilar que el mismo sea destinado única y exclusivamente para el cumplimiento de </w:t>
            </w:r>
            <w:r w:rsidRPr="00E83626">
              <w:rPr>
                <w:rFonts w:ascii="Arial" w:eastAsia="Arial Unicode MS" w:hAnsi="Arial" w:cs="Arial"/>
                <w:spacing w:val="3"/>
                <w:sz w:val="18"/>
                <w:szCs w:val="18"/>
              </w:rPr>
              <w:t xml:space="preserve">su </w:t>
            </w:r>
            <w:r w:rsidRPr="00E83626">
              <w:rPr>
                <w:rFonts w:ascii="Arial" w:eastAsia="Arial Unicode MS" w:hAnsi="Arial" w:cs="Arial"/>
                <w:sz w:val="18"/>
                <w:szCs w:val="18"/>
              </w:rPr>
              <w:t>objeto;</w:t>
            </w:r>
          </w:p>
          <w:p w14:paraId="62CA584F" w14:textId="77777777" w:rsidR="00E24D81" w:rsidRPr="00E83626" w:rsidRDefault="00E24D81" w:rsidP="00986BFE">
            <w:pPr>
              <w:pStyle w:val="Prrafodelista"/>
              <w:tabs>
                <w:tab w:val="left" w:pos="758"/>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XI.</w:t>
            </w:r>
            <w:r w:rsidRPr="00E83626">
              <w:rPr>
                <w:rFonts w:ascii="Arial" w:eastAsia="Arial Unicode MS" w:hAnsi="Arial" w:cs="Arial"/>
                <w:sz w:val="18"/>
                <w:szCs w:val="18"/>
              </w:rPr>
              <w:t xml:space="preserve"> Proponer a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Junta de Gobierno, para su aprobación, reformas al Manual Operativo y de Procedimientos del Instituto, que deberá de versar sobre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estructura administrativa y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forma de operación del mismo;</w:t>
            </w:r>
          </w:p>
          <w:p w14:paraId="07AABB46" w14:textId="77777777" w:rsidR="00E24D81" w:rsidRPr="00E83626" w:rsidRDefault="00E24D81" w:rsidP="00986BFE">
            <w:pPr>
              <w:pStyle w:val="Prrafodelista"/>
              <w:tabs>
                <w:tab w:val="left" w:pos="797"/>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XII.</w:t>
            </w:r>
            <w:r w:rsidRPr="00E83626">
              <w:rPr>
                <w:rFonts w:ascii="Arial" w:eastAsia="Arial Unicode MS" w:hAnsi="Arial" w:cs="Arial"/>
                <w:sz w:val="18"/>
                <w:szCs w:val="18"/>
              </w:rPr>
              <w:t xml:space="preserve"> Ser el vocero oficial del</w:t>
            </w:r>
            <w:r w:rsidRPr="00E83626">
              <w:rPr>
                <w:rFonts w:ascii="Arial" w:eastAsia="Arial Unicode MS" w:hAnsi="Arial" w:cs="Arial"/>
                <w:spacing w:val="11"/>
                <w:sz w:val="18"/>
                <w:szCs w:val="18"/>
              </w:rPr>
              <w:t xml:space="preserve"> </w:t>
            </w:r>
            <w:r w:rsidRPr="00E83626">
              <w:rPr>
                <w:rFonts w:ascii="Arial" w:eastAsia="Arial Unicode MS" w:hAnsi="Arial" w:cs="Arial"/>
                <w:sz w:val="18"/>
                <w:szCs w:val="18"/>
              </w:rPr>
              <w:t>Instituto;</w:t>
            </w:r>
          </w:p>
          <w:p w14:paraId="3BDF2779" w14:textId="77777777" w:rsidR="00E24D81" w:rsidRPr="00E83626" w:rsidRDefault="00E24D81" w:rsidP="00986BFE">
            <w:pPr>
              <w:pStyle w:val="Prrafodelista"/>
              <w:tabs>
                <w:tab w:val="left" w:pos="883"/>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XIII.</w:t>
            </w:r>
            <w:r w:rsidRPr="00E83626">
              <w:rPr>
                <w:rFonts w:ascii="Arial" w:eastAsia="Arial Unicode MS" w:hAnsi="Arial" w:cs="Arial"/>
                <w:sz w:val="18"/>
                <w:szCs w:val="18"/>
              </w:rPr>
              <w:t xml:space="preserve"> Evaluar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eficiencia de los servidores públicos que integran la estructura administrativa, y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 xml:space="preserve">eficacia de los programas y acciones que </w:t>
            </w:r>
            <w:r w:rsidRPr="00E83626">
              <w:rPr>
                <w:rFonts w:ascii="Arial" w:eastAsia="Arial Unicode MS" w:hAnsi="Arial" w:cs="Arial"/>
                <w:spacing w:val="3"/>
                <w:sz w:val="18"/>
                <w:szCs w:val="18"/>
              </w:rPr>
              <w:t xml:space="preserve">se </w:t>
            </w:r>
            <w:r w:rsidRPr="00E83626">
              <w:rPr>
                <w:rFonts w:ascii="Arial" w:eastAsia="Arial Unicode MS" w:hAnsi="Arial" w:cs="Arial"/>
                <w:sz w:val="18"/>
                <w:szCs w:val="18"/>
              </w:rPr>
              <w:t xml:space="preserve">aplican, a </w:t>
            </w:r>
            <w:r w:rsidRPr="00E83626">
              <w:rPr>
                <w:rFonts w:ascii="Arial" w:eastAsia="Arial Unicode MS" w:hAnsi="Arial" w:cs="Arial"/>
                <w:spacing w:val="-3"/>
                <w:sz w:val="18"/>
                <w:szCs w:val="18"/>
              </w:rPr>
              <w:t xml:space="preserve">fin </w:t>
            </w:r>
            <w:r w:rsidRPr="00E83626">
              <w:rPr>
                <w:rFonts w:ascii="Arial" w:eastAsia="Arial Unicode MS" w:hAnsi="Arial" w:cs="Arial"/>
                <w:sz w:val="18"/>
                <w:szCs w:val="18"/>
              </w:rPr>
              <w:t xml:space="preserve">de mejorar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operación del</w:t>
            </w:r>
            <w:r w:rsidRPr="00E83626">
              <w:rPr>
                <w:rFonts w:ascii="Arial" w:eastAsia="Arial Unicode MS" w:hAnsi="Arial" w:cs="Arial"/>
                <w:spacing w:val="27"/>
                <w:sz w:val="18"/>
                <w:szCs w:val="18"/>
              </w:rPr>
              <w:t xml:space="preserve"> </w:t>
            </w:r>
            <w:r w:rsidRPr="00E83626">
              <w:rPr>
                <w:rFonts w:ascii="Arial" w:eastAsia="Arial Unicode MS" w:hAnsi="Arial" w:cs="Arial"/>
                <w:sz w:val="18"/>
                <w:szCs w:val="18"/>
              </w:rPr>
              <w:t>Instituto;</w:t>
            </w:r>
          </w:p>
          <w:p w14:paraId="7AFA2BE3" w14:textId="77777777" w:rsidR="00E24D81" w:rsidRPr="00E83626" w:rsidRDefault="00E24D81" w:rsidP="00986BFE">
            <w:pPr>
              <w:pStyle w:val="Prrafodelista"/>
              <w:tabs>
                <w:tab w:val="left" w:pos="921"/>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XIV.</w:t>
            </w:r>
            <w:r w:rsidRPr="00E83626">
              <w:rPr>
                <w:rFonts w:ascii="Arial" w:eastAsia="Arial Unicode MS" w:hAnsi="Arial" w:cs="Arial"/>
                <w:sz w:val="18"/>
                <w:szCs w:val="18"/>
              </w:rPr>
              <w:t xml:space="preserve"> Las demás que expresamente se señalen en el Manual Operativo y de Procedimientos, o cualquier otra disposición legal vigente;</w:t>
            </w:r>
          </w:p>
          <w:p w14:paraId="6A72A8FC" w14:textId="77777777" w:rsidR="00E24D81" w:rsidRPr="00E83626" w:rsidRDefault="00E24D81" w:rsidP="00986BFE">
            <w:pPr>
              <w:pStyle w:val="Prrafodelista"/>
              <w:tabs>
                <w:tab w:val="left" w:pos="868"/>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XV.</w:t>
            </w:r>
            <w:r w:rsidRPr="00E83626">
              <w:rPr>
                <w:rFonts w:ascii="Arial" w:eastAsia="Arial Unicode MS" w:hAnsi="Arial" w:cs="Arial"/>
                <w:sz w:val="18"/>
                <w:szCs w:val="18"/>
              </w:rPr>
              <w:t xml:space="preserve"> Instrumentar las actas de cada sesión, llevar </w:t>
            </w:r>
            <w:r w:rsidRPr="00E83626">
              <w:rPr>
                <w:rFonts w:ascii="Arial" w:eastAsia="Arial Unicode MS" w:hAnsi="Arial" w:cs="Arial"/>
                <w:spacing w:val="3"/>
                <w:sz w:val="18"/>
                <w:szCs w:val="18"/>
              </w:rPr>
              <w:t xml:space="preserve">su </w:t>
            </w:r>
            <w:r w:rsidRPr="00E83626">
              <w:rPr>
                <w:rFonts w:ascii="Arial" w:eastAsia="Arial Unicode MS" w:hAnsi="Arial" w:cs="Arial"/>
                <w:sz w:val="18"/>
                <w:szCs w:val="18"/>
              </w:rPr>
              <w:t xml:space="preserve">registro y, en general, guardar y conservar los documentos que sean suscritos en </w:t>
            </w:r>
            <w:r w:rsidRPr="00E83626">
              <w:rPr>
                <w:rFonts w:ascii="Arial" w:eastAsia="Arial Unicode MS" w:hAnsi="Arial" w:cs="Arial"/>
                <w:spacing w:val="-4"/>
                <w:sz w:val="18"/>
                <w:szCs w:val="18"/>
              </w:rPr>
              <w:t xml:space="preserve">las </w:t>
            </w:r>
            <w:r w:rsidRPr="00E83626">
              <w:rPr>
                <w:rFonts w:ascii="Arial" w:eastAsia="Arial Unicode MS" w:hAnsi="Arial" w:cs="Arial"/>
                <w:sz w:val="18"/>
                <w:szCs w:val="18"/>
              </w:rPr>
              <w:t xml:space="preserve">sesiones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Junta de Gobierno;</w:t>
            </w:r>
            <w:r w:rsidRPr="00E83626">
              <w:rPr>
                <w:rFonts w:ascii="Arial" w:eastAsia="Arial Unicode MS" w:hAnsi="Arial" w:cs="Arial"/>
                <w:spacing w:val="40"/>
                <w:sz w:val="18"/>
                <w:szCs w:val="18"/>
              </w:rPr>
              <w:t xml:space="preserve"> </w:t>
            </w:r>
            <w:r w:rsidRPr="00E83626">
              <w:rPr>
                <w:rFonts w:ascii="Arial" w:eastAsia="Arial Unicode MS" w:hAnsi="Arial" w:cs="Arial"/>
                <w:sz w:val="18"/>
                <w:szCs w:val="18"/>
              </w:rPr>
              <w:t>y</w:t>
            </w:r>
          </w:p>
          <w:p w14:paraId="4BC9BFC3" w14:textId="77777777" w:rsidR="00E24D81" w:rsidRPr="00E83626" w:rsidRDefault="00E24D81" w:rsidP="00986BFE">
            <w:pPr>
              <w:pStyle w:val="Prrafodelista"/>
              <w:tabs>
                <w:tab w:val="left" w:pos="883"/>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XVI.</w:t>
            </w:r>
            <w:r w:rsidRPr="00E83626">
              <w:rPr>
                <w:rFonts w:ascii="Arial" w:eastAsia="Arial Unicode MS" w:hAnsi="Arial" w:cs="Arial"/>
                <w:sz w:val="18"/>
                <w:szCs w:val="18"/>
              </w:rPr>
              <w:t xml:space="preserve"> Las demás </w:t>
            </w:r>
            <w:r w:rsidRPr="00E83626">
              <w:rPr>
                <w:rFonts w:ascii="Arial" w:eastAsia="Arial Unicode MS" w:hAnsi="Arial" w:cs="Arial"/>
                <w:spacing w:val="-3"/>
                <w:sz w:val="18"/>
                <w:szCs w:val="18"/>
              </w:rPr>
              <w:t xml:space="preserve">que </w:t>
            </w:r>
            <w:r w:rsidRPr="00E83626">
              <w:rPr>
                <w:rFonts w:ascii="Arial" w:eastAsia="Arial Unicode MS" w:hAnsi="Arial" w:cs="Arial"/>
                <w:spacing w:val="-4"/>
                <w:sz w:val="18"/>
                <w:szCs w:val="18"/>
              </w:rPr>
              <w:t xml:space="preserve">le </w:t>
            </w:r>
            <w:r w:rsidRPr="00E83626">
              <w:rPr>
                <w:rFonts w:ascii="Arial" w:eastAsia="Arial Unicode MS" w:hAnsi="Arial" w:cs="Arial"/>
                <w:sz w:val="18"/>
                <w:szCs w:val="18"/>
              </w:rPr>
              <w:t>confiera el presente</w:t>
            </w:r>
            <w:r w:rsidRPr="00E83626">
              <w:rPr>
                <w:rFonts w:ascii="Arial" w:eastAsia="Arial Unicode MS" w:hAnsi="Arial" w:cs="Arial"/>
                <w:spacing w:val="7"/>
                <w:sz w:val="18"/>
                <w:szCs w:val="18"/>
              </w:rPr>
              <w:t xml:space="preserve"> </w:t>
            </w:r>
            <w:r w:rsidRPr="00E83626">
              <w:rPr>
                <w:rFonts w:ascii="Arial" w:eastAsia="Arial Unicode MS" w:hAnsi="Arial" w:cs="Arial"/>
                <w:sz w:val="18"/>
                <w:szCs w:val="18"/>
              </w:rPr>
              <w:t>Reglamento.</w:t>
            </w:r>
          </w:p>
          <w:p w14:paraId="15CE6B1E"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AGREGAR LA SIGUIENTE FRACCIÓN.</w:t>
            </w:r>
          </w:p>
          <w:p w14:paraId="2AF0181F" w14:textId="77777777" w:rsidR="00E24D81" w:rsidRPr="00E83626" w:rsidRDefault="00E24D81" w:rsidP="00986BFE">
            <w:pPr>
              <w:pStyle w:val="Lista41"/>
              <w:spacing w:line="276" w:lineRule="auto"/>
              <w:ind w:left="0" w:firstLine="0"/>
              <w:jc w:val="both"/>
              <w:rPr>
                <w:rFonts w:ascii="Arial" w:hAnsi="Arial" w:cs="Arial"/>
                <w:sz w:val="18"/>
                <w:szCs w:val="18"/>
              </w:rPr>
            </w:pPr>
          </w:p>
          <w:p w14:paraId="57DA15E8" w14:textId="77777777" w:rsidR="00E24D81" w:rsidRPr="00E83626" w:rsidRDefault="00E24D81" w:rsidP="00986BFE">
            <w:pPr>
              <w:pStyle w:val="Lista41"/>
              <w:spacing w:line="276" w:lineRule="auto"/>
              <w:jc w:val="both"/>
              <w:rPr>
                <w:rFonts w:ascii="Arial" w:eastAsia="Arial Unicode MS" w:hAnsi="Arial" w:cs="Arial"/>
                <w:i/>
                <w:sz w:val="18"/>
                <w:szCs w:val="18"/>
                <w:lang w:val="es-MX"/>
              </w:rPr>
            </w:pPr>
            <w:r w:rsidRPr="00E83626">
              <w:rPr>
                <w:rFonts w:ascii="Arial" w:hAnsi="Arial" w:cs="Arial"/>
                <w:sz w:val="18"/>
                <w:szCs w:val="18"/>
              </w:rPr>
              <w:t>XVII. Dar cumplimiento a los lineamientos aplicables en el tema de Transparencia y Acceso a la Información Pública, atendiendo el tema de Gobierno Abierto, Protección de Datos Personales, Rendición de Cuentas y combate a la corrupción.</w:t>
            </w:r>
          </w:p>
        </w:tc>
      </w:tr>
      <w:tr w:rsidR="00E24D81" w:rsidRPr="00E83626" w14:paraId="720DB356" w14:textId="77777777" w:rsidTr="00E83626">
        <w:tc>
          <w:tcPr>
            <w:tcW w:w="4264" w:type="dxa"/>
          </w:tcPr>
          <w:p w14:paraId="3564C4BA"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lastRenderedPageBreak/>
              <w:t>CAPÍTULO VI</w:t>
            </w:r>
          </w:p>
          <w:p w14:paraId="75DBD548"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DEL ÓRGANO DE CONTROL Y VIGILANCIA</w:t>
            </w:r>
          </w:p>
          <w:p w14:paraId="0D921076"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31.-</w:t>
            </w:r>
            <w:r w:rsidRPr="00E83626">
              <w:rPr>
                <w:rFonts w:ascii="Arial" w:eastAsia="Arial Unicode MS" w:hAnsi="Arial" w:cs="Arial"/>
                <w:i/>
                <w:sz w:val="18"/>
                <w:szCs w:val="18"/>
                <w:lang w:val="es-MX"/>
              </w:rPr>
              <w:t xml:space="preserve"> El Órgano de Control y Vigilancia del Instituto estará integrado por un auditor propietario y un suplente que será designado por el Ayuntamiento, a propuesta del </w:t>
            </w:r>
            <w:r w:rsidRPr="00E83626">
              <w:rPr>
                <w:rFonts w:ascii="Arial" w:eastAsia="Arial Unicode MS" w:hAnsi="Arial" w:cs="Arial"/>
                <w:i/>
                <w:sz w:val="18"/>
                <w:szCs w:val="18"/>
                <w:highlight w:val="yellow"/>
                <w:lang w:val="es-MX"/>
              </w:rPr>
              <w:t>Presidente</w:t>
            </w:r>
            <w:r w:rsidRPr="00E83626">
              <w:rPr>
                <w:rFonts w:ascii="Arial" w:eastAsia="Arial Unicode MS" w:hAnsi="Arial" w:cs="Arial"/>
                <w:i/>
                <w:sz w:val="18"/>
                <w:szCs w:val="18"/>
                <w:lang w:val="es-MX"/>
              </w:rPr>
              <w:t xml:space="preserve">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Junta de Gobierno. Dicha designación deberá recaer preferentemente en el titular del Órgano de Control Interno o en </w:t>
            </w:r>
            <w:r w:rsidRPr="00E83626">
              <w:rPr>
                <w:rFonts w:ascii="Arial" w:eastAsia="Arial Unicode MS" w:hAnsi="Arial" w:cs="Arial"/>
                <w:i/>
                <w:spacing w:val="-3"/>
                <w:sz w:val="18"/>
                <w:szCs w:val="18"/>
                <w:lang w:val="es-MX"/>
              </w:rPr>
              <w:t xml:space="preserve">uno </w:t>
            </w:r>
            <w:r w:rsidRPr="00E83626">
              <w:rPr>
                <w:rFonts w:ascii="Arial" w:eastAsia="Arial Unicode MS" w:hAnsi="Arial" w:cs="Arial"/>
                <w:i/>
                <w:sz w:val="18"/>
                <w:szCs w:val="18"/>
                <w:lang w:val="es-MX"/>
              </w:rPr>
              <w:t xml:space="preserve">de sus subordinados directos. El Auditor ejercerá sus funciones hasta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 xml:space="preserve">el Ayuntamiento realice nueva </w:t>
            </w:r>
            <w:r w:rsidRPr="00E83626">
              <w:rPr>
                <w:rFonts w:ascii="Arial" w:eastAsia="Arial Unicode MS" w:hAnsi="Arial" w:cs="Arial"/>
                <w:i/>
                <w:spacing w:val="24"/>
                <w:sz w:val="18"/>
                <w:szCs w:val="18"/>
                <w:lang w:val="es-MX"/>
              </w:rPr>
              <w:t xml:space="preserve"> </w:t>
            </w:r>
            <w:r w:rsidRPr="00E83626">
              <w:rPr>
                <w:rFonts w:ascii="Arial" w:eastAsia="Arial Unicode MS" w:hAnsi="Arial" w:cs="Arial"/>
                <w:i/>
                <w:sz w:val="18"/>
                <w:szCs w:val="18"/>
                <w:lang w:val="es-MX"/>
              </w:rPr>
              <w:t>designación.</w:t>
            </w:r>
          </w:p>
        </w:tc>
        <w:tc>
          <w:tcPr>
            <w:tcW w:w="4100" w:type="dxa"/>
          </w:tcPr>
          <w:p w14:paraId="378E4886"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t>CAPÍTULO VI</w:t>
            </w:r>
          </w:p>
          <w:p w14:paraId="6881055C"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DEL ÓRGANO DE CONTROL Y VIGILANCIA</w:t>
            </w:r>
          </w:p>
          <w:p w14:paraId="38B77B9B"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31.-</w:t>
            </w:r>
            <w:r w:rsidRPr="00E83626">
              <w:rPr>
                <w:rFonts w:ascii="Arial" w:eastAsia="Arial Unicode MS" w:hAnsi="Arial" w:cs="Arial"/>
                <w:i/>
                <w:sz w:val="18"/>
                <w:szCs w:val="18"/>
                <w:lang w:val="es-MX"/>
              </w:rPr>
              <w:t xml:space="preserve"> El Órgano de Control y Vigilancia del Instituto estará integrado por un auditor propietario y un suplente que será designado por el Ayuntamiento, a propuesta del Titular de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Junta de Gobierno. Dicha designación deberá recaer, preferentemente, en el titular de la Contraloría Ciudadana o en </w:t>
            </w:r>
            <w:r w:rsidRPr="00E83626">
              <w:rPr>
                <w:rFonts w:ascii="Arial" w:eastAsia="Arial Unicode MS" w:hAnsi="Arial" w:cs="Arial"/>
                <w:i/>
                <w:spacing w:val="-3"/>
                <w:sz w:val="18"/>
                <w:szCs w:val="18"/>
                <w:lang w:val="es-MX"/>
              </w:rPr>
              <w:t xml:space="preserve">uno </w:t>
            </w:r>
            <w:r w:rsidRPr="00E83626">
              <w:rPr>
                <w:rFonts w:ascii="Arial" w:eastAsia="Arial Unicode MS" w:hAnsi="Arial" w:cs="Arial"/>
                <w:i/>
                <w:sz w:val="18"/>
                <w:szCs w:val="18"/>
                <w:lang w:val="es-MX"/>
              </w:rPr>
              <w:t xml:space="preserve">de sus subordinados directos. El Auditor ejercerá sus funciones hasta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el Ayuntamiento realice nueva designación.</w:t>
            </w:r>
          </w:p>
        </w:tc>
      </w:tr>
      <w:tr w:rsidR="00E24D81" w:rsidRPr="00E83626" w14:paraId="3956806E" w14:textId="77777777" w:rsidTr="00E83626">
        <w:tc>
          <w:tcPr>
            <w:tcW w:w="4264" w:type="dxa"/>
          </w:tcPr>
          <w:p w14:paraId="12A5D5C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Articulo 32.-</w:t>
            </w:r>
            <w:r w:rsidRPr="00E83626">
              <w:rPr>
                <w:rFonts w:ascii="Arial" w:eastAsia="Arial Unicode MS" w:hAnsi="Arial" w:cs="Arial"/>
                <w:i/>
                <w:sz w:val="18"/>
                <w:szCs w:val="18"/>
                <w:lang w:val="es-MX"/>
              </w:rPr>
              <w:t xml:space="preserve"> Para el cumplimiento de las funciones del Auditor, la Junta de Gobierno estará obligada a proporcionarle oportunamente la información y documentación que le sea requerida. El Auditor, sin ser miembro del Instituto, asistirá a las sesiones ordinarias y extraordinarias de la Junta de Gobierno con voz, pero sin voto.</w:t>
            </w:r>
          </w:p>
        </w:tc>
        <w:tc>
          <w:tcPr>
            <w:tcW w:w="4100" w:type="dxa"/>
          </w:tcPr>
          <w:p w14:paraId="7F068CDA"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Articulo 32.-</w:t>
            </w:r>
            <w:r w:rsidRPr="00E83626">
              <w:rPr>
                <w:rFonts w:ascii="Arial" w:eastAsia="Arial Unicode MS" w:hAnsi="Arial" w:cs="Arial"/>
                <w:i/>
                <w:sz w:val="18"/>
                <w:szCs w:val="18"/>
                <w:lang w:val="es-MX"/>
              </w:rPr>
              <w:t xml:space="preserve"> Para el cumplimiento de las funciones del Auditor, la Junta de Gobierno estará obligada a proporcionarle oportunamente la información y documentación que le sea requerida. El Auditor, sin ser miembro del Instituto, asistirá a las sesiones ordinarias y extraordinarias de la Junta de Gobierno con voz, pero sin voto.</w:t>
            </w:r>
          </w:p>
        </w:tc>
      </w:tr>
      <w:tr w:rsidR="00E24D81" w:rsidRPr="00E83626" w14:paraId="198B4185" w14:textId="77777777" w:rsidTr="00E83626">
        <w:tc>
          <w:tcPr>
            <w:tcW w:w="4264" w:type="dxa"/>
          </w:tcPr>
          <w:p w14:paraId="4689D1E7"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Articulo 33.-</w:t>
            </w:r>
            <w:r w:rsidRPr="00E83626">
              <w:rPr>
                <w:rFonts w:ascii="Arial" w:eastAsia="Arial Unicode MS" w:hAnsi="Arial" w:cs="Arial"/>
                <w:i/>
                <w:sz w:val="18"/>
                <w:szCs w:val="18"/>
                <w:lang w:val="es-MX"/>
              </w:rPr>
              <w:t xml:space="preserve"> El Auditor informará anualmente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Junta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Gobierno sobre el resultado del ejercicio de sus facultades de vigilancia. Sin embargo, en cualquier tiempo informará acerca de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situación financiera, aplicación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recursos o el estado de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administración del Instituto, en caso de serle requerida por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autoridad</w:t>
            </w:r>
            <w:r w:rsidRPr="00E83626">
              <w:rPr>
                <w:rFonts w:ascii="Arial" w:eastAsia="Arial Unicode MS" w:hAnsi="Arial" w:cs="Arial"/>
                <w:i/>
                <w:spacing w:val="41"/>
                <w:sz w:val="18"/>
                <w:szCs w:val="18"/>
                <w:lang w:val="es-MX"/>
              </w:rPr>
              <w:t xml:space="preserve"> </w:t>
            </w:r>
            <w:r w:rsidRPr="00E83626">
              <w:rPr>
                <w:rFonts w:ascii="Arial" w:eastAsia="Arial Unicode MS" w:hAnsi="Arial" w:cs="Arial"/>
                <w:i/>
                <w:sz w:val="18"/>
                <w:szCs w:val="18"/>
                <w:lang w:val="es-MX"/>
              </w:rPr>
              <w:t>competente.</w:t>
            </w:r>
          </w:p>
        </w:tc>
        <w:tc>
          <w:tcPr>
            <w:tcW w:w="4100" w:type="dxa"/>
          </w:tcPr>
          <w:p w14:paraId="304671DF"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Articulo 33.-</w:t>
            </w:r>
            <w:r w:rsidRPr="00E83626">
              <w:rPr>
                <w:rFonts w:ascii="Arial" w:eastAsia="Arial Unicode MS" w:hAnsi="Arial" w:cs="Arial"/>
                <w:i/>
                <w:sz w:val="18"/>
                <w:szCs w:val="18"/>
                <w:lang w:val="es-MX"/>
              </w:rPr>
              <w:t xml:space="preserve"> El Auditor informará anualmente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 xml:space="preserve">Junta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Gobierno sobre el resultado del ejercicio de sus facultades de vigilancia. Sin embargo, en cualquier tiempo informará acerca de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situación financiera, aplicación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recursos o el estado de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administración del Instituto, en caso de serle requerida por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lang w:val="es-MX"/>
              </w:rPr>
              <w:t>autoridad</w:t>
            </w:r>
            <w:r w:rsidRPr="00E83626">
              <w:rPr>
                <w:rFonts w:ascii="Arial" w:eastAsia="Arial Unicode MS" w:hAnsi="Arial" w:cs="Arial"/>
                <w:i/>
                <w:spacing w:val="41"/>
                <w:sz w:val="18"/>
                <w:szCs w:val="18"/>
                <w:lang w:val="es-MX"/>
              </w:rPr>
              <w:t xml:space="preserve"> </w:t>
            </w:r>
            <w:r w:rsidRPr="00E83626">
              <w:rPr>
                <w:rFonts w:ascii="Arial" w:eastAsia="Arial Unicode MS" w:hAnsi="Arial" w:cs="Arial"/>
                <w:i/>
                <w:sz w:val="18"/>
                <w:szCs w:val="18"/>
                <w:lang w:val="es-MX"/>
              </w:rPr>
              <w:t>competente.</w:t>
            </w:r>
          </w:p>
        </w:tc>
      </w:tr>
      <w:tr w:rsidR="00E24D81" w:rsidRPr="00E83626" w14:paraId="0D89D8A9" w14:textId="77777777" w:rsidTr="00E83626">
        <w:tc>
          <w:tcPr>
            <w:tcW w:w="4264" w:type="dxa"/>
          </w:tcPr>
          <w:p w14:paraId="0E5D4610"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34.-</w:t>
            </w:r>
            <w:r w:rsidRPr="00E83626">
              <w:rPr>
                <w:rFonts w:ascii="Arial" w:eastAsia="Arial Unicode MS" w:hAnsi="Arial" w:cs="Arial"/>
                <w:i/>
                <w:sz w:val="18"/>
                <w:szCs w:val="18"/>
                <w:lang w:val="es-MX"/>
              </w:rPr>
              <w:t xml:space="preserve"> El Auditor tendrá acceso a todas las áreas administrativas y operaciones del Instituto y deberá mantener independencia, objetividad e imparcialidad en los informes que emita.</w:t>
            </w:r>
          </w:p>
        </w:tc>
        <w:tc>
          <w:tcPr>
            <w:tcW w:w="4100" w:type="dxa"/>
          </w:tcPr>
          <w:p w14:paraId="2B5596E0"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34.-</w:t>
            </w:r>
            <w:r w:rsidRPr="00E83626">
              <w:rPr>
                <w:rFonts w:ascii="Arial" w:eastAsia="Arial Unicode MS" w:hAnsi="Arial" w:cs="Arial"/>
                <w:i/>
                <w:sz w:val="18"/>
                <w:szCs w:val="18"/>
                <w:lang w:val="es-MX"/>
              </w:rPr>
              <w:t xml:space="preserve"> El Auditor tendrá acceso a todas las áreas administrativas y operaciones del Instituto y deberá mantener independencia, objetividad e imparcialidad en los informes que emita.</w:t>
            </w:r>
          </w:p>
        </w:tc>
      </w:tr>
      <w:tr w:rsidR="00E24D81" w:rsidRPr="00E83626" w14:paraId="61EF813E" w14:textId="77777777" w:rsidTr="00E83626">
        <w:tc>
          <w:tcPr>
            <w:tcW w:w="4264" w:type="dxa"/>
          </w:tcPr>
          <w:p w14:paraId="7C49713B"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35.-</w:t>
            </w:r>
            <w:r w:rsidRPr="00E83626">
              <w:rPr>
                <w:rFonts w:ascii="Arial" w:eastAsia="Arial Unicode MS" w:hAnsi="Arial" w:cs="Arial"/>
                <w:i/>
                <w:sz w:val="18"/>
                <w:szCs w:val="18"/>
                <w:lang w:val="es-MX"/>
              </w:rPr>
              <w:t xml:space="preserve"> El Auditor tendrá las siguientes atribuciones y responsabilidades:</w:t>
            </w:r>
          </w:p>
          <w:p w14:paraId="2889DA39" w14:textId="77777777" w:rsidR="00E24D81" w:rsidRPr="00E83626" w:rsidRDefault="00E24D81" w:rsidP="00986BFE">
            <w:pPr>
              <w:pStyle w:val="Prrafodelista"/>
              <w:tabs>
                <w:tab w:val="left" w:pos="585"/>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w:t>
            </w:r>
            <w:r w:rsidRPr="00E83626">
              <w:rPr>
                <w:rFonts w:ascii="Arial" w:eastAsia="Arial Unicode MS" w:hAnsi="Arial" w:cs="Arial"/>
                <w:sz w:val="18"/>
                <w:szCs w:val="18"/>
              </w:rPr>
              <w:t xml:space="preserve"> Revisar:</w:t>
            </w:r>
          </w:p>
          <w:p w14:paraId="4B8584DD" w14:textId="77777777" w:rsidR="00E24D81" w:rsidRPr="00E83626" w:rsidRDefault="00E24D81" w:rsidP="00F26DB9">
            <w:pPr>
              <w:pStyle w:val="Prrafodelista"/>
              <w:widowControl w:val="0"/>
              <w:numPr>
                <w:ilvl w:val="1"/>
                <w:numId w:val="16"/>
              </w:numPr>
              <w:tabs>
                <w:tab w:val="right" w:pos="284"/>
                <w:tab w:val="left" w:pos="1727"/>
              </w:tabs>
              <w:spacing w:before="240" w:after="240"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sz w:val="18"/>
                <w:szCs w:val="18"/>
              </w:rPr>
              <w:t xml:space="preserve">Que las erogaciones, cuentas y administración de </w:t>
            </w:r>
            <w:r w:rsidRPr="00E83626">
              <w:rPr>
                <w:rFonts w:ascii="Arial" w:eastAsia="Arial Unicode MS" w:hAnsi="Arial" w:cs="Arial"/>
                <w:spacing w:val="-3"/>
                <w:sz w:val="18"/>
                <w:szCs w:val="18"/>
              </w:rPr>
              <w:t xml:space="preserve">los </w:t>
            </w:r>
            <w:r w:rsidRPr="00E83626">
              <w:rPr>
                <w:rFonts w:ascii="Arial" w:eastAsia="Arial Unicode MS" w:hAnsi="Arial" w:cs="Arial"/>
                <w:sz w:val="18"/>
                <w:szCs w:val="18"/>
              </w:rPr>
              <w:t>recursos del Instituto se encausen adecuadamente para el cumplimiento de sus</w:t>
            </w:r>
            <w:r w:rsidRPr="00E83626">
              <w:rPr>
                <w:rFonts w:ascii="Arial" w:eastAsia="Arial Unicode MS" w:hAnsi="Arial" w:cs="Arial"/>
                <w:spacing w:val="30"/>
                <w:sz w:val="18"/>
                <w:szCs w:val="18"/>
              </w:rPr>
              <w:t xml:space="preserve"> </w:t>
            </w:r>
            <w:r w:rsidRPr="00E83626">
              <w:rPr>
                <w:rFonts w:ascii="Arial" w:eastAsia="Arial Unicode MS" w:hAnsi="Arial" w:cs="Arial"/>
                <w:sz w:val="18"/>
                <w:szCs w:val="18"/>
              </w:rPr>
              <w:t>objetivos;</w:t>
            </w:r>
          </w:p>
          <w:p w14:paraId="5C46E90D" w14:textId="77777777" w:rsidR="00E24D81" w:rsidRPr="00E83626" w:rsidRDefault="00E24D81" w:rsidP="00F26DB9">
            <w:pPr>
              <w:pStyle w:val="Prrafodelista"/>
              <w:widowControl w:val="0"/>
              <w:numPr>
                <w:ilvl w:val="1"/>
                <w:numId w:val="16"/>
              </w:numPr>
              <w:tabs>
                <w:tab w:val="right" w:pos="284"/>
                <w:tab w:val="left" w:pos="1832"/>
                <w:tab w:val="left" w:pos="3988"/>
              </w:tabs>
              <w:spacing w:before="240" w:after="240"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sz w:val="18"/>
                <w:szCs w:val="18"/>
              </w:rPr>
              <w:t xml:space="preserve">El cumplimiento de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disposiciones legales, así como de las reglamentarias</w:t>
            </w:r>
            <w:r w:rsidRPr="00E83626">
              <w:rPr>
                <w:rFonts w:ascii="Arial" w:eastAsia="Arial Unicode MS" w:hAnsi="Arial" w:cs="Arial"/>
                <w:spacing w:val="34"/>
                <w:sz w:val="18"/>
                <w:szCs w:val="18"/>
              </w:rPr>
              <w:t xml:space="preserve"> </w:t>
            </w:r>
            <w:r w:rsidRPr="00E83626">
              <w:rPr>
                <w:rFonts w:ascii="Arial" w:eastAsia="Arial Unicode MS" w:hAnsi="Arial" w:cs="Arial"/>
                <w:sz w:val="18"/>
                <w:szCs w:val="18"/>
              </w:rPr>
              <w:t>y administrativas vigentes y demás</w:t>
            </w:r>
            <w:r w:rsidRPr="00E83626">
              <w:rPr>
                <w:rFonts w:ascii="Arial" w:eastAsia="Arial Unicode MS" w:hAnsi="Arial" w:cs="Arial"/>
                <w:spacing w:val="25"/>
                <w:sz w:val="18"/>
                <w:szCs w:val="18"/>
              </w:rPr>
              <w:t xml:space="preserve"> </w:t>
            </w:r>
            <w:r w:rsidRPr="00E83626">
              <w:rPr>
                <w:rFonts w:ascii="Arial" w:eastAsia="Arial Unicode MS" w:hAnsi="Arial" w:cs="Arial"/>
                <w:sz w:val="18"/>
                <w:szCs w:val="18"/>
              </w:rPr>
              <w:t>aplicables</w:t>
            </w:r>
            <w:r w:rsidRPr="00E83626">
              <w:rPr>
                <w:rFonts w:ascii="Arial" w:eastAsia="Arial Unicode MS" w:hAnsi="Arial" w:cs="Arial"/>
                <w:w w:val="102"/>
                <w:sz w:val="18"/>
                <w:szCs w:val="18"/>
              </w:rPr>
              <w:t xml:space="preserve"> </w:t>
            </w:r>
            <w:r w:rsidRPr="00E83626">
              <w:rPr>
                <w:rFonts w:ascii="Arial" w:eastAsia="Arial Unicode MS" w:hAnsi="Arial" w:cs="Arial"/>
                <w:sz w:val="18"/>
                <w:szCs w:val="18"/>
              </w:rPr>
              <w:t>en la administración de los recursos y en el funcionamiento del Instituto;</w:t>
            </w:r>
          </w:p>
          <w:p w14:paraId="27677E9A" w14:textId="77777777" w:rsidR="00E24D81" w:rsidRPr="00E83626" w:rsidRDefault="00E24D81" w:rsidP="00F26DB9">
            <w:pPr>
              <w:pStyle w:val="Prrafodelista"/>
              <w:widowControl w:val="0"/>
              <w:numPr>
                <w:ilvl w:val="1"/>
                <w:numId w:val="16"/>
              </w:numPr>
              <w:tabs>
                <w:tab w:val="right" w:pos="284"/>
                <w:tab w:val="left" w:pos="1698"/>
              </w:tabs>
              <w:spacing w:before="240" w:after="240"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sz w:val="18"/>
                <w:szCs w:val="18"/>
              </w:rPr>
              <w:t>Analizar el cumplimiento de las disposiciones y lineamientos relativos al sistema de control y evaluación del</w:t>
            </w:r>
            <w:r w:rsidRPr="00E83626">
              <w:rPr>
                <w:rFonts w:ascii="Arial" w:eastAsia="Arial Unicode MS" w:hAnsi="Arial" w:cs="Arial"/>
                <w:spacing w:val="60"/>
                <w:sz w:val="18"/>
                <w:szCs w:val="18"/>
              </w:rPr>
              <w:t xml:space="preserve"> </w:t>
            </w:r>
            <w:r w:rsidRPr="00E83626">
              <w:rPr>
                <w:rFonts w:ascii="Arial" w:eastAsia="Arial Unicode MS" w:hAnsi="Arial" w:cs="Arial"/>
                <w:sz w:val="18"/>
                <w:szCs w:val="18"/>
              </w:rPr>
              <w:t>Instituto;</w:t>
            </w:r>
          </w:p>
          <w:p w14:paraId="48709C7B" w14:textId="77777777" w:rsidR="00E24D81" w:rsidRPr="00E83626" w:rsidRDefault="00E24D81" w:rsidP="00F26DB9">
            <w:pPr>
              <w:pStyle w:val="Prrafodelista"/>
              <w:widowControl w:val="0"/>
              <w:numPr>
                <w:ilvl w:val="1"/>
                <w:numId w:val="16"/>
              </w:numPr>
              <w:tabs>
                <w:tab w:val="right" w:pos="284"/>
                <w:tab w:val="left" w:pos="1655"/>
              </w:tabs>
              <w:spacing w:before="240" w:after="240" w:line="276" w:lineRule="auto"/>
              <w:ind w:left="0" w:right="11" w:firstLine="0"/>
              <w:contextualSpacing w:val="0"/>
              <w:jc w:val="both"/>
              <w:rPr>
                <w:rFonts w:ascii="Arial" w:eastAsia="Arial Unicode MS" w:hAnsi="Arial" w:cs="Arial"/>
                <w:sz w:val="18"/>
                <w:szCs w:val="18"/>
              </w:rPr>
            </w:pPr>
            <w:r w:rsidRPr="00E83626">
              <w:rPr>
                <w:rFonts w:ascii="Arial" w:eastAsia="Arial Unicode MS" w:hAnsi="Arial" w:cs="Arial"/>
                <w:sz w:val="18"/>
                <w:szCs w:val="18"/>
              </w:rPr>
              <w:t xml:space="preserve">La instrumentación y funcionamiento de los </w:t>
            </w:r>
            <w:r w:rsidRPr="00E83626">
              <w:rPr>
                <w:rFonts w:ascii="Arial" w:eastAsia="Arial Unicode MS" w:hAnsi="Arial" w:cs="Arial"/>
                <w:sz w:val="18"/>
                <w:szCs w:val="18"/>
              </w:rPr>
              <w:lastRenderedPageBreak/>
              <w:t>sistemas de programación y presupuesto del</w:t>
            </w:r>
            <w:r w:rsidRPr="00E83626">
              <w:rPr>
                <w:rFonts w:ascii="Arial" w:eastAsia="Arial Unicode MS" w:hAnsi="Arial" w:cs="Arial"/>
                <w:spacing w:val="29"/>
                <w:sz w:val="18"/>
                <w:szCs w:val="18"/>
              </w:rPr>
              <w:t xml:space="preserve"> </w:t>
            </w:r>
            <w:r w:rsidRPr="00E83626">
              <w:rPr>
                <w:rFonts w:ascii="Arial" w:eastAsia="Arial Unicode MS" w:hAnsi="Arial" w:cs="Arial"/>
                <w:sz w:val="18"/>
                <w:szCs w:val="18"/>
              </w:rPr>
              <w:t>Instituto;</w:t>
            </w:r>
          </w:p>
          <w:p w14:paraId="232FFFEA" w14:textId="77777777" w:rsidR="00E24D81" w:rsidRPr="00E83626" w:rsidRDefault="00E24D81" w:rsidP="00986BFE">
            <w:pPr>
              <w:pStyle w:val="Textoindependiente"/>
              <w:tabs>
                <w:tab w:val="right" w:pos="567"/>
              </w:tabs>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w:t>
            </w:r>
            <w:r w:rsidRPr="00E83626">
              <w:rPr>
                <w:rFonts w:ascii="Arial" w:eastAsia="Arial Unicode MS" w:hAnsi="Arial" w:cs="Arial"/>
                <w:i/>
                <w:sz w:val="18"/>
                <w:szCs w:val="18"/>
                <w:lang w:val="es-MX"/>
              </w:rPr>
              <w:t xml:space="preserve"> Examinar y evaluar los sistemas, mecanismos y procedimientos de control;   </w:t>
            </w:r>
          </w:p>
          <w:p w14:paraId="037976B3" w14:textId="77777777" w:rsidR="00E24D81" w:rsidRPr="00E83626" w:rsidRDefault="00E24D81" w:rsidP="00986BFE">
            <w:pPr>
              <w:pStyle w:val="Textoindependiente"/>
              <w:tabs>
                <w:tab w:val="right" w:pos="567"/>
              </w:tabs>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 xml:space="preserve">III. </w:t>
            </w:r>
            <w:r w:rsidRPr="00E83626">
              <w:rPr>
                <w:rFonts w:ascii="Arial" w:eastAsia="Arial Unicode MS" w:hAnsi="Arial" w:cs="Arial"/>
                <w:i/>
                <w:sz w:val="18"/>
                <w:szCs w:val="18"/>
                <w:lang w:val="es-MX"/>
              </w:rPr>
              <w:t xml:space="preserve">Promover y vigilar que el Instituto establezca indicadores básicos de gestión en materia de operación, eficiencia, eficacia, productividad, financieros y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impacto social que permitan medir y evaluar su  </w:t>
            </w:r>
            <w:r w:rsidRPr="00E83626">
              <w:rPr>
                <w:rFonts w:ascii="Arial" w:eastAsia="Arial Unicode MS" w:hAnsi="Arial" w:cs="Arial"/>
                <w:i/>
                <w:spacing w:val="13"/>
                <w:sz w:val="18"/>
                <w:szCs w:val="18"/>
                <w:lang w:val="es-MX"/>
              </w:rPr>
              <w:t xml:space="preserve"> </w:t>
            </w:r>
            <w:r w:rsidRPr="00E83626">
              <w:rPr>
                <w:rFonts w:ascii="Arial" w:eastAsia="Arial Unicode MS" w:hAnsi="Arial" w:cs="Arial"/>
                <w:i/>
                <w:sz w:val="18"/>
                <w:szCs w:val="18"/>
                <w:lang w:val="es-MX"/>
              </w:rPr>
              <w:t>desempeño;</w:t>
            </w:r>
          </w:p>
          <w:p w14:paraId="65CB5777" w14:textId="77777777" w:rsidR="00E24D81" w:rsidRPr="00E83626" w:rsidRDefault="00E24D81" w:rsidP="00986BFE">
            <w:pPr>
              <w:pStyle w:val="Prrafodelista"/>
              <w:tabs>
                <w:tab w:val="right" w:pos="567"/>
                <w:tab w:val="left" w:pos="748"/>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IV.</w:t>
            </w:r>
            <w:r w:rsidRPr="00E83626">
              <w:rPr>
                <w:rFonts w:ascii="Arial" w:eastAsia="Arial Unicode MS" w:hAnsi="Arial" w:cs="Arial"/>
                <w:sz w:val="18"/>
                <w:szCs w:val="18"/>
              </w:rPr>
              <w:t xml:space="preserve"> Presentar oportunamente el informe con los resultados de sus revisiones a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información financiera o procesos administrativos del Instituto;</w:t>
            </w:r>
          </w:p>
          <w:p w14:paraId="44E7510A" w14:textId="77777777" w:rsidR="00E24D81" w:rsidRPr="00E83626" w:rsidRDefault="00E24D81" w:rsidP="00986BFE">
            <w:pPr>
              <w:pStyle w:val="Prrafodelista"/>
              <w:tabs>
                <w:tab w:val="right" w:pos="567"/>
                <w:tab w:val="left" w:pos="714"/>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V.</w:t>
            </w:r>
            <w:r w:rsidRPr="00E83626">
              <w:rPr>
                <w:rFonts w:ascii="Arial" w:eastAsia="Arial Unicode MS" w:hAnsi="Arial" w:cs="Arial"/>
                <w:sz w:val="18"/>
                <w:szCs w:val="18"/>
              </w:rPr>
              <w:t xml:space="preserve"> Presentar observaciones al </w:t>
            </w:r>
            <w:r w:rsidRPr="00E83626">
              <w:rPr>
                <w:rFonts w:ascii="Arial" w:eastAsia="Arial Unicode MS" w:hAnsi="Arial" w:cs="Arial"/>
                <w:sz w:val="18"/>
                <w:szCs w:val="18"/>
                <w:highlight w:val="yellow"/>
              </w:rPr>
              <w:t>Director</w:t>
            </w:r>
            <w:r w:rsidRPr="00E83626">
              <w:rPr>
                <w:rFonts w:ascii="Arial" w:eastAsia="Arial Unicode MS" w:hAnsi="Arial" w:cs="Arial"/>
                <w:sz w:val="18"/>
                <w:szCs w:val="18"/>
              </w:rPr>
              <w:t xml:space="preserve"> General, quien aplicará las medidas correctivas que sean convenientes para el mejoramiento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organización y funcionamiento administrativo del Instituto;</w:t>
            </w:r>
            <w:r w:rsidRPr="00E83626">
              <w:rPr>
                <w:rFonts w:ascii="Arial" w:eastAsia="Arial Unicode MS" w:hAnsi="Arial" w:cs="Arial"/>
                <w:spacing w:val="31"/>
                <w:sz w:val="18"/>
                <w:szCs w:val="18"/>
              </w:rPr>
              <w:t xml:space="preserve"> </w:t>
            </w:r>
            <w:r w:rsidRPr="00E83626">
              <w:rPr>
                <w:rFonts w:ascii="Arial" w:eastAsia="Arial Unicode MS" w:hAnsi="Arial" w:cs="Arial"/>
                <w:sz w:val="18"/>
                <w:szCs w:val="18"/>
              </w:rPr>
              <w:t>y</w:t>
            </w:r>
          </w:p>
          <w:p w14:paraId="791CBA2E" w14:textId="77777777" w:rsidR="00E24D81" w:rsidRPr="00E83626" w:rsidRDefault="00E24D81" w:rsidP="00986BFE">
            <w:pPr>
              <w:pStyle w:val="Prrafodelista"/>
              <w:tabs>
                <w:tab w:val="right" w:pos="567"/>
                <w:tab w:val="left" w:pos="839"/>
              </w:tabs>
              <w:spacing w:before="240" w:after="240" w:line="276" w:lineRule="auto"/>
              <w:ind w:left="0" w:right="11"/>
              <w:rPr>
                <w:rFonts w:ascii="Arial" w:eastAsia="Arial Unicode MS" w:hAnsi="Arial" w:cs="Arial"/>
                <w:i/>
                <w:sz w:val="18"/>
                <w:szCs w:val="18"/>
              </w:rPr>
            </w:pPr>
            <w:r w:rsidRPr="00E83626">
              <w:rPr>
                <w:rFonts w:ascii="Arial" w:eastAsia="Arial Unicode MS" w:hAnsi="Arial" w:cs="Arial"/>
                <w:b/>
                <w:sz w:val="18"/>
                <w:szCs w:val="18"/>
              </w:rPr>
              <w:t>VI.</w:t>
            </w:r>
            <w:r w:rsidRPr="00E83626">
              <w:rPr>
                <w:rFonts w:ascii="Arial" w:eastAsia="Arial Unicode MS" w:hAnsi="Arial" w:cs="Arial"/>
                <w:sz w:val="18"/>
                <w:szCs w:val="18"/>
              </w:rPr>
              <w:t xml:space="preserve"> Las demás </w:t>
            </w:r>
            <w:r w:rsidRPr="00E83626">
              <w:rPr>
                <w:rFonts w:ascii="Arial" w:eastAsia="Arial Unicode MS" w:hAnsi="Arial" w:cs="Arial"/>
                <w:spacing w:val="-3"/>
                <w:sz w:val="18"/>
                <w:szCs w:val="18"/>
              </w:rPr>
              <w:t xml:space="preserve">que </w:t>
            </w:r>
            <w:r w:rsidRPr="00E83626">
              <w:rPr>
                <w:rFonts w:ascii="Arial" w:eastAsia="Arial Unicode MS" w:hAnsi="Arial" w:cs="Arial"/>
                <w:sz w:val="18"/>
                <w:szCs w:val="18"/>
              </w:rPr>
              <w:t xml:space="preserve">le otorguen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 xml:space="preserve">leyes, reglamentos y disposiciones aplicables y aquellas que le sean inherentes </w:t>
            </w:r>
            <w:r w:rsidRPr="00E83626">
              <w:rPr>
                <w:rFonts w:ascii="Arial" w:eastAsia="Arial Unicode MS" w:hAnsi="Arial" w:cs="Arial"/>
                <w:spacing w:val="-3"/>
                <w:sz w:val="18"/>
                <w:szCs w:val="18"/>
              </w:rPr>
              <w:t xml:space="preserve">al </w:t>
            </w:r>
            <w:r w:rsidRPr="00E83626">
              <w:rPr>
                <w:rFonts w:ascii="Arial" w:eastAsia="Arial Unicode MS" w:hAnsi="Arial" w:cs="Arial"/>
                <w:sz w:val="18"/>
                <w:szCs w:val="18"/>
              </w:rPr>
              <w:t xml:space="preserve">ejercicio de sus atribuciones. </w:t>
            </w:r>
          </w:p>
        </w:tc>
        <w:tc>
          <w:tcPr>
            <w:tcW w:w="4100" w:type="dxa"/>
          </w:tcPr>
          <w:p w14:paraId="5E1F76D6"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lastRenderedPageBreak/>
              <w:t>Artículo 35.-</w:t>
            </w:r>
            <w:r w:rsidRPr="00E83626">
              <w:rPr>
                <w:rFonts w:ascii="Arial" w:eastAsia="Arial Unicode MS" w:hAnsi="Arial" w:cs="Arial"/>
                <w:i/>
                <w:sz w:val="18"/>
                <w:szCs w:val="18"/>
                <w:lang w:val="es-MX"/>
              </w:rPr>
              <w:t xml:space="preserve"> El Auditor tendrá las siguientes atribuciones y responsabilidades:</w:t>
            </w:r>
          </w:p>
          <w:p w14:paraId="781EE0F5" w14:textId="77777777" w:rsidR="00E24D81" w:rsidRPr="00E83626" w:rsidRDefault="00E24D81" w:rsidP="00986BFE">
            <w:pPr>
              <w:pStyle w:val="Prrafodelista"/>
              <w:tabs>
                <w:tab w:val="left" w:pos="585"/>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w:t>
            </w:r>
            <w:r w:rsidRPr="00E83626">
              <w:rPr>
                <w:rFonts w:ascii="Arial" w:eastAsia="Arial Unicode MS" w:hAnsi="Arial" w:cs="Arial"/>
                <w:sz w:val="18"/>
                <w:szCs w:val="18"/>
              </w:rPr>
              <w:t xml:space="preserve"> Revisar:</w:t>
            </w:r>
          </w:p>
          <w:p w14:paraId="53A90273" w14:textId="77777777" w:rsidR="00E24D81" w:rsidRPr="00E83626" w:rsidRDefault="00E24D81" w:rsidP="00F26DB9">
            <w:pPr>
              <w:pStyle w:val="Prrafodelista"/>
              <w:widowControl w:val="0"/>
              <w:numPr>
                <w:ilvl w:val="0"/>
                <w:numId w:val="19"/>
              </w:numPr>
              <w:tabs>
                <w:tab w:val="right" w:pos="284"/>
                <w:tab w:val="left" w:pos="1727"/>
              </w:tabs>
              <w:spacing w:before="240" w:after="240" w:line="276" w:lineRule="auto"/>
              <w:ind w:right="11"/>
              <w:contextualSpacing w:val="0"/>
              <w:jc w:val="both"/>
              <w:rPr>
                <w:rFonts w:ascii="Arial" w:eastAsia="Arial Unicode MS" w:hAnsi="Arial" w:cs="Arial"/>
                <w:sz w:val="18"/>
                <w:szCs w:val="18"/>
              </w:rPr>
            </w:pPr>
            <w:r w:rsidRPr="00E83626">
              <w:rPr>
                <w:rFonts w:ascii="Arial" w:eastAsia="Arial Unicode MS" w:hAnsi="Arial" w:cs="Arial"/>
                <w:sz w:val="18"/>
                <w:szCs w:val="18"/>
              </w:rPr>
              <w:t xml:space="preserve">Que las erogaciones, cuentas y administración de </w:t>
            </w:r>
            <w:r w:rsidRPr="00E83626">
              <w:rPr>
                <w:rFonts w:ascii="Arial" w:eastAsia="Arial Unicode MS" w:hAnsi="Arial" w:cs="Arial"/>
                <w:spacing w:val="-3"/>
                <w:sz w:val="18"/>
                <w:szCs w:val="18"/>
              </w:rPr>
              <w:t xml:space="preserve">los </w:t>
            </w:r>
            <w:r w:rsidRPr="00E83626">
              <w:rPr>
                <w:rFonts w:ascii="Arial" w:eastAsia="Arial Unicode MS" w:hAnsi="Arial" w:cs="Arial"/>
                <w:sz w:val="18"/>
                <w:szCs w:val="18"/>
              </w:rPr>
              <w:t>recursos del Instituto se encausen adecuadamente para el cumplimiento de sus</w:t>
            </w:r>
            <w:r w:rsidRPr="00E83626">
              <w:rPr>
                <w:rFonts w:ascii="Arial" w:eastAsia="Arial Unicode MS" w:hAnsi="Arial" w:cs="Arial"/>
                <w:spacing w:val="30"/>
                <w:sz w:val="18"/>
                <w:szCs w:val="18"/>
              </w:rPr>
              <w:t xml:space="preserve"> </w:t>
            </w:r>
            <w:r w:rsidRPr="00E83626">
              <w:rPr>
                <w:rFonts w:ascii="Arial" w:eastAsia="Arial Unicode MS" w:hAnsi="Arial" w:cs="Arial"/>
                <w:sz w:val="18"/>
                <w:szCs w:val="18"/>
              </w:rPr>
              <w:t>objetivos;</w:t>
            </w:r>
          </w:p>
          <w:p w14:paraId="15CFE1E7" w14:textId="77777777" w:rsidR="00E24D81" w:rsidRPr="00E83626" w:rsidRDefault="00E24D81" w:rsidP="00F26DB9">
            <w:pPr>
              <w:pStyle w:val="Prrafodelista"/>
              <w:widowControl w:val="0"/>
              <w:numPr>
                <w:ilvl w:val="0"/>
                <w:numId w:val="19"/>
              </w:numPr>
              <w:tabs>
                <w:tab w:val="right" w:pos="284"/>
                <w:tab w:val="left" w:pos="1832"/>
                <w:tab w:val="left" w:pos="3988"/>
              </w:tabs>
              <w:spacing w:before="240" w:after="240" w:line="276" w:lineRule="auto"/>
              <w:ind w:right="11"/>
              <w:contextualSpacing w:val="0"/>
              <w:jc w:val="both"/>
              <w:rPr>
                <w:rFonts w:ascii="Arial" w:eastAsia="Arial Unicode MS" w:hAnsi="Arial" w:cs="Arial"/>
                <w:sz w:val="18"/>
                <w:szCs w:val="18"/>
              </w:rPr>
            </w:pPr>
            <w:r w:rsidRPr="00E83626">
              <w:rPr>
                <w:rFonts w:ascii="Arial" w:eastAsia="Arial Unicode MS" w:hAnsi="Arial" w:cs="Arial"/>
                <w:sz w:val="18"/>
                <w:szCs w:val="18"/>
              </w:rPr>
              <w:t xml:space="preserve">El cumplimiento de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disposiciones legales, así como de las reglamentarias</w:t>
            </w:r>
            <w:r w:rsidRPr="00E83626">
              <w:rPr>
                <w:rFonts w:ascii="Arial" w:eastAsia="Arial Unicode MS" w:hAnsi="Arial" w:cs="Arial"/>
                <w:spacing w:val="34"/>
                <w:sz w:val="18"/>
                <w:szCs w:val="18"/>
              </w:rPr>
              <w:t xml:space="preserve"> </w:t>
            </w:r>
            <w:r w:rsidRPr="00E83626">
              <w:rPr>
                <w:rFonts w:ascii="Arial" w:eastAsia="Arial Unicode MS" w:hAnsi="Arial" w:cs="Arial"/>
                <w:sz w:val="18"/>
                <w:szCs w:val="18"/>
              </w:rPr>
              <w:t>y administrativas vigentes y demás</w:t>
            </w:r>
            <w:r w:rsidRPr="00E83626">
              <w:rPr>
                <w:rFonts w:ascii="Arial" w:eastAsia="Arial Unicode MS" w:hAnsi="Arial" w:cs="Arial"/>
                <w:spacing w:val="25"/>
                <w:sz w:val="18"/>
                <w:szCs w:val="18"/>
              </w:rPr>
              <w:t xml:space="preserve"> </w:t>
            </w:r>
            <w:r w:rsidRPr="00E83626">
              <w:rPr>
                <w:rFonts w:ascii="Arial" w:eastAsia="Arial Unicode MS" w:hAnsi="Arial" w:cs="Arial"/>
                <w:sz w:val="18"/>
                <w:szCs w:val="18"/>
              </w:rPr>
              <w:t>aplicables</w:t>
            </w:r>
            <w:r w:rsidRPr="00E83626">
              <w:rPr>
                <w:rFonts w:ascii="Arial" w:eastAsia="Arial Unicode MS" w:hAnsi="Arial" w:cs="Arial"/>
                <w:w w:val="102"/>
                <w:sz w:val="18"/>
                <w:szCs w:val="18"/>
              </w:rPr>
              <w:t xml:space="preserve"> </w:t>
            </w:r>
            <w:r w:rsidRPr="00E83626">
              <w:rPr>
                <w:rFonts w:ascii="Arial" w:eastAsia="Arial Unicode MS" w:hAnsi="Arial" w:cs="Arial"/>
                <w:sz w:val="18"/>
                <w:szCs w:val="18"/>
              </w:rPr>
              <w:t>en la administración de los recursos y en el funcionamiento del Instituto;</w:t>
            </w:r>
          </w:p>
          <w:p w14:paraId="631A1283" w14:textId="77777777" w:rsidR="00E24D81" w:rsidRPr="00E83626" w:rsidRDefault="00E24D81" w:rsidP="00F26DB9">
            <w:pPr>
              <w:pStyle w:val="Prrafodelista"/>
              <w:widowControl w:val="0"/>
              <w:numPr>
                <w:ilvl w:val="0"/>
                <w:numId w:val="19"/>
              </w:numPr>
              <w:tabs>
                <w:tab w:val="right" w:pos="284"/>
                <w:tab w:val="left" w:pos="1698"/>
              </w:tabs>
              <w:spacing w:before="240" w:after="240" w:line="276" w:lineRule="auto"/>
              <w:ind w:right="11"/>
              <w:contextualSpacing w:val="0"/>
              <w:jc w:val="both"/>
              <w:rPr>
                <w:rFonts w:ascii="Arial" w:eastAsia="Arial Unicode MS" w:hAnsi="Arial" w:cs="Arial"/>
                <w:sz w:val="18"/>
                <w:szCs w:val="18"/>
              </w:rPr>
            </w:pPr>
            <w:r w:rsidRPr="00E83626">
              <w:rPr>
                <w:rFonts w:ascii="Arial" w:eastAsia="Arial Unicode MS" w:hAnsi="Arial" w:cs="Arial"/>
                <w:sz w:val="18"/>
                <w:szCs w:val="18"/>
              </w:rPr>
              <w:t>Analizar el cumplimiento de las disposiciones y lineamientos relativos al sistema de control y evaluación del</w:t>
            </w:r>
            <w:r w:rsidRPr="00E83626">
              <w:rPr>
                <w:rFonts w:ascii="Arial" w:eastAsia="Arial Unicode MS" w:hAnsi="Arial" w:cs="Arial"/>
                <w:spacing w:val="60"/>
                <w:sz w:val="18"/>
                <w:szCs w:val="18"/>
              </w:rPr>
              <w:t xml:space="preserve"> </w:t>
            </w:r>
            <w:r w:rsidRPr="00E83626">
              <w:rPr>
                <w:rFonts w:ascii="Arial" w:eastAsia="Arial Unicode MS" w:hAnsi="Arial" w:cs="Arial"/>
                <w:sz w:val="18"/>
                <w:szCs w:val="18"/>
              </w:rPr>
              <w:lastRenderedPageBreak/>
              <w:t>Instituto;</w:t>
            </w:r>
          </w:p>
          <w:p w14:paraId="7A45233F" w14:textId="77777777" w:rsidR="00E24D81" w:rsidRPr="00E83626" w:rsidRDefault="00E24D81" w:rsidP="00F26DB9">
            <w:pPr>
              <w:pStyle w:val="Prrafodelista"/>
              <w:widowControl w:val="0"/>
              <w:numPr>
                <w:ilvl w:val="0"/>
                <w:numId w:val="19"/>
              </w:numPr>
              <w:tabs>
                <w:tab w:val="right" w:pos="284"/>
                <w:tab w:val="left" w:pos="1655"/>
              </w:tabs>
              <w:spacing w:before="240" w:after="240" w:line="276" w:lineRule="auto"/>
              <w:ind w:right="11"/>
              <w:contextualSpacing w:val="0"/>
              <w:jc w:val="both"/>
              <w:rPr>
                <w:rFonts w:ascii="Arial" w:eastAsia="Arial Unicode MS" w:hAnsi="Arial" w:cs="Arial"/>
                <w:sz w:val="18"/>
                <w:szCs w:val="18"/>
              </w:rPr>
            </w:pPr>
            <w:r w:rsidRPr="00E83626">
              <w:rPr>
                <w:rFonts w:ascii="Arial" w:eastAsia="Arial Unicode MS" w:hAnsi="Arial" w:cs="Arial"/>
                <w:sz w:val="18"/>
                <w:szCs w:val="18"/>
              </w:rPr>
              <w:t>La instrumentación y funcionamiento de los sistemas de programación y presupuesto del</w:t>
            </w:r>
            <w:r w:rsidRPr="00E83626">
              <w:rPr>
                <w:rFonts w:ascii="Arial" w:eastAsia="Arial Unicode MS" w:hAnsi="Arial" w:cs="Arial"/>
                <w:spacing w:val="29"/>
                <w:sz w:val="18"/>
                <w:szCs w:val="18"/>
              </w:rPr>
              <w:t xml:space="preserve"> </w:t>
            </w:r>
            <w:r w:rsidRPr="00E83626">
              <w:rPr>
                <w:rFonts w:ascii="Arial" w:eastAsia="Arial Unicode MS" w:hAnsi="Arial" w:cs="Arial"/>
                <w:sz w:val="18"/>
                <w:szCs w:val="18"/>
              </w:rPr>
              <w:t>Instituto;</w:t>
            </w:r>
          </w:p>
          <w:p w14:paraId="49662B29" w14:textId="77777777" w:rsidR="00E24D81" w:rsidRPr="00E83626" w:rsidRDefault="00E24D81" w:rsidP="00986BFE">
            <w:pPr>
              <w:pStyle w:val="Textoindependiente"/>
              <w:tabs>
                <w:tab w:val="right" w:pos="567"/>
              </w:tabs>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II.</w:t>
            </w:r>
            <w:r w:rsidRPr="00E83626">
              <w:rPr>
                <w:rFonts w:ascii="Arial" w:eastAsia="Arial Unicode MS" w:hAnsi="Arial" w:cs="Arial"/>
                <w:i/>
                <w:sz w:val="18"/>
                <w:szCs w:val="18"/>
                <w:lang w:val="es-MX"/>
              </w:rPr>
              <w:t xml:space="preserve"> Examinar y evaluar los sistemas, mecanismos y procedimientos de control;   </w:t>
            </w:r>
          </w:p>
          <w:p w14:paraId="6F92A6B9" w14:textId="77777777" w:rsidR="00E24D81" w:rsidRPr="00E83626" w:rsidRDefault="00E24D81" w:rsidP="00986BFE">
            <w:pPr>
              <w:pStyle w:val="Textoindependiente"/>
              <w:tabs>
                <w:tab w:val="right" w:pos="567"/>
              </w:tabs>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 xml:space="preserve">III. </w:t>
            </w:r>
            <w:r w:rsidRPr="00E83626">
              <w:rPr>
                <w:rFonts w:ascii="Arial" w:eastAsia="Arial Unicode MS" w:hAnsi="Arial" w:cs="Arial"/>
                <w:i/>
                <w:sz w:val="18"/>
                <w:szCs w:val="18"/>
                <w:lang w:val="es-MX"/>
              </w:rPr>
              <w:t xml:space="preserve">Promover y vigilar que el Instituto establezca indicadores básicos de gestión en materia de operación, eficiencia, eficacia, productividad, financieros y </w:t>
            </w:r>
            <w:r w:rsidRPr="00E83626">
              <w:rPr>
                <w:rFonts w:ascii="Arial" w:eastAsia="Arial Unicode MS" w:hAnsi="Arial" w:cs="Arial"/>
                <w:i/>
                <w:spacing w:val="-3"/>
                <w:sz w:val="18"/>
                <w:szCs w:val="18"/>
                <w:lang w:val="es-MX"/>
              </w:rPr>
              <w:t xml:space="preserve">de </w:t>
            </w:r>
            <w:r w:rsidRPr="00E83626">
              <w:rPr>
                <w:rFonts w:ascii="Arial" w:eastAsia="Arial Unicode MS" w:hAnsi="Arial" w:cs="Arial"/>
                <w:i/>
                <w:sz w:val="18"/>
                <w:szCs w:val="18"/>
                <w:lang w:val="es-MX"/>
              </w:rPr>
              <w:t xml:space="preserve">impacto social que permitan medir y evaluar su  </w:t>
            </w:r>
            <w:r w:rsidRPr="00E83626">
              <w:rPr>
                <w:rFonts w:ascii="Arial" w:eastAsia="Arial Unicode MS" w:hAnsi="Arial" w:cs="Arial"/>
                <w:i/>
                <w:spacing w:val="13"/>
                <w:sz w:val="18"/>
                <w:szCs w:val="18"/>
                <w:lang w:val="es-MX"/>
              </w:rPr>
              <w:t xml:space="preserve"> </w:t>
            </w:r>
            <w:r w:rsidRPr="00E83626">
              <w:rPr>
                <w:rFonts w:ascii="Arial" w:eastAsia="Arial Unicode MS" w:hAnsi="Arial" w:cs="Arial"/>
                <w:i/>
                <w:sz w:val="18"/>
                <w:szCs w:val="18"/>
                <w:lang w:val="es-MX"/>
              </w:rPr>
              <w:t>desempeño;</w:t>
            </w:r>
          </w:p>
          <w:p w14:paraId="6812F773" w14:textId="77777777" w:rsidR="00E24D81" w:rsidRPr="00E83626" w:rsidRDefault="00E24D81" w:rsidP="00986BFE">
            <w:pPr>
              <w:pStyle w:val="Prrafodelista"/>
              <w:tabs>
                <w:tab w:val="right" w:pos="567"/>
                <w:tab w:val="left" w:pos="748"/>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IV.</w:t>
            </w:r>
            <w:r w:rsidRPr="00E83626">
              <w:rPr>
                <w:rFonts w:ascii="Arial" w:eastAsia="Arial Unicode MS" w:hAnsi="Arial" w:cs="Arial"/>
                <w:sz w:val="18"/>
                <w:szCs w:val="18"/>
              </w:rPr>
              <w:t xml:space="preserve"> Presentar oportunamente el informe con los resultados de sus revisiones a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información financiera o procesos administrativos del Instituto;</w:t>
            </w:r>
          </w:p>
          <w:p w14:paraId="3AABD483" w14:textId="77777777" w:rsidR="00E24D81" w:rsidRPr="00E83626" w:rsidRDefault="00E24D81" w:rsidP="00986BFE">
            <w:pPr>
              <w:pStyle w:val="Prrafodelista"/>
              <w:tabs>
                <w:tab w:val="right" w:pos="567"/>
                <w:tab w:val="left" w:pos="714"/>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V.</w:t>
            </w:r>
            <w:r w:rsidRPr="00E83626">
              <w:rPr>
                <w:rFonts w:ascii="Arial" w:eastAsia="Arial Unicode MS" w:hAnsi="Arial" w:cs="Arial"/>
                <w:sz w:val="18"/>
                <w:szCs w:val="18"/>
              </w:rPr>
              <w:t xml:space="preserve"> Presentar observaciones al (la) Director(a) General, quien aplicará las medidas correctivas que sean convenientes para el mejoramiento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organización y funcionamiento administrativo del Instituto; y</w:t>
            </w:r>
          </w:p>
          <w:p w14:paraId="6D048858" w14:textId="77777777" w:rsidR="00E24D81" w:rsidRPr="00E83626" w:rsidRDefault="00E24D81" w:rsidP="00986BFE">
            <w:pPr>
              <w:pStyle w:val="Prrafodelista"/>
              <w:tabs>
                <w:tab w:val="right" w:pos="567"/>
                <w:tab w:val="left" w:pos="839"/>
              </w:tabs>
              <w:spacing w:before="240" w:after="240" w:line="276" w:lineRule="auto"/>
              <w:ind w:left="0" w:right="11"/>
              <w:rPr>
                <w:rFonts w:ascii="Arial" w:eastAsia="Arial Unicode MS" w:hAnsi="Arial" w:cs="Arial"/>
                <w:i/>
                <w:sz w:val="18"/>
                <w:szCs w:val="18"/>
              </w:rPr>
            </w:pPr>
            <w:r w:rsidRPr="00E83626">
              <w:rPr>
                <w:rFonts w:ascii="Arial" w:eastAsia="Arial Unicode MS" w:hAnsi="Arial" w:cs="Arial"/>
                <w:b/>
                <w:sz w:val="18"/>
                <w:szCs w:val="18"/>
              </w:rPr>
              <w:t>VI.</w:t>
            </w:r>
            <w:r w:rsidRPr="00E83626">
              <w:rPr>
                <w:rFonts w:ascii="Arial" w:eastAsia="Arial Unicode MS" w:hAnsi="Arial" w:cs="Arial"/>
                <w:sz w:val="18"/>
                <w:szCs w:val="18"/>
              </w:rPr>
              <w:t xml:space="preserve"> Las demás </w:t>
            </w:r>
            <w:r w:rsidRPr="00E83626">
              <w:rPr>
                <w:rFonts w:ascii="Arial" w:eastAsia="Arial Unicode MS" w:hAnsi="Arial" w:cs="Arial"/>
                <w:spacing w:val="-3"/>
                <w:sz w:val="18"/>
                <w:szCs w:val="18"/>
              </w:rPr>
              <w:t xml:space="preserve">que </w:t>
            </w:r>
            <w:r w:rsidRPr="00E83626">
              <w:rPr>
                <w:rFonts w:ascii="Arial" w:eastAsia="Arial Unicode MS" w:hAnsi="Arial" w:cs="Arial"/>
                <w:sz w:val="18"/>
                <w:szCs w:val="18"/>
              </w:rPr>
              <w:t xml:space="preserve">le otorguen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 xml:space="preserve">leyes, reglamentos y disposiciones aplicables y aquellas que le sean inherentes </w:t>
            </w:r>
            <w:r w:rsidRPr="00E83626">
              <w:rPr>
                <w:rFonts w:ascii="Arial" w:eastAsia="Arial Unicode MS" w:hAnsi="Arial" w:cs="Arial"/>
                <w:spacing w:val="-3"/>
                <w:sz w:val="18"/>
                <w:szCs w:val="18"/>
              </w:rPr>
              <w:t xml:space="preserve">al </w:t>
            </w:r>
            <w:r w:rsidRPr="00E83626">
              <w:rPr>
                <w:rFonts w:ascii="Arial" w:eastAsia="Arial Unicode MS" w:hAnsi="Arial" w:cs="Arial"/>
                <w:sz w:val="18"/>
                <w:szCs w:val="18"/>
              </w:rPr>
              <w:t xml:space="preserve">ejercicio de sus atribuciones. </w:t>
            </w:r>
          </w:p>
        </w:tc>
      </w:tr>
      <w:tr w:rsidR="00E24D81" w:rsidRPr="00E83626" w14:paraId="7AD46C31" w14:textId="77777777" w:rsidTr="00E83626">
        <w:tc>
          <w:tcPr>
            <w:tcW w:w="4264" w:type="dxa"/>
          </w:tcPr>
          <w:p w14:paraId="3C3E094E" w14:textId="77777777" w:rsidR="00E24D81" w:rsidRPr="00E83626" w:rsidRDefault="00E24D81" w:rsidP="00986BFE">
            <w:pPr>
              <w:pStyle w:val="Prrafodelista"/>
              <w:tabs>
                <w:tab w:val="right" w:pos="567"/>
                <w:tab w:val="left" w:pos="839"/>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lastRenderedPageBreak/>
              <w:t>Artículo 36.-</w:t>
            </w:r>
            <w:r w:rsidRPr="00E83626">
              <w:rPr>
                <w:rFonts w:ascii="Arial" w:eastAsia="Arial Unicode MS" w:hAnsi="Arial" w:cs="Arial"/>
                <w:sz w:val="18"/>
                <w:szCs w:val="18"/>
              </w:rPr>
              <w:t xml:space="preserve"> El informe anual que rinda el Auditor deberá contener, cuando menos,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siguiente información:</w:t>
            </w:r>
          </w:p>
          <w:p w14:paraId="32F7D0C0" w14:textId="77777777" w:rsidR="00E24D81" w:rsidRPr="00E83626" w:rsidRDefault="00E24D81" w:rsidP="00986BFE">
            <w:pPr>
              <w:pStyle w:val="Prrafodelista"/>
              <w:tabs>
                <w:tab w:val="right" w:pos="567"/>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w:t>
            </w:r>
            <w:r w:rsidRPr="00E83626">
              <w:rPr>
                <w:rFonts w:ascii="Arial" w:eastAsia="Arial Unicode MS" w:hAnsi="Arial" w:cs="Arial"/>
                <w:sz w:val="18"/>
                <w:szCs w:val="18"/>
              </w:rPr>
              <w:t xml:space="preserve"> Situación administrativa y financiera del Instituto;</w:t>
            </w:r>
          </w:p>
          <w:p w14:paraId="6810204D" w14:textId="77777777" w:rsidR="00E24D81" w:rsidRPr="00E83626" w:rsidRDefault="00E24D81" w:rsidP="00986BFE">
            <w:pPr>
              <w:pStyle w:val="Prrafodelista"/>
              <w:tabs>
                <w:tab w:val="right" w:pos="567"/>
                <w:tab w:val="left" w:pos="739"/>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II.</w:t>
            </w:r>
            <w:r w:rsidRPr="00E83626">
              <w:rPr>
                <w:rFonts w:ascii="Arial" w:eastAsia="Arial Unicode MS" w:hAnsi="Arial" w:cs="Arial"/>
                <w:sz w:val="18"/>
                <w:szCs w:val="18"/>
              </w:rPr>
              <w:t xml:space="preserve"> Integración de los programas en relación </w:t>
            </w:r>
            <w:r w:rsidRPr="00E83626">
              <w:rPr>
                <w:rFonts w:ascii="Arial" w:eastAsia="Arial Unicode MS" w:hAnsi="Arial" w:cs="Arial"/>
                <w:spacing w:val="2"/>
                <w:sz w:val="18"/>
                <w:szCs w:val="18"/>
              </w:rPr>
              <w:t xml:space="preserve">con </w:t>
            </w:r>
            <w:r w:rsidRPr="00E83626">
              <w:rPr>
                <w:rFonts w:ascii="Arial" w:eastAsia="Arial Unicode MS" w:hAnsi="Arial" w:cs="Arial"/>
                <w:sz w:val="18"/>
                <w:szCs w:val="18"/>
              </w:rPr>
              <w:t>los presupuestos y su situación;</w:t>
            </w:r>
          </w:p>
          <w:p w14:paraId="4DB41FE9" w14:textId="77777777" w:rsidR="00E24D81" w:rsidRPr="00E83626" w:rsidRDefault="00E24D81" w:rsidP="00986BFE">
            <w:pPr>
              <w:pStyle w:val="Prrafodelista"/>
              <w:tabs>
                <w:tab w:val="right" w:pos="567"/>
                <w:tab w:val="left" w:pos="729"/>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III.</w:t>
            </w:r>
            <w:r w:rsidRPr="00E83626">
              <w:rPr>
                <w:rFonts w:ascii="Arial" w:eastAsia="Arial Unicode MS" w:hAnsi="Arial" w:cs="Arial"/>
                <w:sz w:val="18"/>
                <w:szCs w:val="18"/>
              </w:rPr>
              <w:t xml:space="preserve"> Cumplimiento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normatividad aplicable al Instituto, políticas generales y acuerdos de la Junta de Gobierno;</w:t>
            </w:r>
          </w:p>
          <w:p w14:paraId="123903BE" w14:textId="77777777" w:rsidR="00E24D81" w:rsidRPr="00E83626" w:rsidRDefault="00E24D81" w:rsidP="00986BFE">
            <w:pPr>
              <w:pStyle w:val="Prrafodelista"/>
              <w:tabs>
                <w:tab w:val="right" w:pos="567"/>
                <w:tab w:val="left" w:pos="806"/>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IV.</w:t>
            </w:r>
            <w:r w:rsidRPr="00E83626">
              <w:rPr>
                <w:rFonts w:ascii="Arial" w:eastAsia="Arial Unicode MS" w:hAnsi="Arial" w:cs="Arial"/>
                <w:sz w:val="18"/>
                <w:szCs w:val="18"/>
              </w:rPr>
              <w:t xml:space="preserve"> Cumplimiento de los acuerdos, convenios y contratos suscritos por el Instituto;</w:t>
            </w:r>
            <w:r w:rsidRPr="00E83626">
              <w:rPr>
                <w:rFonts w:ascii="Arial" w:eastAsia="Arial Unicode MS" w:hAnsi="Arial" w:cs="Arial"/>
                <w:spacing w:val="25"/>
                <w:sz w:val="18"/>
                <w:szCs w:val="18"/>
              </w:rPr>
              <w:t xml:space="preserve"> </w:t>
            </w:r>
            <w:r w:rsidRPr="00E83626">
              <w:rPr>
                <w:rFonts w:ascii="Arial" w:eastAsia="Arial Unicode MS" w:hAnsi="Arial" w:cs="Arial"/>
                <w:sz w:val="18"/>
                <w:szCs w:val="18"/>
              </w:rPr>
              <w:t>y</w:t>
            </w:r>
          </w:p>
          <w:p w14:paraId="30513830" w14:textId="77777777" w:rsidR="00E24D81" w:rsidRPr="00E83626" w:rsidRDefault="00E24D81" w:rsidP="00986BFE">
            <w:pPr>
              <w:pStyle w:val="Prrafodelista"/>
              <w:tabs>
                <w:tab w:val="right" w:pos="567"/>
                <w:tab w:val="left" w:pos="671"/>
              </w:tabs>
              <w:spacing w:before="240" w:after="240" w:line="276" w:lineRule="auto"/>
              <w:ind w:left="0" w:right="11"/>
              <w:rPr>
                <w:rFonts w:ascii="Arial" w:eastAsia="Arial Unicode MS" w:hAnsi="Arial" w:cs="Arial"/>
                <w:i/>
                <w:sz w:val="18"/>
                <w:szCs w:val="18"/>
              </w:rPr>
            </w:pPr>
            <w:r w:rsidRPr="00E83626">
              <w:rPr>
                <w:rFonts w:ascii="Arial" w:eastAsia="Arial Unicode MS" w:hAnsi="Arial" w:cs="Arial"/>
                <w:b/>
                <w:sz w:val="18"/>
                <w:szCs w:val="18"/>
              </w:rPr>
              <w:t>V.</w:t>
            </w:r>
            <w:r w:rsidRPr="00E83626">
              <w:rPr>
                <w:rFonts w:ascii="Arial" w:eastAsia="Arial Unicode MS" w:hAnsi="Arial" w:cs="Arial"/>
                <w:sz w:val="18"/>
                <w:szCs w:val="18"/>
              </w:rPr>
              <w:t xml:space="preserve"> Formulación de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recomendaciones que sean procedentes.</w:t>
            </w:r>
          </w:p>
        </w:tc>
        <w:tc>
          <w:tcPr>
            <w:tcW w:w="4100" w:type="dxa"/>
          </w:tcPr>
          <w:p w14:paraId="36E54AB3" w14:textId="77777777" w:rsidR="00E24D81" w:rsidRPr="00E83626" w:rsidRDefault="00E24D81" w:rsidP="00986BFE">
            <w:pPr>
              <w:pStyle w:val="Prrafodelista"/>
              <w:tabs>
                <w:tab w:val="right" w:pos="567"/>
                <w:tab w:val="left" w:pos="839"/>
              </w:tabs>
              <w:spacing w:before="240" w:after="240" w:line="276" w:lineRule="auto"/>
              <w:ind w:left="0" w:right="11"/>
              <w:rPr>
                <w:rFonts w:ascii="Arial" w:eastAsia="Arial Unicode MS" w:hAnsi="Arial" w:cs="Arial"/>
                <w:b/>
                <w:sz w:val="18"/>
                <w:szCs w:val="18"/>
              </w:rPr>
            </w:pPr>
          </w:p>
          <w:p w14:paraId="156F96E3" w14:textId="77777777" w:rsidR="00E24D81" w:rsidRPr="00E83626" w:rsidRDefault="00E24D81" w:rsidP="00986BFE">
            <w:pPr>
              <w:pStyle w:val="Prrafodelista"/>
              <w:tabs>
                <w:tab w:val="right" w:pos="567"/>
                <w:tab w:val="left" w:pos="839"/>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Artículo 36.-</w:t>
            </w:r>
            <w:r w:rsidRPr="00E83626">
              <w:rPr>
                <w:rFonts w:ascii="Arial" w:eastAsia="Arial Unicode MS" w:hAnsi="Arial" w:cs="Arial"/>
                <w:sz w:val="18"/>
                <w:szCs w:val="18"/>
              </w:rPr>
              <w:t xml:space="preserve"> El informe anual que rinda el Auditor deberá contener, cuando menos,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siguiente información:</w:t>
            </w:r>
          </w:p>
          <w:p w14:paraId="74FC3E7B" w14:textId="77777777" w:rsidR="00E24D81" w:rsidRPr="00E83626" w:rsidRDefault="00E24D81" w:rsidP="00986BFE">
            <w:pPr>
              <w:pStyle w:val="Prrafodelista"/>
              <w:tabs>
                <w:tab w:val="right" w:pos="567"/>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w:t>
            </w:r>
            <w:r w:rsidRPr="00E83626">
              <w:rPr>
                <w:rFonts w:ascii="Arial" w:eastAsia="Arial Unicode MS" w:hAnsi="Arial" w:cs="Arial"/>
                <w:sz w:val="18"/>
                <w:szCs w:val="18"/>
              </w:rPr>
              <w:t xml:space="preserve"> Situación administrativa y financiera del Instituto;</w:t>
            </w:r>
          </w:p>
          <w:p w14:paraId="0BF5E17C" w14:textId="77777777" w:rsidR="00E24D81" w:rsidRPr="00E83626" w:rsidRDefault="00E24D81" w:rsidP="00986BFE">
            <w:pPr>
              <w:pStyle w:val="Prrafodelista"/>
              <w:tabs>
                <w:tab w:val="right" w:pos="567"/>
                <w:tab w:val="left" w:pos="739"/>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II.</w:t>
            </w:r>
            <w:r w:rsidRPr="00E83626">
              <w:rPr>
                <w:rFonts w:ascii="Arial" w:eastAsia="Arial Unicode MS" w:hAnsi="Arial" w:cs="Arial"/>
                <w:sz w:val="18"/>
                <w:szCs w:val="18"/>
              </w:rPr>
              <w:t xml:space="preserve"> Integración de los programas en relación </w:t>
            </w:r>
            <w:r w:rsidRPr="00E83626">
              <w:rPr>
                <w:rFonts w:ascii="Arial" w:eastAsia="Arial Unicode MS" w:hAnsi="Arial" w:cs="Arial"/>
                <w:spacing w:val="2"/>
                <w:sz w:val="18"/>
                <w:szCs w:val="18"/>
              </w:rPr>
              <w:t xml:space="preserve">con </w:t>
            </w:r>
            <w:r w:rsidRPr="00E83626">
              <w:rPr>
                <w:rFonts w:ascii="Arial" w:eastAsia="Arial Unicode MS" w:hAnsi="Arial" w:cs="Arial"/>
                <w:sz w:val="18"/>
                <w:szCs w:val="18"/>
              </w:rPr>
              <w:t>los presupuestos y su situación;</w:t>
            </w:r>
          </w:p>
          <w:p w14:paraId="72D7FBA1" w14:textId="77777777" w:rsidR="00E24D81" w:rsidRPr="00E83626" w:rsidRDefault="00E24D81" w:rsidP="00986BFE">
            <w:pPr>
              <w:pStyle w:val="Prrafodelista"/>
              <w:tabs>
                <w:tab w:val="right" w:pos="567"/>
                <w:tab w:val="left" w:pos="729"/>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III.</w:t>
            </w:r>
            <w:r w:rsidRPr="00E83626">
              <w:rPr>
                <w:rFonts w:ascii="Arial" w:eastAsia="Arial Unicode MS" w:hAnsi="Arial" w:cs="Arial"/>
                <w:sz w:val="18"/>
                <w:szCs w:val="18"/>
              </w:rPr>
              <w:t xml:space="preserve"> Cumplimiento de </w:t>
            </w:r>
            <w:r w:rsidRPr="00E83626">
              <w:rPr>
                <w:rFonts w:ascii="Arial" w:eastAsia="Arial Unicode MS" w:hAnsi="Arial" w:cs="Arial"/>
                <w:spacing w:val="-4"/>
                <w:sz w:val="18"/>
                <w:szCs w:val="18"/>
              </w:rPr>
              <w:t xml:space="preserve">la </w:t>
            </w:r>
            <w:r w:rsidRPr="00E83626">
              <w:rPr>
                <w:rFonts w:ascii="Arial" w:eastAsia="Arial Unicode MS" w:hAnsi="Arial" w:cs="Arial"/>
                <w:sz w:val="18"/>
                <w:szCs w:val="18"/>
              </w:rPr>
              <w:t>normatividad aplicable al Instituto, políticas generales y acuerdos de la Junta de Gobierno;</w:t>
            </w:r>
          </w:p>
          <w:p w14:paraId="62DD486C" w14:textId="77777777" w:rsidR="00E24D81" w:rsidRPr="00E83626" w:rsidRDefault="00E24D81" w:rsidP="00986BFE">
            <w:pPr>
              <w:pStyle w:val="Prrafodelista"/>
              <w:tabs>
                <w:tab w:val="right" w:pos="567"/>
                <w:tab w:val="left" w:pos="806"/>
              </w:tabs>
              <w:spacing w:before="240" w:after="240" w:line="276" w:lineRule="auto"/>
              <w:ind w:left="0" w:right="11"/>
              <w:rPr>
                <w:rFonts w:ascii="Arial" w:eastAsia="Arial Unicode MS" w:hAnsi="Arial" w:cs="Arial"/>
                <w:sz w:val="18"/>
                <w:szCs w:val="18"/>
              </w:rPr>
            </w:pPr>
            <w:r w:rsidRPr="00E83626">
              <w:rPr>
                <w:rFonts w:ascii="Arial" w:eastAsia="Arial Unicode MS" w:hAnsi="Arial" w:cs="Arial"/>
                <w:b/>
                <w:sz w:val="18"/>
                <w:szCs w:val="18"/>
              </w:rPr>
              <w:t>IV.</w:t>
            </w:r>
            <w:r w:rsidRPr="00E83626">
              <w:rPr>
                <w:rFonts w:ascii="Arial" w:eastAsia="Arial Unicode MS" w:hAnsi="Arial" w:cs="Arial"/>
                <w:sz w:val="18"/>
                <w:szCs w:val="18"/>
              </w:rPr>
              <w:t xml:space="preserve"> Cumplimiento de los acuerdos, convenios y contratos suscritos por el Instituto;</w:t>
            </w:r>
            <w:r w:rsidRPr="00E83626">
              <w:rPr>
                <w:rFonts w:ascii="Arial" w:eastAsia="Arial Unicode MS" w:hAnsi="Arial" w:cs="Arial"/>
                <w:spacing w:val="25"/>
                <w:sz w:val="18"/>
                <w:szCs w:val="18"/>
              </w:rPr>
              <w:t xml:space="preserve"> </w:t>
            </w:r>
            <w:r w:rsidRPr="00E83626">
              <w:rPr>
                <w:rFonts w:ascii="Arial" w:eastAsia="Arial Unicode MS" w:hAnsi="Arial" w:cs="Arial"/>
                <w:sz w:val="18"/>
                <w:szCs w:val="18"/>
              </w:rPr>
              <w:t>y</w:t>
            </w:r>
          </w:p>
          <w:p w14:paraId="5E3037AA" w14:textId="77777777" w:rsidR="00E24D81" w:rsidRPr="00E83626" w:rsidRDefault="00E24D81" w:rsidP="00986BFE">
            <w:pPr>
              <w:pStyle w:val="Prrafodelista"/>
              <w:tabs>
                <w:tab w:val="right" w:pos="567"/>
                <w:tab w:val="left" w:pos="671"/>
              </w:tabs>
              <w:spacing w:before="240" w:after="240" w:line="276" w:lineRule="auto"/>
              <w:ind w:left="0" w:right="11"/>
              <w:rPr>
                <w:rFonts w:ascii="Arial" w:eastAsia="Arial Unicode MS" w:hAnsi="Arial" w:cs="Arial"/>
                <w:b/>
                <w:i/>
                <w:sz w:val="18"/>
                <w:szCs w:val="18"/>
              </w:rPr>
            </w:pPr>
            <w:r w:rsidRPr="00E83626">
              <w:rPr>
                <w:rFonts w:ascii="Arial" w:eastAsia="Arial Unicode MS" w:hAnsi="Arial" w:cs="Arial"/>
                <w:b/>
                <w:sz w:val="18"/>
                <w:szCs w:val="18"/>
              </w:rPr>
              <w:t>V.</w:t>
            </w:r>
            <w:r w:rsidRPr="00E83626">
              <w:rPr>
                <w:rFonts w:ascii="Arial" w:eastAsia="Arial Unicode MS" w:hAnsi="Arial" w:cs="Arial"/>
                <w:sz w:val="18"/>
                <w:szCs w:val="18"/>
              </w:rPr>
              <w:t xml:space="preserve"> Formulación de </w:t>
            </w:r>
            <w:r w:rsidRPr="00E83626">
              <w:rPr>
                <w:rFonts w:ascii="Arial" w:eastAsia="Arial Unicode MS" w:hAnsi="Arial" w:cs="Arial"/>
                <w:spacing w:val="-3"/>
                <w:sz w:val="18"/>
                <w:szCs w:val="18"/>
              </w:rPr>
              <w:t xml:space="preserve">las </w:t>
            </w:r>
            <w:r w:rsidRPr="00E83626">
              <w:rPr>
                <w:rFonts w:ascii="Arial" w:eastAsia="Arial Unicode MS" w:hAnsi="Arial" w:cs="Arial"/>
                <w:sz w:val="18"/>
                <w:szCs w:val="18"/>
              </w:rPr>
              <w:t>recomendaciones que sean procedentes.</w:t>
            </w:r>
          </w:p>
        </w:tc>
      </w:tr>
      <w:tr w:rsidR="00E24D81" w:rsidRPr="00E83626" w14:paraId="2ED9C464" w14:textId="77777777" w:rsidTr="00E83626">
        <w:tc>
          <w:tcPr>
            <w:tcW w:w="4264" w:type="dxa"/>
          </w:tcPr>
          <w:p w14:paraId="4247822C"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37.-</w:t>
            </w:r>
            <w:r w:rsidRPr="00E83626">
              <w:rPr>
                <w:rFonts w:ascii="Arial" w:eastAsia="Arial Unicode MS" w:hAnsi="Arial" w:cs="Arial"/>
                <w:i/>
                <w:sz w:val="18"/>
                <w:szCs w:val="18"/>
                <w:lang w:val="es-MX"/>
              </w:rPr>
              <w:t xml:space="preserve">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 xml:space="preserve">facultades del Auditor se disponen sin perjuicio de las facultades del </w:t>
            </w:r>
            <w:r w:rsidRPr="00E83626">
              <w:rPr>
                <w:rFonts w:ascii="Arial" w:eastAsia="Arial Unicode MS" w:hAnsi="Arial" w:cs="Arial"/>
                <w:i/>
                <w:sz w:val="18"/>
                <w:szCs w:val="18"/>
                <w:highlight w:val="yellow"/>
                <w:lang w:val="es-MX"/>
              </w:rPr>
              <w:t>Órgano de Control Interno</w:t>
            </w:r>
            <w:r w:rsidRPr="00E83626">
              <w:rPr>
                <w:rFonts w:ascii="Arial" w:eastAsia="Arial Unicode MS" w:hAnsi="Arial" w:cs="Arial"/>
                <w:i/>
                <w:sz w:val="18"/>
                <w:szCs w:val="18"/>
                <w:lang w:val="es-MX"/>
              </w:rPr>
              <w:t xml:space="preserve"> de ejercer sus atribuciones establecidas en el Reglamento Interior del Ayuntamiento y de la Administración Pública del Municipio de Tlaquepaque.</w:t>
            </w:r>
          </w:p>
          <w:p w14:paraId="4C599AE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i/>
                <w:sz w:val="18"/>
                <w:szCs w:val="18"/>
                <w:lang w:val="es-MX"/>
              </w:rPr>
              <w:t xml:space="preserve">El Auditor desempeñará su función en forma honorífica; si el nombramiento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 xml:space="preserve">haga el Ayuntamiento recae en </w:t>
            </w:r>
            <w:r w:rsidRPr="00E83626">
              <w:rPr>
                <w:rFonts w:ascii="Arial" w:eastAsia="Arial Unicode MS" w:hAnsi="Arial" w:cs="Arial"/>
                <w:i/>
                <w:spacing w:val="-3"/>
                <w:sz w:val="18"/>
                <w:szCs w:val="18"/>
                <w:lang w:val="es-MX"/>
              </w:rPr>
              <w:t xml:space="preserve">un </w:t>
            </w:r>
            <w:r w:rsidRPr="00E83626">
              <w:rPr>
                <w:rFonts w:ascii="Arial" w:eastAsia="Arial Unicode MS" w:hAnsi="Arial" w:cs="Arial"/>
                <w:i/>
                <w:sz w:val="18"/>
                <w:szCs w:val="18"/>
                <w:lang w:val="es-MX"/>
              </w:rPr>
              <w:t xml:space="preserve">servidor público del municipio, se considerará su labor como parte de las obligaciones como servidor público de este y no recibirá remuneración adicional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percibe del mismo.</w:t>
            </w:r>
          </w:p>
          <w:p w14:paraId="2497EC8E"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ES_tradnl"/>
              </w:rPr>
            </w:pPr>
          </w:p>
          <w:p w14:paraId="735AC140" w14:textId="77777777" w:rsidR="00E24D81" w:rsidRPr="00E83626" w:rsidRDefault="00E24D81" w:rsidP="00986BFE">
            <w:pPr>
              <w:pStyle w:val="Ttulo1"/>
              <w:spacing w:line="276" w:lineRule="auto"/>
              <w:ind w:right="11"/>
              <w:outlineLvl w:val="0"/>
              <w:rPr>
                <w:rFonts w:eastAsia="Arial Unicode MS"/>
                <w:i/>
                <w:sz w:val="18"/>
                <w:szCs w:val="18"/>
                <w:lang w:val="es-MX"/>
              </w:rPr>
            </w:pPr>
          </w:p>
        </w:tc>
        <w:tc>
          <w:tcPr>
            <w:tcW w:w="4100" w:type="dxa"/>
          </w:tcPr>
          <w:p w14:paraId="7BB4A0E5"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lastRenderedPageBreak/>
              <w:t>Artículo 37.-</w:t>
            </w:r>
            <w:r w:rsidRPr="00E83626">
              <w:rPr>
                <w:rFonts w:ascii="Arial" w:eastAsia="Arial Unicode MS" w:hAnsi="Arial" w:cs="Arial"/>
                <w:i/>
                <w:sz w:val="18"/>
                <w:szCs w:val="18"/>
                <w:lang w:val="es-MX"/>
              </w:rPr>
              <w:t xml:space="preserve"> </w:t>
            </w:r>
            <w:r w:rsidRPr="00E83626">
              <w:rPr>
                <w:rFonts w:ascii="Arial" w:eastAsia="Arial Unicode MS" w:hAnsi="Arial" w:cs="Arial"/>
                <w:i/>
                <w:spacing w:val="-3"/>
                <w:sz w:val="18"/>
                <w:szCs w:val="18"/>
                <w:lang w:val="es-MX"/>
              </w:rPr>
              <w:t xml:space="preserve">Las </w:t>
            </w:r>
            <w:r w:rsidRPr="00E83626">
              <w:rPr>
                <w:rFonts w:ascii="Arial" w:eastAsia="Arial Unicode MS" w:hAnsi="Arial" w:cs="Arial"/>
                <w:i/>
                <w:sz w:val="18"/>
                <w:szCs w:val="18"/>
                <w:lang w:val="es-MX"/>
              </w:rPr>
              <w:t>facultades del Auditor se disponen sin perjuicio de las facultades de la Contraloría Ciudadana de ejercer sus atribuciones establecidas en el Reglamento Interior del Ayuntamiento y de la Administración Pública del Municipio de Tlaquepaque.</w:t>
            </w:r>
          </w:p>
          <w:p w14:paraId="5B8D59B7"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i/>
                <w:sz w:val="18"/>
                <w:szCs w:val="18"/>
                <w:lang w:val="es-MX"/>
              </w:rPr>
              <w:t xml:space="preserve">El Auditor (a) desempeñará su función en forma honorífica; si el nombramiento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 xml:space="preserve">haga el Ayuntamiento recae en </w:t>
            </w:r>
            <w:r w:rsidRPr="00E83626">
              <w:rPr>
                <w:rFonts w:ascii="Arial" w:eastAsia="Arial Unicode MS" w:hAnsi="Arial" w:cs="Arial"/>
                <w:i/>
                <w:spacing w:val="-3"/>
                <w:sz w:val="18"/>
                <w:szCs w:val="18"/>
                <w:lang w:val="es-MX"/>
              </w:rPr>
              <w:t xml:space="preserve">un </w:t>
            </w:r>
            <w:r w:rsidRPr="00E83626">
              <w:rPr>
                <w:rFonts w:ascii="Arial" w:eastAsia="Arial Unicode MS" w:hAnsi="Arial" w:cs="Arial"/>
                <w:i/>
                <w:sz w:val="18"/>
                <w:szCs w:val="18"/>
                <w:lang w:val="es-MX"/>
              </w:rPr>
              <w:t xml:space="preserve">servidor público del municipio, se considerará su labor como parte de las obligaciones como servidor público de este y no recibirá remuneración adicional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pacing w:val="-3"/>
                <w:sz w:val="18"/>
                <w:szCs w:val="18"/>
                <w:lang w:val="es-MX"/>
              </w:rPr>
              <w:t xml:space="preserve">que </w:t>
            </w:r>
            <w:r w:rsidRPr="00E83626">
              <w:rPr>
                <w:rFonts w:ascii="Arial" w:eastAsia="Arial Unicode MS" w:hAnsi="Arial" w:cs="Arial"/>
                <w:i/>
                <w:sz w:val="18"/>
                <w:szCs w:val="18"/>
                <w:lang w:val="es-MX"/>
              </w:rPr>
              <w:t>percibe del mismo.</w:t>
            </w:r>
          </w:p>
          <w:p w14:paraId="58B7AA4E" w14:textId="77777777" w:rsidR="00E24D81" w:rsidRPr="00E83626" w:rsidRDefault="00E24D81" w:rsidP="00986BFE">
            <w:pPr>
              <w:pStyle w:val="Textoindependiente"/>
              <w:spacing w:before="240" w:after="240" w:line="276" w:lineRule="auto"/>
              <w:ind w:left="0" w:right="11"/>
              <w:rPr>
                <w:rFonts w:ascii="Arial" w:hAnsi="Arial" w:cs="Arial"/>
                <w:sz w:val="18"/>
                <w:szCs w:val="18"/>
                <w:lang w:val="es-MX"/>
              </w:rPr>
            </w:pPr>
            <w:r w:rsidRPr="00E83626">
              <w:rPr>
                <w:rFonts w:ascii="Arial" w:eastAsia="Arial Unicode MS" w:hAnsi="Arial" w:cs="Arial"/>
                <w:b/>
                <w:i/>
                <w:sz w:val="18"/>
                <w:szCs w:val="18"/>
                <w:lang w:val="es-MX"/>
              </w:rPr>
              <w:lastRenderedPageBreak/>
              <w:t>AGREGAR EL SIGUIENTE PÁRRAFO.</w:t>
            </w:r>
          </w:p>
          <w:p w14:paraId="190D5099" w14:textId="77777777" w:rsidR="00E24D81" w:rsidRPr="00E83626" w:rsidRDefault="00E24D81" w:rsidP="00986BFE">
            <w:pPr>
              <w:pStyle w:val="Lista41"/>
              <w:spacing w:line="276" w:lineRule="auto"/>
              <w:jc w:val="both"/>
              <w:rPr>
                <w:rFonts w:ascii="Arial" w:eastAsia="Arial Unicode MS" w:hAnsi="Arial" w:cs="Arial"/>
                <w:i/>
                <w:sz w:val="18"/>
                <w:szCs w:val="18"/>
                <w:lang w:val="es-MX"/>
              </w:rPr>
            </w:pPr>
            <w:r w:rsidRPr="00E83626">
              <w:rPr>
                <w:rFonts w:ascii="Arial" w:hAnsi="Arial" w:cs="Arial"/>
                <w:sz w:val="18"/>
                <w:szCs w:val="18"/>
              </w:rPr>
              <w:t>Deberá dar cumplimiento a los lineamientos aplicables en el tema de Transparencia y Acceso a la información Pública, atendiendo el tema de Gobierno Abierto, Protección de Datos Personales, Rendición de Cuentas y combate a la corrupción.</w:t>
            </w:r>
          </w:p>
        </w:tc>
      </w:tr>
      <w:tr w:rsidR="00E24D81" w:rsidRPr="00E83626" w14:paraId="027C4FA7" w14:textId="77777777" w:rsidTr="00E83626">
        <w:tc>
          <w:tcPr>
            <w:tcW w:w="4264" w:type="dxa"/>
          </w:tcPr>
          <w:p w14:paraId="734FFCC1" w14:textId="77777777" w:rsidR="00E24D81" w:rsidRPr="00E83626" w:rsidRDefault="00E24D81" w:rsidP="00986BFE">
            <w:pPr>
              <w:autoSpaceDE w:val="0"/>
              <w:autoSpaceDN w:val="0"/>
              <w:adjustRightInd w:val="0"/>
              <w:jc w:val="center"/>
              <w:rPr>
                <w:rFonts w:ascii="Arial" w:hAnsi="Arial" w:cs="Arial"/>
                <w:b/>
                <w:bCs/>
                <w:sz w:val="18"/>
                <w:szCs w:val="18"/>
              </w:rPr>
            </w:pPr>
            <w:r w:rsidRPr="00E83626">
              <w:rPr>
                <w:rFonts w:ascii="Arial" w:hAnsi="Arial" w:cs="Arial"/>
                <w:b/>
                <w:bCs/>
                <w:sz w:val="18"/>
                <w:szCs w:val="18"/>
              </w:rPr>
              <w:lastRenderedPageBreak/>
              <w:t>CAPÍTULO VII</w:t>
            </w:r>
          </w:p>
          <w:p w14:paraId="5EA05C71" w14:textId="77777777" w:rsidR="00E24D81" w:rsidRPr="00E83626" w:rsidRDefault="00E24D81" w:rsidP="00986BFE">
            <w:pPr>
              <w:autoSpaceDE w:val="0"/>
              <w:autoSpaceDN w:val="0"/>
              <w:adjustRightInd w:val="0"/>
              <w:jc w:val="center"/>
              <w:rPr>
                <w:rFonts w:ascii="Arial" w:hAnsi="Arial" w:cs="Arial"/>
                <w:b/>
                <w:sz w:val="18"/>
                <w:szCs w:val="18"/>
              </w:rPr>
            </w:pPr>
            <w:r w:rsidRPr="00E83626">
              <w:rPr>
                <w:rFonts w:ascii="Arial" w:hAnsi="Arial" w:cs="Arial"/>
                <w:b/>
                <w:sz w:val="18"/>
                <w:szCs w:val="18"/>
              </w:rPr>
              <w:t>DEL PATRIMONIO Y PRESUPUESTO DEL INSTITUTO.</w:t>
            </w:r>
          </w:p>
          <w:p w14:paraId="49073D48" w14:textId="77777777" w:rsidR="00E24D81" w:rsidRPr="00E83626" w:rsidRDefault="00E24D81" w:rsidP="00986BFE">
            <w:pPr>
              <w:autoSpaceDE w:val="0"/>
              <w:autoSpaceDN w:val="0"/>
              <w:adjustRightInd w:val="0"/>
              <w:jc w:val="center"/>
              <w:rPr>
                <w:rFonts w:ascii="Arial" w:hAnsi="Arial" w:cs="Arial"/>
                <w:sz w:val="18"/>
                <w:szCs w:val="18"/>
              </w:rPr>
            </w:pPr>
          </w:p>
          <w:p w14:paraId="35C6D204" w14:textId="77777777" w:rsidR="00E24D81" w:rsidRPr="00E83626" w:rsidRDefault="00E24D81" w:rsidP="00986BFE">
            <w:pPr>
              <w:autoSpaceDE w:val="0"/>
              <w:autoSpaceDN w:val="0"/>
              <w:adjustRightInd w:val="0"/>
              <w:jc w:val="both"/>
              <w:rPr>
                <w:rFonts w:ascii="Arial" w:hAnsi="Arial" w:cs="Arial"/>
                <w:sz w:val="18"/>
                <w:szCs w:val="18"/>
              </w:rPr>
            </w:pPr>
            <w:r w:rsidRPr="00E83626">
              <w:rPr>
                <w:rFonts w:ascii="Arial" w:hAnsi="Arial" w:cs="Arial"/>
                <w:b/>
                <w:bCs/>
                <w:sz w:val="18"/>
                <w:szCs w:val="18"/>
              </w:rPr>
              <w:t>Artículo 38</w:t>
            </w:r>
            <w:r w:rsidRPr="00E83626">
              <w:rPr>
                <w:rFonts w:ascii="Arial" w:hAnsi="Arial" w:cs="Arial"/>
                <w:bCs/>
                <w:sz w:val="18"/>
                <w:szCs w:val="18"/>
              </w:rPr>
              <w:t xml:space="preserve">.- </w:t>
            </w:r>
            <w:r w:rsidRPr="00E83626">
              <w:rPr>
                <w:rFonts w:ascii="Arial" w:hAnsi="Arial" w:cs="Arial"/>
                <w:sz w:val="18"/>
                <w:szCs w:val="18"/>
              </w:rPr>
              <w:t>El Patrimonio del Instituto estará constituido por:</w:t>
            </w:r>
          </w:p>
          <w:p w14:paraId="2773BBA5" w14:textId="77777777" w:rsidR="00E24D81" w:rsidRPr="00E83626" w:rsidRDefault="00E24D81" w:rsidP="00986BFE">
            <w:pPr>
              <w:autoSpaceDE w:val="0"/>
              <w:autoSpaceDN w:val="0"/>
              <w:adjustRightInd w:val="0"/>
              <w:jc w:val="both"/>
              <w:rPr>
                <w:rFonts w:ascii="Arial" w:hAnsi="Arial" w:cs="Arial"/>
                <w:sz w:val="18"/>
                <w:szCs w:val="18"/>
              </w:rPr>
            </w:pPr>
          </w:p>
          <w:p w14:paraId="1DF27AC4" w14:textId="77777777" w:rsidR="00E24D81" w:rsidRPr="00E83626" w:rsidRDefault="00E24D81" w:rsidP="00986BFE">
            <w:pPr>
              <w:autoSpaceDE w:val="0"/>
              <w:autoSpaceDN w:val="0"/>
              <w:adjustRightInd w:val="0"/>
              <w:jc w:val="both"/>
              <w:rPr>
                <w:rFonts w:ascii="Arial" w:hAnsi="Arial" w:cs="Arial"/>
                <w:sz w:val="18"/>
                <w:szCs w:val="18"/>
              </w:rPr>
            </w:pPr>
            <w:r w:rsidRPr="00E83626">
              <w:rPr>
                <w:rFonts w:ascii="Arial" w:hAnsi="Arial" w:cs="Arial"/>
                <w:sz w:val="18"/>
                <w:szCs w:val="18"/>
              </w:rPr>
              <w:t>I.- Los bienes muebles e inmuebles que se le destinen por los gobiernos Federal, Estatal y Municipal;</w:t>
            </w:r>
          </w:p>
          <w:p w14:paraId="7A5C722A" w14:textId="77777777" w:rsidR="00E24D81" w:rsidRPr="00E83626" w:rsidRDefault="00E24D81" w:rsidP="00986BFE">
            <w:pPr>
              <w:autoSpaceDE w:val="0"/>
              <w:autoSpaceDN w:val="0"/>
              <w:adjustRightInd w:val="0"/>
              <w:jc w:val="both"/>
              <w:rPr>
                <w:rFonts w:ascii="Arial" w:hAnsi="Arial" w:cs="Arial"/>
                <w:sz w:val="18"/>
                <w:szCs w:val="18"/>
              </w:rPr>
            </w:pPr>
            <w:r w:rsidRPr="00E83626">
              <w:rPr>
                <w:rFonts w:ascii="Arial" w:hAnsi="Arial" w:cs="Arial"/>
                <w:sz w:val="18"/>
                <w:szCs w:val="18"/>
              </w:rPr>
              <w:t>II.- Las aportaciones y subsidios que le otorguen la Federación, el Estado o el Municipio;</w:t>
            </w:r>
          </w:p>
          <w:p w14:paraId="4794A19B" w14:textId="77777777" w:rsidR="00E24D81" w:rsidRPr="00E83626" w:rsidRDefault="00E24D81" w:rsidP="00986BFE">
            <w:pPr>
              <w:autoSpaceDE w:val="0"/>
              <w:autoSpaceDN w:val="0"/>
              <w:adjustRightInd w:val="0"/>
              <w:jc w:val="both"/>
              <w:rPr>
                <w:rFonts w:ascii="Arial" w:hAnsi="Arial" w:cs="Arial"/>
                <w:sz w:val="18"/>
                <w:szCs w:val="18"/>
              </w:rPr>
            </w:pPr>
            <w:r w:rsidRPr="00E83626">
              <w:rPr>
                <w:rFonts w:ascii="Arial" w:hAnsi="Arial" w:cs="Arial"/>
                <w:sz w:val="18"/>
                <w:szCs w:val="18"/>
              </w:rPr>
              <w:t>III.- Los bienes que adquiera por donación o cesión de derechos, o cualquier otro medio de transmisión de dominio sobre bienes muebles o inmuebles;</w:t>
            </w:r>
          </w:p>
          <w:p w14:paraId="2C0883F6" w14:textId="77777777" w:rsidR="00E24D81" w:rsidRPr="00E83626" w:rsidRDefault="00E24D81" w:rsidP="00986BFE">
            <w:pPr>
              <w:autoSpaceDE w:val="0"/>
              <w:autoSpaceDN w:val="0"/>
              <w:adjustRightInd w:val="0"/>
              <w:jc w:val="both"/>
              <w:rPr>
                <w:rFonts w:ascii="Arial" w:hAnsi="Arial" w:cs="Arial"/>
                <w:sz w:val="18"/>
                <w:szCs w:val="18"/>
              </w:rPr>
            </w:pPr>
            <w:r w:rsidRPr="00E83626">
              <w:rPr>
                <w:rFonts w:ascii="Arial" w:hAnsi="Arial" w:cs="Arial"/>
                <w:sz w:val="18"/>
                <w:szCs w:val="18"/>
              </w:rPr>
              <w:t>IV.- Los rendimientos, recuperaciones y demás ingresos que le generen sus inversiones, bienes y operaciones; Y</w:t>
            </w:r>
          </w:p>
          <w:p w14:paraId="5DBB473D" w14:textId="77777777" w:rsidR="00E24D81" w:rsidRPr="00E83626" w:rsidRDefault="00E24D81" w:rsidP="00986BFE">
            <w:pPr>
              <w:autoSpaceDE w:val="0"/>
              <w:autoSpaceDN w:val="0"/>
              <w:adjustRightInd w:val="0"/>
              <w:jc w:val="both"/>
              <w:rPr>
                <w:rFonts w:ascii="Arial" w:eastAsia="Arial Unicode MS" w:hAnsi="Arial" w:cs="Arial"/>
                <w:b/>
                <w:sz w:val="18"/>
                <w:szCs w:val="18"/>
              </w:rPr>
            </w:pPr>
            <w:r w:rsidRPr="00E83626">
              <w:rPr>
                <w:rFonts w:ascii="Arial" w:hAnsi="Arial" w:cs="Arial"/>
                <w:sz w:val="18"/>
                <w:szCs w:val="18"/>
              </w:rPr>
              <w:t>V.- En general todos los bienes y derechos que entrañen utilidad económica o sean susceptibles de estimación pecuniaria y que obtenga por cualquier título legal.</w:t>
            </w:r>
          </w:p>
        </w:tc>
        <w:tc>
          <w:tcPr>
            <w:tcW w:w="4100" w:type="dxa"/>
          </w:tcPr>
          <w:p w14:paraId="74A8C4F3" w14:textId="77777777" w:rsidR="00E24D81" w:rsidRPr="00E83626" w:rsidRDefault="00E24D81" w:rsidP="00986BFE">
            <w:pPr>
              <w:autoSpaceDE w:val="0"/>
              <w:autoSpaceDN w:val="0"/>
              <w:adjustRightInd w:val="0"/>
              <w:jc w:val="center"/>
              <w:rPr>
                <w:rFonts w:ascii="Arial" w:hAnsi="Arial" w:cs="Arial"/>
                <w:b/>
                <w:bCs/>
                <w:sz w:val="18"/>
                <w:szCs w:val="18"/>
              </w:rPr>
            </w:pPr>
            <w:r w:rsidRPr="00E83626">
              <w:rPr>
                <w:rFonts w:ascii="Arial" w:hAnsi="Arial" w:cs="Arial"/>
                <w:b/>
                <w:bCs/>
                <w:sz w:val="18"/>
                <w:szCs w:val="18"/>
              </w:rPr>
              <w:t>CAPÍTULO VII</w:t>
            </w:r>
          </w:p>
          <w:p w14:paraId="09989DA9" w14:textId="77777777" w:rsidR="00E24D81" w:rsidRPr="00E83626" w:rsidRDefault="00E24D81" w:rsidP="00986BFE">
            <w:pPr>
              <w:autoSpaceDE w:val="0"/>
              <w:autoSpaceDN w:val="0"/>
              <w:adjustRightInd w:val="0"/>
              <w:jc w:val="center"/>
              <w:rPr>
                <w:rFonts w:ascii="Arial" w:hAnsi="Arial" w:cs="Arial"/>
                <w:b/>
                <w:sz w:val="18"/>
                <w:szCs w:val="18"/>
              </w:rPr>
            </w:pPr>
            <w:r w:rsidRPr="00E83626">
              <w:rPr>
                <w:rFonts w:ascii="Arial" w:hAnsi="Arial" w:cs="Arial"/>
                <w:b/>
                <w:sz w:val="18"/>
                <w:szCs w:val="18"/>
              </w:rPr>
              <w:t>DEL PATRIMONIO Y PRESUPUESTO DEL INSTITUTO.</w:t>
            </w:r>
          </w:p>
          <w:p w14:paraId="3EE507C7" w14:textId="77777777" w:rsidR="00E24D81" w:rsidRPr="00E83626" w:rsidRDefault="00E24D81" w:rsidP="00986BFE">
            <w:pPr>
              <w:autoSpaceDE w:val="0"/>
              <w:autoSpaceDN w:val="0"/>
              <w:adjustRightInd w:val="0"/>
              <w:jc w:val="center"/>
              <w:rPr>
                <w:rFonts w:ascii="Arial" w:hAnsi="Arial" w:cs="Arial"/>
                <w:sz w:val="18"/>
                <w:szCs w:val="18"/>
              </w:rPr>
            </w:pPr>
          </w:p>
          <w:p w14:paraId="73683DA6" w14:textId="77777777" w:rsidR="00E24D81" w:rsidRPr="00E83626" w:rsidRDefault="00E24D81" w:rsidP="00986BFE">
            <w:pPr>
              <w:autoSpaceDE w:val="0"/>
              <w:autoSpaceDN w:val="0"/>
              <w:adjustRightInd w:val="0"/>
              <w:jc w:val="both"/>
              <w:rPr>
                <w:rFonts w:ascii="Arial" w:hAnsi="Arial" w:cs="Arial"/>
                <w:sz w:val="18"/>
                <w:szCs w:val="18"/>
              </w:rPr>
            </w:pPr>
            <w:r w:rsidRPr="00E83626">
              <w:rPr>
                <w:rFonts w:ascii="Arial" w:hAnsi="Arial" w:cs="Arial"/>
                <w:bCs/>
                <w:sz w:val="18"/>
                <w:szCs w:val="18"/>
              </w:rPr>
              <w:t xml:space="preserve">Artículo 38.- </w:t>
            </w:r>
            <w:r w:rsidRPr="00E83626">
              <w:rPr>
                <w:rFonts w:ascii="Arial" w:hAnsi="Arial" w:cs="Arial"/>
                <w:sz w:val="18"/>
                <w:szCs w:val="18"/>
              </w:rPr>
              <w:t>El Patrimonio del Instituto estará constituido por:</w:t>
            </w:r>
          </w:p>
          <w:p w14:paraId="0111F9C7" w14:textId="77777777" w:rsidR="00E24D81" w:rsidRPr="00E83626" w:rsidRDefault="00E24D81" w:rsidP="00986BFE">
            <w:pPr>
              <w:autoSpaceDE w:val="0"/>
              <w:autoSpaceDN w:val="0"/>
              <w:adjustRightInd w:val="0"/>
              <w:jc w:val="both"/>
              <w:rPr>
                <w:rFonts w:ascii="Arial" w:hAnsi="Arial" w:cs="Arial"/>
                <w:sz w:val="18"/>
                <w:szCs w:val="18"/>
              </w:rPr>
            </w:pPr>
          </w:p>
          <w:p w14:paraId="29A7ED22" w14:textId="77777777" w:rsidR="00E24D81" w:rsidRPr="00E83626" w:rsidRDefault="00E24D81" w:rsidP="00986BFE">
            <w:pPr>
              <w:autoSpaceDE w:val="0"/>
              <w:autoSpaceDN w:val="0"/>
              <w:adjustRightInd w:val="0"/>
              <w:jc w:val="both"/>
              <w:rPr>
                <w:rFonts w:ascii="Arial" w:hAnsi="Arial" w:cs="Arial"/>
                <w:sz w:val="18"/>
                <w:szCs w:val="18"/>
              </w:rPr>
            </w:pPr>
            <w:r w:rsidRPr="00E83626">
              <w:rPr>
                <w:rFonts w:ascii="Arial" w:hAnsi="Arial" w:cs="Arial"/>
                <w:sz w:val="18"/>
                <w:szCs w:val="18"/>
              </w:rPr>
              <w:t>I.- Los bienes muebles e inmuebles que se le destinen por los gobiernos Federal, Estatal y Municipal;</w:t>
            </w:r>
          </w:p>
          <w:p w14:paraId="2A4100C7" w14:textId="77777777" w:rsidR="00E24D81" w:rsidRPr="00E83626" w:rsidRDefault="00E24D81" w:rsidP="00986BFE">
            <w:pPr>
              <w:autoSpaceDE w:val="0"/>
              <w:autoSpaceDN w:val="0"/>
              <w:adjustRightInd w:val="0"/>
              <w:jc w:val="both"/>
              <w:rPr>
                <w:rFonts w:ascii="Arial" w:hAnsi="Arial" w:cs="Arial"/>
                <w:sz w:val="18"/>
                <w:szCs w:val="18"/>
              </w:rPr>
            </w:pPr>
            <w:r w:rsidRPr="00E83626">
              <w:rPr>
                <w:rFonts w:ascii="Arial" w:hAnsi="Arial" w:cs="Arial"/>
                <w:sz w:val="18"/>
                <w:szCs w:val="18"/>
              </w:rPr>
              <w:t>II.- Las aportaciones y subsidios que le otorguen la Federación, el Estado o el Municipio;</w:t>
            </w:r>
          </w:p>
          <w:p w14:paraId="1AC7A5F4" w14:textId="77777777" w:rsidR="00E24D81" w:rsidRPr="00E83626" w:rsidRDefault="00E24D81" w:rsidP="00986BFE">
            <w:pPr>
              <w:autoSpaceDE w:val="0"/>
              <w:autoSpaceDN w:val="0"/>
              <w:adjustRightInd w:val="0"/>
              <w:jc w:val="both"/>
              <w:rPr>
                <w:rFonts w:ascii="Arial" w:hAnsi="Arial" w:cs="Arial"/>
                <w:sz w:val="18"/>
                <w:szCs w:val="18"/>
              </w:rPr>
            </w:pPr>
            <w:r w:rsidRPr="00E83626">
              <w:rPr>
                <w:rFonts w:ascii="Arial" w:hAnsi="Arial" w:cs="Arial"/>
                <w:sz w:val="18"/>
                <w:szCs w:val="18"/>
              </w:rPr>
              <w:t>III.- Los bienes que adquiera por donación o cesión de derechos, o cualquier otro medio de transmisión de dominio sobre bienes muebles o inmuebles;</w:t>
            </w:r>
          </w:p>
          <w:p w14:paraId="783640B1" w14:textId="77777777" w:rsidR="00E24D81" w:rsidRPr="00E83626" w:rsidRDefault="00E24D81" w:rsidP="00986BFE">
            <w:pPr>
              <w:autoSpaceDE w:val="0"/>
              <w:autoSpaceDN w:val="0"/>
              <w:adjustRightInd w:val="0"/>
              <w:jc w:val="both"/>
              <w:rPr>
                <w:rFonts w:ascii="Arial" w:hAnsi="Arial" w:cs="Arial"/>
                <w:sz w:val="18"/>
                <w:szCs w:val="18"/>
              </w:rPr>
            </w:pPr>
            <w:r w:rsidRPr="00E83626">
              <w:rPr>
                <w:rFonts w:ascii="Arial" w:hAnsi="Arial" w:cs="Arial"/>
                <w:sz w:val="18"/>
                <w:szCs w:val="18"/>
              </w:rPr>
              <w:t>IV.- Los rendimientos, recuperaciones y demás ingresos que le generen sus inversiones, bienes y operaciones; Y</w:t>
            </w:r>
          </w:p>
          <w:p w14:paraId="545CAD97" w14:textId="77777777" w:rsidR="00E24D81" w:rsidRPr="00E83626" w:rsidRDefault="00E24D81" w:rsidP="00986BFE">
            <w:pPr>
              <w:autoSpaceDE w:val="0"/>
              <w:autoSpaceDN w:val="0"/>
              <w:adjustRightInd w:val="0"/>
              <w:jc w:val="both"/>
              <w:rPr>
                <w:rFonts w:ascii="Arial" w:eastAsia="Arial Unicode MS" w:hAnsi="Arial" w:cs="Arial"/>
                <w:b/>
                <w:sz w:val="18"/>
                <w:szCs w:val="18"/>
              </w:rPr>
            </w:pPr>
            <w:r w:rsidRPr="00E83626">
              <w:rPr>
                <w:rFonts w:ascii="Arial" w:hAnsi="Arial" w:cs="Arial"/>
                <w:sz w:val="18"/>
                <w:szCs w:val="18"/>
              </w:rPr>
              <w:t>V.- En general todos los bienes y derechos que entrañen utilidad económica o sean susceptibles de estimación pecuniaria y que obtenga por cualquier título legal.</w:t>
            </w:r>
          </w:p>
        </w:tc>
      </w:tr>
      <w:tr w:rsidR="00E24D81" w:rsidRPr="00E83626" w14:paraId="259B1A22" w14:textId="77777777" w:rsidTr="00E83626">
        <w:tc>
          <w:tcPr>
            <w:tcW w:w="4264" w:type="dxa"/>
          </w:tcPr>
          <w:p w14:paraId="76086C51"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39.-</w:t>
            </w:r>
            <w:r w:rsidRPr="00E83626">
              <w:rPr>
                <w:rFonts w:ascii="Arial" w:eastAsia="Arial Unicode MS" w:hAnsi="Arial" w:cs="Arial"/>
                <w:i/>
                <w:sz w:val="18"/>
                <w:szCs w:val="18"/>
                <w:lang w:val="es-MX"/>
              </w:rPr>
              <w:t xml:space="preserve"> En el Presupuesto de Egresos del Municipio, que anualmente apruebe el Ayuntamiento, se fijará el monto anual que como transferencia corresponderá al Instituto, sin perjuicio de que le sean asignados recursos adicionales.</w:t>
            </w:r>
          </w:p>
        </w:tc>
        <w:tc>
          <w:tcPr>
            <w:tcW w:w="4100" w:type="dxa"/>
          </w:tcPr>
          <w:p w14:paraId="3C30578A"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39.-</w:t>
            </w:r>
            <w:r w:rsidRPr="00E83626">
              <w:rPr>
                <w:rFonts w:ascii="Arial" w:eastAsia="Arial Unicode MS" w:hAnsi="Arial" w:cs="Arial"/>
                <w:i/>
                <w:sz w:val="18"/>
                <w:szCs w:val="18"/>
                <w:lang w:val="es-MX"/>
              </w:rPr>
              <w:t xml:space="preserve"> En el Presupuesto de Egresos del Municipio, que anualmente apruebe el Ayuntamiento, se fijará el monto anual que como transferencia corresponderá al Instituto, sin perjuicio de que le sean asignados recursos adicionales.</w:t>
            </w:r>
          </w:p>
        </w:tc>
      </w:tr>
      <w:tr w:rsidR="00E24D81" w:rsidRPr="00E83626" w14:paraId="3F957A8A" w14:textId="77777777" w:rsidTr="00E83626">
        <w:tc>
          <w:tcPr>
            <w:tcW w:w="4264" w:type="dxa"/>
          </w:tcPr>
          <w:p w14:paraId="4A464B64"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40.-</w:t>
            </w:r>
            <w:r w:rsidRPr="00E83626">
              <w:rPr>
                <w:rFonts w:ascii="Arial" w:eastAsia="Arial Unicode MS" w:hAnsi="Arial" w:cs="Arial"/>
                <w:i/>
                <w:sz w:val="18"/>
                <w:szCs w:val="18"/>
                <w:lang w:val="es-MX"/>
              </w:rPr>
              <w:t xml:space="preserve"> La </w:t>
            </w:r>
            <w:r w:rsidRPr="00E83626">
              <w:rPr>
                <w:rFonts w:ascii="Arial" w:eastAsia="Arial Unicode MS" w:hAnsi="Arial" w:cs="Arial"/>
                <w:i/>
                <w:sz w:val="18"/>
                <w:szCs w:val="18"/>
                <w:highlight w:val="yellow"/>
                <w:lang w:val="es-MX"/>
              </w:rPr>
              <w:t>Hacienda Municipal</w:t>
            </w:r>
            <w:r w:rsidRPr="00E83626">
              <w:rPr>
                <w:rFonts w:ascii="Arial" w:eastAsia="Arial Unicode MS" w:hAnsi="Arial" w:cs="Arial"/>
                <w:i/>
                <w:sz w:val="18"/>
                <w:szCs w:val="18"/>
                <w:lang w:val="es-MX"/>
              </w:rPr>
              <w:t xml:space="preserve"> realizará las ministraciones iguales mensualmente a la cuenta del Instituto, dentro de los primeros diez días de cada mes.</w:t>
            </w:r>
          </w:p>
        </w:tc>
        <w:tc>
          <w:tcPr>
            <w:tcW w:w="4100" w:type="dxa"/>
          </w:tcPr>
          <w:p w14:paraId="05C70849"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40.-</w:t>
            </w:r>
            <w:r w:rsidRPr="00E83626">
              <w:rPr>
                <w:rFonts w:ascii="Arial" w:eastAsia="Arial Unicode MS" w:hAnsi="Arial" w:cs="Arial"/>
                <w:i/>
                <w:sz w:val="18"/>
                <w:szCs w:val="18"/>
                <w:lang w:val="es-MX"/>
              </w:rPr>
              <w:t xml:space="preserve"> La Tesorería Municipal realizará las ministraciones iguales mensualmente a la cuenta del Instituto, dentro de los primeros diez días de cada mes.</w:t>
            </w:r>
          </w:p>
        </w:tc>
      </w:tr>
      <w:tr w:rsidR="00E24D81" w:rsidRPr="00E83626" w14:paraId="40303056" w14:textId="77777777" w:rsidTr="00E83626">
        <w:tc>
          <w:tcPr>
            <w:tcW w:w="4264" w:type="dxa"/>
          </w:tcPr>
          <w:p w14:paraId="648AC571"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41.-</w:t>
            </w:r>
            <w:r w:rsidRPr="00E83626">
              <w:rPr>
                <w:rFonts w:ascii="Arial" w:eastAsia="Arial Unicode MS" w:hAnsi="Arial" w:cs="Arial"/>
                <w:i/>
                <w:sz w:val="18"/>
                <w:szCs w:val="18"/>
                <w:lang w:val="es-MX"/>
              </w:rPr>
              <w:t xml:space="preserve"> La administración del Instituto estará sujeta a la normatividad y lineamientos que en materia de contabilidad, presupuesto, gasto y cuenta pública rijan para el gobierno municipal.</w:t>
            </w:r>
          </w:p>
        </w:tc>
        <w:tc>
          <w:tcPr>
            <w:tcW w:w="4100" w:type="dxa"/>
          </w:tcPr>
          <w:p w14:paraId="3AC55A91"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41.-</w:t>
            </w:r>
            <w:r w:rsidRPr="00E83626">
              <w:rPr>
                <w:rFonts w:ascii="Arial" w:eastAsia="Arial Unicode MS" w:hAnsi="Arial" w:cs="Arial"/>
                <w:i/>
                <w:sz w:val="18"/>
                <w:szCs w:val="18"/>
                <w:lang w:val="es-MX"/>
              </w:rPr>
              <w:t xml:space="preserve"> La administración del Instituto estará sujeta a la normatividad y lineamientos que en materia de contabilidad, presupuesto, gasto y cuenta pública rijan para el gobierno municipal.</w:t>
            </w:r>
          </w:p>
        </w:tc>
      </w:tr>
      <w:tr w:rsidR="00E24D81" w:rsidRPr="00E83626" w14:paraId="4CC50029" w14:textId="77777777" w:rsidTr="00E83626">
        <w:tc>
          <w:tcPr>
            <w:tcW w:w="4264" w:type="dxa"/>
          </w:tcPr>
          <w:p w14:paraId="13BB2DE9"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42.-</w:t>
            </w:r>
            <w:r w:rsidRPr="00E83626">
              <w:rPr>
                <w:rFonts w:ascii="Arial" w:eastAsia="Arial Unicode MS" w:hAnsi="Arial" w:cs="Arial"/>
                <w:i/>
                <w:sz w:val="18"/>
                <w:szCs w:val="18"/>
                <w:lang w:val="es-MX"/>
              </w:rPr>
              <w:t xml:space="preserve"> </w:t>
            </w:r>
            <w:r w:rsidRPr="00E83626">
              <w:rPr>
                <w:rFonts w:ascii="Arial" w:eastAsia="Arial Unicode MS" w:hAnsi="Arial" w:cs="Arial"/>
                <w:i/>
                <w:spacing w:val="-4"/>
                <w:sz w:val="18"/>
                <w:szCs w:val="18"/>
                <w:lang w:val="es-MX"/>
              </w:rPr>
              <w:t xml:space="preserve">Los </w:t>
            </w:r>
            <w:r w:rsidRPr="00E83626">
              <w:rPr>
                <w:rFonts w:ascii="Arial" w:eastAsia="Arial Unicode MS" w:hAnsi="Arial" w:cs="Arial"/>
                <w:i/>
                <w:sz w:val="18"/>
                <w:szCs w:val="18"/>
                <w:lang w:val="es-MX"/>
              </w:rPr>
              <w:t xml:space="preserve">ingresos que obtenga el Instituto se destinarán a cubrir los gastos de administración y supervisión en que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incurran en la consecución de sus</w:t>
            </w:r>
            <w:r w:rsidRPr="00E83626">
              <w:rPr>
                <w:rFonts w:ascii="Arial" w:eastAsia="Arial Unicode MS" w:hAnsi="Arial" w:cs="Arial"/>
                <w:i/>
                <w:spacing w:val="30"/>
                <w:sz w:val="18"/>
                <w:szCs w:val="18"/>
                <w:lang w:val="es-MX"/>
              </w:rPr>
              <w:t xml:space="preserve"> </w:t>
            </w:r>
            <w:r w:rsidRPr="00E83626">
              <w:rPr>
                <w:rFonts w:ascii="Arial" w:eastAsia="Arial Unicode MS" w:hAnsi="Arial" w:cs="Arial"/>
                <w:i/>
                <w:sz w:val="18"/>
                <w:szCs w:val="18"/>
                <w:lang w:val="es-MX"/>
              </w:rPr>
              <w:t>objetivos.</w:t>
            </w:r>
          </w:p>
        </w:tc>
        <w:tc>
          <w:tcPr>
            <w:tcW w:w="4100" w:type="dxa"/>
          </w:tcPr>
          <w:p w14:paraId="0EDCEEE2"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42.-</w:t>
            </w:r>
            <w:r w:rsidRPr="00E83626">
              <w:rPr>
                <w:rFonts w:ascii="Arial" w:eastAsia="Arial Unicode MS" w:hAnsi="Arial" w:cs="Arial"/>
                <w:i/>
                <w:sz w:val="18"/>
                <w:szCs w:val="18"/>
                <w:lang w:val="es-MX"/>
              </w:rPr>
              <w:t xml:space="preserve"> </w:t>
            </w:r>
            <w:r w:rsidRPr="00E83626">
              <w:rPr>
                <w:rFonts w:ascii="Arial" w:eastAsia="Arial Unicode MS" w:hAnsi="Arial" w:cs="Arial"/>
                <w:i/>
                <w:spacing w:val="-4"/>
                <w:sz w:val="18"/>
                <w:szCs w:val="18"/>
                <w:lang w:val="es-MX"/>
              </w:rPr>
              <w:t xml:space="preserve">Los </w:t>
            </w:r>
            <w:r w:rsidRPr="00E83626">
              <w:rPr>
                <w:rFonts w:ascii="Arial" w:eastAsia="Arial Unicode MS" w:hAnsi="Arial" w:cs="Arial"/>
                <w:i/>
                <w:sz w:val="18"/>
                <w:szCs w:val="18"/>
                <w:lang w:val="es-MX"/>
              </w:rPr>
              <w:t xml:space="preserve">ingresos que obtenga el Instituto se destinarán a cubrir los gastos de administración y supervisión en que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incurran en la consecución de sus</w:t>
            </w:r>
            <w:r w:rsidRPr="00E83626">
              <w:rPr>
                <w:rFonts w:ascii="Arial" w:eastAsia="Arial Unicode MS" w:hAnsi="Arial" w:cs="Arial"/>
                <w:i/>
                <w:spacing w:val="30"/>
                <w:sz w:val="18"/>
                <w:szCs w:val="18"/>
                <w:lang w:val="es-MX"/>
              </w:rPr>
              <w:t xml:space="preserve"> </w:t>
            </w:r>
            <w:r w:rsidRPr="00E83626">
              <w:rPr>
                <w:rFonts w:ascii="Arial" w:eastAsia="Arial Unicode MS" w:hAnsi="Arial" w:cs="Arial"/>
                <w:i/>
                <w:sz w:val="18"/>
                <w:szCs w:val="18"/>
                <w:lang w:val="es-MX"/>
              </w:rPr>
              <w:t>objetivos.</w:t>
            </w:r>
          </w:p>
        </w:tc>
      </w:tr>
      <w:tr w:rsidR="00E24D81" w:rsidRPr="00E83626" w14:paraId="2C6AFD6B" w14:textId="77777777" w:rsidTr="00E83626">
        <w:tc>
          <w:tcPr>
            <w:tcW w:w="4264" w:type="dxa"/>
          </w:tcPr>
          <w:p w14:paraId="3CA3F73E"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t>Artículo 43.-</w:t>
            </w:r>
            <w:r w:rsidRPr="00E83626">
              <w:rPr>
                <w:rFonts w:ascii="Arial" w:eastAsia="Arial Unicode MS" w:hAnsi="Arial" w:cs="Arial"/>
                <w:i/>
                <w:sz w:val="18"/>
                <w:szCs w:val="18"/>
                <w:lang w:val="es-MX"/>
              </w:rPr>
              <w:t xml:space="preserve"> El Instituto destinará la totalidad de sus bienes exclusivamente al cumplimiento de sus objetivos, atribuciones y obligaciones, en caso de que el Instituto dejare de existir,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totalidad de su patrimonio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integrará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z w:val="18"/>
                <w:szCs w:val="18"/>
                <w:highlight w:val="yellow"/>
                <w:lang w:val="es-MX"/>
              </w:rPr>
              <w:t xml:space="preserve">Hacienda Municipal </w:t>
            </w:r>
            <w:r w:rsidRPr="00E83626">
              <w:rPr>
                <w:rFonts w:ascii="Arial" w:eastAsia="Arial Unicode MS" w:hAnsi="Arial" w:cs="Arial"/>
                <w:i/>
                <w:sz w:val="18"/>
                <w:szCs w:val="18"/>
                <w:highlight w:val="yellow"/>
                <w:lang w:val="es-MX"/>
              </w:rPr>
              <w:lastRenderedPageBreak/>
              <w:t>de Tlaquepaque.</w:t>
            </w:r>
          </w:p>
        </w:tc>
        <w:tc>
          <w:tcPr>
            <w:tcW w:w="4100" w:type="dxa"/>
          </w:tcPr>
          <w:p w14:paraId="7950D0E6"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lastRenderedPageBreak/>
              <w:t>Artículo 43.-</w:t>
            </w:r>
            <w:r w:rsidRPr="00E83626">
              <w:rPr>
                <w:rFonts w:ascii="Arial" w:eastAsia="Arial Unicode MS" w:hAnsi="Arial" w:cs="Arial"/>
                <w:i/>
                <w:sz w:val="18"/>
                <w:szCs w:val="18"/>
                <w:lang w:val="es-MX"/>
              </w:rPr>
              <w:t xml:space="preserve"> El Instituto destinará la totalidad de sus bienes exclusivamente al cumplimiento de sus objetivos, atribuciones y obligaciones. En caso de que el Instituto dejare de existir, </w:t>
            </w:r>
            <w:r w:rsidRPr="00E83626">
              <w:rPr>
                <w:rFonts w:ascii="Arial" w:eastAsia="Arial Unicode MS" w:hAnsi="Arial" w:cs="Arial"/>
                <w:i/>
                <w:spacing w:val="-4"/>
                <w:sz w:val="18"/>
                <w:szCs w:val="18"/>
                <w:lang w:val="es-MX"/>
              </w:rPr>
              <w:t>la</w:t>
            </w:r>
            <w:r w:rsidRPr="00E83626">
              <w:rPr>
                <w:rFonts w:ascii="Arial" w:eastAsia="Arial Unicode MS" w:hAnsi="Arial" w:cs="Arial"/>
                <w:i/>
                <w:spacing w:val="53"/>
                <w:sz w:val="18"/>
                <w:szCs w:val="18"/>
                <w:lang w:val="es-MX"/>
              </w:rPr>
              <w:t xml:space="preserve"> </w:t>
            </w:r>
            <w:r w:rsidRPr="00E83626">
              <w:rPr>
                <w:rFonts w:ascii="Arial" w:eastAsia="Arial Unicode MS" w:hAnsi="Arial" w:cs="Arial"/>
                <w:i/>
                <w:sz w:val="18"/>
                <w:szCs w:val="18"/>
                <w:lang w:val="es-MX"/>
              </w:rPr>
              <w:t xml:space="preserve">totalidad de su patrimonio </w:t>
            </w:r>
            <w:r w:rsidRPr="00E83626">
              <w:rPr>
                <w:rFonts w:ascii="Arial" w:eastAsia="Arial Unicode MS" w:hAnsi="Arial" w:cs="Arial"/>
                <w:i/>
                <w:spacing w:val="3"/>
                <w:sz w:val="18"/>
                <w:szCs w:val="18"/>
                <w:lang w:val="es-MX"/>
              </w:rPr>
              <w:t xml:space="preserve">se </w:t>
            </w:r>
            <w:r w:rsidRPr="00E83626">
              <w:rPr>
                <w:rFonts w:ascii="Arial" w:eastAsia="Arial Unicode MS" w:hAnsi="Arial" w:cs="Arial"/>
                <w:i/>
                <w:sz w:val="18"/>
                <w:szCs w:val="18"/>
                <w:lang w:val="es-MX"/>
              </w:rPr>
              <w:t xml:space="preserve">integrará a </w:t>
            </w:r>
            <w:r w:rsidRPr="00E83626">
              <w:rPr>
                <w:rFonts w:ascii="Arial" w:eastAsia="Arial Unicode MS" w:hAnsi="Arial" w:cs="Arial"/>
                <w:i/>
                <w:spacing w:val="-4"/>
                <w:sz w:val="18"/>
                <w:szCs w:val="18"/>
                <w:lang w:val="es-MX"/>
              </w:rPr>
              <w:t xml:space="preserve">la </w:t>
            </w:r>
            <w:r w:rsidRPr="00E83626">
              <w:rPr>
                <w:rFonts w:ascii="Arial" w:eastAsia="Arial Unicode MS" w:hAnsi="Arial" w:cs="Arial"/>
                <w:i/>
                <w:spacing w:val="-4"/>
                <w:sz w:val="18"/>
                <w:szCs w:val="18"/>
                <w:lang w:val="es-MX"/>
              </w:rPr>
              <w:lastRenderedPageBreak/>
              <w:t>Tesorería</w:t>
            </w:r>
            <w:r w:rsidRPr="00E83626">
              <w:rPr>
                <w:rFonts w:ascii="Arial" w:eastAsia="Arial Unicode MS" w:hAnsi="Arial" w:cs="Arial"/>
                <w:i/>
                <w:sz w:val="18"/>
                <w:szCs w:val="18"/>
                <w:lang w:val="es-MX"/>
              </w:rPr>
              <w:t xml:space="preserve"> Municipal de San Pedro Tlaquepaque.</w:t>
            </w:r>
          </w:p>
        </w:tc>
      </w:tr>
      <w:tr w:rsidR="00E24D81" w:rsidRPr="00E83626" w14:paraId="765D204C" w14:textId="77777777" w:rsidTr="00E83626">
        <w:tc>
          <w:tcPr>
            <w:tcW w:w="4264" w:type="dxa"/>
          </w:tcPr>
          <w:p w14:paraId="1F88C113" w14:textId="77777777" w:rsidR="00E24D81" w:rsidRPr="00E83626" w:rsidRDefault="00E24D81" w:rsidP="00986BFE">
            <w:pPr>
              <w:pStyle w:val="Textoindependiente"/>
              <w:spacing w:before="240" w:after="240" w:line="276" w:lineRule="auto"/>
              <w:ind w:left="0" w:right="11"/>
              <w:rPr>
                <w:rFonts w:ascii="Arial" w:eastAsia="Arial Unicode MS" w:hAnsi="Arial" w:cs="Arial"/>
                <w:i/>
                <w:sz w:val="18"/>
                <w:szCs w:val="18"/>
                <w:lang w:val="es-MX"/>
              </w:rPr>
            </w:pPr>
            <w:r w:rsidRPr="00E83626">
              <w:rPr>
                <w:rFonts w:ascii="Arial" w:eastAsia="Arial Unicode MS" w:hAnsi="Arial" w:cs="Arial"/>
                <w:b/>
                <w:i/>
                <w:sz w:val="18"/>
                <w:szCs w:val="18"/>
                <w:lang w:val="es-MX"/>
              </w:rPr>
              <w:lastRenderedPageBreak/>
              <w:t>Artículo 44.-</w:t>
            </w:r>
            <w:r w:rsidRPr="00E83626">
              <w:rPr>
                <w:rFonts w:ascii="Arial" w:eastAsia="Arial Unicode MS" w:hAnsi="Arial" w:cs="Arial"/>
                <w:i/>
                <w:sz w:val="18"/>
                <w:szCs w:val="18"/>
                <w:lang w:val="es-MX"/>
              </w:rPr>
              <w:t xml:space="preserve"> Las adquisiciones de bienes muebles e inmuebles, servicios y arrendamientos que lleve a cabo el Instituto, se regirán por lo que dispone el </w:t>
            </w:r>
            <w:r w:rsidRPr="00E83626">
              <w:rPr>
                <w:rFonts w:ascii="Arial" w:eastAsia="Arial Unicode MS" w:hAnsi="Arial" w:cs="Arial"/>
                <w:i/>
                <w:sz w:val="18"/>
                <w:szCs w:val="18"/>
                <w:highlight w:val="yellow"/>
                <w:lang w:val="es-MX"/>
              </w:rPr>
              <w:t>Reglamento de Adquisiciones del Municipio de Tlaquepaque</w:t>
            </w:r>
            <w:r w:rsidRPr="00E83626">
              <w:rPr>
                <w:rFonts w:ascii="Arial" w:eastAsia="Arial Unicode MS" w:hAnsi="Arial" w:cs="Arial"/>
                <w:i/>
                <w:sz w:val="18"/>
                <w:szCs w:val="18"/>
                <w:lang w:val="es-MX"/>
              </w:rPr>
              <w:t>.</w:t>
            </w:r>
          </w:p>
        </w:tc>
        <w:tc>
          <w:tcPr>
            <w:tcW w:w="4100" w:type="dxa"/>
          </w:tcPr>
          <w:p w14:paraId="5C63A927"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44.-</w:t>
            </w:r>
            <w:r w:rsidRPr="00E83626">
              <w:rPr>
                <w:rFonts w:ascii="Arial" w:eastAsia="Arial Unicode MS" w:hAnsi="Arial" w:cs="Arial"/>
                <w:i/>
                <w:sz w:val="18"/>
                <w:szCs w:val="18"/>
                <w:lang w:val="es-MX"/>
              </w:rPr>
              <w:t xml:space="preserve"> Las adquisiciones de bienes muebles e inmuebles, servicios y arrendamientos que lleve a cabo el Instituto, se regirán por lo que dispone el Reglamento de Adquisiciones, Enajenaciones, Contratación de Servicios y Arrendamientos de San Pedro Tlaquepaque, Jalisco, vigente.</w:t>
            </w:r>
          </w:p>
        </w:tc>
      </w:tr>
      <w:tr w:rsidR="00E24D81" w:rsidRPr="00E83626" w14:paraId="0FB1CE38" w14:textId="77777777" w:rsidTr="00E83626">
        <w:tc>
          <w:tcPr>
            <w:tcW w:w="4264" w:type="dxa"/>
          </w:tcPr>
          <w:p w14:paraId="191D9FD1" w14:textId="0B9C5A9B" w:rsidR="00BE5824" w:rsidRPr="0085287B" w:rsidRDefault="00BE5824" w:rsidP="00BE5824">
            <w:pPr>
              <w:pStyle w:val="Compact"/>
              <w:jc w:val="center"/>
              <w:rPr>
                <w:rFonts w:ascii="Arial" w:hAnsi="Arial" w:cs="Arial"/>
                <w:b/>
                <w:bCs/>
                <w:sz w:val="18"/>
                <w:szCs w:val="18"/>
                <w:lang w:val="es-MX"/>
              </w:rPr>
            </w:pPr>
            <w:r w:rsidRPr="0085287B">
              <w:rPr>
                <w:rFonts w:ascii="Arial" w:hAnsi="Arial" w:cs="Arial"/>
                <w:b/>
                <w:bCs/>
                <w:sz w:val="18"/>
                <w:szCs w:val="18"/>
                <w:lang w:val="es-MX"/>
              </w:rPr>
              <w:t>CAPITULO VIII</w:t>
            </w:r>
          </w:p>
          <w:p w14:paraId="7CC628C5" w14:textId="77777777" w:rsidR="00BE5824" w:rsidRPr="0085287B" w:rsidRDefault="00BE5824" w:rsidP="00BE5824">
            <w:pPr>
              <w:pStyle w:val="Compact"/>
              <w:jc w:val="center"/>
              <w:rPr>
                <w:rFonts w:ascii="Arial" w:hAnsi="Arial" w:cs="Arial"/>
                <w:b/>
                <w:bCs/>
                <w:sz w:val="18"/>
                <w:szCs w:val="18"/>
                <w:lang w:val="es-MX"/>
              </w:rPr>
            </w:pPr>
            <w:r w:rsidRPr="0085287B">
              <w:rPr>
                <w:rFonts w:ascii="Arial" w:hAnsi="Arial" w:cs="Arial"/>
                <w:b/>
                <w:bCs/>
                <w:sz w:val="18"/>
                <w:szCs w:val="18"/>
                <w:lang w:val="es-MX"/>
              </w:rPr>
              <w:t>DEL REGIMEN LABORAL</w:t>
            </w:r>
          </w:p>
          <w:p w14:paraId="619551A0" w14:textId="77777777" w:rsidR="00BE5824" w:rsidRPr="001135E4" w:rsidRDefault="00BE5824" w:rsidP="00BE5824">
            <w:pPr>
              <w:spacing w:line="480" w:lineRule="auto"/>
            </w:pPr>
            <w:r w:rsidRPr="00E83626">
              <w:rPr>
                <w:rFonts w:ascii="Arial" w:eastAsia="Arial Unicode MS" w:hAnsi="Arial" w:cs="Arial"/>
                <w:b/>
                <w:i/>
                <w:sz w:val="18"/>
                <w:szCs w:val="18"/>
              </w:rPr>
              <w:t>Artículo 45.-</w:t>
            </w:r>
            <w:r w:rsidRPr="00E83626">
              <w:rPr>
                <w:rFonts w:ascii="Arial" w:eastAsia="Arial Unicode MS" w:hAnsi="Arial" w:cs="Arial"/>
                <w:i/>
                <w:sz w:val="18"/>
                <w:szCs w:val="18"/>
              </w:rPr>
              <w:t xml:space="preserve"> Las relaciones laborales entre el Instituto y sus trabajadores se regirán por la Ley Federal del Trabajo y las demás disposiciones jurídicas aplicables.</w:t>
            </w:r>
          </w:p>
          <w:p w14:paraId="079AD79A" w14:textId="084C9393" w:rsidR="00BE5824" w:rsidRPr="00BE5824" w:rsidRDefault="00BE5824" w:rsidP="00BE5824">
            <w:pPr>
              <w:pStyle w:val="Compact"/>
              <w:jc w:val="center"/>
              <w:rPr>
                <w:lang w:val="es-MX"/>
              </w:rPr>
            </w:pPr>
          </w:p>
        </w:tc>
        <w:tc>
          <w:tcPr>
            <w:tcW w:w="4100" w:type="dxa"/>
          </w:tcPr>
          <w:p w14:paraId="5A4DEABD" w14:textId="77777777" w:rsidR="00E24D81" w:rsidRPr="00E83626" w:rsidRDefault="00E24D81" w:rsidP="00986BFE">
            <w:pPr>
              <w:pStyle w:val="Ttulo1"/>
              <w:spacing w:line="276" w:lineRule="auto"/>
              <w:ind w:right="11"/>
              <w:jc w:val="center"/>
              <w:outlineLvl w:val="0"/>
              <w:rPr>
                <w:rFonts w:eastAsia="Arial Unicode MS"/>
                <w:i/>
                <w:sz w:val="18"/>
                <w:szCs w:val="18"/>
                <w:lang w:val="es-MX"/>
              </w:rPr>
            </w:pPr>
            <w:r w:rsidRPr="00E83626">
              <w:rPr>
                <w:rFonts w:eastAsia="Arial Unicode MS"/>
                <w:sz w:val="18"/>
                <w:szCs w:val="18"/>
                <w:lang w:val="es-MX"/>
              </w:rPr>
              <w:t>CAPÍTULO VIII</w:t>
            </w:r>
          </w:p>
          <w:p w14:paraId="7A332C8C" w14:textId="77777777" w:rsidR="00E24D81" w:rsidRPr="00E83626" w:rsidRDefault="00E24D81" w:rsidP="00986BFE">
            <w:pPr>
              <w:spacing w:line="276" w:lineRule="auto"/>
              <w:ind w:right="11"/>
              <w:jc w:val="center"/>
              <w:rPr>
                <w:rFonts w:ascii="Arial" w:eastAsia="Arial Unicode MS" w:hAnsi="Arial" w:cs="Arial"/>
                <w:b/>
                <w:sz w:val="18"/>
                <w:szCs w:val="18"/>
              </w:rPr>
            </w:pPr>
            <w:r w:rsidRPr="00E83626">
              <w:rPr>
                <w:rFonts w:ascii="Arial" w:eastAsia="Arial Unicode MS" w:hAnsi="Arial" w:cs="Arial"/>
                <w:b/>
                <w:sz w:val="18"/>
                <w:szCs w:val="18"/>
              </w:rPr>
              <w:t>DEL REGIMEN</w:t>
            </w:r>
            <w:r w:rsidRPr="00E83626">
              <w:rPr>
                <w:rFonts w:ascii="Arial" w:eastAsia="Arial Unicode MS" w:hAnsi="Arial" w:cs="Arial"/>
                <w:b/>
                <w:spacing w:val="51"/>
                <w:sz w:val="18"/>
                <w:szCs w:val="18"/>
              </w:rPr>
              <w:t xml:space="preserve"> </w:t>
            </w:r>
            <w:r w:rsidRPr="00E83626">
              <w:rPr>
                <w:rFonts w:ascii="Arial" w:eastAsia="Arial Unicode MS" w:hAnsi="Arial" w:cs="Arial"/>
                <w:b/>
                <w:sz w:val="18"/>
                <w:szCs w:val="18"/>
              </w:rPr>
              <w:t>LABORAL</w:t>
            </w:r>
          </w:p>
          <w:p w14:paraId="1840F989" w14:textId="77777777" w:rsidR="00E24D81" w:rsidRPr="00E83626" w:rsidRDefault="00E24D81" w:rsidP="00986BFE">
            <w:pPr>
              <w:pStyle w:val="Textoindependiente"/>
              <w:spacing w:before="240" w:after="240" w:line="276" w:lineRule="auto"/>
              <w:ind w:left="0" w:right="11"/>
              <w:rPr>
                <w:rFonts w:ascii="Arial" w:eastAsia="Arial Unicode MS" w:hAnsi="Arial" w:cs="Arial"/>
                <w:b/>
                <w:i/>
                <w:sz w:val="18"/>
                <w:szCs w:val="18"/>
                <w:lang w:val="es-MX"/>
              </w:rPr>
            </w:pPr>
            <w:r w:rsidRPr="00E83626">
              <w:rPr>
                <w:rFonts w:ascii="Arial" w:eastAsia="Arial Unicode MS" w:hAnsi="Arial" w:cs="Arial"/>
                <w:b/>
                <w:i/>
                <w:sz w:val="18"/>
                <w:szCs w:val="18"/>
                <w:lang w:val="es-MX"/>
              </w:rPr>
              <w:t>Artículo 45.-</w:t>
            </w:r>
            <w:r w:rsidRPr="00E83626">
              <w:rPr>
                <w:rFonts w:ascii="Arial" w:eastAsia="Arial Unicode MS" w:hAnsi="Arial" w:cs="Arial"/>
                <w:i/>
                <w:sz w:val="18"/>
                <w:szCs w:val="18"/>
                <w:lang w:val="es-MX"/>
              </w:rPr>
              <w:t xml:space="preserve"> Las relaciones laborales entre el Instituto y sus trabajadores se regirán por la Ley Federal del Trabajo y las demás disposiciones jurídicas aplicables.</w:t>
            </w:r>
          </w:p>
        </w:tc>
      </w:tr>
      <w:tr w:rsidR="00E24D81" w:rsidRPr="00BE5824" w14:paraId="224EBD94" w14:textId="77777777" w:rsidTr="00E83626">
        <w:tc>
          <w:tcPr>
            <w:tcW w:w="4264" w:type="dxa"/>
          </w:tcPr>
          <w:p w14:paraId="3340FED4" w14:textId="77777777" w:rsidR="00E24D81" w:rsidRPr="00BE5824" w:rsidRDefault="00E24D81" w:rsidP="00986BFE">
            <w:pPr>
              <w:pStyle w:val="Ttulo1"/>
              <w:spacing w:after="240" w:line="276" w:lineRule="auto"/>
              <w:ind w:right="11"/>
              <w:jc w:val="center"/>
              <w:outlineLvl w:val="0"/>
              <w:rPr>
                <w:rFonts w:eastAsia="Arial Unicode MS"/>
                <w:i/>
                <w:sz w:val="16"/>
                <w:szCs w:val="16"/>
                <w:lang w:val="es-MX"/>
              </w:rPr>
            </w:pPr>
            <w:r w:rsidRPr="00BE5824">
              <w:rPr>
                <w:rFonts w:eastAsia="Arial Unicode MS"/>
                <w:sz w:val="16"/>
                <w:szCs w:val="16"/>
                <w:lang w:val="es-MX"/>
              </w:rPr>
              <w:t>TRANSITORIOS</w:t>
            </w:r>
          </w:p>
          <w:p w14:paraId="5F7CE59A"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r w:rsidRPr="00BE5824">
              <w:rPr>
                <w:rFonts w:ascii="Arial" w:eastAsia="Arial Unicode MS" w:hAnsi="Arial" w:cs="Arial"/>
                <w:b/>
                <w:i/>
                <w:sz w:val="16"/>
                <w:szCs w:val="16"/>
                <w:lang w:val="es-MX"/>
              </w:rPr>
              <w:t>Primero. -</w:t>
            </w:r>
            <w:r w:rsidRPr="00BE5824">
              <w:rPr>
                <w:rFonts w:ascii="Arial" w:eastAsia="Arial Unicode MS" w:hAnsi="Arial" w:cs="Arial"/>
                <w:i/>
                <w:sz w:val="16"/>
                <w:szCs w:val="16"/>
                <w:lang w:val="es-MX"/>
              </w:rPr>
              <w:t xml:space="preserve"> El presente reglamento entrará en vigor al día siguiente de su publicación en la Gaceta Municipal.</w:t>
            </w:r>
          </w:p>
          <w:p w14:paraId="558135F0"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r w:rsidRPr="00BE5824">
              <w:rPr>
                <w:rFonts w:ascii="Arial" w:eastAsia="Arial Unicode MS" w:hAnsi="Arial" w:cs="Arial"/>
                <w:b/>
                <w:i/>
                <w:sz w:val="16"/>
                <w:szCs w:val="16"/>
                <w:lang w:val="es-MX"/>
              </w:rPr>
              <w:t>Segundo. -</w:t>
            </w:r>
            <w:r w:rsidRPr="00BE5824">
              <w:rPr>
                <w:rFonts w:ascii="Arial" w:eastAsia="Arial Unicode MS" w:hAnsi="Arial" w:cs="Arial"/>
                <w:i/>
                <w:sz w:val="16"/>
                <w:szCs w:val="16"/>
                <w:lang w:val="es-MX"/>
              </w:rPr>
              <w:t xml:space="preserve"> La Junta de Gobierno deberá constituirse e instalarse dentro de los treinta días naturales siguientes a la vigencia de este ordenamiento.</w:t>
            </w:r>
          </w:p>
          <w:p w14:paraId="58FF0EBA"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r w:rsidRPr="00BE5824">
              <w:rPr>
                <w:rFonts w:ascii="Arial" w:eastAsia="Arial Unicode MS" w:hAnsi="Arial" w:cs="Arial"/>
                <w:b/>
                <w:i/>
                <w:sz w:val="16"/>
                <w:szCs w:val="16"/>
                <w:lang w:val="es-MX"/>
              </w:rPr>
              <w:t>Tercero. -</w:t>
            </w:r>
            <w:r w:rsidRPr="00BE5824">
              <w:rPr>
                <w:rFonts w:ascii="Arial" w:eastAsia="Arial Unicode MS" w:hAnsi="Arial" w:cs="Arial"/>
                <w:i/>
                <w:sz w:val="16"/>
                <w:szCs w:val="16"/>
                <w:lang w:val="es-MX"/>
              </w:rPr>
              <w:t xml:space="preserve"> El Instituto deberá expedir su manual operativo y de procedimientos dentro de los sesenta días hábiles posteriores a la fecha de publicación de este Ordenamiento Municipal.</w:t>
            </w:r>
          </w:p>
          <w:p w14:paraId="4BE4EDE8"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r w:rsidRPr="00BE5824">
              <w:rPr>
                <w:rFonts w:ascii="Arial" w:eastAsia="Arial Unicode MS" w:hAnsi="Arial" w:cs="Arial"/>
                <w:b/>
                <w:i/>
                <w:sz w:val="16"/>
                <w:szCs w:val="16"/>
                <w:lang w:val="es-MX"/>
              </w:rPr>
              <w:t>Cuarto. -</w:t>
            </w:r>
            <w:r w:rsidRPr="00BE5824">
              <w:rPr>
                <w:rFonts w:ascii="Arial" w:eastAsia="Arial Unicode MS" w:hAnsi="Arial" w:cs="Arial"/>
                <w:i/>
                <w:sz w:val="16"/>
                <w:szCs w:val="16"/>
                <w:lang w:val="es-MX"/>
              </w:rPr>
              <w:t xml:space="preserve"> </w:t>
            </w:r>
            <w:r w:rsidRPr="00BE5824">
              <w:rPr>
                <w:rFonts w:ascii="Arial" w:eastAsia="Arial Unicode MS" w:hAnsi="Arial" w:cs="Arial"/>
                <w:i/>
                <w:sz w:val="16"/>
                <w:szCs w:val="16"/>
                <w:highlight w:val="yellow"/>
                <w:lang w:val="es-MX"/>
              </w:rPr>
              <w:t>Por única vez</w:t>
            </w:r>
            <w:r w:rsidRPr="00BE5824">
              <w:rPr>
                <w:rFonts w:ascii="Arial" w:eastAsia="Arial Unicode MS" w:hAnsi="Arial" w:cs="Arial"/>
                <w:i/>
                <w:sz w:val="16"/>
                <w:szCs w:val="16"/>
                <w:lang w:val="es-MX"/>
              </w:rPr>
              <w:t xml:space="preserve">, el ejercicio del cargo de </w:t>
            </w:r>
            <w:r w:rsidRPr="00BE5824">
              <w:rPr>
                <w:rFonts w:ascii="Arial" w:eastAsia="Arial Unicode MS" w:hAnsi="Arial" w:cs="Arial"/>
                <w:i/>
                <w:spacing w:val="-3"/>
                <w:sz w:val="16"/>
                <w:szCs w:val="16"/>
                <w:lang w:val="es-MX"/>
              </w:rPr>
              <w:t xml:space="preserve">los </w:t>
            </w:r>
            <w:r w:rsidRPr="00BE5824">
              <w:rPr>
                <w:rFonts w:ascii="Arial" w:eastAsia="Arial Unicode MS" w:hAnsi="Arial" w:cs="Arial"/>
                <w:i/>
                <w:sz w:val="16"/>
                <w:szCs w:val="16"/>
                <w:lang w:val="es-MX"/>
              </w:rPr>
              <w:t xml:space="preserve">miembros de </w:t>
            </w:r>
            <w:r w:rsidRPr="00BE5824">
              <w:rPr>
                <w:rFonts w:ascii="Arial" w:eastAsia="Arial Unicode MS" w:hAnsi="Arial" w:cs="Arial"/>
                <w:i/>
                <w:spacing w:val="-4"/>
                <w:sz w:val="16"/>
                <w:szCs w:val="16"/>
                <w:lang w:val="es-MX"/>
              </w:rPr>
              <w:t xml:space="preserve">la </w:t>
            </w:r>
            <w:r w:rsidRPr="00BE5824">
              <w:rPr>
                <w:rFonts w:ascii="Arial" w:eastAsia="Arial Unicode MS" w:hAnsi="Arial" w:cs="Arial"/>
                <w:i/>
                <w:sz w:val="16"/>
                <w:szCs w:val="16"/>
                <w:lang w:val="es-MX"/>
              </w:rPr>
              <w:t xml:space="preserve">Junta de Gobierno será desde </w:t>
            </w:r>
            <w:r w:rsidRPr="00BE5824">
              <w:rPr>
                <w:rFonts w:ascii="Arial" w:eastAsia="Arial Unicode MS" w:hAnsi="Arial" w:cs="Arial"/>
                <w:i/>
                <w:spacing w:val="-4"/>
                <w:sz w:val="16"/>
                <w:szCs w:val="16"/>
                <w:lang w:val="es-MX"/>
              </w:rPr>
              <w:t>la</w:t>
            </w:r>
            <w:r w:rsidRPr="00BE5824">
              <w:rPr>
                <w:rFonts w:ascii="Arial" w:eastAsia="Arial Unicode MS" w:hAnsi="Arial" w:cs="Arial"/>
                <w:i/>
                <w:spacing w:val="53"/>
                <w:sz w:val="16"/>
                <w:szCs w:val="16"/>
                <w:lang w:val="es-MX"/>
              </w:rPr>
              <w:t xml:space="preserve"> </w:t>
            </w:r>
            <w:r w:rsidRPr="00BE5824">
              <w:rPr>
                <w:rFonts w:ascii="Arial" w:eastAsia="Arial Unicode MS" w:hAnsi="Arial" w:cs="Arial"/>
                <w:i/>
                <w:sz w:val="16"/>
                <w:szCs w:val="16"/>
                <w:lang w:val="es-MX"/>
              </w:rPr>
              <w:t xml:space="preserve">fecha del nombramiento hasta </w:t>
            </w:r>
            <w:r w:rsidRPr="00BE5824">
              <w:rPr>
                <w:rFonts w:ascii="Arial" w:eastAsia="Arial Unicode MS" w:hAnsi="Arial" w:cs="Arial"/>
                <w:i/>
                <w:spacing w:val="-4"/>
                <w:sz w:val="16"/>
                <w:szCs w:val="16"/>
                <w:lang w:val="es-MX"/>
              </w:rPr>
              <w:t xml:space="preserve">la </w:t>
            </w:r>
            <w:r w:rsidRPr="00BE5824">
              <w:rPr>
                <w:rFonts w:ascii="Arial" w:eastAsia="Arial Unicode MS" w:hAnsi="Arial" w:cs="Arial"/>
                <w:i/>
                <w:sz w:val="16"/>
                <w:szCs w:val="16"/>
                <w:lang w:val="es-MX"/>
              </w:rPr>
              <w:t xml:space="preserve">conclusión del período constitucional del </w:t>
            </w:r>
            <w:r w:rsidRPr="00BE5824">
              <w:rPr>
                <w:rFonts w:ascii="Arial" w:eastAsia="Arial Unicode MS" w:hAnsi="Arial" w:cs="Arial"/>
                <w:i/>
                <w:sz w:val="16"/>
                <w:szCs w:val="16"/>
                <w:highlight w:val="yellow"/>
                <w:lang w:val="es-MX"/>
              </w:rPr>
              <w:t>Ayuntamiento 2010-2012</w:t>
            </w:r>
            <w:r w:rsidRPr="00BE5824">
              <w:rPr>
                <w:rFonts w:ascii="Arial" w:eastAsia="Arial Unicode MS" w:hAnsi="Arial" w:cs="Arial"/>
                <w:i/>
                <w:sz w:val="16"/>
                <w:szCs w:val="16"/>
                <w:lang w:val="es-MX"/>
              </w:rPr>
              <w:t>.</w:t>
            </w:r>
          </w:p>
          <w:p w14:paraId="2887AC2F"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r w:rsidRPr="00BE5824">
              <w:rPr>
                <w:rFonts w:ascii="Arial" w:eastAsia="Arial Unicode MS" w:hAnsi="Arial" w:cs="Arial"/>
                <w:b/>
                <w:i/>
                <w:sz w:val="16"/>
                <w:szCs w:val="16"/>
                <w:lang w:val="es-MX"/>
              </w:rPr>
              <w:t xml:space="preserve">Quinto. - </w:t>
            </w:r>
            <w:r w:rsidRPr="00BE5824">
              <w:rPr>
                <w:rFonts w:ascii="Arial" w:eastAsia="Arial Unicode MS" w:hAnsi="Arial" w:cs="Arial"/>
                <w:i/>
                <w:sz w:val="16"/>
                <w:szCs w:val="16"/>
                <w:lang w:val="es-MX"/>
              </w:rPr>
              <w:t xml:space="preserve">Una vez en vigencia el presente reglamento, publíquese para </w:t>
            </w:r>
            <w:r w:rsidRPr="00BE5824">
              <w:rPr>
                <w:rFonts w:ascii="Arial" w:eastAsia="Arial Unicode MS" w:hAnsi="Arial" w:cs="Arial"/>
                <w:i/>
                <w:spacing w:val="3"/>
                <w:sz w:val="16"/>
                <w:szCs w:val="16"/>
                <w:lang w:val="es-MX"/>
              </w:rPr>
              <w:t xml:space="preserve">su </w:t>
            </w:r>
            <w:r w:rsidRPr="00BE5824">
              <w:rPr>
                <w:rFonts w:ascii="Arial" w:eastAsia="Arial Unicode MS" w:hAnsi="Arial" w:cs="Arial"/>
                <w:i/>
                <w:sz w:val="16"/>
                <w:szCs w:val="16"/>
                <w:lang w:val="es-MX"/>
              </w:rPr>
              <w:t xml:space="preserve">mejor difusión en el </w:t>
            </w:r>
            <w:r w:rsidRPr="00BE5824">
              <w:rPr>
                <w:rFonts w:ascii="Arial" w:eastAsia="Arial Unicode MS" w:hAnsi="Arial" w:cs="Arial"/>
                <w:i/>
                <w:sz w:val="16"/>
                <w:szCs w:val="16"/>
                <w:highlight w:val="yellow"/>
                <w:lang w:val="es-MX"/>
              </w:rPr>
              <w:t xml:space="preserve">portal electrónico </w:t>
            </w:r>
            <w:r w:rsidRPr="00BE5824">
              <w:rPr>
                <w:rFonts w:ascii="Arial" w:eastAsia="Arial Unicode MS" w:hAnsi="Arial" w:cs="Arial"/>
                <w:i/>
                <w:spacing w:val="-3"/>
                <w:sz w:val="16"/>
                <w:szCs w:val="16"/>
                <w:highlight w:val="yellow"/>
                <w:lang w:val="es-MX"/>
              </w:rPr>
              <w:t xml:space="preserve">de  </w:t>
            </w:r>
            <w:r w:rsidRPr="00BE5824">
              <w:rPr>
                <w:rFonts w:ascii="Arial" w:eastAsia="Arial Unicode MS" w:hAnsi="Arial" w:cs="Arial"/>
                <w:i/>
                <w:sz w:val="16"/>
                <w:szCs w:val="16"/>
                <w:highlight w:val="yellow"/>
                <w:lang w:val="es-MX"/>
              </w:rPr>
              <w:t>internet</w:t>
            </w:r>
            <w:r w:rsidRPr="00BE5824">
              <w:rPr>
                <w:rFonts w:ascii="Arial" w:eastAsia="Arial Unicode MS" w:hAnsi="Arial" w:cs="Arial"/>
                <w:i/>
                <w:sz w:val="16"/>
                <w:szCs w:val="16"/>
                <w:lang w:val="es-MX"/>
              </w:rPr>
              <w:t xml:space="preserve"> del municipio para cumplimiento de </w:t>
            </w:r>
            <w:r w:rsidRPr="00BE5824">
              <w:rPr>
                <w:rFonts w:ascii="Arial" w:eastAsia="Arial Unicode MS" w:hAnsi="Arial" w:cs="Arial"/>
                <w:i/>
                <w:spacing w:val="-4"/>
                <w:sz w:val="16"/>
                <w:szCs w:val="16"/>
                <w:lang w:val="es-MX"/>
              </w:rPr>
              <w:t xml:space="preserve">lo </w:t>
            </w:r>
            <w:r w:rsidRPr="00BE5824">
              <w:rPr>
                <w:rFonts w:ascii="Arial" w:eastAsia="Arial Unicode MS" w:hAnsi="Arial" w:cs="Arial"/>
                <w:i/>
                <w:sz w:val="16"/>
                <w:szCs w:val="16"/>
                <w:lang w:val="es-MX"/>
              </w:rPr>
              <w:t xml:space="preserve">establecido en el artículo </w:t>
            </w:r>
            <w:r w:rsidRPr="00BE5824">
              <w:rPr>
                <w:rFonts w:ascii="Arial" w:eastAsia="Arial Unicode MS" w:hAnsi="Arial" w:cs="Arial"/>
                <w:i/>
                <w:sz w:val="16"/>
                <w:szCs w:val="16"/>
                <w:highlight w:val="yellow"/>
                <w:lang w:val="es-MX"/>
              </w:rPr>
              <w:t xml:space="preserve">13 de </w:t>
            </w:r>
            <w:r w:rsidRPr="00BE5824">
              <w:rPr>
                <w:rFonts w:ascii="Arial" w:eastAsia="Arial Unicode MS" w:hAnsi="Arial" w:cs="Arial"/>
                <w:i/>
                <w:spacing w:val="-4"/>
                <w:sz w:val="16"/>
                <w:szCs w:val="16"/>
                <w:highlight w:val="yellow"/>
                <w:lang w:val="es-MX"/>
              </w:rPr>
              <w:t xml:space="preserve">la </w:t>
            </w:r>
            <w:r w:rsidRPr="00BE5824">
              <w:rPr>
                <w:rFonts w:ascii="Arial" w:eastAsia="Arial Unicode MS" w:hAnsi="Arial" w:cs="Arial"/>
                <w:i/>
                <w:sz w:val="16"/>
                <w:szCs w:val="16"/>
                <w:highlight w:val="yellow"/>
                <w:lang w:val="es-MX"/>
              </w:rPr>
              <w:t>Ley de Transparencia e Información Pública del Estado de</w:t>
            </w:r>
            <w:r w:rsidRPr="00BE5824">
              <w:rPr>
                <w:rFonts w:ascii="Arial" w:eastAsia="Arial Unicode MS" w:hAnsi="Arial" w:cs="Arial"/>
                <w:i/>
                <w:spacing w:val="6"/>
                <w:sz w:val="16"/>
                <w:szCs w:val="16"/>
                <w:highlight w:val="yellow"/>
                <w:lang w:val="es-MX"/>
              </w:rPr>
              <w:t xml:space="preserve"> </w:t>
            </w:r>
            <w:r w:rsidRPr="00BE5824">
              <w:rPr>
                <w:rFonts w:ascii="Arial" w:eastAsia="Arial Unicode MS" w:hAnsi="Arial" w:cs="Arial"/>
                <w:i/>
                <w:sz w:val="16"/>
                <w:szCs w:val="16"/>
                <w:highlight w:val="yellow"/>
                <w:lang w:val="es-MX"/>
              </w:rPr>
              <w:t>Jalisco</w:t>
            </w:r>
            <w:r w:rsidRPr="00BE5824">
              <w:rPr>
                <w:rFonts w:ascii="Arial" w:eastAsia="Arial Unicode MS" w:hAnsi="Arial" w:cs="Arial"/>
                <w:i/>
                <w:sz w:val="16"/>
                <w:szCs w:val="16"/>
                <w:lang w:val="es-MX"/>
              </w:rPr>
              <w:t>.</w:t>
            </w:r>
          </w:p>
          <w:p w14:paraId="77E544D0"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p>
        </w:tc>
        <w:tc>
          <w:tcPr>
            <w:tcW w:w="4100" w:type="dxa"/>
          </w:tcPr>
          <w:p w14:paraId="318DD32E" w14:textId="77777777" w:rsidR="00E24D81" w:rsidRPr="00BE5824" w:rsidRDefault="00E24D81" w:rsidP="00986BFE">
            <w:pPr>
              <w:pStyle w:val="Ttulo1"/>
              <w:spacing w:after="240" w:line="276" w:lineRule="auto"/>
              <w:ind w:right="11"/>
              <w:jc w:val="center"/>
              <w:outlineLvl w:val="0"/>
              <w:rPr>
                <w:rFonts w:eastAsia="Arial Unicode MS"/>
                <w:i/>
                <w:sz w:val="16"/>
                <w:szCs w:val="16"/>
                <w:lang w:val="es-MX"/>
              </w:rPr>
            </w:pPr>
            <w:r w:rsidRPr="00BE5824">
              <w:rPr>
                <w:rFonts w:eastAsia="Arial Unicode MS"/>
                <w:sz w:val="16"/>
                <w:szCs w:val="16"/>
                <w:lang w:val="es-MX"/>
              </w:rPr>
              <w:t>TRANSITORIOS</w:t>
            </w:r>
          </w:p>
          <w:p w14:paraId="28EB49AE"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r w:rsidRPr="00BE5824">
              <w:rPr>
                <w:rFonts w:ascii="Arial" w:eastAsia="Arial Unicode MS" w:hAnsi="Arial" w:cs="Arial"/>
                <w:b/>
                <w:i/>
                <w:sz w:val="16"/>
                <w:szCs w:val="16"/>
                <w:lang w:val="es-MX"/>
              </w:rPr>
              <w:t>Primero. -</w:t>
            </w:r>
            <w:r w:rsidRPr="00BE5824">
              <w:rPr>
                <w:rFonts w:ascii="Arial" w:eastAsia="Arial Unicode MS" w:hAnsi="Arial" w:cs="Arial"/>
                <w:i/>
                <w:sz w:val="16"/>
                <w:szCs w:val="16"/>
                <w:lang w:val="es-MX"/>
              </w:rPr>
              <w:t xml:space="preserve"> El presente reglamento entrará en vigor al día siguiente de su publicación en la Gaceta Municipal.</w:t>
            </w:r>
          </w:p>
          <w:p w14:paraId="65765400"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r w:rsidRPr="00BE5824">
              <w:rPr>
                <w:rFonts w:ascii="Arial" w:eastAsia="Arial Unicode MS" w:hAnsi="Arial" w:cs="Arial"/>
                <w:b/>
                <w:i/>
                <w:sz w:val="16"/>
                <w:szCs w:val="16"/>
                <w:lang w:val="es-MX"/>
              </w:rPr>
              <w:t>Segundo. -</w:t>
            </w:r>
            <w:r w:rsidRPr="00BE5824">
              <w:rPr>
                <w:rFonts w:ascii="Arial" w:eastAsia="Arial Unicode MS" w:hAnsi="Arial" w:cs="Arial"/>
                <w:i/>
                <w:sz w:val="16"/>
                <w:szCs w:val="16"/>
                <w:lang w:val="es-MX"/>
              </w:rPr>
              <w:t xml:space="preserve"> La Junta de Gobierno deberá constituirse e instalarse dentro de los treinta días naturales siguientes a la vigencia de este ordenamiento.</w:t>
            </w:r>
          </w:p>
          <w:p w14:paraId="07818242"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r w:rsidRPr="00BE5824">
              <w:rPr>
                <w:rFonts w:ascii="Arial" w:eastAsia="Arial Unicode MS" w:hAnsi="Arial" w:cs="Arial"/>
                <w:b/>
                <w:i/>
                <w:sz w:val="16"/>
                <w:szCs w:val="16"/>
                <w:lang w:val="es-MX"/>
              </w:rPr>
              <w:t>Tercero. -</w:t>
            </w:r>
            <w:r w:rsidRPr="00BE5824">
              <w:rPr>
                <w:rFonts w:ascii="Arial" w:eastAsia="Arial Unicode MS" w:hAnsi="Arial" w:cs="Arial"/>
                <w:i/>
                <w:sz w:val="16"/>
                <w:szCs w:val="16"/>
                <w:lang w:val="es-MX"/>
              </w:rPr>
              <w:t xml:space="preserve"> El Instituto deberá expedir su manual operativo y de procedimientos dentro de los sesenta días hábiles posteriores a la fecha de publicación de este Ordenamiento Municipal.</w:t>
            </w:r>
          </w:p>
          <w:p w14:paraId="0E6ED3EE"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r w:rsidRPr="00BE5824">
              <w:rPr>
                <w:rFonts w:ascii="Arial" w:eastAsia="Arial Unicode MS" w:hAnsi="Arial" w:cs="Arial"/>
                <w:b/>
                <w:i/>
                <w:sz w:val="16"/>
                <w:szCs w:val="16"/>
                <w:lang w:val="es-MX"/>
              </w:rPr>
              <w:t>Cuarto. -</w:t>
            </w:r>
            <w:r w:rsidRPr="00BE5824">
              <w:rPr>
                <w:rFonts w:ascii="Arial" w:eastAsia="Arial Unicode MS" w:hAnsi="Arial" w:cs="Arial"/>
                <w:i/>
                <w:sz w:val="16"/>
                <w:szCs w:val="16"/>
                <w:lang w:val="es-MX"/>
              </w:rPr>
              <w:t xml:space="preserve"> El ejercicio del cargo de </w:t>
            </w:r>
            <w:r w:rsidRPr="00BE5824">
              <w:rPr>
                <w:rFonts w:ascii="Arial" w:eastAsia="Arial Unicode MS" w:hAnsi="Arial" w:cs="Arial"/>
                <w:i/>
                <w:spacing w:val="-3"/>
                <w:sz w:val="16"/>
                <w:szCs w:val="16"/>
                <w:lang w:val="es-MX"/>
              </w:rPr>
              <w:t xml:space="preserve">los </w:t>
            </w:r>
            <w:r w:rsidRPr="00BE5824">
              <w:rPr>
                <w:rFonts w:ascii="Arial" w:eastAsia="Arial Unicode MS" w:hAnsi="Arial" w:cs="Arial"/>
                <w:i/>
                <w:sz w:val="16"/>
                <w:szCs w:val="16"/>
                <w:lang w:val="es-MX"/>
              </w:rPr>
              <w:t xml:space="preserve">miembros de </w:t>
            </w:r>
            <w:r w:rsidRPr="00BE5824">
              <w:rPr>
                <w:rFonts w:ascii="Arial" w:eastAsia="Arial Unicode MS" w:hAnsi="Arial" w:cs="Arial"/>
                <w:i/>
                <w:spacing w:val="-4"/>
                <w:sz w:val="16"/>
                <w:szCs w:val="16"/>
                <w:lang w:val="es-MX"/>
              </w:rPr>
              <w:t xml:space="preserve">la </w:t>
            </w:r>
            <w:r w:rsidRPr="00BE5824">
              <w:rPr>
                <w:rFonts w:ascii="Arial" w:eastAsia="Arial Unicode MS" w:hAnsi="Arial" w:cs="Arial"/>
                <w:i/>
                <w:sz w:val="16"/>
                <w:szCs w:val="16"/>
                <w:lang w:val="es-MX"/>
              </w:rPr>
              <w:t xml:space="preserve">Junta de Gobierno será desde </w:t>
            </w:r>
            <w:r w:rsidRPr="00BE5824">
              <w:rPr>
                <w:rFonts w:ascii="Arial" w:eastAsia="Arial Unicode MS" w:hAnsi="Arial" w:cs="Arial"/>
                <w:i/>
                <w:spacing w:val="-4"/>
                <w:sz w:val="16"/>
                <w:szCs w:val="16"/>
                <w:lang w:val="es-MX"/>
              </w:rPr>
              <w:t>la</w:t>
            </w:r>
            <w:r w:rsidRPr="00BE5824">
              <w:rPr>
                <w:rFonts w:ascii="Arial" w:eastAsia="Arial Unicode MS" w:hAnsi="Arial" w:cs="Arial"/>
                <w:i/>
                <w:spacing w:val="53"/>
                <w:sz w:val="16"/>
                <w:szCs w:val="16"/>
                <w:lang w:val="es-MX"/>
              </w:rPr>
              <w:t xml:space="preserve"> </w:t>
            </w:r>
            <w:r w:rsidRPr="00BE5824">
              <w:rPr>
                <w:rFonts w:ascii="Arial" w:eastAsia="Arial Unicode MS" w:hAnsi="Arial" w:cs="Arial"/>
                <w:i/>
                <w:sz w:val="16"/>
                <w:szCs w:val="16"/>
                <w:lang w:val="es-MX"/>
              </w:rPr>
              <w:t xml:space="preserve">fecha del nombramiento hasta </w:t>
            </w:r>
            <w:r w:rsidRPr="00BE5824">
              <w:rPr>
                <w:rFonts w:ascii="Arial" w:eastAsia="Arial Unicode MS" w:hAnsi="Arial" w:cs="Arial"/>
                <w:i/>
                <w:spacing w:val="-4"/>
                <w:sz w:val="16"/>
                <w:szCs w:val="16"/>
                <w:lang w:val="es-MX"/>
              </w:rPr>
              <w:t xml:space="preserve">la </w:t>
            </w:r>
            <w:r w:rsidRPr="00BE5824">
              <w:rPr>
                <w:rFonts w:ascii="Arial" w:eastAsia="Arial Unicode MS" w:hAnsi="Arial" w:cs="Arial"/>
                <w:i/>
                <w:sz w:val="16"/>
                <w:szCs w:val="16"/>
                <w:lang w:val="es-MX"/>
              </w:rPr>
              <w:t>conclusión del período constitucional correspondiente.</w:t>
            </w:r>
          </w:p>
          <w:p w14:paraId="4CC4FC8B"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r w:rsidRPr="00BE5824">
              <w:rPr>
                <w:rFonts w:ascii="Arial" w:eastAsia="Arial Unicode MS" w:hAnsi="Arial" w:cs="Arial"/>
                <w:b/>
                <w:i/>
                <w:sz w:val="16"/>
                <w:szCs w:val="16"/>
                <w:lang w:val="es-MX"/>
              </w:rPr>
              <w:t xml:space="preserve">Quinto. - </w:t>
            </w:r>
            <w:r w:rsidRPr="00BE5824">
              <w:rPr>
                <w:rFonts w:ascii="Arial" w:eastAsia="Arial Unicode MS" w:hAnsi="Arial" w:cs="Arial"/>
                <w:i/>
                <w:sz w:val="16"/>
                <w:szCs w:val="16"/>
                <w:lang w:val="es-MX"/>
              </w:rPr>
              <w:t xml:space="preserve">Una vez en vigencia el presente reglamento, publíquese para </w:t>
            </w:r>
            <w:r w:rsidRPr="00BE5824">
              <w:rPr>
                <w:rFonts w:ascii="Arial" w:eastAsia="Arial Unicode MS" w:hAnsi="Arial" w:cs="Arial"/>
                <w:i/>
                <w:spacing w:val="3"/>
                <w:sz w:val="16"/>
                <w:szCs w:val="16"/>
                <w:lang w:val="es-MX"/>
              </w:rPr>
              <w:t xml:space="preserve">su </w:t>
            </w:r>
            <w:r w:rsidRPr="00BE5824">
              <w:rPr>
                <w:rFonts w:ascii="Arial" w:eastAsia="Arial Unicode MS" w:hAnsi="Arial" w:cs="Arial"/>
                <w:i/>
                <w:sz w:val="16"/>
                <w:szCs w:val="16"/>
                <w:lang w:val="es-MX"/>
              </w:rPr>
              <w:t xml:space="preserve">mejor difusión en el portal oficial </w:t>
            </w:r>
            <w:r w:rsidRPr="00BE5824">
              <w:rPr>
                <w:rFonts w:ascii="Arial" w:eastAsia="Arial Unicode MS" w:hAnsi="Arial" w:cs="Arial"/>
                <w:i/>
                <w:spacing w:val="-3"/>
                <w:sz w:val="16"/>
                <w:szCs w:val="16"/>
                <w:lang w:val="es-MX"/>
              </w:rPr>
              <w:t xml:space="preserve">de </w:t>
            </w:r>
            <w:r w:rsidRPr="00BE5824">
              <w:rPr>
                <w:rFonts w:ascii="Arial" w:eastAsia="Arial Unicode MS" w:hAnsi="Arial" w:cs="Arial"/>
                <w:i/>
                <w:sz w:val="16"/>
                <w:szCs w:val="16"/>
                <w:lang w:val="es-MX"/>
              </w:rPr>
              <w:t xml:space="preserve">internet del Instituto y del municipio de San Pedro Tlaquepaque para dar cumplimiento de </w:t>
            </w:r>
            <w:r w:rsidRPr="00BE5824">
              <w:rPr>
                <w:rFonts w:ascii="Arial" w:eastAsia="Arial Unicode MS" w:hAnsi="Arial" w:cs="Arial"/>
                <w:i/>
                <w:spacing w:val="-4"/>
                <w:sz w:val="16"/>
                <w:szCs w:val="16"/>
                <w:lang w:val="es-MX"/>
              </w:rPr>
              <w:t xml:space="preserve">lo </w:t>
            </w:r>
            <w:r w:rsidRPr="00BE5824">
              <w:rPr>
                <w:rFonts w:ascii="Arial" w:eastAsia="Arial Unicode MS" w:hAnsi="Arial" w:cs="Arial"/>
                <w:i/>
                <w:sz w:val="16"/>
                <w:szCs w:val="16"/>
                <w:lang w:val="es-MX"/>
              </w:rPr>
              <w:t xml:space="preserve">establecido en el artículo 8 y 15, fracción I, III y IV de </w:t>
            </w:r>
            <w:r w:rsidRPr="00BE5824">
              <w:rPr>
                <w:rFonts w:ascii="Arial" w:eastAsia="Arial Unicode MS" w:hAnsi="Arial" w:cs="Arial"/>
                <w:i/>
                <w:spacing w:val="-4"/>
                <w:sz w:val="16"/>
                <w:szCs w:val="16"/>
                <w:lang w:val="es-MX"/>
              </w:rPr>
              <w:t xml:space="preserve">la </w:t>
            </w:r>
            <w:r w:rsidRPr="00BE5824">
              <w:rPr>
                <w:rFonts w:ascii="Arial" w:eastAsia="Arial Unicode MS" w:hAnsi="Arial" w:cs="Arial"/>
                <w:i/>
                <w:sz w:val="16"/>
                <w:szCs w:val="16"/>
                <w:lang w:val="es-MX"/>
              </w:rPr>
              <w:t>Ley de Transparencia e Información Pública del Estado de</w:t>
            </w:r>
            <w:r w:rsidRPr="00BE5824">
              <w:rPr>
                <w:rFonts w:ascii="Arial" w:eastAsia="Arial Unicode MS" w:hAnsi="Arial" w:cs="Arial"/>
                <w:i/>
                <w:spacing w:val="6"/>
                <w:sz w:val="16"/>
                <w:szCs w:val="16"/>
                <w:lang w:val="es-MX"/>
              </w:rPr>
              <w:t xml:space="preserve"> </w:t>
            </w:r>
            <w:r w:rsidRPr="00BE5824">
              <w:rPr>
                <w:rFonts w:ascii="Arial" w:eastAsia="Arial Unicode MS" w:hAnsi="Arial" w:cs="Arial"/>
                <w:i/>
                <w:sz w:val="16"/>
                <w:szCs w:val="16"/>
                <w:lang w:val="es-MX"/>
              </w:rPr>
              <w:t>Jalisco y sus Municipios. _____________________________________________________________________</w:t>
            </w:r>
          </w:p>
          <w:p w14:paraId="3C194B58" w14:textId="77777777" w:rsidR="00E24D81" w:rsidRPr="00BE5824" w:rsidRDefault="00E24D81" w:rsidP="00986BFE">
            <w:pPr>
              <w:pStyle w:val="Textoindependiente"/>
              <w:spacing w:before="240" w:after="240" w:line="276" w:lineRule="auto"/>
              <w:ind w:left="0" w:right="11"/>
              <w:rPr>
                <w:rFonts w:ascii="Arial" w:eastAsia="Arial Unicode MS" w:hAnsi="Arial" w:cs="Arial"/>
                <w:i/>
                <w:sz w:val="16"/>
                <w:szCs w:val="16"/>
                <w:lang w:val="es-MX"/>
              </w:rPr>
            </w:pPr>
            <w:r w:rsidRPr="00BE5824">
              <w:rPr>
                <w:rFonts w:ascii="Arial" w:eastAsia="Arial Unicode MS" w:hAnsi="Arial" w:cs="Arial"/>
                <w:i/>
                <w:sz w:val="16"/>
                <w:szCs w:val="16"/>
                <w:lang w:val="es-MX"/>
              </w:rPr>
              <w:t xml:space="preserve">Exposición de Motivos: Dando cumplimiento a las actuales reformas que han considerado la inclusión de las demandas de género, se realiza una actualización del texto para dar cumplimiento al actual enfoque de la paridad de género en el presente Reglamento del Instituto Municipal de la Juventud en San Pedro Tlaquepaque. Así mismo, se realizan las modificaciones para remplazar las denominaciones de las Dependencias Municipales, de sus reglamentos y de un periodo administrativo, que requerían ser renovados conforme a los cambios sufridos en la actual Administración Publica. </w:t>
            </w:r>
          </w:p>
          <w:p w14:paraId="316C498F" w14:textId="77777777" w:rsidR="00E24D81" w:rsidRPr="00BE5824" w:rsidRDefault="00E24D81" w:rsidP="00986BFE">
            <w:pPr>
              <w:pStyle w:val="Ttulo1"/>
              <w:spacing w:line="276" w:lineRule="auto"/>
              <w:ind w:right="11"/>
              <w:outlineLvl w:val="0"/>
              <w:rPr>
                <w:rFonts w:eastAsia="Arial Unicode MS"/>
                <w:i/>
                <w:sz w:val="16"/>
                <w:szCs w:val="16"/>
                <w:lang w:val="es-MX"/>
              </w:rPr>
            </w:pPr>
          </w:p>
        </w:tc>
      </w:tr>
    </w:tbl>
    <w:p w14:paraId="41CBAD4F" w14:textId="77777777" w:rsidR="00E24D81" w:rsidRPr="00BE5824" w:rsidRDefault="00E24D81" w:rsidP="00E24D81">
      <w:pPr>
        <w:ind w:left="262"/>
        <w:rPr>
          <w:rFonts w:ascii="Arial" w:hAnsi="Arial" w:cs="Arial"/>
          <w:sz w:val="20"/>
          <w:szCs w:val="20"/>
        </w:rPr>
      </w:pPr>
    </w:p>
    <w:p w14:paraId="03C3FDB6" w14:textId="77777777" w:rsidR="00E24D81" w:rsidRPr="00CA19B7" w:rsidRDefault="00E24D81" w:rsidP="00E24D81">
      <w:pPr>
        <w:ind w:left="100" w:right="73"/>
        <w:jc w:val="center"/>
        <w:rPr>
          <w:rFonts w:ascii="Arial" w:hAnsi="Arial" w:cs="Arial"/>
          <w:spacing w:val="-3"/>
        </w:rPr>
      </w:pPr>
      <w:r w:rsidRPr="00E1199B">
        <w:rPr>
          <w:rFonts w:ascii="Arial" w:hAnsi="Arial" w:cs="Arial"/>
          <w:spacing w:val="-3"/>
          <w:sz w:val="24"/>
          <w:szCs w:val="24"/>
        </w:rPr>
        <w:lastRenderedPageBreak/>
        <w:t>Por lo expuesto anteriormente, solicito se apruebe el siguiente punto de Acuerdo:</w:t>
      </w:r>
    </w:p>
    <w:p w14:paraId="102B7990" w14:textId="77777777" w:rsidR="00E83626" w:rsidRPr="0085287B" w:rsidRDefault="00E83626" w:rsidP="00E24D81">
      <w:pPr>
        <w:spacing w:before="74"/>
        <w:ind w:left="262" w:right="74"/>
        <w:jc w:val="both"/>
        <w:rPr>
          <w:rFonts w:ascii="Arial" w:hAnsi="Arial" w:cs="Arial"/>
          <w:b/>
          <w:spacing w:val="-3"/>
          <w:sz w:val="2"/>
          <w:szCs w:val="2"/>
        </w:rPr>
      </w:pPr>
    </w:p>
    <w:p w14:paraId="27131ECD" w14:textId="07C448DA" w:rsidR="00E24D81" w:rsidRPr="001B2131" w:rsidRDefault="00E24D81" w:rsidP="00E24D81">
      <w:pPr>
        <w:spacing w:before="74"/>
        <w:ind w:left="262" w:right="74"/>
        <w:jc w:val="both"/>
        <w:rPr>
          <w:rFonts w:ascii="Arial" w:hAnsi="Arial" w:cs="Arial"/>
          <w:b/>
          <w:spacing w:val="6"/>
          <w:sz w:val="24"/>
          <w:szCs w:val="24"/>
        </w:rPr>
      </w:pPr>
      <w:r w:rsidRPr="00353506">
        <w:rPr>
          <w:rFonts w:ascii="Arial" w:hAnsi="Arial" w:cs="Arial"/>
          <w:b/>
          <w:spacing w:val="-3"/>
          <w:sz w:val="24"/>
          <w:szCs w:val="24"/>
        </w:rPr>
        <w:t>ÚNICO.</w:t>
      </w:r>
      <w:r w:rsidRPr="001B2131">
        <w:rPr>
          <w:rFonts w:ascii="Arial" w:hAnsi="Arial" w:cs="Arial"/>
          <w:spacing w:val="-3"/>
          <w:sz w:val="24"/>
          <w:szCs w:val="24"/>
        </w:rPr>
        <w:t>-</w:t>
      </w:r>
      <w:r w:rsidRPr="00E1199B">
        <w:rPr>
          <w:rFonts w:ascii="Arial" w:hAnsi="Arial" w:cs="Arial"/>
          <w:sz w:val="24"/>
          <w:szCs w:val="24"/>
        </w:rPr>
        <w:t xml:space="preserve"> </w:t>
      </w:r>
      <w:r w:rsidRPr="00E1199B">
        <w:rPr>
          <w:rFonts w:ascii="Arial" w:hAnsi="Arial" w:cs="Arial"/>
          <w:spacing w:val="6"/>
          <w:sz w:val="24"/>
          <w:szCs w:val="24"/>
        </w:rPr>
        <w:t xml:space="preserve">Se aprueba y autoriza el turno de la presente iniciativa de Turno a Comisiones de </w:t>
      </w:r>
      <w:r w:rsidRPr="00E1199B">
        <w:rPr>
          <w:rFonts w:ascii="Arial" w:hAnsi="Arial" w:cs="Arial"/>
          <w:b/>
          <w:sz w:val="24"/>
          <w:szCs w:val="24"/>
        </w:rPr>
        <w:t xml:space="preserve">Reglamentos Municipales y puntos Legislativos, como Convocante, y </w:t>
      </w:r>
      <w:r w:rsidRPr="00E1199B">
        <w:rPr>
          <w:rFonts w:ascii="Arial" w:hAnsi="Arial" w:cs="Arial"/>
          <w:b/>
          <w:spacing w:val="8"/>
          <w:sz w:val="24"/>
          <w:szCs w:val="24"/>
        </w:rPr>
        <w:t>como coadyuvante la Comisión de Deportes y Atención a la Juventud</w:t>
      </w:r>
      <w:r w:rsidRPr="00E1199B">
        <w:rPr>
          <w:rFonts w:ascii="Arial" w:hAnsi="Arial" w:cs="Arial"/>
          <w:spacing w:val="6"/>
          <w:sz w:val="24"/>
          <w:szCs w:val="24"/>
        </w:rPr>
        <w:t xml:space="preserve">, </w:t>
      </w:r>
      <w:r w:rsidRPr="00E1199B">
        <w:rPr>
          <w:rFonts w:ascii="Arial" w:hAnsi="Arial" w:cs="Arial"/>
          <w:b/>
          <w:spacing w:val="8"/>
          <w:sz w:val="24"/>
          <w:szCs w:val="24"/>
        </w:rPr>
        <w:t>del proyecto de “Modificaciones a los artículos</w:t>
      </w:r>
      <w:r w:rsidRPr="00E1199B">
        <w:rPr>
          <w:rFonts w:ascii="Arial" w:hAnsi="Arial" w:cs="Arial"/>
          <w:sz w:val="24"/>
          <w:szCs w:val="24"/>
        </w:rPr>
        <w:t xml:space="preserve"> 2, 3, 11, 13, 14, 15, 16, 17, 18, 20, 21, 22, 23, 25, 26, 27, 28, 29, 30, 31, 35, 37, 40, 43, 44, del Reglamento del Instituto Municipal de la Juventud en Tlaquepaque; </w:t>
      </w:r>
      <w:r w:rsidRPr="00E1199B">
        <w:rPr>
          <w:rFonts w:ascii="Arial" w:hAnsi="Arial" w:cs="Arial"/>
          <w:spacing w:val="6"/>
          <w:sz w:val="24"/>
          <w:szCs w:val="24"/>
        </w:rPr>
        <w:t>para su estudio, análisis y posterior aprobación; en su momento se ordene su publicación en la Gaceta Municipal, así como la remisión al Congreso del Estado</w:t>
      </w:r>
      <w:r w:rsidRPr="001B2131">
        <w:rPr>
          <w:rFonts w:ascii="Arial" w:hAnsi="Arial" w:cs="Arial"/>
          <w:spacing w:val="6"/>
          <w:sz w:val="24"/>
          <w:szCs w:val="24"/>
        </w:rPr>
        <w:t>.</w:t>
      </w:r>
      <w:r w:rsidRPr="008B72BC">
        <w:rPr>
          <w:rFonts w:ascii="Arial" w:hAnsi="Arial" w:cs="Arial"/>
        </w:rPr>
        <w:t xml:space="preserve"> </w:t>
      </w:r>
    </w:p>
    <w:p w14:paraId="4192B7FC" w14:textId="77777777" w:rsidR="00E24D81" w:rsidRPr="00AE628A" w:rsidRDefault="00E24D81" w:rsidP="00E24D81">
      <w:pPr>
        <w:ind w:left="100" w:right="73"/>
        <w:jc w:val="center"/>
        <w:rPr>
          <w:rFonts w:ascii="Arial" w:hAnsi="Arial" w:cs="Arial"/>
          <w:b/>
          <w:spacing w:val="6"/>
          <w:sz w:val="24"/>
          <w:szCs w:val="24"/>
        </w:rPr>
      </w:pPr>
      <w:r w:rsidRPr="00AE628A">
        <w:rPr>
          <w:rFonts w:ascii="Arial" w:hAnsi="Arial" w:cs="Arial"/>
          <w:b/>
          <w:spacing w:val="6"/>
          <w:sz w:val="24"/>
          <w:szCs w:val="24"/>
        </w:rPr>
        <w:t>Atentamente</w:t>
      </w:r>
    </w:p>
    <w:p w14:paraId="34A9091A" w14:textId="77777777" w:rsidR="00E24D81" w:rsidRPr="00AE628A" w:rsidRDefault="00E24D81" w:rsidP="00E24D81">
      <w:pPr>
        <w:ind w:left="100" w:right="73"/>
        <w:jc w:val="center"/>
        <w:rPr>
          <w:rFonts w:ascii="Arial" w:hAnsi="Arial" w:cs="Arial"/>
          <w:b/>
          <w:spacing w:val="6"/>
          <w:sz w:val="24"/>
          <w:szCs w:val="24"/>
        </w:rPr>
      </w:pPr>
      <w:r w:rsidRPr="00AE628A">
        <w:rPr>
          <w:rFonts w:ascii="Arial" w:hAnsi="Arial" w:cs="Arial"/>
          <w:b/>
          <w:spacing w:val="6"/>
          <w:sz w:val="24"/>
          <w:szCs w:val="24"/>
        </w:rPr>
        <w:t>San Pedro Tlaquepaque a  de Mayo del 2022</w:t>
      </w:r>
    </w:p>
    <w:p w14:paraId="029250D9" w14:textId="77777777" w:rsidR="00BE5824" w:rsidRPr="00AE628A" w:rsidRDefault="00BE5824" w:rsidP="00E24D81">
      <w:pPr>
        <w:ind w:left="100" w:right="73"/>
        <w:jc w:val="center"/>
        <w:rPr>
          <w:rFonts w:ascii="Arial" w:hAnsi="Arial" w:cs="Arial"/>
          <w:b/>
          <w:spacing w:val="6"/>
          <w:sz w:val="24"/>
          <w:szCs w:val="24"/>
        </w:rPr>
      </w:pPr>
    </w:p>
    <w:p w14:paraId="64E56D3F" w14:textId="6D62CE54" w:rsidR="00E24D81" w:rsidRPr="00AE628A" w:rsidRDefault="00E24D81" w:rsidP="00E24D81">
      <w:pPr>
        <w:ind w:left="100" w:right="73"/>
        <w:jc w:val="center"/>
        <w:rPr>
          <w:rFonts w:ascii="Arial" w:hAnsi="Arial" w:cs="Arial"/>
          <w:b/>
          <w:spacing w:val="6"/>
          <w:sz w:val="24"/>
          <w:szCs w:val="24"/>
        </w:rPr>
      </w:pPr>
      <w:r w:rsidRPr="00AE628A">
        <w:rPr>
          <w:rFonts w:ascii="Arial" w:hAnsi="Arial" w:cs="Arial"/>
          <w:b/>
          <w:spacing w:val="6"/>
          <w:sz w:val="24"/>
          <w:szCs w:val="24"/>
        </w:rPr>
        <w:t>L.A. JOSE ALFREDO GAVIÑO HERNANDEZ</w:t>
      </w:r>
    </w:p>
    <w:p w14:paraId="509CEBBE" w14:textId="77777777" w:rsidR="00E24D81" w:rsidRPr="00AE628A" w:rsidRDefault="00E24D81" w:rsidP="00E24D81">
      <w:pPr>
        <w:ind w:left="100" w:right="73"/>
        <w:jc w:val="center"/>
        <w:rPr>
          <w:rFonts w:ascii="Arial" w:hAnsi="Arial" w:cs="Arial"/>
        </w:rPr>
      </w:pPr>
    </w:p>
    <w:p w14:paraId="2F0CBA68" w14:textId="77777777" w:rsidR="00E24D81" w:rsidRPr="00AE628A" w:rsidRDefault="00E24D81" w:rsidP="00E24D81">
      <w:pPr>
        <w:ind w:left="2832" w:right="2371"/>
        <w:jc w:val="center"/>
        <w:rPr>
          <w:rFonts w:ascii="Arial" w:hAnsi="Arial" w:cs="Arial"/>
          <w:b/>
          <w:sz w:val="24"/>
          <w:szCs w:val="24"/>
        </w:rPr>
      </w:pPr>
      <w:r w:rsidRPr="00AE628A">
        <w:rPr>
          <w:rFonts w:ascii="Arial" w:hAnsi="Arial" w:cs="Arial"/>
          <w:b/>
          <w:spacing w:val="6"/>
          <w:sz w:val="24"/>
          <w:szCs w:val="24"/>
        </w:rPr>
        <w:t>REGIDOR PRESIDENTE DE LAS COMISIONES DE SERVICIOS PUBLICOS Y DEPORTES Y ATENCION A LA JUVENTUD</w:t>
      </w:r>
    </w:p>
    <w:p w14:paraId="67A2886F" w14:textId="2FEB9D84" w:rsidR="005C2B63" w:rsidRDefault="00AE628A" w:rsidP="005C2B63">
      <w:pPr>
        <w:spacing w:line="240" w:lineRule="auto"/>
        <w:jc w:val="both"/>
        <w:rPr>
          <w:rFonts w:ascii="Arial" w:hAnsi="Arial" w:cs="Arial"/>
          <w:b/>
          <w:sz w:val="24"/>
          <w:szCs w:val="24"/>
        </w:rPr>
      </w:pPr>
      <w:r>
        <w:rPr>
          <w:rFonts w:ascii="Arial" w:hAnsi="Arial" w:cs="Arial"/>
          <w:sz w:val="24"/>
          <w:szCs w:val="24"/>
        </w:rPr>
        <w:t>--------------------------------------------------------------------------------------------------------------------------------------------------------------------------------------------------------------------------</w:t>
      </w:r>
      <w:r w:rsidR="005C2B63" w:rsidRPr="00D52AF9">
        <w:rPr>
          <w:rFonts w:ascii="Arial" w:hAnsi="Arial" w:cs="Arial"/>
          <w:sz w:val="24"/>
          <w:szCs w:val="24"/>
        </w:rPr>
        <w:t xml:space="preserve">Con la palabra la Presidenta Municipal, Lcda. Mirna Citlalli Amaya de Luna: </w:t>
      </w:r>
      <w:r w:rsidR="005C2B63" w:rsidRPr="00D52AF9">
        <w:rPr>
          <w:rStyle w:val="TextoCar"/>
          <w:rFonts w:eastAsiaTheme="minorHAnsi"/>
          <w:sz w:val="24"/>
          <w:szCs w:val="24"/>
        </w:rPr>
        <w:t>Por lo que en votación económica les pregunto, quienes estén por la afirmativa del turno a comisi</w:t>
      </w:r>
      <w:r w:rsidR="00F54129">
        <w:rPr>
          <w:rStyle w:val="TextoCar"/>
          <w:rFonts w:eastAsiaTheme="minorHAnsi"/>
          <w:sz w:val="24"/>
          <w:szCs w:val="24"/>
        </w:rPr>
        <w:t>ó</w:t>
      </w:r>
      <w:r w:rsidR="005C2B63" w:rsidRPr="00D52AF9">
        <w:rPr>
          <w:rStyle w:val="TextoCar"/>
          <w:rFonts w:eastAsiaTheme="minorHAnsi"/>
          <w:sz w:val="24"/>
          <w:szCs w:val="24"/>
        </w:rPr>
        <w:t>n propuesto, favor de manifestarlo,</w:t>
      </w:r>
      <w:r w:rsidR="00F54129">
        <w:rPr>
          <w:rStyle w:val="TextoCar"/>
          <w:rFonts w:eastAsiaTheme="minorHAnsi"/>
          <w:sz w:val="24"/>
          <w:szCs w:val="24"/>
        </w:rPr>
        <w:t xml:space="preserve"> gracias, aprobado. </w:t>
      </w:r>
      <w:r w:rsidR="00F54129">
        <w:rPr>
          <w:rFonts w:ascii="Arial" w:hAnsi="Arial" w:cs="Arial"/>
          <w:b/>
          <w:sz w:val="24"/>
          <w:szCs w:val="24"/>
        </w:rPr>
        <w:t>Es</w:t>
      </w:r>
      <w:r w:rsidR="00D52AF9" w:rsidRPr="00D52AF9">
        <w:rPr>
          <w:rFonts w:ascii="Arial" w:hAnsi="Arial" w:cs="Arial"/>
          <w:b/>
          <w:sz w:val="24"/>
          <w:szCs w:val="24"/>
        </w:rPr>
        <w:t>tando presentes 19 (diecinueve) integrantes del pleno, en forma económica fueron emitidos 19 (diecinueve) votos a favor,</w:t>
      </w:r>
      <w:r w:rsidR="00D52AF9" w:rsidRPr="00D52AF9">
        <w:rPr>
          <w:rFonts w:ascii="Arial" w:hAnsi="Arial" w:cs="Arial"/>
          <w:bCs/>
          <w:sz w:val="24"/>
          <w:szCs w:val="24"/>
        </w:rPr>
        <w:t xml:space="preserve"> </w:t>
      </w:r>
      <w:r w:rsidR="00D52AF9" w:rsidRPr="00D52AF9">
        <w:rPr>
          <w:rFonts w:ascii="Arial" w:hAnsi="Arial" w:cs="Arial"/>
          <w:b/>
          <w:sz w:val="24"/>
          <w:szCs w:val="24"/>
        </w:rPr>
        <w:t xml:space="preserve">por lo que en unanimidad fue aprobado </w:t>
      </w:r>
      <w:r w:rsidR="00D52AF9" w:rsidRPr="00D52AF9">
        <w:rPr>
          <w:rFonts w:ascii="Arial" w:hAnsi="Arial" w:cs="Arial"/>
          <w:sz w:val="24"/>
          <w:szCs w:val="24"/>
        </w:rPr>
        <w:t xml:space="preserve">el turno a comisión presentado por el </w:t>
      </w:r>
      <w:r w:rsidR="00D52AF9" w:rsidRPr="00D52AF9">
        <w:rPr>
          <w:rFonts w:ascii="Arial" w:hAnsi="Arial" w:cs="Arial"/>
          <w:b/>
          <w:sz w:val="24"/>
          <w:szCs w:val="24"/>
        </w:rPr>
        <w:t>Regidor José Alfredo Gaviño Hernández, bajo el siguiente:</w:t>
      </w:r>
      <w:r w:rsidR="00D52AF9" w:rsidRPr="00D52AF9">
        <w:rPr>
          <w:rFonts w:ascii="Arial" w:hAnsi="Arial" w:cs="Arial"/>
          <w:sz w:val="24"/>
          <w:szCs w:val="24"/>
        </w:rPr>
        <w:t>----------------------------------------------------------------------------------------------------------------------------</w:t>
      </w:r>
      <w:r w:rsidR="00F54129">
        <w:rPr>
          <w:rFonts w:ascii="Arial" w:hAnsi="Arial" w:cs="Arial"/>
          <w:sz w:val="24"/>
          <w:szCs w:val="24"/>
        </w:rPr>
        <w:t>---------</w:t>
      </w:r>
      <w:r w:rsidR="00D52AF9" w:rsidRPr="00D52AF9">
        <w:rPr>
          <w:rFonts w:ascii="Arial" w:hAnsi="Arial" w:cs="Arial"/>
          <w:sz w:val="24"/>
          <w:szCs w:val="24"/>
        </w:rPr>
        <w:t>-----------------------------------------------------------------------</w:t>
      </w:r>
      <w:r w:rsidR="00D52AF9" w:rsidRPr="00D52AF9">
        <w:rPr>
          <w:rFonts w:ascii="Arial" w:hAnsi="Arial" w:cs="Arial"/>
          <w:b/>
          <w:sz w:val="24"/>
          <w:szCs w:val="24"/>
        </w:rPr>
        <w:t>ACUERDO NÚMERO 0147/2022/TC</w:t>
      </w:r>
      <w:r w:rsidR="00D52AF9" w:rsidRPr="00D52AF9">
        <w:rPr>
          <w:rFonts w:ascii="Arial" w:hAnsi="Arial" w:cs="Arial"/>
          <w:sz w:val="24"/>
          <w:szCs w:val="24"/>
        </w:rPr>
        <w:t>--------------------------------------------------------------------------------------------------------------------------------------------</w:t>
      </w:r>
      <w:r w:rsidR="00D52AF9" w:rsidRPr="00D52AF9">
        <w:rPr>
          <w:rFonts w:ascii="Arial" w:hAnsi="Arial" w:cs="Arial"/>
          <w:b/>
          <w:sz w:val="24"/>
          <w:szCs w:val="24"/>
        </w:rPr>
        <w:t>ÚNICO. -</w:t>
      </w:r>
      <w:r w:rsidR="00D52AF9" w:rsidRPr="00D52AF9">
        <w:rPr>
          <w:rFonts w:ascii="Arial" w:hAnsi="Arial" w:cs="Arial"/>
          <w:sz w:val="24"/>
          <w:szCs w:val="24"/>
        </w:rPr>
        <w:t xml:space="preserve"> El Pleno del Honorable Ayuntamiento Constitucional del Municipio de San Pedro Tlaquepaque, Jalisco, aprueba y autoriza el turno a la </w:t>
      </w:r>
      <w:r w:rsidR="00D52AF9" w:rsidRPr="00D52AF9">
        <w:rPr>
          <w:rFonts w:ascii="Arial" w:hAnsi="Arial" w:cs="Arial"/>
          <w:b/>
          <w:bCs/>
          <w:spacing w:val="6"/>
          <w:sz w:val="24"/>
          <w:szCs w:val="24"/>
        </w:rPr>
        <w:t xml:space="preserve">Comisión Edilicia de </w:t>
      </w:r>
      <w:r w:rsidR="00D52AF9" w:rsidRPr="00D52AF9">
        <w:rPr>
          <w:rFonts w:ascii="Arial" w:hAnsi="Arial" w:cs="Arial"/>
          <w:b/>
          <w:bCs/>
          <w:sz w:val="24"/>
          <w:szCs w:val="24"/>
        </w:rPr>
        <w:t>Reglamentos</w:t>
      </w:r>
      <w:r w:rsidR="00D52AF9" w:rsidRPr="00D52AF9">
        <w:rPr>
          <w:rFonts w:ascii="Arial" w:hAnsi="Arial" w:cs="Arial"/>
          <w:b/>
          <w:sz w:val="24"/>
          <w:szCs w:val="24"/>
        </w:rPr>
        <w:t xml:space="preserve"> Municipales y Puntos Legislativos, como convocante, y </w:t>
      </w:r>
      <w:r w:rsidR="00D52AF9" w:rsidRPr="00D52AF9">
        <w:rPr>
          <w:rFonts w:ascii="Arial" w:hAnsi="Arial" w:cs="Arial"/>
          <w:b/>
          <w:spacing w:val="8"/>
          <w:sz w:val="24"/>
          <w:szCs w:val="24"/>
        </w:rPr>
        <w:t>como coadyuvante a la Comisión Edilicia de Deportes y Atención a la Juventud</w:t>
      </w:r>
      <w:r w:rsidR="00D52AF9" w:rsidRPr="00D52AF9">
        <w:rPr>
          <w:rFonts w:ascii="Arial" w:hAnsi="Arial" w:cs="Arial"/>
          <w:spacing w:val="6"/>
          <w:sz w:val="24"/>
          <w:szCs w:val="24"/>
        </w:rPr>
        <w:t xml:space="preserve">, </w:t>
      </w:r>
      <w:r w:rsidR="00D52AF9" w:rsidRPr="00D52AF9">
        <w:rPr>
          <w:rFonts w:ascii="Arial" w:hAnsi="Arial" w:cs="Arial"/>
          <w:bCs/>
          <w:spacing w:val="8"/>
          <w:sz w:val="24"/>
          <w:szCs w:val="24"/>
        </w:rPr>
        <w:t>el proyecto que tiene por objeto la</w:t>
      </w:r>
      <w:r w:rsidR="00D52AF9" w:rsidRPr="00D52AF9">
        <w:rPr>
          <w:rFonts w:ascii="Arial" w:hAnsi="Arial" w:cs="Arial"/>
          <w:b/>
          <w:spacing w:val="8"/>
          <w:sz w:val="24"/>
          <w:szCs w:val="24"/>
        </w:rPr>
        <w:t xml:space="preserve"> “Modificación a los artículos</w:t>
      </w:r>
      <w:r w:rsidR="00D52AF9" w:rsidRPr="00D52AF9">
        <w:rPr>
          <w:rFonts w:ascii="Arial" w:hAnsi="Arial" w:cs="Arial"/>
          <w:b/>
          <w:sz w:val="24"/>
          <w:szCs w:val="24"/>
        </w:rPr>
        <w:t xml:space="preserve"> 2, 3, 11, 13, 14, 15, 16, 17, 18, 20, 21, 22, 23, 25, 26, 27, 28, 29, 30, 31, 35, 37, 40, 43, 44, del Reglamento del Instituto Municipal de la Juventud en Tlaquepaque</w:t>
      </w:r>
      <w:r w:rsidR="00D52AF9" w:rsidRPr="00D52AF9">
        <w:rPr>
          <w:rFonts w:ascii="Arial" w:hAnsi="Arial" w:cs="Arial"/>
          <w:sz w:val="24"/>
          <w:szCs w:val="24"/>
        </w:rPr>
        <w:t xml:space="preserve">; </w:t>
      </w:r>
      <w:r w:rsidR="00D52AF9" w:rsidRPr="00D52AF9">
        <w:rPr>
          <w:rFonts w:ascii="Arial" w:hAnsi="Arial" w:cs="Arial"/>
          <w:spacing w:val="6"/>
          <w:sz w:val="24"/>
          <w:szCs w:val="24"/>
        </w:rPr>
        <w:t>para su estudio, análisis y posterior aprobación y en su momento se ordene su publicación en la Gaceta Municipal, así como la remisión al Congreso del Estado.---------------------------------------------------------------------------------------------------------------------------------------------------------------</w:t>
      </w:r>
      <w:r w:rsidR="002D2A5D" w:rsidRPr="00EC7E16">
        <w:rPr>
          <w:rFonts w:ascii="Arial" w:hAnsi="Arial" w:cs="Arial"/>
          <w:b/>
          <w:color w:val="000000" w:themeColor="text1"/>
          <w:sz w:val="24"/>
          <w:szCs w:val="24"/>
        </w:rPr>
        <w:t>FUNDAMENTO LEGAL.-</w:t>
      </w:r>
      <w:r w:rsidR="002D2A5D" w:rsidRPr="00EC7E16">
        <w:rPr>
          <w:rFonts w:ascii="Arial" w:hAnsi="Arial" w:cs="Arial"/>
          <w:i/>
          <w:color w:val="000000" w:themeColor="text1"/>
          <w:sz w:val="24"/>
          <w:szCs w:val="24"/>
        </w:rPr>
        <w:t xml:space="preserve"> </w:t>
      </w:r>
      <w:r w:rsidR="002D2A5D" w:rsidRPr="00EC7E16">
        <w:rPr>
          <w:rFonts w:ascii="Arial" w:hAnsi="Arial" w:cs="Arial"/>
          <w:color w:val="000000" w:themeColor="text1"/>
          <w:sz w:val="24"/>
          <w:szCs w:val="24"/>
        </w:rPr>
        <w:t xml:space="preserve">artículo 115 fracciones I y II de la Constitución Política </w:t>
      </w:r>
      <w:r w:rsidR="002D2A5D" w:rsidRPr="00EC7E16">
        <w:rPr>
          <w:rFonts w:ascii="Arial" w:hAnsi="Arial" w:cs="Arial"/>
          <w:color w:val="000000" w:themeColor="text1"/>
          <w:sz w:val="24"/>
          <w:szCs w:val="24"/>
        </w:rPr>
        <w:lastRenderedPageBreak/>
        <w:t xml:space="preserve">de los Estados Unidos Mexicanos; 73 fracciones I y II, y 77 de la Constitución Política del Estado de Jalisco; 1,2,3,10,34,35 y 40 </w:t>
      </w:r>
      <w:r w:rsidR="002D2A5D"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D2A5D">
        <w:rPr>
          <w:rStyle w:val="Fuentedeprrafopredeter1"/>
          <w:rFonts w:ascii="Arial" w:hAnsi="Arial" w:cs="Arial"/>
          <w:color w:val="000000" w:themeColor="text1"/>
          <w:sz w:val="24"/>
          <w:szCs w:val="24"/>
        </w:rPr>
        <w:t>.-------------------------------------------------------------------------------------------------------------------------------------------------------------------------------------------------------</w:t>
      </w:r>
      <w:r w:rsidR="005C2B63" w:rsidRPr="00733E72">
        <w:rPr>
          <w:rFonts w:ascii="Arial" w:hAnsi="Arial" w:cs="Arial"/>
          <w:b/>
          <w:sz w:val="24"/>
          <w:szCs w:val="24"/>
        </w:rPr>
        <w:t>NOTIFÍQUESE.-</w:t>
      </w:r>
      <w:r w:rsidR="005C2B63" w:rsidRPr="00733E72">
        <w:rPr>
          <w:rFonts w:ascii="Arial" w:hAnsi="Arial" w:cs="Arial"/>
          <w:sz w:val="24"/>
          <w:szCs w:val="24"/>
        </w:rPr>
        <w:t xml:space="preserve"> </w:t>
      </w:r>
      <w:r w:rsidR="0003290D" w:rsidRPr="0003290D">
        <w:rPr>
          <w:rFonts w:ascii="Arial" w:hAnsi="Arial" w:cs="Arial"/>
          <w:bCs/>
          <w:sz w:val="24"/>
          <w:szCs w:val="24"/>
        </w:rPr>
        <w:t>Regidora Presidenta de la Comisión Edilicia de Reglamentos Municipales y Puntos Legislativos; Regidor Presidente de la Comisión Edilicia de Deportes y Atención a la Juventud,</w:t>
      </w:r>
      <w:r w:rsidR="0003290D">
        <w:rPr>
          <w:rFonts w:ascii="Arial" w:hAnsi="Arial" w:cs="Arial"/>
          <w:b/>
        </w:rPr>
        <w:t xml:space="preserve"> </w:t>
      </w:r>
      <w:r w:rsidR="005C2B63" w:rsidRPr="00733E72">
        <w:rPr>
          <w:rFonts w:ascii="Arial" w:hAnsi="Arial" w:cs="Arial"/>
          <w:sz w:val="24"/>
          <w:szCs w:val="24"/>
        </w:rPr>
        <w:t>para su conocimiento y efectos legales a que haya lugar.-------------------------------------------------------------------------------------------------------------------------</w:t>
      </w:r>
      <w:r w:rsidR="005C2B63">
        <w:rPr>
          <w:rFonts w:ascii="Arial" w:hAnsi="Arial" w:cs="Arial"/>
          <w:sz w:val="24"/>
          <w:szCs w:val="24"/>
        </w:rPr>
        <w:t>--</w:t>
      </w:r>
      <w:r w:rsidR="0003290D">
        <w:rPr>
          <w:rFonts w:ascii="Arial" w:hAnsi="Arial" w:cs="Arial"/>
          <w:sz w:val="24"/>
          <w:szCs w:val="24"/>
        </w:rPr>
        <w:t>-----------------------------------------------------------------------------</w:t>
      </w:r>
      <w:r w:rsidR="005C2B63">
        <w:rPr>
          <w:rFonts w:ascii="Arial" w:hAnsi="Arial" w:cs="Arial"/>
          <w:sz w:val="24"/>
          <w:szCs w:val="24"/>
        </w:rPr>
        <w:t>---</w:t>
      </w:r>
      <w:r w:rsidR="002046E0" w:rsidRPr="00413398">
        <w:rPr>
          <w:rFonts w:ascii="Arial" w:hAnsi="Arial" w:cs="Arial"/>
          <w:sz w:val="24"/>
          <w:szCs w:val="24"/>
        </w:rPr>
        <w:t xml:space="preserve">Con la palabra la Presidenta Municipal, Mirna Citlalli Amaya de Luna: </w:t>
      </w:r>
      <w:r w:rsidR="002046E0" w:rsidRPr="002F604B">
        <w:rPr>
          <w:rFonts w:ascii="Arial" w:hAnsi="Arial" w:cs="Arial"/>
          <w:sz w:val="24"/>
          <w:szCs w:val="24"/>
        </w:rPr>
        <w:t xml:space="preserve">En el desahogo del </w:t>
      </w:r>
      <w:r w:rsidR="002046E0" w:rsidRPr="002F604B">
        <w:rPr>
          <w:rFonts w:ascii="Arial" w:hAnsi="Arial" w:cs="Arial"/>
          <w:b/>
          <w:sz w:val="24"/>
          <w:szCs w:val="24"/>
          <w:u w:val="single"/>
        </w:rPr>
        <w:t>SEXTO PUNTO</w:t>
      </w:r>
      <w:r w:rsidR="002046E0" w:rsidRPr="002F604B">
        <w:rPr>
          <w:rFonts w:ascii="Arial" w:hAnsi="Arial" w:cs="Arial"/>
          <w:sz w:val="24"/>
          <w:szCs w:val="24"/>
        </w:rPr>
        <w:t xml:space="preserve"> del orden del día, </w:t>
      </w:r>
      <w:r w:rsidR="002046E0" w:rsidRPr="002F604B">
        <w:rPr>
          <w:rFonts w:ascii="Arial" w:hAnsi="Arial" w:cs="Arial"/>
          <w:b/>
          <w:sz w:val="24"/>
          <w:szCs w:val="24"/>
        </w:rPr>
        <w:t xml:space="preserve">lectura, en su caso debate y aprobación de dictámenes de comisiones edilicias, </w:t>
      </w:r>
      <w:r w:rsidR="002A0838">
        <w:rPr>
          <w:rFonts w:ascii="Arial" w:hAnsi="Arial" w:cs="Arial"/>
          <w:sz w:val="24"/>
          <w:szCs w:val="24"/>
        </w:rPr>
        <w:t>solicito al Secretario</w:t>
      </w:r>
      <w:r w:rsidR="00925F30">
        <w:rPr>
          <w:rFonts w:ascii="Arial" w:hAnsi="Arial" w:cs="Arial"/>
          <w:sz w:val="24"/>
          <w:szCs w:val="24"/>
        </w:rPr>
        <w:t xml:space="preserve"> dé </w:t>
      </w:r>
      <w:r w:rsidR="002046E0" w:rsidRPr="002F604B">
        <w:rPr>
          <w:rFonts w:ascii="Arial" w:hAnsi="Arial" w:cs="Arial"/>
          <w:sz w:val="24"/>
          <w:szCs w:val="24"/>
        </w:rPr>
        <w:t>lectura</w:t>
      </w:r>
      <w:r w:rsidR="00225FBB">
        <w:rPr>
          <w:rFonts w:ascii="Arial" w:hAnsi="Arial" w:cs="Arial"/>
          <w:sz w:val="24"/>
          <w:szCs w:val="24"/>
        </w:rPr>
        <w:t>.</w:t>
      </w:r>
      <w:r w:rsidR="002046E0">
        <w:rPr>
          <w:rFonts w:ascii="Arial" w:hAnsi="Arial" w:cs="Arial"/>
          <w:sz w:val="24"/>
          <w:szCs w:val="24"/>
        </w:rPr>
        <w:t>-----------------------------------------------------------------------------------------------</w:t>
      </w:r>
      <w:r w:rsidR="002A0838">
        <w:rPr>
          <w:rFonts w:ascii="Arial" w:hAnsi="Arial" w:cs="Arial"/>
          <w:sz w:val="24"/>
          <w:szCs w:val="24"/>
        </w:rPr>
        <w:t>----</w:t>
      </w:r>
      <w:r w:rsidR="002046E0">
        <w:rPr>
          <w:rFonts w:ascii="Arial" w:hAnsi="Arial" w:cs="Arial"/>
          <w:sz w:val="24"/>
          <w:szCs w:val="24"/>
        </w:rPr>
        <w:t>-------------</w:t>
      </w:r>
      <w:r w:rsidR="00925F30">
        <w:rPr>
          <w:rFonts w:ascii="Arial" w:hAnsi="Arial" w:cs="Arial"/>
          <w:sz w:val="24"/>
          <w:szCs w:val="24"/>
        </w:rPr>
        <w:t>----------------</w:t>
      </w:r>
      <w:r w:rsidR="002046E0">
        <w:rPr>
          <w:rFonts w:ascii="Arial" w:hAnsi="Arial" w:cs="Arial"/>
          <w:sz w:val="24"/>
          <w:szCs w:val="24"/>
        </w:rPr>
        <w:t>-----------</w:t>
      </w:r>
      <w:r w:rsidR="00225FBB">
        <w:rPr>
          <w:rFonts w:ascii="Arial" w:hAnsi="Arial" w:cs="Arial"/>
          <w:sz w:val="24"/>
          <w:szCs w:val="24"/>
        </w:rPr>
        <w:t>----------------------</w:t>
      </w:r>
      <w:r w:rsidR="002046E0">
        <w:rPr>
          <w:rFonts w:ascii="Arial" w:hAnsi="Arial" w:cs="Arial"/>
          <w:sz w:val="24"/>
          <w:szCs w:val="24"/>
        </w:rPr>
        <w:t>-----------------------</w:t>
      </w:r>
      <w:r w:rsidR="00A34123">
        <w:rPr>
          <w:rFonts w:ascii="Arial" w:hAnsi="Arial" w:cs="Arial"/>
          <w:sz w:val="24"/>
          <w:szCs w:val="24"/>
        </w:rPr>
        <w:t>----</w:t>
      </w:r>
      <w:r w:rsidR="002046E0">
        <w:rPr>
          <w:rFonts w:ascii="Arial" w:hAnsi="Arial" w:cs="Arial"/>
          <w:sz w:val="24"/>
          <w:szCs w:val="24"/>
        </w:rPr>
        <w:t>--------------------</w:t>
      </w:r>
      <w:bookmarkStart w:id="9" w:name="_Hlk94014086"/>
      <w:bookmarkEnd w:id="4"/>
      <w:r w:rsidR="00D479F1" w:rsidRPr="00413398">
        <w:rPr>
          <w:rFonts w:ascii="Arial" w:hAnsi="Arial" w:cs="Arial"/>
          <w:sz w:val="24"/>
          <w:szCs w:val="24"/>
        </w:rPr>
        <w:t xml:space="preserve"> </w:t>
      </w:r>
      <w:bookmarkStart w:id="10" w:name="_Hlk99705833"/>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9578E5">
        <w:rPr>
          <w:rFonts w:ascii="Arial" w:hAnsi="Arial" w:cs="Arial"/>
          <w:sz w:val="24"/>
          <w:szCs w:val="24"/>
        </w:rPr>
        <w:t xml:space="preserve">Con su permiso Presidenta, </w:t>
      </w:r>
      <w:r w:rsidR="005C2B63">
        <w:rPr>
          <w:rFonts w:ascii="Arial" w:hAnsi="Arial" w:cs="Arial"/>
          <w:b/>
          <w:sz w:val="24"/>
          <w:szCs w:val="24"/>
        </w:rPr>
        <w:t xml:space="preserve">VI.- </w:t>
      </w:r>
      <w:r w:rsidR="005C2B63" w:rsidRPr="00805F97">
        <w:rPr>
          <w:rFonts w:ascii="Arial" w:eastAsia="Verdana" w:hAnsi="Arial" w:cs="Arial"/>
          <w:b/>
          <w:bCs/>
          <w:sz w:val="24"/>
          <w:szCs w:val="24"/>
        </w:rPr>
        <w:t>A)</w:t>
      </w:r>
      <w:r w:rsidR="005C2B63" w:rsidRPr="00805F97">
        <w:rPr>
          <w:rFonts w:ascii="Arial" w:eastAsia="Verdana" w:hAnsi="Arial" w:cs="Arial"/>
          <w:sz w:val="24"/>
          <w:szCs w:val="24"/>
        </w:rPr>
        <w:t xml:space="preserve"> </w:t>
      </w:r>
      <w:r w:rsidR="005C2B63" w:rsidRPr="00805F97">
        <w:rPr>
          <w:rFonts w:ascii="Arial" w:hAnsi="Arial" w:cs="Arial"/>
          <w:sz w:val="24"/>
          <w:szCs w:val="24"/>
        </w:rPr>
        <w:t xml:space="preserve">Dictamen formulado por la Comisión Edilicia de </w:t>
      </w:r>
      <w:r w:rsidR="005C2B63" w:rsidRPr="00805F97">
        <w:rPr>
          <w:rFonts w:ascii="Arial" w:hAnsi="Arial" w:cs="Arial"/>
          <w:b/>
          <w:sz w:val="24"/>
          <w:szCs w:val="24"/>
        </w:rPr>
        <w:t xml:space="preserve">Salubridad e Higiene, </w:t>
      </w:r>
      <w:r w:rsidR="005C2B63" w:rsidRPr="00805F97">
        <w:rPr>
          <w:rFonts w:ascii="Arial" w:hAnsi="Arial" w:cs="Arial"/>
          <w:sz w:val="24"/>
          <w:szCs w:val="24"/>
        </w:rPr>
        <w:t>mediante el cual resuelve</w:t>
      </w:r>
      <w:r w:rsidR="005C2B63" w:rsidRPr="00805F97">
        <w:rPr>
          <w:rFonts w:ascii="Arial" w:hAnsi="Arial" w:cs="Arial"/>
          <w:b/>
          <w:sz w:val="24"/>
          <w:szCs w:val="24"/>
        </w:rPr>
        <w:t xml:space="preserve"> </w:t>
      </w:r>
      <w:r w:rsidR="005C2B63" w:rsidRPr="00805F97">
        <w:rPr>
          <w:rFonts w:ascii="Arial" w:hAnsi="Arial" w:cs="Arial"/>
          <w:sz w:val="24"/>
          <w:szCs w:val="24"/>
        </w:rPr>
        <w:t>rechazar</w:t>
      </w:r>
      <w:r w:rsidR="005C2B63" w:rsidRPr="00805F97">
        <w:rPr>
          <w:rFonts w:ascii="Arial" w:hAnsi="Arial" w:cs="Arial"/>
          <w:b/>
          <w:sz w:val="24"/>
          <w:szCs w:val="24"/>
        </w:rPr>
        <w:t xml:space="preserve"> </w:t>
      </w:r>
      <w:r w:rsidR="005C2B63" w:rsidRPr="00805F97">
        <w:rPr>
          <w:rFonts w:ascii="Arial" w:hAnsi="Arial" w:cs="Arial"/>
          <w:sz w:val="24"/>
          <w:szCs w:val="24"/>
        </w:rPr>
        <w:t>la propuesta del</w:t>
      </w:r>
      <w:r w:rsidR="005C2B63" w:rsidRPr="00805F97">
        <w:rPr>
          <w:rFonts w:ascii="Arial" w:hAnsi="Arial" w:cs="Arial"/>
          <w:b/>
          <w:sz w:val="24"/>
          <w:szCs w:val="24"/>
        </w:rPr>
        <w:t xml:space="preserve"> </w:t>
      </w:r>
      <w:r w:rsidR="005C2B63" w:rsidRPr="00805F97">
        <w:rPr>
          <w:rFonts w:ascii="Arial" w:hAnsi="Arial" w:cs="Arial"/>
          <w:sz w:val="24"/>
          <w:szCs w:val="24"/>
        </w:rPr>
        <w:t xml:space="preserve">acuerdo número </w:t>
      </w:r>
      <w:r w:rsidR="005C2B63" w:rsidRPr="00805F97">
        <w:rPr>
          <w:rFonts w:ascii="Arial" w:hAnsi="Arial" w:cs="Arial"/>
          <w:b/>
          <w:sz w:val="24"/>
          <w:szCs w:val="24"/>
        </w:rPr>
        <w:t>0042/2022/TC</w:t>
      </w:r>
      <w:r w:rsidR="005C2B63" w:rsidRPr="00805F97">
        <w:rPr>
          <w:rFonts w:ascii="Arial" w:hAnsi="Arial" w:cs="Arial"/>
          <w:sz w:val="24"/>
          <w:szCs w:val="24"/>
        </w:rPr>
        <w:t>,</w:t>
      </w:r>
      <w:r w:rsidR="005C2B63" w:rsidRPr="00805F97">
        <w:rPr>
          <w:rFonts w:ascii="Arial" w:hAnsi="Arial" w:cs="Arial"/>
          <w:b/>
          <w:sz w:val="24"/>
          <w:szCs w:val="24"/>
        </w:rPr>
        <w:t xml:space="preserve"> </w:t>
      </w:r>
      <w:r w:rsidR="005C2B63" w:rsidRPr="00805F97">
        <w:rPr>
          <w:rFonts w:ascii="Arial" w:hAnsi="Arial" w:cs="Arial"/>
          <w:sz w:val="24"/>
          <w:szCs w:val="24"/>
        </w:rPr>
        <w:t xml:space="preserve">relativo a la </w:t>
      </w:r>
      <w:r w:rsidR="005C2B63" w:rsidRPr="00805F97">
        <w:rPr>
          <w:rFonts w:ascii="Arial" w:eastAsia="Malgun Gothic" w:hAnsi="Arial" w:cs="Arial"/>
          <w:sz w:val="24"/>
          <w:szCs w:val="24"/>
        </w:rPr>
        <w:t>firma de un convenio de colaboración entre el Ayuntamiento de San Pedro Tlaquepaque y la Secretaria de Salud Jalisco para habilitar un centro de vacunación COVID 19 para los adultos mayores, adultos, jóvenes y personas rezagadas en el Municipio</w:t>
      </w:r>
      <w:r w:rsidR="009578E5">
        <w:rPr>
          <w:rFonts w:ascii="Arial" w:eastAsia="Malgun Gothic" w:hAnsi="Arial" w:cs="Arial"/>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w:t>
      </w:r>
      <w:r w:rsidR="009578E5">
        <w:rPr>
          <w:rFonts w:ascii="Arial" w:hAnsi="Arial" w:cs="Arial"/>
          <w:sz w:val="24"/>
          <w:szCs w:val="24"/>
        </w:rPr>
        <w:t>-</w:t>
      </w:r>
      <w:r w:rsidR="005C2B63">
        <w:rPr>
          <w:rFonts w:ascii="Arial" w:hAnsi="Arial" w:cs="Arial"/>
          <w:sz w:val="24"/>
          <w:szCs w:val="24"/>
        </w:rPr>
        <w:t xml:space="preserve">--------------------------------------------- </w:t>
      </w:r>
    </w:p>
    <w:p w14:paraId="6158F8D7" w14:textId="77777777" w:rsidR="00E24D81" w:rsidRPr="00AF4E4B" w:rsidRDefault="00E24D81" w:rsidP="00E24D81">
      <w:pPr>
        <w:pStyle w:val="Sinespaciado1"/>
        <w:spacing w:line="360" w:lineRule="auto"/>
        <w:ind w:right="-8"/>
        <w:jc w:val="both"/>
        <w:rPr>
          <w:rFonts w:ascii="Arial" w:hAnsi="Arial" w:cs="Arial"/>
          <w:b/>
          <w:sz w:val="24"/>
          <w:szCs w:val="24"/>
        </w:rPr>
      </w:pPr>
      <w:r w:rsidRPr="00AF4E4B">
        <w:rPr>
          <w:rFonts w:ascii="Arial" w:hAnsi="Arial" w:cs="Arial"/>
          <w:b/>
          <w:sz w:val="24"/>
          <w:szCs w:val="24"/>
        </w:rPr>
        <w:t xml:space="preserve">AL PLENO DEL AYUNTAMIENTO DEL MUNICIPIO </w:t>
      </w:r>
    </w:p>
    <w:p w14:paraId="2D4F4D3D" w14:textId="77777777" w:rsidR="00E24D81" w:rsidRPr="00AF4E4B" w:rsidRDefault="00E24D81" w:rsidP="00E24D81">
      <w:pPr>
        <w:pStyle w:val="Sinespaciado1"/>
        <w:spacing w:line="360" w:lineRule="auto"/>
        <w:ind w:right="-8"/>
        <w:jc w:val="both"/>
        <w:rPr>
          <w:rFonts w:ascii="Arial" w:hAnsi="Arial" w:cs="Arial"/>
          <w:b/>
          <w:sz w:val="24"/>
          <w:szCs w:val="24"/>
        </w:rPr>
      </w:pPr>
      <w:r w:rsidRPr="00AF4E4B">
        <w:rPr>
          <w:rFonts w:ascii="Arial" w:hAnsi="Arial" w:cs="Arial"/>
          <w:b/>
          <w:sz w:val="24"/>
          <w:szCs w:val="24"/>
        </w:rPr>
        <w:t xml:space="preserve">DE SAN PEDRO TLAQUEPAQUE, JALISCO. </w:t>
      </w:r>
    </w:p>
    <w:p w14:paraId="5652DDAC" w14:textId="77777777" w:rsidR="00E24D81" w:rsidRPr="00AF4E4B" w:rsidRDefault="00E24D81" w:rsidP="00E24D81">
      <w:pPr>
        <w:pStyle w:val="Sinespaciado1"/>
        <w:spacing w:line="360" w:lineRule="auto"/>
        <w:ind w:right="-8"/>
        <w:jc w:val="both"/>
        <w:rPr>
          <w:rFonts w:ascii="Arial" w:hAnsi="Arial" w:cs="Arial"/>
          <w:b/>
          <w:sz w:val="24"/>
          <w:szCs w:val="24"/>
        </w:rPr>
      </w:pPr>
      <w:r w:rsidRPr="00AF4E4B">
        <w:rPr>
          <w:rFonts w:ascii="Arial" w:hAnsi="Arial" w:cs="Arial"/>
          <w:b/>
          <w:sz w:val="24"/>
          <w:szCs w:val="24"/>
        </w:rPr>
        <w:t xml:space="preserve">P R E S E N T E. </w:t>
      </w:r>
    </w:p>
    <w:p w14:paraId="440EF862" w14:textId="77777777" w:rsidR="00E24D81" w:rsidRPr="0085287B" w:rsidRDefault="00E24D81" w:rsidP="00E24D81">
      <w:pPr>
        <w:pStyle w:val="Sinespaciado1"/>
        <w:spacing w:line="360" w:lineRule="auto"/>
        <w:ind w:right="-8"/>
        <w:jc w:val="both"/>
        <w:rPr>
          <w:rFonts w:ascii="Arial" w:hAnsi="Arial" w:cs="Arial"/>
          <w:b/>
          <w:sz w:val="36"/>
          <w:szCs w:val="36"/>
        </w:rPr>
      </w:pPr>
    </w:p>
    <w:p w14:paraId="0D5BACD5" w14:textId="77777777" w:rsidR="00E24D81" w:rsidRPr="00AF4E4B" w:rsidRDefault="00E24D81" w:rsidP="00E24D81">
      <w:pPr>
        <w:pStyle w:val="Sinespaciado1"/>
        <w:spacing w:line="360" w:lineRule="auto"/>
        <w:ind w:right="-8" w:firstLine="708"/>
        <w:jc w:val="both"/>
        <w:rPr>
          <w:rFonts w:ascii="Arial" w:hAnsi="Arial" w:cs="Arial"/>
          <w:sz w:val="24"/>
          <w:szCs w:val="24"/>
        </w:rPr>
      </w:pPr>
      <w:r w:rsidRPr="00AF4E4B">
        <w:rPr>
          <w:rFonts w:ascii="Arial" w:hAnsi="Arial" w:cs="Arial"/>
          <w:sz w:val="24"/>
          <w:szCs w:val="24"/>
        </w:rPr>
        <w:t xml:space="preserve">Los que suscribimos integrantes de las Comisión Edilicia de </w:t>
      </w:r>
      <w:r w:rsidRPr="00AF4E4B">
        <w:rPr>
          <w:rFonts w:ascii="Arial" w:hAnsi="Arial" w:cs="Arial"/>
          <w:b/>
          <w:sz w:val="24"/>
          <w:szCs w:val="24"/>
        </w:rPr>
        <w:t>Salubridad e Higiene</w:t>
      </w:r>
      <w:r w:rsidRPr="00AF4E4B">
        <w:rPr>
          <w:rFonts w:ascii="Arial" w:hAnsi="Arial" w:cs="Arial"/>
          <w:sz w:val="24"/>
          <w:szCs w:val="24"/>
        </w:rPr>
        <w:t xml:space="preserve">, </w:t>
      </w:r>
      <w:r w:rsidRPr="00AF4E4B">
        <w:rPr>
          <w:rFonts w:ascii="Arial" w:hAnsi="Arial" w:cs="Arial"/>
          <w:color w:val="000000" w:themeColor="text1"/>
          <w:sz w:val="24"/>
          <w:szCs w:val="24"/>
        </w:rPr>
        <w:t>nos permitimos someter a la alta y distinguida consideraci</w:t>
      </w:r>
      <w:r w:rsidRPr="00AF4E4B">
        <w:rPr>
          <w:rFonts w:ascii="Arial" w:hAnsi="Arial" w:cs="Arial"/>
          <w:sz w:val="24"/>
          <w:szCs w:val="24"/>
        </w:rPr>
        <w:t xml:space="preserve">ón del Pleno del Ayuntamiento de San Pedro Tlaquepaque, el  presente </w:t>
      </w:r>
      <w:r w:rsidRPr="00AF4E4B">
        <w:rPr>
          <w:rFonts w:ascii="Arial" w:hAnsi="Arial" w:cs="Arial"/>
          <w:b/>
          <w:sz w:val="24"/>
          <w:szCs w:val="24"/>
        </w:rPr>
        <w:t xml:space="preserve">DICTAMEN </w:t>
      </w:r>
      <w:r w:rsidRPr="00AF4E4B">
        <w:rPr>
          <w:rFonts w:ascii="Arial" w:hAnsi="Arial" w:cs="Arial"/>
          <w:sz w:val="24"/>
          <w:szCs w:val="24"/>
        </w:rPr>
        <w:t>que tiene por objeto resolver el acuerdo</w:t>
      </w:r>
      <w:r w:rsidRPr="00AF4E4B">
        <w:rPr>
          <w:rFonts w:ascii="Arial" w:hAnsi="Arial" w:cs="Arial"/>
          <w:b/>
          <w:sz w:val="24"/>
          <w:szCs w:val="24"/>
        </w:rPr>
        <w:t xml:space="preserve"> </w:t>
      </w:r>
      <w:r w:rsidRPr="00AF4E4B">
        <w:rPr>
          <w:rFonts w:ascii="Arial" w:hAnsi="Arial" w:cs="Arial"/>
          <w:b/>
          <w:color w:val="000000" w:themeColor="text1"/>
          <w:sz w:val="24"/>
          <w:szCs w:val="24"/>
        </w:rPr>
        <w:t>0042/2022/TC</w:t>
      </w:r>
      <w:r w:rsidRPr="00AF4E4B">
        <w:rPr>
          <w:rFonts w:ascii="Arial" w:hAnsi="Arial" w:cs="Arial"/>
          <w:color w:val="000000" w:themeColor="text1"/>
          <w:sz w:val="24"/>
          <w:szCs w:val="24"/>
        </w:rPr>
        <w:t xml:space="preserve">  mediante el cual </w:t>
      </w:r>
      <w:r w:rsidRPr="00AF4E4B">
        <w:rPr>
          <w:rFonts w:ascii="Arial" w:hAnsi="Arial" w:cs="Arial"/>
          <w:sz w:val="24"/>
          <w:szCs w:val="24"/>
        </w:rPr>
        <w:t xml:space="preserve">se hace la propuesta de firma de un </w:t>
      </w:r>
      <w:r w:rsidRPr="00AF4E4B">
        <w:rPr>
          <w:rFonts w:ascii="Arial" w:hAnsi="Arial" w:cs="Arial"/>
          <w:b/>
          <w:sz w:val="24"/>
          <w:szCs w:val="24"/>
        </w:rPr>
        <w:t>Convenio de colaboración entre el Ayuntamiento de San Pedro Tlaquepaque y la Secretaría de Salud Jalisco para habilitar un centro de vacunación COVID 19 para los adultos mayores, adultos, jóvenes y personas rezagadas en el Municipio, así como se considere centros de vacunación el Centro Cultural el Refugio, la exposición ganadera y el estacionamiento de Pensiones del Estado de Jalisco, todos ellos ubicados en San Pedro Tlaquepaque</w:t>
      </w:r>
      <w:r w:rsidRPr="00AF4E4B">
        <w:rPr>
          <w:rFonts w:ascii="Arial" w:hAnsi="Arial" w:cs="Arial"/>
          <w:b/>
          <w:color w:val="000000" w:themeColor="text1"/>
          <w:sz w:val="24"/>
          <w:szCs w:val="24"/>
        </w:rPr>
        <w:t>;</w:t>
      </w:r>
      <w:r w:rsidRPr="00AF4E4B">
        <w:rPr>
          <w:rFonts w:ascii="Arial" w:hAnsi="Arial" w:cs="Arial"/>
          <w:sz w:val="24"/>
          <w:szCs w:val="24"/>
        </w:rPr>
        <w:t xml:space="preserve"> al tenor de los siguientes;</w:t>
      </w:r>
    </w:p>
    <w:p w14:paraId="11022A11" w14:textId="77777777" w:rsidR="00E24D81" w:rsidRPr="00AF4E4B" w:rsidRDefault="00E24D81" w:rsidP="00E24D81">
      <w:pPr>
        <w:pStyle w:val="Sinespaciado1"/>
        <w:spacing w:line="360" w:lineRule="auto"/>
        <w:ind w:right="-8" w:firstLine="708"/>
        <w:jc w:val="both"/>
        <w:rPr>
          <w:rFonts w:ascii="Arial" w:hAnsi="Arial" w:cs="Arial"/>
          <w:sz w:val="24"/>
          <w:szCs w:val="24"/>
        </w:rPr>
      </w:pPr>
    </w:p>
    <w:p w14:paraId="0ACFCE06" w14:textId="77777777" w:rsidR="0085287B" w:rsidRDefault="0085287B" w:rsidP="00E24D81">
      <w:pPr>
        <w:pStyle w:val="Sinespaciado1"/>
        <w:spacing w:line="360" w:lineRule="auto"/>
        <w:ind w:right="-8" w:firstLine="708"/>
        <w:jc w:val="center"/>
        <w:rPr>
          <w:rFonts w:ascii="Arial" w:hAnsi="Arial" w:cs="Arial"/>
          <w:b/>
          <w:sz w:val="24"/>
          <w:szCs w:val="24"/>
        </w:rPr>
      </w:pPr>
    </w:p>
    <w:p w14:paraId="1041983B" w14:textId="77777777" w:rsidR="0085287B" w:rsidRDefault="0085287B" w:rsidP="00E24D81">
      <w:pPr>
        <w:pStyle w:val="Sinespaciado1"/>
        <w:spacing w:line="360" w:lineRule="auto"/>
        <w:ind w:right="-8" w:firstLine="708"/>
        <w:jc w:val="center"/>
        <w:rPr>
          <w:rFonts w:ascii="Arial" w:hAnsi="Arial" w:cs="Arial"/>
          <w:b/>
          <w:sz w:val="24"/>
          <w:szCs w:val="24"/>
        </w:rPr>
      </w:pPr>
    </w:p>
    <w:p w14:paraId="1B149AFB" w14:textId="611F7E6A" w:rsidR="00E24D81" w:rsidRPr="00AF4E4B" w:rsidRDefault="00E24D81" w:rsidP="00E24D81">
      <w:pPr>
        <w:pStyle w:val="Sinespaciado1"/>
        <w:spacing w:line="360" w:lineRule="auto"/>
        <w:ind w:right="-8" w:firstLine="708"/>
        <w:jc w:val="center"/>
        <w:rPr>
          <w:rFonts w:ascii="Arial" w:hAnsi="Arial" w:cs="Arial"/>
          <w:b/>
          <w:sz w:val="24"/>
          <w:szCs w:val="24"/>
        </w:rPr>
      </w:pPr>
      <w:r w:rsidRPr="00AF4E4B">
        <w:rPr>
          <w:rFonts w:ascii="Arial" w:hAnsi="Arial" w:cs="Arial"/>
          <w:b/>
          <w:sz w:val="24"/>
          <w:szCs w:val="24"/>
        </w:rPr>
        <w:lastRenderedPageBreak/>
        <w:t>A N T E C E D E N T E S:</w:t>
      </w:r>
    </w:p>
    <w:p w14:paraId="008A49A2" w14:textId="77777777" w:rsidR="00E24D81" w:rsidRPr="00AF4E4B" w:rsidRDefault="00E24D81" w:rsidP="00E24D81">
      <w:pPr>
        <w:pStyle w:val="Sinespaciado1"/>
        <w:spacing w:line="360" w:lineRule="auto"/>
        <w:ind w:right="-8" w:firstLine="708"/>
        <w:jc w:val="both"/>
        <w:rPr>
          <w:rFonts w:ascii="Arial" w:hAnsi="Arial" w:cs="Arial"/>
          <w:b/>
          <w:sz w:val="24"/>
          <w:szCs w:val="24"/>
        </w:rPr>
      </w:pPr>
    </w:p>
    <w:p w14:paraId="5437730A" w14:textId="77777777" w:rsidR="00E24D81" w:rsidRPr="00AF4E4B" w:rsidRDefault="00E24D81" w:rsidP="00F26DB9">
      <w:pPr>
        <w:pStyle w:val="Sinespaciado1"/>
        <w:numPr>
          <w:ilvl w:val="0"/>
          <w:numId w:val="21"/>
        </w:numPr>
        <w:spacing w:line="360" w:lineRule="auto"/>
        <w:ind w:right="-8"/>
        <w:jc w:val="both"/>
        <w:rPr>
          <w:rFonts w:ascii="Arial" w:hAnsi="Arial" w:cs="Arial"/>
          <w:sz w:val="24"/>
          <w:szCs w:val="24"/>
        </w:rPr>
      </w:pPr>
      <w:r w:rsidRPr="00AF4E4B">
        <w:rPr>
          <w:rFonts w:ascii="Arial" w:hAnsi="Arial" w:cs="Arial"/>
          <w:sz w:val="24"/>
          <w:szCs w:val="24"/>
        </w:rPr>
        <w:t>En sesión Ordinaria del Ayuntamiento del Municipio de San Pedro Tlaquepaque de fecha 21 de Enero del 2022, se aprobó por mayoría simple que se turnará a comisión de Salubridad e Higiene, el acuerdo número 0042/2022/TC para el estudio, análisis y dictaminación de la propuesta de firma de un convenio de colaboración entre el Ayuntamiento de San Pedro Tlaquepaque y la Secretaría de Salud Jalisco para habilitar un centro de vacunación  COVID 19 para los adultos mayores, adultos, jóvenes y personas rezagadas en el Municipio, así como se considere centro de vacunación el Centro Cultural el Refugio, la exposición ganadera y el estacionamiento de Pensiones del Estado de Jalisco, todos ellos ubicados en San Pedro Tlaquepaque.</w:t>
      </w:r>
    </w:p>
    <w:p w14:paraId="6E452065" w14:textId="77777777" w:rsidR="00E24D81" w:rsidRPr="00AF4E4B" w:rsidRDefault="00E24D81" w:rsidP="00E24D81">
      <w:pPr>
        <w:pStyle w:val="Sinespaciado1"/>
        <w:spacing w:line="360" w:lineRule="auto"/>
        <w:ind w:left="720" w:right="-8"/>
        <w:jc w:val="both"/>
        <w:rPr>
          <w:rFonts w:ascii="Arial" w:hAnsi="Arial" w:cs="Arial"/>
          <w:sz w:val="24"/>
          <w:szCs w:val="24"/>
        </w:rPr>
      </w:pPr>
    </w:p>
    <w:p w14:paraId="6CF8BF38" w14:textId="77777777" w:rsidR="00E24D81" w:rsidRPr="00AF4E4B" w:rsidRDefault="00E24D81" w:rsidP="00F26DB9">
      <w:pPr>
        <w:pStyle w:val="Sinespaciado1"/>
        <w:numPr>
          <w:ilvl w:val="0"/>
          <w:numId w:val="21"/>
        </w:numPr>
        <w:spacing w:line="360" w:lineRule="auto"/>
        <w:ind w:right="-8"/>
        <w:jc w:val="both"/>
        <w:rPr>
          <w:rFonts w:ascii="Arial" w:hAnsi="Arial" w:cs="Arial"/>
          <w:sz w:val="24"/>
          <w:szCs w:val="24"/>
        </w:rPr>
      </w:pPr>
      <w:r w:rsidRPr="00AF4E4B">
        <w:rPr>
          <w:rFonts w:ascii="Arial" w:hAnsi="Arial" w:cs="Arial"/>
          <w:sz w:val="24"/>
          <w:szCs w:val="24"/>
        </w:rPr>
        <w:t>El contenido de la Iniciativa de Ordenamiento Municipal en comento, tiene la siguiente:</w:t>
      </w:r>
    </w:p>
    <w:p w14:paraId="1DCCC35A" w14:textId="77777777" w:rsidR="00E24D81" w:rsidRPr="00AF4E4B" w:rsidRDefault="00E24D81" w:rsidP="00E24D81">
      <w:pPr>
        <w:pStyle w:val="Sinespaciado1"/>
        <w:spacing w:line="360" w:lineRule="auto"/>
        <w:ind w:left="1276" w:right="-8"/>
        <w:jc w:val="both"/>
        <w:rPr>
          <w:rFonts w:ascii="Arial" w:hAnsi="Arial" w:cs="Arial"/>
          <w:i/>
          <w:sz w:val="20"/>
          <w:szCs w:val="20"/>
        </w:rPr>
      </w:pPr>
    </w:p>
    <w:p w14:paraId="536F1ED9" w14:textId="77777777" w:rsidR="00E24D81" w:rsidRPr="00AF4E4B" w:rsidRDefault="00E24D81" w:rsidP="00E24D81">
      <w:pPr>
        <w:pStyle w:val="Sinespaciado1"/>
        <w:spacing w:line="360" w:lineRule="auto"/>
        <w:ind w:left="1843" w:right="993" w:hanging="567"/>
        <w:jc w:val="center"/>
        <w:rPr>
          <w:rFonts w:ascii="Arial" w:hAnsi="Arial" w:cs="Arial"/>
          <w:b/>
          <w:i/>
          <w:sz w:val="20"/>
          <w:szCs w:val="20"/>
        </w:rPr>
      </w:pPr>
      <w:r w:rsidRPr="00AF4E4B">
        <w:rPr>
          <w:rFonts w:ascii="Arial" w:hAnsi="Arial" w:cs="Arial"/>
          <w:b/>
          <w:i/>
          <w:sz w:val="20"/>
          <w:szCs w:val="20"/>
        </w:rPr>
        <w:t>EXPOSICIÓN DE MOTIVOS</w:t>
      </w:r>
    </w:p>
    <w:p w14:paraId="68FF4BC9" w14:textId="77777777" w:rsidR="00E24D81" w:rsidRPr="00AF4E4B" w:rsidRDefault="00E24D81" w:rsidP="00F26DB9">
      <w:pPr>
        <w:numPr>
          <w:ilvl w:val="0"/>
          <w:numId w:val="22"/>
        </w:numPr>
        <w:spacing w:after="0" w:line="360" w:lineRule="auto"/>
        <w:ind w:left="1843" w:right="993" w:hanging="567"/>
        <w:contextualSpacing/>
        <w:jc w:val="both"/>
        <w:rPr>
          <w:rFonts w:ascii="Arial" w:eastAsia="Calibri" w:hAnsi="Arial" w:cs="Arial"/>
          <w:b/>
          <w:i/>
          <w:sz w:val="20"/>
          <w:szCs w:val="20"/>
        </w:rPr>
      </w:pPr>
      <w:r w:rsidRPr="00AF4E4B">
        <w:rPr>
          <w:rFonts w:ascii="Arial" w:eastAsia="Calibri" w:hAnsi="Arial" w:cs="Arial"/>
          <w:i/>
          <w:sz w:val="20"/>
          <w:szCs w:val="20"/>
        </w:rPr>
        <w:t>Los coronavirus son una familia de virus que causan enfermedades (desde el resfriado común hasta enfermedades respiratorias más graves) y circulan entre humanos animales. La aparición fue en China, y fue notificado oficialmente el 31 de Diciembre de 2019.</w:t>
      </w:r>
    </w:p>
    <w:p w14:paraId="250B5FDF" w14:textId="77777777" w:rsidR="00E24D81" w:rsidRPr="00AF4E4B" w:rsidRDefault="00E24D81" w:rsidP="00F26DB9">
      <w:pPr>
        <w:numPr>
          <w:ilvl w:val="0"/>
          <w:numId w:val="22"/>
        </w:numPr>
        <w:spacing w:after="0" w:line="360" w:lineRule="auto"/>
        <w:ind w:left="1843" w:right="993" w:hanging="567"/>
        <w:contextualSpacing/>
        <w:jc w:val="both"/>
        <w:rPr>
          <w:rFonts w:ascii="Arial" w:eastAsia="Calibri" w:hAnsi="Arial" w:cs="Arial"/>
          <w:b/>
          <w:i/>
          <w:sz w:val="20"/>
          <w:szCs w:val="20"/>
        </w:rPr>
      </w:pPr>
      <w:r w:rsidRPr="00AF4E4B">
        <w:rPr>
          <w:rFonts w:ascii="Arial" w:eastAsia="Calibri" w:hAnsi="Arial" w:cs="Arial"/>
          <w:i/>
          <w:sz w:val="20"/>
          <w:szCs w:val="20"/>
        </w:rPr>
        <w:t>Las primeras vacunas que llegan a México, son de marca Pfizer recibidas el 23 de Diciembre del 2020, trayendo consigo una esperanza para combatir el virus.</w:t>
      </w:r>
    </w:p>
    <w:p w14:paraId="4069BF89" w14:textId="77777777" w:rsidR="00E24D81" w:rsidRPr="00AF4E4B" w:rsidRDefault="00E24D81" w:rsidP="00F26DB9">
      <w:pPr>
        <w:numPr>
          <w:ilvl w:val="0"/>
          <w:numId w:val="22"/>
        </w:numPr>
        <w:spacing w:after="0" w:line="360" w:lineRule="auto"/>
        <w:ind w:left="1843" w:right="993" w:hanging="567"/>
        <w:contextualSpacing/>
        <w:jc w:val="both"/>
        <w:rPr>
          <w:rFonts w:ascii="Arial" w:eastAsia="Calibri" w:hAnsi="Arial" w:cs="Arial"/>
          <w:b/>
          <w:i/>
          <w:sz w:val="20"/>
          <w:szCs w:val="20"/>
        </w:rPr>
      </w:pPr>
      <w:r w:rsidRPr="00AF4E4B">
        <w:rPr>
          <w:rFonts w:ascii="Arial" w:eastAsia="Calibri" w:hAnsi="Arial" w:cs="Arial"/>
          <w:i/>
          <w:sz w:val="20"/>
          <w:szCs w:val="20"/>
        </w:rPr>
        <w:t>El Lunes 8 de Marzo de 2021 se realiza en colaboración tanto el Gobierno Federal, Gobierno Estatal y el Municipio de San Pedro Tlaquepaque, donde se habilitan varios centros de Vacunación en el Municipio para la aplicación de la dosis Pfizer contral el COVID 19.</w:t>
      </w:r>
    </w:p>
    <w:p w14:paraId="33E5B639" w14:textId="77777777" w:rsidR="00E24D81" w:rsidRPr="00AF4E4B" w:rsidRDefault="00E24D81" w:rsidP="00F26DB9">
      <w:pPr>
        <w:numPr>
          <w:ilvl w:val="0"/>
          <w:numId w:val="22"/>
        </w:numPr>
        <w:spacing w:after="0" w:line="360" w:lineRule="auto"/>
        <w:ind w:left="1843" w:right="993" w:hanging="567"/>
        <w:contextualSpacing/>
        <w:jc w:val="both"/>
        <w:rPr>
          <w:rFonts w:ascii="Arial" w:eastAsia="Calibri" w:hAnsi="Arial" w:cs="Arial"/>
          <w:b/>
          <w:i/>
          <w:sz w:val="20"/>
          <w:szCs w:val="20"/>
        </w:rPr>
      </w:pPr>
      <w:r w:rsidRPr="00AF4E4B">
        <w:rPr>
          <w:rFonts w:ascii="Arial" w:eastAsia="Calibri" w:hAnsi="Arial" w:cs="Arial"/>
          <w:i/>
          <w:sz w:val="20"/>
          <w:szCs w:val="20"/>
        </w:rPr>
        <w:t>En San Pedro Tlaquepaque conforme al INEGI mayo del 2019, se contaba con una población de 13, 500 mayores entre 60 y 64 años de edad, teniendo en cuenta que es necesario volver a habilitar espacios para apoyar a nuestra ciudadanía en San Pedro Tlaquepaque, porque hay varios adultos mayores que no cuentan con los medios para trasladarse hasta los centros habilitados que se encuentran en los municipios de Zapopan, Guadalajara y Tlajomulco de Zuñiga, respectivamente.</w:t>
      </w:r>
    </w:p>
    <w:p w14:paraId="0E8C7F2D" w14:textId="77777777" w:rsidR="00E24D81" w:rsidRPr="00AF4E4B" w:rsidRDefault="00E24D81" w:rsidP="00E24D81">
      <w:pPr>
        <w:spacing w:after="0" w:line="360" w:lineRule="auto"/>
        <w:ind w:left="1276" w:right="993"/>
        <w:contextualSpacing/>
        <w:jc w:val="both"/>
        <w:rPr>
          <w:rFonts w:ascii="Arial" w:eastAsia="Calibri" w:hAnsi="Arial" w:cs="Arial"/>
          <w:i/>
          <w:sz w:val="20"/>
          <w:szCs w:val="20"/>
        </w:rPr>
      </w:pPr>
      <w:r w:rsidRPr="00AF4E4B">
        <w:rPr>
          <w:rFonts w:ascii="Arial" w:eastAsia="Calibri" w:hAnsi="Arial" w:cs="Arial"/>
          <w:i/>
          <w:sz w:val="20"/>
          <w:szCs w:val="20"/>
        </w:rPr>
        <w:lastRenderedPageBreak/>
        <w:t>Por las motivaciones antes expuestos, se pone a consideración de este cuerpo H. Cuerpo Edilicio la aprobación de los resolutivos a manera siguiente:</w:t>
      </w:r>
    </w:p>
    <w:p w14:paraId="3EF7AC5A" w14:textId="77777777" w:rsidR="00E24D81" w:rsidRPr="00AF4E4B" w:rsidRDefault="00E24D81" w:rsidP="00E24D81">
      <w:pPr>
        <w:spacing w:after="0" w:line="360" w:lineRule="auto"/>
        <w:ind w:left="1843" w:right="993" w:hanging="567"/>
        <w:contextualSpacing/>
        <w:jc w:val="center"/>
        <w:rPr>
          <w:rFonts w:ascii="Arial" w:eastAsia="Calibri" w:hAnsi="Arial" w:cs="Arial"/>
          <w:b/>
          <w:i/>
          <w:sz w:val="20"/>
          <w:szCs w:val="20"/>
        </w:rPr>
      </w:pPr>
      <w:r w:rsidRPr="00AF4E4B">
        <w:rPr>
          <w:rFonts w:ascii="Arial" w:eastAsia="Calibri" w:hAnsi="Arial" w:cs="Arial"/>
          <w:b/>
          <w:i/>
          <w:sz w:val="20"/>
          <w:szCs w:val="20"/>
        </w:rPr>
        <w:t>ACUERDO</w:t>
      </w:r>
    </w:p>
    <w:p w14:paraId="3E9BCBB7" w14:textId="77777777" w:rsidR="00E24D81" w:rsidRPr="00AF4E4B" w:rsidRDefault="00E24D81" w:rsidP="00E24D81">
      <w:pPr>
        <w:spacing w:after="0" w:line="360" w:lineRule="auto"/>
        <w:ind w:left="1276" w:right="993"/>
        <w:contextualSpacing/>
        <w:jc w:val="both"/>
        <w:rPr>
          <w:rFonts w:ascii="Arial" w:eastAsia="Calibri" w:hAnsi="Arial" w:cs="Arial"/>
          <w:i/>
          <w:sz w:val="20"/>
          <w:szCs w:val="20"/>
        </w:rPr>
      </w:pPr>
      <w:r w:rsidRPr="00AF4E4B">
        <w:rPr>
          <w:rFonts w:ascii="Arial" w:eastAsia="Calibri" w:hAnsi="Arial" w:cs="Arial"/>
          <w:b/>
          <w:i/>
          <w:sz w:val="20"/>
          <w:szCs w:val="20"/>
        </w:rPr>
        <w:t xml:space="preserve">PRIMERO. </w:t>
      </w:r>
      <w:r w:rsidRPr="00AF4E4B">
        <w:rPr>
          <w:rFonts w:ascii="Arial" w:eastAsia="Calibri" w:hAnsi="Arial" w:cs="Arial"/>
          <w:i/>
          <w:sz w:val="20"/>
          <w:szCs w:val="20"/>
        </w:rPr>
        <w:t>Que el Pleno del H. Ayuntamiento Constitucional de San Pedro Tlaquepaque, Jalisco, apruebe y autorice la firma de un convenio de colaboración entre el Ayuntamiento de San Pedro Tlaquepaque y la Secretaria de Salud Jalisco para habilitar un centro de vacunación COVID 19 para los adultos mayores, adultos, jóvenes y personas rezagadas del Municipio.</w:t>
      </w:r>
    </w:p>
    <w:p w14:paraId="79E30F35" w14:textId="77777777" w:rsidR="00E24D81" w:rsidRPr="00AF4E4B" w:rsidRDefault="00E24D81" w:rsidP="00E24D81">
      <w:pPr>
        <w:spacing w:after="0" w:line="360" w:lineRule="auto"/>
        <w:ind w:left="1276" w:right="993"/>
        <w:contextualSpacing/>
        <w:jc w:val="both"/>
        <w:rPr>
          <w:rFonts w:ascii="Arial" w:hAnsi="Arial" w:cs="Arial"/>
          <w:b/>
          <w:i/>
          <w:sz w:val="20"/>
          <w:szCs w:val="20"/>
        </w:rPr>
      </w:pPr>
      <w:r w:rsidRPr="00AF4E4B">
        <w:rPr>
          <w:rFonts w:ascii="Arial" w:eastAsia="Calibri" w:hAnsi="Arial" w:cs="Arial"/>
          <w:b/>
          <w:i/>
          <w:sz w:val="20"/>
          <w:szCs w:val="20"/>
        </w:rPr>
        <w:t xml:space="preserve">SEGUNDO. </w:t>
      </w:r>
      <w:r w:rsidRPr="00AF4E4B">
        <w:rPr>
          <w:rFonts w:ascii="Arial" w:eastAsia="Calibri" w:hAnsi="Arial" w:cs="Arial"/>
          <w:i/>
          <w:sz w:val="20"/>
          <w:szCs w:val="20"/>
        </w:rPr>
        <w:t>Se considere como centros de vacunación el Centro Cultural el Refugio, la exposición ganadera y el estacionamiento de Pensiones del Estado de Jalisco, todos ellos ubicados en San Pedro Tlaquepaque.</w:t>
      </w:r>
    </w:p>
    <w:p w14:paraId="16CB5B65" w14:textId="77777777" w:rsidR="00E24D81" w:rsidRPr="00AF4E4B" w:rsidRDefault="00E24D81" w:rsidP="00E24D81">
      <w:pPr>
        <w:pStyle w:val="Sinespaciado1"/>
        <w:spacing w:line="360" w:lineRule="auto"/>
        <w:ind w:right="-8"/>
        <w:jc w:val="both"/>
        <w:rPr>
          <w:rFonts w:ascii="Arial" w:hAnsi="Arial" w:cs="Arial"/>
          <w:b/>
          <w:sz w:val="24"/>
          <w:szCs w:val="24"/>
        </w:rPr>
      </w:pPr>
    </w:p>
    <w:p w14:paraId="127DDDFA" w14:textId="77777777" w:rsidR="00E24D81" w:rsidRPr="00AF4E4B" w:rsidRDefault="00E24D81" w:rsidP="00E24D81">
      <w:pPr>
        <w:pStyle w:val="Sinespaciado1"/>
        <w:spacing w:line="360" w:lineRule="auto"/>
        <w:ind w:right="-8"/>
        <w:jc w:val="both"/>
        <w:rPr>
          <w:rFonts w:ascii="Arial" w:hAnsi="Arial" w:cs="Arial"/>
          <w:sz w:val="24"/>
          <w:szCs w:val="24"/>
        </w:rPr>
      </w:pPr>
      <w:r w:rsidRPr="00AF4E4B">
        <w:rPr>
          <w:rFonts w:ascii="Arial" w:hAnsi="Arial" w:cs="Arial"/>
          <w:sz w:val="24"/>
          <w:szCs w:val="24"/>
        </w:rPr>
        <w:tab/>
        <w:t xml:space="preserve">De acuerdo al análisis realizado a la Iniciativa descrita con antelación, se hacen los siguientes </w:t>
      </w:r>
    </w:p>
    <w:p w14:paraId="01B980B6" w14:textId="77777777" w:rsidR="00E24D81" w:rsidRPr="00AF4E4B" w:rsidRDefault="00E24D81" w:rsidP="00E24D81">
      <w:pPr>
        <w:pStyle w:val="Sinespaciado1"/>
        <w:spacing w:line="360" w:lineRule="auto"/>
        <w:ind w:right="-8"/>
        <w:jc w:val="both"/>
        <w:rPr>
          <w:rFonts w:ascii="Arial" w:hAnsi="Arial" w:cs="Arial"/>
          <w:sz w:val="24"/>
          <w:szCs w:val="24"/>
        </w:rPr>
      </w:pPr>
    </w:p>
    <w:p w14:paraId="448B8522" w14:textId="77777777" w:rsidR="00E24D81" w:rsidRPr="00AF4E4B" w:rsidRDefault="00E24D81" w:rsidP="00E24D81">
      <w:pPr>
        <w:pStyle w:val="Sinespaciado1"/>
        <w:spacing w:line="360" w:lineRule="auto"/>
        <w:ind w:left="1428" w:right="-8"/>
        <w:jc w:val="center"/>
        <w:rPr>
          <w:rFonts w:ascii="Arial" w:hAnsi="Arial" w:cs="Arial"/>
          <w:b/>
          <w:sz w:val="24"/>
          <w:szCs w:val="24"/>
        </w:rPr>
      </w:pPr>
      <w:r w:rsidRPr="00AF4E4B">
        <w:rPr>
          <w:rFonts w:ascii="Arial" w:hAnsi="Arial" w:cs="Arial"/>
          <w:b/>
          <w:sz w:val="24"/>
          <w:szCs w:val="24"/>
        </w:rPr>
        <w:t>C O N S I D E R A N D O S:</w:t>
      </w:r>
    </w:p>
    <w:p w14:paraId="377F39FA" w14:textId="77777777" w:rsidR="00E24D81" w:rsidRPr="00AF4E4B" w:rsidRDefault="00E24D81" w:rsidP="00E24D81">
      <w:pPr>
        <w:pStyle w:val="Sinespaciado1"/>
        <w:spacing w:line="360" w:lineRule="auto"/>
        <w:ind w:left="1428" w:right="-8"/>
        <w:jc w:val="both"/>
        <w:rPr>
          <w:rFonts w:ascii="Arial" w:hAnsi="Arial" w:cs="Arial"/>
          <w:b/>
          <w:sz w:val="24"/>
          <w:szCs w:val="24"/>
        </w:rPr>
      </w:pPr>
    </w:p>
    <w:p w14:paraId="26E00762" w14:textId="77777777" w:rsidR="00E24D81" w:rsidRPr="00AF4E4B" w:rsidRDefault="00E24D81" w:rsidP="00F26DB9">
      <w:pPr>
        <w:pStyle w:val="Textoindependiente"/>
        <w:numPr>
          <w:ilvl w:val="0"/>
          <w:numId w:val="20"/>
        </w:numPr>
        <w:spacing w:line="360" w:lineRule="auto"/>
        <w:ind w:right="-8"/>
        <w:jc w:val="both"/>
        <w:rPr>
          <w:rFonts w:ascii="Arial" w:hAnsi="Arial" w:cs="Arial"/>
          <w:sz w:val="24"/>
          <w:szCs w:val="24"/>
          <w:lang w:val="es-MX"/>
        </w:rPr>
      </w:pPr>
      <w:r w:rsidRPr="00AF4E4B">
        <w:rPr>
          <w:rFonts w:ascii="Arial" w:eastAsia="Malgun Gothic" w:hAnsi="Arial" w:cs="Arial"/>
          <w:sz w:val="24"/>
          <w:szCs w:val="24"/>
          <w:lang w:val="es-MX"/>
        </w:rPr>
        <w:t>El Municipio libre es un orden de gobierno, así como la base de la organización política y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w:t>
      </w:r>
    </w:p>
    <w:p w14:paraId="7B881317" w14:textId="77777777" w:rsidR="00E24D81" w:rsidRPr="00AF4E4B" w:rsidRDefault="00E24D81" w:rsidP="00E24D81">
      <w:pPr>
        <w:pStyle w:val="Textoindependiente"/>
        <w:spacing w:line="360" w:lineRule="auto"/>
        <w:ind w:left="720" w:right="-8"/>
        <w:jc w:val="both"/>
        <w:rPr>
          <w:rFonts w:ascii="Arial" w:hAnsi="Arial" w:cs="Arial"/>
          <w:sz w:val="24"/>
          <w:szCs w:val="24"/>
          <w:lang w:val="es-MX"/>
        </w:rPr>
      </w:pPr>
    </w:p>
    <w:p w14:paraId="2E51470D" w14:textId="77777777" w:rsidR="00E24D81" w:rsidRPr="00AF4E4B" w:rsidRDefault="00E24D81" w:rsidP="00F26DB9">
      <w:pPr>
        <w:pStyle w:val="Textoindependiente"/>
        <w:numPr>
          <w:ilvl w:val="0"/>
          <w:numId w:val="20"/>
        </w:numPr>
        <w:spacing w:line="360" w:lineRule="auto"/>
        <w:ind w:right="-8"/>
        <w:jc w:val="both"/>
        <w:rPr>
          <w:rFonts w:ascii="Arial" w:hAnsi="Arial" w:cs="Arial"/>
          <w:sz w:val="24"/>
          <w:szCs w:val="24"/>
          <w:lang w:val="es-MX"/>
        </w:rPr>
      </w:pPr>
      <w:r w:rsidRPr="00AF4E4B">
        <w:rPr>
          <w:rFonts w:ascii="Arial" w:hAnsi="Arial" w:cs="Arial"/>
          <w:sz w:val="24"/>
          <w:szCs w:val="24"/>
          <w:lang w:val="es-MX"/>
        </w:rPr>
        <w:t>En Conferencia de Prensa el día 25 de febrero de 2022, la Coordinadora General Estratégica de Desarrollo Social, Ana Bárbara Casillas, detalló que existe una disminución de casos activos, de hospitalizaciones, de tasa de positividad y de defunciones, a la semana epidemiológica 7 con corte al 19 de febrero los casos positivos han bajado a 7 mil 851 lo que representa menos de la mitad de los reportados en semana 5 con más de 19 mil, también las hospitalizaciones y la tasa de positividad también va a la baja con 31%.</w:t>
      </w:r>
    </w:p>
    <w:p w14:paraId="7F1F9490" w14:textId="77777777" w:rsidR="00E24D81" w:rsidRPr="0085287B" w:rsidRDefault="00E24D81" w:rsidP="00E24D81">
      <w:pPr>
        <w:pStyle w:val="Prrafodelista"/>
        <w:spacing w:line="360" w:lineRule="auto"/>
        <w:jc w:val="both"/>
        <w:rPr>
          <w:rFonts w:ascii="Arial" w:hAnsi="Arial" w:cs="Arial"/>
          <w:sz w:val="6"/>
          <w:szCs w:val="6"/>
        </w:rPr>
      </w:pPr>
    </w:p>
    <w:p w14:paraId="79934627" w14:textId="77777777" w:rsidR="00E24D81" w:rsidRPr="00AF4E4B" w:rsidRDefault="00E24D81" w:rsidP="00F26DB9">
      <w:pPr>
        <w:pStyle w:val="Textoindependiente"/>
        <w:numPr>
          <w:ilvl w:val="0"/>
          <w:numId w:val="20"/>
        </w:numPr>
        <w:spacing w:line="360" w:lineRule="auto"/>
        <w:ind w:right="-8"/>
        <w:jc w:val="both"/>
        <w:rPr>
          <w:rFonts w:ascii="Arial" w:hAnsi="Arial" w:cs="Arial"/>
          <w:sz w:val="24"/>
          <w:szCs w:val="24"/>
          <w:lang w:val="es-MX"/>
        </w:rPr>
      </w:pPr>
      <w:r w:rsidRPr="00AF4E4B">
        <w:rPr>
          <w:rFonts w:ascii="Arial" w:hAnsi="Arial" w:cs="Arial"/>
          <w:sz w:val="24"/>
          <w:szCs w:val="24"/>
          <w:lang w:val="es-MX"/>
        </w:rPr>
        <w:t xml:space="preserve">También el Secretario de Salud en el Estado, Fernando Petersen Aranguren, presentó los avances de la vacunación contra COVID-19 en la entidad, destacando que al corte del día jueves 25 de febrero se han </w:t>
      </w:r>
      <w:r w:rsidRPr="00AF4E4B">
        <w:rPr>
          <w:rFonts w:ascii="Arial" w:hAnsi="Arial" w:cs="Arial"/>
          <w:sz w:val="24"/>
          <w:szCs w:val="24"/>
          <w:lang w:val="es-MX"/>
        </w:rPr>
        <w:lastRenderedPageBreak/>
        <w:t>aplicado 1, 290, 212 dosis de refuerzo en los diferentes grupos, que corresponde a un avance del 33%.</w:t>
      </w:r>
    </w:p>
    <w:p w14:paraId="21F75176" w14:textId="77777777" w:rsidR="00E24D81" w:rsidRPr="0085287B" w:rsidRDefault="00E24D81" w:rsidP="00E24D81">
      <w:pPr>
        <w:pStyle w:val="Prrafodelista"/>
        <w:spacing w:line="360" w:lineRule="auto"/>
        <w:jc w:val="both"/>
        <w:rPr>
          <w:rFonts w:ascii="Arial" w:hAnsi="Arial" w:cs="Arial"/>
          <w:sz w:val="4"/>
          <w:szCs w:val="4"/>
        </w:rPr>
      </w:pPr>
    </w:p>
    <w:p w14:paraId="27FCE91F" w14:textId="77777777" w:rsidR="00E24D81" w:rsidRPr="00AF4E4B" w:rsidRDefault="00E24D81" w:rsidP="00F26DB9">
      <w:pPr>
        <w:pStyle w:val="Textoindependiente"/>
        <w:numPr>
          <w:ilvl w:val="0"/>
          <w:numId w:val="20"/>
        </w:numPr>
        <w:spacing w:line="360" w:lineRule="auto"/>
        <w:ind w:right="-8"/>
        <w:jc w:val="both"/>
        <w:rPr>
          <w:rFonts w:ascii="Arial" w:hAnsi="Arial" w:cs="Arial"/>
          <w:sz w:val="24"/>
          <w:szCs w:val="24"/>
          <w:lang w:val="es-MX"/>
        </w:rPr>
      </w:pPr>
      <w:r w:rsidRPr="00AF4E4B">
        <w:rPr>
          <w:rFonts w:ascii="Arial" w:hAnsi="Arial" w:cs="Arial"/>
          <w:sz w:val="24"/>
          <w:szCs w:val="24"/>
          <w:lang w:val="es-MX"/>
        </w:rPr>
        <w:t xml:space="preserve">Es importante indicar que en Jalisco se han recibido 10 millones 923 mil 162 dosis recibidas y se han aplicado el 93% de estas. En lo que va del 2022 el ritmo de la llegada de vacuna ha disminuido y en estas semanas se han recibido 1,154,870 dosis en 5 entregas de vacuna por parte de la Federación. </w:t>
      </w:r>
    </w:p>
    <w:p w14:paraId="2C880827" w14:textId="77777777" w:rsidR="00E24D81" w:rsidRPr="0085287B" w:rsidRDefault="00E24D81" w:rsidP="00E24D81">
      <w:pPr>
        <w:pStyle w:val="Textoindependiente"/>
        <w:spacing w:line="360" w:lineRule="auto"/>
        <w:ind w:left="0" w:right="-8"/>
        <w:jc w:val="both"/>
        <w:rPr>
          <w:rFonts w:ascii="Arial" w:hAnsi="Arial" w:cs="Arial"/>
          <w:sz w:val="14"/>
          <w:szCs w:val="14"/>
          <w:lang w:val="es-MX"/>
        </w:rPr>
      </w:pPr>
    </w:p>
    <w:p w14:paraId="79AD9B5A" w14:textId="77777777" w:rsidR="00E24D81" w:rsidRPr="00AF4E4B" w:rsidRDefault="00E24D81" w:rsidP="00F26DB9">
      <w:pPr>
        <w:pStyle w:val="Textoindependiente"/>
        <w:numPr>
          <w:ilvl w:val="0"/>
          <w:numId w:val="20"/>
        </w:numPr>
        <w:spacing w:line="360" w:lineRule="auto"/>
        <w:ind w:right="-8"/>
        <w:jc w:val="both"/>
        <w:rPr>
          <w:rFonts w:ascii="Arial" w:hAnsi="Arial" w:cs="Arial"/>
          <w:sz w:val="24"/>
          <w:szCs w:val="24"/>
          <w:lang w:val="es-MX"/>
        </w:rPr>
      </w:pPr>
      <w:r w:rsidRPr="00AF4E4B">
        <w:rPr>
          <w:rFonts w:ascii="Arial" w:hAnsi="Arial" w:cs="Arial"/>
          <w:sz w:val="24"/>
          <w:szCs w:val="24"/>
          <w:lang w:val="es-MX"/>
        </w:rPr>
        <w:t>Los macromódulos del Área Metropolitana de Guadalajara (AMG) están trabajando actualmente al 25% de su capacidad ya que ha disminuido la cantidad de dosis ofertadas por biológico y también ha habido una menor demanda en las convocatorias.</w:t>
      </w:r>
    </w:p>
    <w:p w14:paraId="142DCE13" w14:textId="77777777" w:rsidR="00E24D81" w:rsidRPr="0085287B" w:rsidRDefault="00E24D81" w:rsidP="00E24D81">
      <w:pPr>
        <w:pStyle w:val="Prrafodelista"/>
        <w:spacing w:line="360" w:lineRule="auto"/>
        <w:jc w:val="both"/>
        <w:rPr>
          <w:rFonts w:ascii="Arial" w:hAnsi="Arial" w:cs="Arial"/>
          <w:sz w:val="8"/>
          <w:szCs w:val="8"/>
        </w:rPr>
      </w:pPr>
    </w:p>
    <w:p w14:paraId="3C47647A" w14:textId="77777777" w:rsidR="00E24D81" w:rsidRPr="00AF4E4B" w:rsidRDefault="00E24D81" w:rsidP="00F26DB9">
      <w:pPr>
        <w:pStyle w:val="Textoindependiente"/>
        <w:numPr>
          <w:ilvl w:val="0"/>
          <w:numId w:val="20"/>
        </w:numPr>
        <w:spacing w:line="360" w:lineRule="auto"/>
        <w:ind w:right="-8"/>
        <w:jc w:val="both"/>
        <w:rPr>
          <w:rFonts w:ascii="Arial" w:hAnsi="Arial" w:cs="Arial"/>
          <w:sz w:val="24"/>
          <w:szCs w:val="24"/>
          <w:lang w:val="es-MX"/>
        </w:rPr>
      </w:pPr>
      <w:r w:rsidRPr="00AF4E4B">
        <w:rPr>
          <w:rFonts w:ascii="Arial" w:hAnsi="Arial" w:cs="Arial"/>
          <w:sz w:val="24"/>
          <w:szCs w:val="24"/>
          <w:lang w:val="es-MX"/>
        </w:rPr>
        <w:t>El Secretario, señala que será en el mes de Abril cuando se realice una evaluación de la estrategia para valorar la permanencia de los Macromódulos de Vacunación o si será necesario migrar módulos permanentes en unidades de salud y posteriormente al proceso de vacunación universal.</w:t>
      </w:r>
    </w:p>
    <w:p w14:paraId="19E6714B" w14:textId="77777777" w:rsidR="00E24D81" w:rsidRPr="0085287B" w:rsidRDefault="00E24D81" w:rsidP="00E24D81">
      <w:pPr>
        <w:pStyle w:val="Prrafodelista"/>
        <w:spacing w:line="360" w:lineRule="auto"/>
        <w:jc w:val="both"/>
        <w:rPr>
          <w:rFonts w:ascii="Arial" w:hAnsi="Arial" w:cs="Arial"/>
          <w:sz w:val="6"/>
          <w:szCs w:val="6"/>
        </w:rPr>
      </w:pPr>
    </w:p>
    <w:p w14:paraId="3894FCF9" w14:textId="77777777" w:rsidR="00E24D81" w:rsidRPr="00AF4E4B" w:rsidRDefault="00E24D81" w:rsidP="00F26DB9">
      <w:pPr>
        <w:pStyle w:val="Textoindependiente"/>
        <w:numPr>
          <w:ilvl w:val="0"/>
          <w:numId w:val="20"/>
        </w:numPr>
        <w:spacing w:line="360" w:lineRule="auto"/>
        <w:ind w:right="-8"/>
        <w:jc w:val="both"/>
        <w:rPr>
          <w:rFonts w:ascii="Arial" w:hAnsi="Arial" w:cs="Arial"/>
          <w:sz w:val="24"/>
          <w:szCs w:val="24"/>
          <w:lang w:val="es-MX"/>
        </w:rPr>
      </w:pPr>
      <w:r w:rsidRPr="00AF4E4B">
        <w:rPr>
          <w:rFonts w:ascii="Arial" w:hAnsi="Arial" w:cs="Arial"/>
          <w:sz w:val="24"/>
          <w:szCs w:val="24"/>
          <w:lang w:val="es-MX"/>
        </w:rPr>
        <w:t>Por tales razones resulta improcedente se autorice la firma de un convenio de colaboración entre el Ayuntamiento de San Pedro Tlaquepaque y la Secretaria de Salud Jalisco para habilitar un centro de vacunación COVID 19 para los adultos mayores, adultos, jóvenes y personas rezagadas del Municipio.</w:t>
      </w:r>
    </w:p>
    <w:p w14:paraId="46B9B52C" w14:textId="77777777" w:rsidR="00E24D81" w:rsidRPr="0085287B" w:rsidRDefault="00E24D81" w:rsidP="00E24D81">
      <w:pPr>
        <w:pStyle w:val="Prrafodelista"/>
        <w:spacing w:line="360" w:lineRule="auto"/>
        <w:jc w:val="both"/>
        <w:rPr>
          <w:rFonts w:ascii="Arial" w:hAnsi="Arial" w:cs="Arial"/>
          <w:sz w:val="6"/>
          <w:szCs w:val="6"/>
        </w:rPr>
      </w:pPr>
    </w:p>
    <w:p w14:paraId="5D683538" w14:textId="77777777" w:rsidR="00E24D81" w:rsidRPr="00AF4E4B" w:rsidRDefault="00E24D81" w:rsidP="00E24D81">
      <w:pPr>
        <w:pStyle w:val="Textoindependiente"/>
        <w:spacing w:line="360" w:lineRule="auto"/>
        <w:ind w:right="-8" w:firstLine="258"/>
        <w:jc w:val="both"/>
        <w:rPr>
          <w:rFonts w:ascii="Arial" w:hAnsi="Arial" w:cs="Arial"/>
          <w:sz w:val="24"/>
          <w:szCs w:val="24"/>
          <w:lang w:val="es-MX"/>
        </w:rPr>
      </w:pPr>
      <w:r w:rsidRPr="00AF4E4B">
        <w:rPr>
          <w:rFonts w:ascii="Arial" w:hAnsi="Arial" w:cs="Arial"/>
          <w:sz w:val="24"/>
          <w:szCs w:val="24"/>
          <w:lang w:val="es-MX"/>
        </w:rPr>
        <w:t>Sirven de fundamento legal de lo antes expuesto con los artículos 115 fracciones I y II dela Constitución Política de los Estados Unidos Mexicanos;  artículos 73 párrafo primero y 77 fracción II, de la Constitución Política del Estado de Jalisco; artículos 1, 2, 3, 37 fracción II, 40 fracción II, 47 fracción V, de la Ley de Gobierno y la Administración Pública Municipal del Estado de Jalisco; 1,2, 3, 25 fracción XL 33 fracción I,  142,145 fracción II  y 154   del Reglamento del Gobierno y de la Administración Pública del Ayuntamiento Constitucional de San Pedro Tlaquepaque.</w:t>
      </w:r>
    </w:p>
    <w:p w14:paraId="01CE9631" w14:textId="77777777" w:rsidR="00E24D81" w:rsidRPr="0085287B" w:rsidRDefault="00E24D81" w:rsidP="00E24D81">
      <w:pPr>
        <w:pStyle w:val="Textoindependiente"/>
        <w:spacing w:line="360" w:lineRule="auto"/>
        <w:ind w:right="-8" w:firstLine="258"/>
        <w:jc w:val="both"/>
        <w:rPr>
          <w:rFonts w:ascii="Arial" w:hAnsi="Arial" w:cs="Arial"/>
          <w:sz w:val="14"/>
          <w:szCs w:val="14"/>
          <w:lang w:val="es-MX"/>
        </w:rPr>
      </w:pPr>
    </w:p>
    <w:p w14:paraId="6D64780A" w14:textId="77777777" w:rsidR="00E24D81" w:rsidRPr="00AF4E4B" w:rsidRDefault="00E24D81" w:rsidP="00E24D81">
      <w:pPr>
        <w:pStyle w:val="Textoindependiente"/>
        <w:spacing w:line="360" w:lineRule="auto"/>
        <w:ind w:right="-8" w:firstLine="258"/>
        <w:jc w:val="both"/>
        <w:rPr>
          <w:rFonts w:ascii="Arial" w:hAnsi="Arial" w:cs="Arial"/>
          <w:sz w:val="24"/>
          <w:szCs w:val="24"/>
          <w:lang w:val="es-MX"/>
        </w:rPr>
      </w:pPr>
      <w:r w:rsidRPr="00AF4E4B">
        <w:rPr>
          <w:rFonts w:ascii="Arial" w:hAnsi="Arial" w:cs="Arial"/>
          <w:sz w:val="24"/>
          <w:szCs w:val="24"/>
          <w:lang w:val="es-MX"/>
        </w:rPr>
        <w:t>Por lo anteriormente expuesto y por encontrarse debidamente fundado y motivado, proponemos a consideración de Ustedes Ciudadanos Regidores, el Siguiente Dictamen de</w:t>
      </w:r>
    </w:p>
    <w:p w14:paraId="2ED3B4D9" w14:textId="77777777" w:rsidR="00E24D81" w:rsidRPr="00AF4E4B" w:rsidRDefault="00E24D81" w:rsidP="00E24D81">
      <w:pPr>
        <w:pStyle w:val="Sinespaciado1"/>
        <w:spacing w:line="360" w:lineRule="auto"/>
        <w:ind w:firstLine="708"/>
        <w:jc w:val="center"/>
        <w:rPr>
          <w:rFonts w:ascii="Arial" w:hAnsi="Arial" w:cs="Arial"/>
          <w:b/>
          <w:sz w:val="24"/>
          <w:szCs w:val="24"/>
        </w:rPr>
      </w:pPr>
      <w:r w:rsidRPr="00AF4E4B">
        <w:rPr>
          <w:rFonts w:ascii="Arial" w:hAnsi="Arial" w:cs="Arial"/>
          <w:b/>
          <w:sz w:val="24"/>
          <w:szCs w:val="24"/>
        </w:rPr>
        <w:lastRenderedPageBreak/>
        <w:t>A C U E R D O:</w:t>
      </w:r>
    </w:p>
    <w:p w14:paraId="0ACDAB86" w14:textId="77777777" w:rsidR="00E24D81" w:rsidRPr="0085287B" w:rsidRDefault="00E24D81" w:rsidP="00E24D81">
      <w:pPr>
        <w:pStyle w:val="Sinespaciado1"/>
        <w:spacing w:line="360" w:lineRule="auto"/>
        <w:ind w:firstLine="708"/>
        <w:jc w:val="both"/>
        <w:rPr>
          <w:rFonts w:ascii="Arial" w:hAnsi="Arial" w:cs="Arial"/>
          <w:b/>
          <w:sz w:val="12"/>
          <w:szCs w:val="12"/>
        </w:rPr>
      </w:pPr>
    </w:p>
    <w:p w14:paraId="0F39DA1F" w14:textId="77777777" w:rsidR="00E24D81" w:rsidRPr="00AF4E4B" w:rsidRDefault="00E24D81" w:rsidP="00E24D81">
      <w:pPr>
        <w:spacing w:line="360" w:lineRule="auto"/>
        <w:jc w:val="both"/>
        <w:rPr>
          <w:rFonts w:ascii="Arial" w:hAnsi="Arial" w:cs="Arial"/>
          <w:sz w:val="24"/>
          <w:szCs w:val="24"/>
        </w:rPr>
      </w:pPr>
      <w:r w:rsidRPr="00AF4E4B">
        <w:rPr>
          <w:rFonts w:ascii="Arial" w:hAnsi="Arial" w:cs="Arial"/>
          <w:b/>
          <w:sz w:val="24"/>
          <w:szCs w:val="24"/>
        </w:rPr>
        <w:t xml:space="preserve">ÚNICO.- </w:t>
      </w:r>
      <w:r w:rsidRPr="00AF4E4B">
        <w:rPr>
          <w:rFonts w:ascii="Arial" w:hAnsi="Arial" w:cs="Arial"/>
          <w:sz w:val="24"/>
          <w:szCs w:val="24"/>
        </w:rPr>
        <w:t>Por los motivos expuestos en el cuerpo del presente dictamen, se rechaza la iniciativa presentada  por el Regidor José Roberto García Castillo, con el turno 0042/2022/TC, relacionada de firma de un Convenio de colaboración entre el Ayuntamiento de San Pedro Tlaquepaque y la Secretaría de Salud Jalisco para habilitar un centro de vacunación COVID 19 para los adultos mayores, adultos, jóvenes y personas rezagadas en el Municipio, así como se considere centros de vacunación el Centro Cultural el Refugio, la exposición ganadera y el estacionamiento de Pensiones del Estado de Jalisco, todos ellos ubicados en San Pedro Tlaquepaque.</w:t>
      </w:r>
    </w:p>
    <w:p w14:paraId="397191B5" w14:textId="77777777" w:rsidR="00E24D81" w:rsidRPr="00AF4E4B" w:rsidRDefault="00E24D81" w:rsidP="00E24D81">
      <w:pPr>
        <w:spacing w:line="360" w:lineRule="auto"/>
        <w:jc w:val="center"/>
        <w:rPr>
          <w:rFonts w:ascii="Arial" w:hAnsi="Arial" w:cs="Arial"/>
          <w:b/>
          <w:sz w:val="24"/>
          <w:szCs w:val="24"/>
        </w:rPr>
      </w:pPr>
      <w:r w:rsidRPr="00AF4E4B">
        <w:rPr>
          <w:rFonts w:ascii="Arial" w:hAnsi="Arial" w:cs="Arial"/>
          <w:b/>
          <w:sz w:val="24"/>
          <w:szCs w:val="24"/>
        </w:rPr>
        <w:t>COMISIÓN EDILICIA DE SALUBRIDAD E HIGIENE</w:t>
      </w:r>
    </w:p>
    <w:p w14:paraId="1248BC27" w14:textId="77777777" w:rsidR="00E24D81" w:rsidRPr="00AF4E4B" w:rsidRDefault="00E24D81" w:rsidP="00E24D81">
      <w:pPr>
        <w:spacing w:line="360" w:lineRule="auto"/>
        <w:jc w:val="center"/>
        <w:rPr>
          <w:rFonts w:ascii="Arial" w:hAnsi="Arial" w:cs="Arial"/>
          <w:b/>
          <w:sz w:val="24"/>
          <w:szCs w:val="24"/>
        </w:rPr>
      </w:pPr>
      <w:r w:rsidRPr="00AF4E4B">
        <w:rPr>
          <w:rFonts w:ascii="Arial" w:hAnsi="Arial" w:cs="Arial"/>
          <w:b/>
          <w:sz w:val="24"/>
          <w:szCs w:val="24"/>
        </w:rPr>
        <w:t>___________________________________</w:t>
      </w:r>
    </w:p>
    <w:p w14:paraId="0B66DB52" w14:textId="77777777" w:rsidR="00E24D81" w:rsidRPr="00AF4E4B" w:rsidRDefault="00E24D81" w:rsidP="00E24D81">
      <w:pPr>
        <w:pStyle w:val="Sinespaciado"/>
        <w:spacing w:line="360" w:lineRule="auto"/>
        <w:jc w:val="center"/>
        <w:rPr>
          <w:rFonts w:ascii="Arial" w:hAnsi="Arial" w:cs="Arial"/>
          <w:b/>
          <w:sz w:val="24"/>
          <w:szCs w:val="24"/>
        </w:rPr>
      </w:pPr>
      <w:r w:rsidRPr="00AF4E4B">
        <w:rPr>
          <w:rFonts w:ascii="Arial" w:hAnsi="Arial" w:cs="Arial"/>
          <w:b/>
          <w:sz w:val="24"/>
          <w:szCs w:val="24"/>
        </w:rPr>
        <w:t>REG. MARÍA PATRICIA MEZA NÚÑEZ</w:t>
      </w:r>
    </w:p>
    <w:p w14:paraId="03F88048" w14:textId="77777777" w:rsidR="00E24D81" w:rsidRPr="00AF4E4B" w:rsidRDefault="00E24D81" w:rsidP="00E24D81">
      <w:pPr>
        <w:pStyle w:val="Sinespaciado"/>
        <w:spacing w:line="360" w:lineRule="auto"/>
        <w:jc w:val="center"/>
        <w:rPr>
          <w:rFonts w:ascii="Arial" w:hAnsi="Arial" w:cs="Arial"/>
          <w:b/>
          <w:sz w:val="24"/>
          <w:szCs w:val="24"/>
        </w:rPr>
      </w:pPr>
      <w:r w:rsidRPr="00AF4E4B">
        <w:rPr>
          <w:rFonts w:ascii="Arial" w:hAnsi="Arial" w:cs="Arial"/>
          <w:b/>
          <w:sz w:val="24"/>
          <w:szCs w:val="24"/>
        </w:rPr>
        <w:t>PRESIDENTA</w:t>
      </w:r>
    </w:p>
    <w:p w14:paraId="3C3761D4" w14:textId="77777777" w:rsidR="0085287B" w:rsidRPr="0085287B" w:rsidRDefault="0085287B" w:rsidP="00E24D81">
      <w:pPr>
        <w:spacing w:line="360" w:lineRule="auto"/>
        <w:jc w:val="center"/>
        <w:rPr>
          <w:rFonts w:ascii="Arial" w:hAnsi="Arial" w:cs="Arial"/>
          <w:b/>
          <w:sz w:val="6"/>
          <w:szCs w:val="6"/>
        </w:rPr>
      </w:pPr>
    </w:p>
    <w:p w14:paraId="53F6F88F" w14:textId="3F79BC3E" w:rsidR="00E24D81" w:rsidRPr="00AF4E4B" w:rsidRDefault="00E24D81" w:rsidP="00E24D81">
      <w:pPr>
        <w:spacing w:line="360" w:lineRule="auto"/>
        <w:jc w:val="center"/>
        <w:rPr>
          <w:rFonts w:ascii="Arial" w:hAnsi="Arial" w:cs="Arial"/>
          <w:b/>
          <w:sz w:val="24"/>
          <w:szCs w:val="24"/>
        </w:rPr>
      </w:pPr>
      <w:r w:rsidRPr="00AF4E4B">
        <w:rPr>
          <w:rFonts w:ascii="Arial" w:hAnsi="Arial" w:cs="Arial"/>
          <w:b/>
          <w:sz w:val="24"/>
          <w:szCs w:val="24"/>
        </w:rPr>
        <w:t>___________________________________</w:t>
      </w:r>
    </w:p>
    <w:p w14:paraId="44AA730C" w14:textId="77777777" w:rsidR="00E24D81" w:rsidRPr="00AF4E4B" w:rsidRDefault="00E24D81" w:rsidP="00E24D81">
      <w:pPr>
        <w:pStyle w:val="Sinespaciado"/>
        <w:spacing w:line="360" w:lineRule="auto"/>
        <w:jc w:val="center"/>
        <w:rPr>
          <w:rFonts w:ascii="Arial" w:hAnsi="Arial" w:cs="Arial"/>
          <w:b/>
          <w:sz w:val="24"/>
          <w:szCs w:val="24"/>
        </w:rPr>
      </w:pPr>
      <w:r w:rsidRPr="00AF4E4B">
        <w:rPr>
          <w:rFonts w:ascii="Arial" w:hAnsi="Arial" w:cs="Arial"/>
          <w:b/>
          <w:sz w:val="24"/>
          <w:szCs w:val="24"/>
        </w:rPr>
        <w:t>REG. BRAULIO ERNESTO GARCÍA PÉREZ</w:t>
      </w:r>
    </w:p>
    <w:p w14:paraId="5A0C6FD2" w14:textId="77777777" w:rsidR="00E24D81" w:rsidRPr="00AF4E4B" w:rsidRDefault="00E24D81" w:rsidP="00E24D81">
      <w:pPr>
        <w:pStyle w:val="Sinespaciado"/>
        <w:spacing w:line="360" w:lineRule="auto"/>
        <w:jc w:val="center"/>
        <w:rPr>
          <w:rFonts w:ascii="Arial" w:hAnsi="Arial" w:cs="Arial"/>
          <w:b/>
          <w:sz w:val="24"/>
          <w:szCs w:val="24"/>
        </w:rPr>
      </w:pPr>
      <w:r w:rsidRPr="00AF4E4B">
        <w:rPr>
          <w:rFonts w:ascii="Arial" w:hAnsi="Arial" w:cs="Arial"/>
          <w:b/>
          <w:sz w:val="24"/>
          <w:szCs w:val="24"/>
        </w:rPr>
        <w:t>VOCAL</w:t>
      </w:r>
    </w:p>
    <w:p w14:paraId="26332CB2" w14:textId="77777777" w:rsidR="00E24D81" w:rsidRPr="0085287B" w:rsidRDefault="00E24D81" w:rsidP="00E24D81">
      <w:pPr>
        <w:spacing w:line="360" w:lineRule="auto"/>
        <w:jc w:val="center"/>
        <w:rPr>
          <w:rFonts w:ascii="Arial" w:hAnsi="Arial" w:cs="Arial"/>
          <w:b/>
          <w:sz w:val="8"/>
          <w:szCs w:val="8"/>
        </w:rPr>
      </w:pPr>
    </w:p>
    <w:p w14:paraId="14466C41" w14:textId="77777777" w:rsidR="00E24D81" w:rsidRPr="00AF4E4B" w:rsidRDefault="00E24D81" w:rsidP="00E24D81">
      <w:pPr>
        <w:spacing w:line="360" w:lineRule="auto"/>
        <w:jc w:val="center"/>
        <w:rPr>
          <w:rFonts w:ascii="Arial" w:hAnsi="Arial" w:cs="Arial"/>
          <w:b/>
          <w:sz w:val="24"/>
          <w:szCs w:val="24"/>
        </w:rPr>
      </w:pPr>
      <w:r w:rsidRPr="00AF4E4B">
        <w:rPr>
          <w:rFonts w:ascii="Arial" w:hAnsi="Arial" w:cs="Arial"/>
          <w:b/>
          <w:sz w:val="24"/>
          <w:szCs w:val="24"/>
        </w:rPr>
        <w:t>___________________________________</w:t>
      </w:r>
    </w:p>
    <w:p w14:paraId="6CB3A6F1" w14:textId="77777777" w:rsidR="00E24D81" w:rsidRPr="00AF4E4B" w:rsidRDefault="00E24D81" w:rsidP="00E24D81">
      <w:pPr>
        <w:pStyle w:val="Sinespaciado"/>
        <w:spacing w:line="360" w:lineRule="auto"/>
        <w:jc w:val="center"/>
        <w:rPr>
          <w:rFonts w:ascii="Arial" w:hAnsi="Arial" w:cs="Arial"/>
          <w:b/>
          <w:sz w:val="24"/>
          <w:szCs w:val="24"/>
        </w:rPr>
      </w:pPr>
      <w:r w:rsidRPr="00AF4E4B">
        <w:rPr>
          <w:rFonts w:ascii="Arial" w:hAnsi="Arial" w:cs="Arial"/>
          <w:b/>
          <w:sz w:val="24"/>
          <w:szCs w:val="24"/>
        </w:rPr>
        <w:t>REG. ALMA DOLORES HURTADO CASTILLO</w:t>
      </w:r>
    </w:p>
    <w:p w14:paraId="431867A2" w14:textId="77777777" w:rsidR="00E24D81" w:rsidRPr="00AF4E4B" w:rsidRDefault="00E24D81" w:rsidP="00E24D81">
      <w:pPr>
        <w:pStyle w:val="Sinespaciado"/>
        <w:spacing w:line="360" w:lineRule="auto"/>
        <w:jc w:val="center"/>
        <w:rPr>
          <w:rFonts w:ascii="Arial" w:hAnsi="Arial" w:cs="Arial"/>
          <w:b/>
          <w:sz w:val="24"/>
          <w:szCs w:val="24"/>
        </w:rPr>
      </w:pPr>
      <w:r w:rsidRPr="00AF4E4B">
        <w:rPr>
          <w:rFonts w:ascii="Arial" w:hAnsi="Arial" w:cs="Arial"/>
          <w:b/>
          <w:sz w:val="24"/>
          <w:szCs w:val="24"/>
        </w:rPr>
        <w:t>VOCAL</w:t>
      </w:r>
    </w:p>
    <w:p w14:paraId="046CE46D" w14:textId="77777777" w:rsidR="00E24D81" w:rsidRPr="0085287B" w:rsidRDefault="00E24D81" w:rsidP="00E24D81">
      <w:pPr>
        <w:spacing w:line="360" w:lineRule="auto"/>
        <w:rPr>
          <w:rFonts w:ascii="Arial" w:hAnsi="Arial" w:cs="Arial"/>
          <w:b/>
          <w:sz w:val="2"/>
          <w:szCs w:val="2"/>
        </w:rPr>
      </w:pPr>
    </w:p>
    <w:p w14:paraId="6083E337" w14:textId="77777777" w:rsidR="00E24D81" w:rsidRPr="00AF4E4B" w:rsidRDefault="00E24D81" w:rsidP="00E24D81">
      <w:pPr>
        <w:spacing w:line="360" w:lineRule="auto"/>
        <w:jc w:val="center"/>
        <w:rPr>
          <w:rFonts w:ascii="Arial" w:hAnsi="Arial" w:cs="Arial"/>
          <w:b/>
          <w:sz w:val="24"/>
          <w:szCs w:val="24"/>
        </w:rPr>
      </w:pPr>
      <w:r w:rsidRPr="00AF4E4B">
        <w:rPr>
          <w:rFonts w:ascii="Arial" w:hAnsi="Arial" w:cs="Arial"/>
          <w:b/>
          <w:sz w:val="24"/>
          <w:szCs w:val="24"/>
        </w:rPr>
        <w:t>___________________________________</w:t>
      </w:r>
    </w:p>
    <w:p w14:paraId="3EB0A8F8" w14:textId="77777777" w:rsidR="00E24D81" w:rsidRPr="00AF4E4B" w:rsidRDefault="00E24D81" w:rsidP="00E24D81">
      <w:pPr>
        <w:pStyle w:val="Sinespaciado"/>
        <w:spacing w:line="360" w:lineRule="auto"/>
        <w:jc w:val="center"/>
        <w:rPr>
          <w:rFonts w:ascii="Arial" w:hAnsi="Arial" w:cs="Arial"/>
          <w:b/>
          <w:sz w:val="24"/>
          <w:szCs w:val="24"/>
        </w:rPr>
      </w:pPr>
      <w:r w:rsidRPr="00AF4E4B">
        <w:rPr>
          <w:rFonts w:ascii="Arial" w:hAnsi="Arial" w:cs="Arial"/>
          <w:b/>
          <w:sz w:val="24"/>
          <w:szCs w:val="24"/>
        </w:rPr>
        <w:t>REG. JOSÉ ROBERTO GARCÍA CASTILLO</w:t>
      </w:r>
    </w:p>
    <w:p w14:paraId="1A4F12D4" w14:textId="77777777" w:rsidR="00E24D81" w:rsidRPr="00AF4E4B" w:rsidRDefault="00E24D81" w:rsidP="00E24D81">
      <w:pPr>
        <w:spacing w:line="360" w:lineRule="auto"/>
        <w:jc w:val="center"/>
        <w:rPr>
          <w:rFonts w:ascii="Arial" w:hAnsi="Arial" w:cs="Arial"/>
          <w:b/>
        </w:rPr>
      </w:pPr>
      <w:r w:rsidRPr="00AF4E4B">
        <w:rPr>
          <w:rFonts w:ascii="Arial" w:hAnsi="Arial" w:cs="Arial"/>
          <w:b/>
        </w:rPr>
        <w:t>VOCAL</w:t>
      </w:r>
    </w:p>
    <w:p w14:paraId="0D536C78" w14:textId="412646DD" w:rsidR="005C2B63" w:rsidRDefault="0085287B" w:rsidP="005C2B63">
      <w:pPr>
        <w:spacing w:line="240" w:lineRule="auto"/>
        <w:jc w:val="both"/>
        <w:rPr>
          <w:rFonts w:ascii="Arial" w:hAnsi="Arial" w:cs="Arial"/>
          <w:sz w:val="24"/>
          <w:szCs w:val="24"/>
        </w:rPr>
      </w:pPr>
      <w:r>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9578E5">
        <w:rPr>
          <w:rFonts w:ascii="Arial" w:hAnsi="Arial" w:cs="Arial"/>
          <w:sz w:val="24"/>
          <w:szCs w:val="24"/>
        </w:rPr>
        <w:t>S</w:t>
      </w:r>
      <w:r w:rsidR="005C2B63" w:rsidRPr="004F4480">
        <w:rPr>
          <w:rFonts w:ascii="Arial" w:hAnsi="Arial" w:cs="Arial"/>
          <w:sz w:val="24"/>
          <w:szCs w:val="24"/>
        </w:rPr>
        <w:t xml:space="preserve">e abre el </w:t>
      </w:r>
      <w:r w:rsidR="005C2B63">
        <w:rPr>
          <w:rFonts w:ascii="Arial" w:hAnsi="Arial" w:cs="Arial"/>
          <w:sz w:val="24"/>
          <w:szCs w:val="24"/>
        </w:rPr>
        <w:t xml:space="preserve">registro de oradores. No habiendo </w:t>
      </w:r>
      <w:r w:rsidR="005C2B63" w:rsidRPr="00733E72">
        <w:rPr>
          <w:rFonts w:ascii="Arial" w:hAnsi="Arial" w:cs="Arial"/>
          <w:sz w:val="24"/>
          <w:szCs w:val="24"/>
        </w:rPr>
        <w:t>oradores registrados,</w:t>
      </w:r>
      <w:r w:rsidR="005C2B63">
        <w:rPr>
          <w:rFonts w:ascii="Arial" w:hAnsi="Arial" w:cs="Arial"/>
          <w:sz w:val="24"/>
          <w:szCs w:val="24"/>
        </w:rPr>
        <w:t xml:space="preserve"> en votación económica les pregunto, quienes estén por la afirmativa, favor de manifestarlo</w:t>
      </w:r>
      <w:r w:rsidR="009578E5">
        <w:rPr>
          <w:rFonts w:ascii="Arial" w:hAnsi="Arial" w:cs="Arial"/>
          <w:sz w:val="24"/>
          <w:szCs w:val="24"/>
        </w:rPr>
        <w:t>, gracias, apro</w:t>
      </w:r>
      <w:r w:rsidR="005C2B63">
        <w:rPr>
          <w:rFonts w:ascii="Arial" w:hAnsi="Arial" w:cs="Arial"/>
          <w:sz w:val="24"/>
          <w:szCs w:val="24"/>
        </w:rPr>
        <w:t>bado por unanimidad</w:t>
      </w:r>
      <w:r w:rsidR="009578E5">
        <w:rPr>
          <w:rFonts w:ascii="Arial" w:hAnsi="Arial" w:cs="Arial"/>
          <w:sz w:val="24"/>
          <w:szCs w:val="24"/>
        </w:rPr>
        <w:t xml:space="preserve">. </w:t>
      </w:r>
      <w:bookmarkStart w:id="11" w:name="_Hlk102557946"/>
      <w:r w:rsidR="009578E5">
        <w:rPr>
          <w:rFonts w:ascii="Arial" w:hAnsi="Arial" w:cs="Arial"/>
          <w:b/>
          <w:sz w:val="24"/>
          <w:szCs w:val="24"/>
        </w:rPr>
        <w:t>E</w:t>
      </w:r>
      <w:r w:rsidR="00D52AF9" w:rsidRPr="00D52AF9">
        <w:rPr>
          <w:rFonts w:ascii="Arial" w:hAnsi="Arial" w:cs="Arial"/>
          <w:b/>
          <w:sz w:val="24"/>
          <w:szCs w:val="24"/>
        </w:rPr>
        <w:t>stando presentes 19 (diecinueve) integrantes del pleno, en forma económica fueron emitidos 19 (diecinueve) votos a favor,</w:t>
      </w:r>
      <w:r w:rsidR="00D52AF9" w:rsidRPr="00D52AF9">
        <w:rPr>
          <w:rFonts w:ascii="Arial" w:hAnsi="Arial" w:cs="Arial"/>
          <w:bCs/>
          <w:sz w:val="24"/>
          <w:szCs w:val="24"/>
        </w:rPr>
        <w:t xml:space="preserve"> </w:t>
      </w:r>
      <w:r w:rsidR="00D52AF9" w:rsidRPr="00D52AF9">
        <w:rPr>
          <w:rFonts w:ascii="Arial" w:hAnsi="Arial" w:cs="Arial"/>
          <w:b/>
          <w:sz w:val="24"/>
          <w:szCs w:val="24"/>
        </w:rPr>
        <w:t>por lo que en unanimidad fue aprobado</w:t>
      </w:r>
      <w:r w:rsidR="00D52AF9" w:rsidRPr="00D52AF9">
        <w:rPr>
          <w:rFonts w:ascii="Arial" w:hAnsi="Arial" w:cs="Arial"/>
          <w:sz w:val="24"/>
          <w:szCs w:val="24"/>
        </w:rPr>
        <w:t xml:space="preserve"> el dictamen</w:t>
      </w:r>
      <w:r w:rsidR="00D52AF9" w:rsidRPr="00D52AF9">
        <w:rPr>
          <w:rFonts w:ascii="Arial" w:hAnsi="Arial" w:cs="Arial"/>
          <w:b/>
          <w:sz w:val="24"/>
          <w:szCs w:val="24"/>
        </w:rPr>
        <w:t xml:space="preserve"> </w:t>
      </w:r>
      <w:r w:rsidR="00D52AF9" w:rsidRPr="00D52AF9">
        <w:rPr>
          <w:rFonts w:ascii="Arial" w:hAnsi="Arial" w:cs="Arial"/>
          <w:sz w:val="24"/>
          <w:szCs w:val="24"/>
        </w:rPr>
        <w:t xml:space="preserve">presentado por la </w:t>
      </w:r>
      <w:r w:rsidR="00D52AF9" w:rsidRPr="00D52AF9">
        <w:rPr>
          <w:rFonts w:ascii="Arial" w:hAnsi="Arial" w:cs="Arial"/>
          <w:b/>
          <w:sz w:val="24"/>
          <w:szCs w:val="24"/>
        </w:rPr>
        <w:t xml:space="preserve">Comisión Edilicia </w:t>
      </w:r>
      <w:r w:rsidR="00D52AF9" w:rsidRPr="00D52AF9">
        <w:rPr>
          <w:rFonts w:ascii="Arial" w:hAnsi="Arial" w:cs="Arial"/>
          <w:b/>
          <w:bCs/>
          <w:sz w:val="24"/>
          <w:szCs w:val="24"/>
        </w:rPr>
        <w:t xml:space="preserve">de </w:t>
      </w:r>
      <w:r w:rsidR="00D52AF9" w:rsidRPr="00D52AF9">
        <w:rPr>
          <w:rFonts w:ascii="Arial" w:hAnsi="Arial" w:cs="Arial"/>
          <w:b/>
          <w:sz w:val="24"/>
          <w:szCs w:val="24"/>
        </w:rPr>
        <w:t>Salubridad e Higiene, bajo el siguiente:</w:t>
      </w:r>
      <w:r w:rsidR="00D52AF9" w:rsidRPr="00D52AF9">
        <w:rPr>
          <w:rFonts w:ascii="Arial" w:hAnsi="Arial" w:cs="Arial"/>
          <w:sz w:val="24"/>
          <w:szCs w:val="24"/>
        </w:rPr>
        <w:t>---------------------------------------------------------------------------------------------------------------------------</w:t>
      </w:r>
      <w:r w:rsidR="00D52AF9" w:rsidRPr="00D52AF9">
        <w:rPr>
          <w:rFonts w:ascii="Arial" w:hAnsi="Arial" w:cs="Arial"/>
          <w:sz w:val="24"/>
          <w:szCs w:val="24"/>
        </w:rPr>
        <w:lastRenderedPageBreak/>
        <w:t>-------------------------------</w:t>
      </w:r>
      <w:r w:rsidR="00D52AF9" w:rsidRPr="00D52AF9">
        <w:rPr>
          <w:rFonts w:ascii="Arial" w:hAnsi="Arial" w:cs="Arial"/>
          <w:b/>
          <w:sz w:val="24"/>
          <w:szCs w:val="24"/>
        </w:rPr>
        <w:t>ACUERDO NÚMERO 0148/2022</w:t>
      </w:r>
      <w:r w:rsidR="00D52AF9" w:rsidRPr="00D52AF9">
        <w:rPr>
          <w:rFonts w:ascii="Arial" w:hAnsi="Arial" w:cs="Arial"/>
          <w:sz w:val="24"/>
          <w:szCs w:val="24"/>
        </w:rPr>
        <w:t>----------------------------------------------------------------------------------------------------------------------------------------------</w:t>
      </w:r>
      <w:bookmarkEnd w:id="11"/>
      <w:r w:rsidR="00D52AF9" w:rsidRPr="00D52AF9">
        <w:rPr>
          <w:rFonts w:ascii="Arial" w:hAnsi="Arial" w:cs="Arial"/>
          <w:b/>
          <w:sz w:val="24"/>
          <w:szCs w:val="24"/>
        </w:rPr>
        <w:t xml:space="preserve">ÚNICO.- </w:t>
      </w:r>
      <w:r w:rsidR="00D52AF9" w:rsidRPr="00D52AF9">
        <w:rPr>
          <w:rFonts w:ascii="Arial" w:eastAsia="Malgun Gothic" w:hAnsi="Arial" w:cs="Arial"/>
          <w:sz w:val="24"/>
          <w:szCs w:val="24"/>
        </w:rPr>
        <w:t xml:space="preserve">El Pleno del Ayuntamiento Constitucional de San Pedro Tlaquepaque, Jalisco, aprueba y autoriza </w:t>
      </w:r>
      <w:r w:rsidR="00D52AF9" w:rsidRPr="00D52AF9">
        <w:rPr>
          <w:rFonts w:ascii="Arial" w:eastAsia="Malgun Gothic" w:hAnsi="Arial" w:cs="Arial"/>
          <w:b/>
          <w:sz w:val="24"/>
          <w:szCs w:val="24"/>
        </w:rPr>
        <w:t>RECHAZAR</w:t>
      </w:r>
      <w:r w:rsidR="00D52AF9" w:rsidRPr="00D52AF9">
        <w:rPr>
          <w:rFonts w:ascii="Arial" w:hAnsi="Arial" w:cs="Arial"/>
          <w:sz w:val="24"/>
          <w:szCs w:val="24"/>
        </w:rPr>
        <w:t xml:space="preserve"> la iniciativa presentada  por el Regidor José Roberto García Castillo, con </w:t>
      </w:r>
      <w:r w:rsidR="00D52AF9" w:rsidRPr="00D52AF9">
        <w:rPr>
          <w:rFonts w:ascii="Arial" w:hAnsi="Arial" w:cs="Arial"/>
          <w:b/>
          <w:bCs/>
          <w:sz w:val="24"/>
          <w:szCs w:val="24"/>
        </w:rPr>
        <w:t>el turno</w:t>
      </w:r>
      <w:r w:rsidR="00D52AF9" w:rsidRPr="00D52AF9">
        <w:rPr>
          <w:rFonts w:ascii="Arial" w:hAnsi="Arial" w:cs="Arial"/>
          <w:sz w:val="24"/>
          <w:szCs w:val="24"/>
        </w:rPr>
        <w:t xml:space="preserve"> </w:t>
      </w:r>
      <w:r w:rsidR="00D52AF9" w:rsidRPr="00D52AF9">
        <w:rPr>
          <w:rFonts w:ascii="Arial" w:hAnsi="Arial" w:cs="Arial"/>
          <w:b/>
          <w:bCs/>
          <w:sz w:val="24"/>
          <w:szCs w:val="24"/>
        </w:rPr>
        <w:t>0042/2022/TC</w:t>
      </w:r>
      <w:r w:rsidR="00D52AF9" w:rsidRPr="00D52AF9">
        <w:rPr>
          <w:rFonts w:ascii="Arial" w:hAnsi="Arial" w:cs="Arial"/>
          <w:sz w:val="24"/>
          <w:szCs w:val="24"/>
        </w:rPr>
        <w:t>, relacionada con la firma de un Convenio de Colaboración entre el Ayuntamiento de San Pedro Tlaquepaque y la Secretaría de Salud Jalisco para habilitar un centro de vacunación COVID 19 para los adultos mayores, adultos, jóvenes y personas rezagadas en el Municipio, así como se considere centros de vacunación el Centro Cultural el Refugio, la Exposición Ganadera y el estacionamiento de Pensiones del Estado de Jalisco, todos ellos ubicados en San Pedro Tlaquepaque.-----------------------------------------------------------------------------------------------------------------------------------------</w:t>
      </w:r>
      <w:r w:rsidR="009578E5">
        <w:rPr>
          <w:rFonts w:ascii="Arial" w:hAnsi="Arial" w:cs="Arial"/>
          <w:sz w:val="24"/>
          <w:szCs w:val="24"/>
        </w:rPr>
        <w:t>---------------------------------------------</w:t>
      </w:r>
      <w:r w:rsidR="00D52AF9" w:rsidRPr="00D52AF9">
        <w:rPr>
          <w:rFonts w:ascii="Arial" w:hAnsi="Arial" w:cs="Arial"/>
          <w:sz w:val="24"/>
          <w:szCs w:val="24"/>
        </w:rPr>
        <w:t>-----------------</w:t>
      </w:r>
      <w:r w:rsidR="002D2A5D" w:rsidRPr="002D2A5D">
        <w:rPr>
          <w:rFonts w:ascii="Arial" w:hAnsi="Arial" w:cs="Arial"/>
          <w:b/>
          <w:color w:val="000000" w:themeColor="text1"/>
          <w:sz w:val="24"/>
          <w:szCs w:val="24"/>
        </w:rPr>
        <w:t>FUNDAMENTO LEGAL.-</w:t>
      </w:r>
      <w:r w:rsidR="002D2A5D" w:rsidRPr="002D2A5D">
        <w:rPr>
          <w:rFonts w:ascii="Arial" w:hAnsi="Arial" w:cs="Arial"/>
          <w:i/>
          <w:color w:val="000000" w:themeColor="text1"/>
          <w:sz w:val="24"/>
          <w:szCs w:val="24"/>
        </w:rPr>
        <w:t xml:space="preserve"> </w:t>
      </w:r>
      <w:r w:rsidR="002D2A5D" w:rsidRPr="002D2A5D">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D2A5D" w:rsidRPr="002D2A5D">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2D2A5D" w:rsidRPr="002D2A5D">
        <w:rPr>
          <w:rFonts w:ascii="Arial" w:hAnsi="Arial" w:cs="Arial"/>
          <w:color w:val="000000" w:themeColor="text1"/>
          <w:sz w:val="24"/>
          <w:szCs w:val="24"/>
        </w:rPr>
        <w:t>.</w:t>
      </w:r>
      <w:r w:rsidR="009578E5">
        <w:rPr>
          <w:rFonts w:ascii="Arial" w:hAnsi="Arial" w:cs="Arial"/>
          <w:color w:val="000000" w:themeColor="text1"/>
          <w:sz w:val="24"/>
          <w:szCs w:val="24"/>
        </w:rPr>
        <w:t>-</w:t>
      </w:r>
      <w:r w:rsidR="002D2A5D" w:rsidRPr="002D2A5D">
        <w:rPr>
          <w:rFonts w:ascii="Arial" w:hAnsi="Arial" w:cs="Arial"/>
          <w:color w:val="000000" w:themeColor="text1"/>
          <w:sz w:val="24"/>
          <w:szCs w:val="24"/>
        </w:rPr>
        <w:t>------------------------------------------------------------------------------------------------------------------------------------------------------------------------------------------------------</w:t>
      </w:r>
      <w:r w:rsidR="005C2B63" w:rsidRPr="00733E72">
        <w:rPr>
          <w:rFonts w:ascii="Arial" w:hAnsi="Arial" w:cs="Arial"/>
          <w:b/>
          <w:sz w:val="24"/>
          <w:szCs w:val="24"/>
        </w:rPr>
        <w:t>NOTIFÍQUESE.-</w:t>
      </w:r>
      <w:r w:rsidR="005C2B63" w:rsidRPr="00733E72">
        <w:rPr>
          <w:rFonts w:ascii="Arial" w:hAnsi="Arial" w:cs="Arial"/>
          <w:sz w:val="24"/>
          <w:szCs w:val="24"/>
        </w:rPr>
        <w:t xml:space="preserve"> </w:t>
      </w:r>
      <w:r w:rsidR="005C2B63" w:rsidRPr="0003290D">
        <w:rPr>
          <w:rFonts w:ascii="Arial" w:hAnsi="Arial" w:cs="Arial"/>
          <w:sz w:val="24"/>
          <w:szCs w:val="24"/>
        </w:rPr>
        <w:t xml:space="preserve">Presidenta Municipal de San Pedro Tlaquepaque, Síndico Municipal, Tesorero Municipal, Contralor Ciudadano, </w:t>
      </w:r>
      <w:r w:rsidR="0003290D" w:rsidRPr="0003290D">
        <w:rPr>
          <w:rFonts w:ascii="Arial" w:hAnsi="Arial" w:cs="Arial"/>
          <w:sz w:val="24"/>
          <w:szCs w:val="24"/>
        </w:rPr>
        <w:t>Regidor José Roberto  García Castillo</w:t>
      </w:r>
      <w:r w:rsidR="005C2B63" w:rsidRPr="0003290D">
        <w:rPr>
          <w:rFonts w:ascii="Arial" w:hAnsi="Arial" w:cs="Arial"/>
          <w:sz w:val="24"/>
          <w:szCs w:val="24"/>
        </w:rPr>
        <w:t xml:space="preserve">, </w:t>
      </w:r>
      <w:r w:rsidR="005C2B63" w:rsidRPr="00733E72">
        <w:rPr>
          <w:rFonts w:ascii="Arial" w:hAnsi="Arial" w:cs="Arial"/>
          <w:sz w:val="24"/>
          <w:szCs w:val="24"/>
        </w:rPr>
        <w:t>para su conocimiento y efectos legales a que haya lugar.-------------------------------------------------------------------------------------------------------------------------</w:t>
      </w:r>
      <w:bookmarkEnd w:id="10"/>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9578E5">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VI.- </w:t>
      </w:r>
      <w:r w:rsidR="0028064A" w:rsidRPr="00805F97">
        <w:rPr>
          <w:rFonts w:ascii="Arial" w:eastAsia="Verdana" w:hAnsi="Arial" w:cs="Arial"/>
          <w:b/>
          <w:bCs/>
          <w:sz w:val="24"/>
          <w:szCs w:val="24"/>
        </w:rPr>
        <w:t>B)</w:t>
      </w:r>
      <w:r w:rsidR="0028064A" w:rsidRPr="00805F97">
        <w:rPr>
          <w:rFonts w:ascii="Arial" w:eastAsia="Verdana" w:hAnsi="Arial" w:cs="Arial"/>
          <w:sz w:val="24"/>
          <w:szCs w:val="24"/>
        </w:rPr>
        <w:t xml:space="preserve"> </w:t>
      </w:r>
      <w:r w:rsidR="0028064A" w:rsidRPr="00805F97">
        <w:rPr>
          <w:rFonts w:ascii="Arial" w:hAnsi="Arial" w:cs="Arial"/>
          <w:sz w:val="24"/>
          <w:szCs w:val="24"/>
        </w:rPr>
        <w:t xml:space="preserve">Dictamen formulado por la Comisión Edilicia de </w:t>
      </w:r>
      <w:r w:rsidR="0028064A" w:rsidRPr="00805F97">
        <w:rPr>
          <w:rFonts w:ascii="Arial" w:hAnsi="Arial" w:cs="Arial"/>
          <w:b/>
          <w:sz w:val="24"/>
          <w:szCs w:val="24"/>
        </w:rPr>
        <w:t>Transparencia y Anticorrupción</w:t>
      </w:r>
      <w:r w:rsidR="0028064A" w:rsidRPr="00805F97">
        <w:rPr>
          <w:rFonts w:ascii="Arial" w:hAnsi="Arial" w:cs="Arial"/>
          <w:sz w:val="24"/>
          <w:szCs w:val="24"/>
        </w:rPr>
        <w:t>,</w:t>
      </w:r>
      <w:r w:rsidR="0028064A" w:rsidRPr="00805F97">
        <w:rPr>
          <w:rFonts w:ascii="Arial" w:hAnsi="Arial" w:cs="Arial"/>
          <w:b/>
          <w:sz w:val="24"/>
          <w:szCs w:val="24"/>
        </w:rPr>
        <w:t xml:space="preserve"> </w:t>
      </w:r>
      <w:r w:rsidR="0028064A" w:rsidRPr="00805F97">
        <w:rPr>
          <w:rFonts w:ascii="Arial" w:hAnsi="Arial" w:cs="Arial"/>
          <w:sz w:val="24"/>
          <w:szCs w:val="24"/>
        </w:rPr>
        <w:t>mediante el cual resuelve</w:t>
      </w:r>
      <w:r w:rsidR="0028064A" w:rsidRPr="00805F97">
        <w:rPr>
          <w:rFonts w:ascii="Arial" w:hAnsi="Arial" w:cs="Arial"/>
          <w:b/>
          <w:sz w:val="24"/>
          <w:szCs w:val="24"/>
        </w:rPr>
        <w:t xml:space="preserve"> </w:t>
      </w:r>
      <w:r w:rsidR="0028064A" w:rsidRPr="00805F97">
        <w:rPr>
          <w:rFonts w:ascii="Arial" w:hAnsi="Arial" w:cs="Arial"/>
          <w:sz w:val="24"/>
          <w:szCs w:val="24"/>
        </w:rPr>
        <w:t>el</w:t>
      </w:r>
      <w:r w:rsidR="0028064A" w:rsidRPr="00805F97">
        <w:rPr>
          <w:rFonts w:ascii="Arial" w:hAnsi="Arial" w:cs="Arial"/>
          <w:b/>
          <w:sz w:val="24"/>
          <w:szCs w:val="24"/>
        </w:rPr>
        <w:t xml:space="preserve"> </w:t>
      </w:r>
      <w:r w:rsidR="0028064A" w:rsidRPr="00805F97">
        <w:rPr>
          <w:rFonts w:ascii="Arial" w:hAnsi="Arial" w:cs="Arial"/>
          <w:sz w:val="24"/>
          <w:szCs w:val="24"/>
        </w:rPr>
        <w:t xml:space="preserve">acuerdo número </w:t>
      </w:r>
      <w:r w:rsidR="0028064A" w:rsidRPr="00805F97">
        <w:rPr>
          <w:rFonts w:ascii="Arial" w:hAnsi="Arial" w:cs="Arial"/>
          <w:b/>
          <w:sz w:val="24"/>
          <w:szCs w:val="24"/>
        </w:rPr>
        <w:t>1139/2019/TC</w:t>
      </w:r>
      <w:r w:rsidR="0028064A" w:rsidRPr="00805F97">
        <w:rPr>
          <w:rFonts w:ascii="Arial" w:hAnsi="Arial" w:cs="Arial"/>
          <w:sz w:val="24"/>
          <w:szCs w:val="24"/>
        </w:rPr>
        <w:t xml:space="preserve">, y aprueba la </w:t>
      </w:r>
      <w:r w:rsidR="0028064A" w:rsidRPr="00805F97">
        <w:rPr>
          <w:rFonts w:ascii="Arial" w:hAnsi="Arial" w:cs="Arial"/>
          <w:b/>
          <w:sz w:val="24"/>
          <w:szCs w:val="24"/>
        </w:rPr>
        <w:t>modificación de los artículos 347, 351, 384, 404, 418, 419, 423, 431, 446 y 447, así como la creación de los artículos 390 Bis, 390 Ter y 390 Quater del Reglamento de Participación Ciudadana para la Gobernanza del Municipio de San Pedro Tlaquepaque</w:t>
      </w:r>
      <w:r w:rsidR="009578E5">
        <w:rPr>
          <w:rFonts w:ascii="Arial" w:hAnsi="Arial" w:cs="Arial"/>
          <w:b/>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 xml:space="preserve">-------------------------------------------------------------------------------------------------------------------------------------- </w:t>
      </w:r>
    </w:p>
    <w:p w14:paraId="547501EC" w14:textId="77777777" w:rsidR="00E24D81" w:rsidRPr="0074370C" w:rsidRDefault="00E24D81" w:rsidP="00E24D81">
      <w:pPr>
        <w:pStyle w:val="Sinespaciado1"/>
        <w:spacing w:line="276" w:lineRule="auto"/>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AL PLENO DEL AYUNTAMIENTO DE</w:t>
      </w:r>
    </w:p>
    <w:p w14:paraId="27D79BC5" w14:textId="77777777" w:rsidR="00E24D81" w:rsidRPr="0074370C" w:rsidRDefault="00E24D81" w:rsidP="00E24D81">
      <w:pPr>
        <w:pStyle w:val="Sinespaciado1"/>
        <w:spacing w:line="276" w:lineRule="auto"/>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 xml:space="preserve">SAN PEDRO TLAQUEPAQUE, JALISCO. </w:t>
      </w:r>
    </w:p>
    <w:p w14:paraId="157F90A9" w14:textId="77777777" w:rsidR="00E24D81" w:rsidRPr="0074370C" w:rsidRDefault="00E24D81" w:rsidP="00E24D81">
      <w:pPr>
        <w:pStyle w:val="Sinespaciado1"/>
        <w:spacing w:line="276" w:lineRule="auto"/>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 xml:space="preserve">PRESENTE. </w:t>
      </w:r>
    </w:p>
    <w:p w14:paraId="59DD70CB" w14:textId="77777777" w:rsidR="00E24D81" w:rsidRPr="0074370C" w:rsidRDefault="00E24D81" w:rsidP="00E24D81">
      <w:pPr>
        <w:pStyle w:val="Sinespaciado1"/>
        <w:spacing w:line="276" w:lineRule="auto"/>
        <w:ind w:right="-8"/>
        <w:jc w:val="both"/>
        <w:rPr>
          <w:rFonts w:ascii="Arial" w:hAnsi="Arial" w:cs="Arial"/>
          <w:b/>
          <w:color w:val="000000" w:themeColor="text1"/>
          <w:sz w:val="24"/>
          <w:szCs w:val="24"/>
        </w:rPr>
      </w:pPr>
    </w:p>
    <w:p w14:paraId="1F3D0DF0" w14:textId="77777777" w:rsidR="00E24D81" w:rsidRPr="0074370C" w:rsidRDefault="00E24D81" w:rsidP="00E24D81">
      <w:pPr>
        <w:pStyle w:val="Sinespaciado1"/>
        <w:spacing w:line="276" w:lineRule="auto"/>
        <w:ind w:right="-8"/>
        <w:jc w:val="both"/>
        <w:rPr>
          <w:rFonts w:ascii="Arial" w:hAnsi="Arial" w:cs="Arial"/>
          <w:b/>
          <w:color w:val="000000" w:themeColor="text1"/>
          <w:sz w:val="24"/>
          <w:szCs w:val="24"/>
        </w:rPr>
      </w:pPr>
    </w:p>
    <w:p w14:paraId="044C8323" w14:textId="77777777" w:rsidR="00E24D81" w:rsidRPr="0074370C" w:rsidRDefault="00E24D81" w:rsidP="00E24D81">
      <w:pPr>
        <w:pStyle w:val="Sinespaciado1"/>
        <w:tabs>
          <w:tab w:val="center" w:pos="4420"/>
          <w:tab w:val="left" w:pos="7000"/>
        </w:tabs>
        <w:spacing w:line="276" w:lineRule="auto"/>
        <w:jc w:val="both"/>
        <w:rPr>
          <w:rFonts w:ascii="Arial" w:hAnsi="Arial" w:cs="Arial"/>
          <w:color w:val="000000" w:themeColor="text1"/>
          <w:sz w:val="24"/>
          <w:szCs w:val="24"/>
        </w:rPr>
      </w:pPr>
      <w:r w:rsidRPr="0074370C">
        <w:rPr>
          <w:rFonts w:ascii="Arial" w:hAnsi="Arial" w:cs="Arial"/>
          <w:color w:val="000000" w:themeColor="text1"/>
          <w:sz w:val="24"/>
          <w:szCs w:val="24"/>
        </w:rPr>
        <w:t xml:space="preserve">Los integrantes de la Comisión Edilicia de </w:t>
      </w:r>
      <w:r>
        <w:rPr>
          <w:rFonts w:ascii="Arial" w:hAnsi="Arial" w:cs="Arial"/>
          <w:b/>
          <w:color w:val="000000" w:themeColor="text1"/>
          <w:sz w:val="24"/>
          <w:szCs w:val="24"/>
        </w:rPr>
        <w:t xml:space="preserve">Transparencia y Anticorrupción como convocantes </w:t>
      </w:r>
      <w:r w:rsidRPr="008244F3">
        <w:rPr>
          <w:rFonts w:ascii="Arial" w:hAnsi="Arial" w:cs="Arial"/>
          <w:bCs/>
          <w:color w:val="000000" w:themeColor="text1"/>
          <w:sz w:val="24"/>
          <w:szCs w:val="24"/>
        </w:rPr>
        <w:t xml:space="preserve">y de la Comisión Edilicia de </w:t>
      </w:r>
      <w:r>
        <w:rPr>
          <w:rFonts w:ascii="Arial" w:hAnsi="Arial" w:cs="Arial"/>
          <w:b/>
          <w:color w:val="000000" w:themeColor="text1"/>
          <w:sz w:val="24"/>
          <w:szCs w:val="24"/>
        </w:rPr>
        <w:t>Reglamentos Municipales y Puntos Legislativos como coadyuvante</w:t>
      </w:r>
      <w:r w:rsidRPr="0074370C">
        <w:rPr>
          <w:rFonts w:ascii="Arial" w:hAnsi="Arial" w:cs="Arial"/>
          <w:color w:val="000000" w:themeColor="text1"/>
          <w:sz w:val="24"/>
          <w:szCs w:val="24"/>
        </w:rPr>
        <w:t xml:space="preserve">, nos permitimos someter a la alta y distinguida consideración del Pleno del Ayuntamiento de San Pedro Tlaquepaque, el presente </w:t>
      </w:r>
      <w:r w:rsidRPr="0074370C">
        <w:rPr>
          <w:rFonts w:ascii="Arial" w:hAnsi="Arial" w:cs="Arial"/>
          <w:b/>
          <w:color w:val="000000" w:themeColor="text1"/>
          <w:sz w:val="24"/>
          <w:szCs w:val="24"/>
        </w:rPr>
        <w:t xml:space="preserve">DICTAMEN </w:t>
      </w:r>
      <w:r w:rsidRPr="0074370C">
        <w:rPr>
          <w:rFonts w:ascii="Arial" w:hAnsi="Arial" w:cs="Arial"/>
          <w:color w:val="000000" w:themeColor="text1"/>
          <w:sz w:val="24"/>
          <w:szCs w:val="24"/>
        </w:rPr>
        <w:t xml:space="preserve">que </w:t>
      </w:r>
      <w:r>
        <w:rPr>
          <w:rFonts w:ascii="Arial" w:hAnsi="Arial" w:cs="Arial"/>
          <w:color w:val="000000" w:themeColor="text1"/>
          <w:sz w:val="24"/>
          <w:szCs w:val="24"/>
        </w:rPr>
        <w:t xml:space="preserve">aprueba el </w:t>
      </w:r>
      <w:r w:rsidRPr="0074370C">
        <w:rPr>
          <w:rFonts w:ascii="Arial" w:hAnsi="Arial" w:cs="Arial"/>
          <w:b/>
          <w:color w:val="000000" w:themeColor="text1"/>
          <w:sz w:val="24"/>
          <w:szCs w:val="24"/>
        </w:rPr>
        <w:t xml:space="preserve">acuerdo número </w:t>
      </w:r>
      <w:r>
        <w:rPr>
          <w:rFonts w:ascii="Arial" w:hAnsi="Arial" w:cs="Arial"/>
          <w:b/>
          <w:color w:val="000000" w:themeColor="text1"/>
          <w:sz w:val="24"/>
          <w:szCs w:val="24"/>
        </w:rPr>
        <w:t>1139</w:t>
      </w:r>
      <w:r w:rsidRPr="0074370C">
        <w:rPr>
          <w:rFonts w:ascii="Arial" w:hAnsi="Arial" w:cs="Arial"/>
          <w:b/>
          <w:color w:val="000000" w:themeColor="text1"/>
          <w:sz w:val="24"/>
          <w:szCs w:val="24"/>
        </w:rPr>
        <w:t>/20</w:t>
      </w:r>
      <w:r>
        <w:rPr>
          <w:rFonts w:ascii="Arial" w:hAnsi="Arial" w:cs="Arial"/>
          <w:b/>
          <w:color w:val="000000" w:themeColor="text1"/>
          <w:sz w:val="24"/>
          <w:szCs w:val="24"/>
        </w:rPr>
        <w:t>19</w:t>
      </w:r>
      <w:r w:rsidRPr="0074370C">
        <w:rPr>
          <w:rFonts w:ascii="Arial" w:hAnsi="Arial" w:cs="Arial"/>
          <w:b/>
          <w:color w:val="000000" w:themeColor="text1"/>
          <w:sz w:val="24"/>
          <w:szCs w:val="24"/>
        </w:rPr>
        <w:t>/TC</w:t>
      </w:r>
      <w:r w:rsidRPr="0074370C">
        <w:rPr>
          <w:rFonts w:ascii="Arial" w:hAnsi="Arial" w:cs="Arial"/>
          <w:color w:val="000000" w:themeColor="text1"/>
          <w:sz w:val="24"/>
          <w:szCs w:val="24"/>
        </w:rPr>
        <w:t xml:space="preserve"> mediante el cual se </w:t>
      </w:r>
      <w:r>
        <w:rPr>
          <w:rFonts w:ascii="Arial" w:hAnsi="Arial" w:cs="Arial"/>
          <w:color w:val="000000" w:themeColor="text1"/>
          <w:sz w:val="24"/>
          <w:szCs w:val="24"/>
        </w:rPr>
        <w:t xml:space="preserve">pretende  </w:t>
      </w:r>
      <w:r>
        <w:rPr>
          <w:rFonts w:ascii="Arial" w:hAnsi="Arial" w:cs="Arial"/>
          <w:b/>
          <w:bCs/>
          <w:color w:val="000000" w:themeColor="text1"/>
          <w:sz w:val="24"/>
          <w:szCs w:val="24"/>
        </w:rPr>
        <w:t>“La Modificación de Diversos Artículos del Reglamento de Participación Ciudadana para la Gobernanza del Municipio de San Pedro Tlaquepaque en el Tema de Comités de Vigilancia de los Programas Sociales”</w:t>
      </w:r>
      <w:r w:rsidRPr="008244F3">
        <w:rPr>
          <w:rFonts w:ascii="Arial" w:hAnsi="Arial" w:cs="Arial"/>
          <w:b/>
          <w:bCs/>
          <w:color w:val="000000" w:themeColor="text1"/>
          <w:sz w:val="24"/>
          <w:szCs w:val="24"/>
        </w:rPr>
        <w:t>,</w:t>
      </w:r>
      <w:r w:rsidRPr="0074370C">
        <w:rPr>
          <w:rFonts w:ascii="Arial" w:hAnsi="Arial" w:cs="Arial"/>
          <w:color w:val="000000" w:themeColor="text1"/>
          <w:sz w:val="24"/>
          <w:szCs w:val="24"/>
        </w:rPr>
        <w:t xml:space="preserve"> al tenor de los siguientes;</w:t>
      </w:r>
    </w:p>
    <w:p w14:paraId="064F8C1E" w14:textId="77777777" w:rsidR="00E24D81" w:rsidRPr="0074370C" w:rsidRDefault="00E24D81" w:rsidP="00E24D81">
      <w:pPr>
        <w:pStyle w:val="Sinespaciado1"/>
        <w:tabs>
          <w:tab w:val="center" w:pos="4420"/>
          <w:tab w:val="left" w:pos="7000"/>
        </w:tabs>
        <w:spacing w:line="276" w:lineRule="auto"/>
        <w:jc w:val="both"/>
        <w:rPr>
          <w:rFonts w:ascii="Arial" w:hAnsi="Arial" w:cs="Arial"/>
          <w:color w:val="000000" w:themeColor="text1"/>
          <w:sz w:val="24"/>
          <w:szCs w:val="24"/>
        </w:rPr>
      </w:pPr>
    </w:p>
    <w:p w14:paraId="1FD99316" w14:textId="77777777" w:rsidR="00E24D81" w:rsidRPr="004A159F" w:rsidRDefault="00E24D81" w:rsidP="00E24D81">
      <w:pPr>
        <w:pStyle w:val="Sinespaciado1"/>
        <w:spacing w:line="276"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lastRenderedPageBreak/>
        <w:t>ANTECEDENTES</w:t>
      </w:r>
    </w:p>
    <w:p w14:paraId="78EC6976" w14:textId="77777777" w:rsidR="00E24D81" w:rsidRPr="0074370C" w:rsidRDefault="00E24D81" w:rsidP="00E24D81">
      <w:pPr>
        <w:pStyle w:val="Sinespaciado1"/>
        <w:spacing w:line="276" w:lineRule="auto"/>
        <w:jc w:val="both"/>
        <w:rPr>
          <w:rFonts w:ascii="Arial" w:hAnsi="Arial" w:cs="Arial"/>
          <w:color w:val="000000" w:themeColor="text1"/>
          <w:sz w:val="24"/>
          <w:szCs w:val="24"/>
        </w:rPr>
      </w:pPr>
    </w:p>
    <w:p w14:paraId="2096D618" w14:textId="77777777" w:rsidR="00E24D81" w:rsidRPr="00581F18" w:rsidRDefault="00E24D81" w:rsidP="00E24D81">
      <w:pPr>
        <w:pStyle w:val="Sinespaciado1"/>
        <w:spacing w:line="276" w:lineRule="auto"/>
        <w:jc w:val="both"/>
        <w:rPr>
          <w:rFonts w:ascii="Arial" w:hAnsi="Arial" w:cs="Arial"/>
          <w:sz w:val="24"/>
          <w:szCs w:val="24"/>
          <w:lang w:eastAsia="es-MX"/>
        </w:rPr>
      </w:pPr>
      <w:r w:rsidRPr="006018A9">
        <w:rPr>
          <w:rFonts w:ascii="Arial" w:hAnsi="Arial" w:cs="Arial"/>
          <w:b/>
          <w:sz w:val="24"/>
          <w:szCs w:val="24"/>
        </w:rPr>
        <w:t xml:space="preserve">1.- </w:t>
      </w:r>
      <w:r w:rsidRPr="006018A9">
        <w:rPr>
          <w:rFonts w:ascii="Arial" w:hAnsi="Arial" w:cs="Arial"/>
          <w:sz w:val="24"/>
          <w:szCs w:val="24"/>
        </w:rPr>
        <w:t>En</w:t>
      </w:r>
      <w:r w:rsidRPr="006018A9">
        <w:rPr>
          <w:rFonts w:ascii="Arial" w:eastAsia="Arial" w:hAnsi="Arial" w:cs="Arial"/>
          <w:sz w:val="24"/>
        </w:rPr>
        <w:t xml:space="preserve"> Sesión del Ayuntamiento de fech</w:t>
      </w:r>
      <w:r>
        <w:rPr>
          <w:rFonts w:ascii="Arial" w:eastAsia="Arial" w:hAnsi="Arial" w:cs="Arial"/>
          <w:sz w:val="24"/>
        </w:rPr>
        <w:t>a 27</w:t>
      </w:r>
      <w:r w:rsidRPr="006018A9">
        <w:rPr>
          <w:rFonts w:ascii="Arial" w:eastAsia="Arial" w:hAnsi="Arial" w:cs="Arial"/>
          <w:sz w:val="24"/>
        </w:rPr>
        <w:t xml:space="preserve"> </w:t>
      </w:r>
      <w:r>
        <w:rPr>
          <w:rFonts w:ascii="Arial" w:eastAsia="Arial" w:hAnsi="Arial" w:cs="Arial"/>
          <w:sz w:val="24"/>
        </w:rPr>
        <w:t>veintisiete</w:t>
      </w:r>
      <w:r w:rsidRPr="006018A9">
        <w:rPr>
          <w:rFonts w:ascii="Arial" w:eastAsia="Arial" w:hAnsi="Arial" w:cs="Arial"/>
          <w:sz w:val="24"/>
        </w:rPr>
        <w:t xml:space="preserve"> de </w:t>
      </w:r>
      <w:r>
        <w:rPr>
          <w:rFonts w:ascii="Arial" w:eastAsia="Arial" w:hAnsi="Arial" w:cs="Arial"/>
          <w:sz w:val="24"/>
        </w:rPr>
        <w:t>junio</w:t>
      </w:r>
      <w:r w:rsidRPr="006018A9">
        <w:rPr>
          <w:rFonts w:ascii="Arial" w:eastAsia="Arial" w:hAnsi="Arial" w:cs="Arial"/>
          <w:sz w:val="24"/>
        </w:rPr>
        <w:t xml:space="preserve"> del 20</w:t>
      </w:r>
      <w:r>
        <w:rPr>
          <w:rFonts w:ascii="Arial" w:eastAsia="Arial" w:hAnsi="Arial" w:cs="Arial"/>
          <w:sz w:val="24"/>
        </w:rPr>
        <w:t>19</w:t>
      </w:r>
      <w:r w:rsidRPr="006018A9">
        <w:rPr>
          <w:rFonts w:ascii="Arial" w:eastAsia="Arial" w:hAnsi="Arial" w:cs="Arial"/>
          <w:sz w:val="24"/>
        </w:rPr>
        <w:t xml:space="preserve">, fue aprobado por los Integrantes del Pleno del H. Ayuntamiento la Iniciativa de Turno a Comisión, suscrita por </w:t>
      </w:r>
      <w:r>
        <w:rPr>
          <w:rFonts w:ascii="Arial" w:eastAsia="Arial" w:hAnsi="Arial" w:cs="Arial"/>
          <w:sz w:val="24"/>
        </w:rPr>
        <w:t>la Lic.</w:t>
      </w:r>
      <w:r w:rsidRPr="006018A9">
        <w:rPr>
          <w:rFonts w:ascii="Arial" w:eastAsia="Arial" w:hAnsi="Arial" w:cs="Arial"/>
          <w:sz w:val="24"/>
        </w:rPr>
        <w:t xml:space="preserve"> </w:t>
      </w:r>
      <w:r>
        <w:rPr>
          <w:rFonts w:ascii="Arial" w:eastAsia="Arial" w:hAnsi="Arial" w:cs="Arial"/>
          <w:sz w:val="24"/>
        </w:rPr>
        <w:t>Betsabé Dolores Almaguer Esparza</w:t>
      </w:r>
      <w:r w:rsidRPr="006018A9">
        <w:rPr>
          <w:rFonts w:ascii="Arial" w:eastAsia="Arial" w:hAnsi="Arial" w:cs="Arial"/>
          <w:sz w:val="24"/>
        </w:rPr>
        <w:t xml:space="preserve">, </w:t>
      </w:r>
      <w:r>
        <w:rPr>
          <w:rFonts w:ascii="Arial" w:eastAsia="Arial" w:hAnsi="Arial" w:cs="Arial"/>
          <w:sz w:val="24"/>
        </w:rPr>
        <w:t>Regidora</w:t>
      </w:r>
      <w:r w:rsidRPr="006018A9">
        <w:rPr>
          <w:rFonts w:ascii="Arial" w:eastAsia="Arial" w:hAnsi="Arial" w:cs="Arial"/>
          <w:sz w:val="24"/>
        </w:rPr>
        <w:t xml:space="preserve"> Municipal, </w:t>
      </w:r>
      <w:r w:rsidRPr="00581F18">
        <w:rPr>
          <w:rFonts w:ascii="Arial" w:eastAsia="Arial" w:hAnsi="Arial" w:cs="Arial"/>
          <w:sz w:val="24"/>
        </w:rPr>
        <w:t xml:space="preserve">mediante el cual recayó el acuerdo </w:t>
      </w:r>
      <w:r w:rsidRPr="00581F18">
        <w:rPr>
          <w:rFonts w:ascii="Arial" w:eastAsia="Arial" w:hAnsi="Arial" w:cs="Arial"/>
          <w:b/>
          <w:bCs/>
          <w:sz w:val="24"/>
        </w:rPr>
        <w:t>1</w:t>
      </w:r>
      <w:r>
        <w:rPr>
          <w:rFonts w:ascii="Arial" w:eastAsia="Arial" w:hAnsi="Arial" w:cs="Arial"/>
          <w:b/>
          <w:bCs/>
          <w:sz w:val="24"/>
        </w:rPr>
        <w:t>139</w:t>
      </w:r>
      <w:r w:rsidRPr="00581F18">
        <w:rPr>
          <w:rFonts w:ascii="Arial" w:eastAsia="Arial" w:hAnsi="Arial" w:cs="Arial"/>
          <w:b/>
          <w:bCs/>
          <w:sz w:val="24"/>
        </w:rPr>
        <w:t>/20</w:t>
      </w:r>
      <w:r>
        <w:rPr>
          <w:rFonts w:ascii="Arial" w:eastAsia="Arial" w:hAnsi="Arial" w:cs="Arial"/>
          <w:b/>
          <w:bCs/>
          <w:sz w:val="24"/>
        </w:rPr>
        <w:t>19</w:t>
      </w:r>
      <w:r w:rsidRPr="00581F18">
        <w:rPr>
          <w:rFonts w:ascii="Arial" w:eastAsia="Arial" w:hAnsi="Arial" w:cs="Arial"/>
          <w:b/>
          <w:bCs/>
          <w:sz w:val="24"/>
        </w:rPr>
        <w:t>/TC</w:t>
      </w:r>
      <w:r w:rsidRPr="00581F18">
        <w:rPr>
          <w:rFonts w:ascii="Arial" w:eastAsia="Arial" w:hAnsi="Arial" w:cs="Arial"/>
          <w:sz w:val="24"/>
        </w:rPr>
        <w:t xml:space="preserve"> que señala: “</w:t>
      </w:r>
      <w:r w:rsidRPr="00581F18">
        <w:rPr>
          <w:rFonts w:ascii="Arial" w:eastAsia="Arial" w:hAnsi="Arial" w:cs="Arial"/>
          <w:i/>
        </w:rPr>
        <w:t xml:space="preserve">UNICO. – </w:t>
      </w:r>
      <w:r>
        <w:rPr>
          <w:rFonts w:ascii="Arial" w:eastAsia="Arial" w:hAnsi="Arial" w:cs="Arial"/>
          <w:i/>
        </w:rPr>
        <w:t xml:space="preserve">El Pleno del Ayuntamiento Constitucional de San Pedro Tlaquepaque, aprueba y autoriza el turno a las </w:t>
      </w:r>
      <w:r w:rsidRPr="00581F18">
        <w:rPr>
          <w:rFonts w:ascii="Arial" w:eastAsia="Arial" w:hAnsi="Arial" w:cs="Arial"/>
          <w:i/>
        </w:rPr>
        <w:t>Comisi</w:t>
      </w:r>
      <w:r>
        <w:rPr>
          <w:rFonts w:ascii="Arial" w:eastAsia="Arial" w:hAnsi="Arial" w:cs="Arial"/>
          <w:i/>
        </w:rPr>
        <w:t>o</w:t>
      </w:r>
      <w:r w:rsidRPr="00581F18">
        <w:rPr>
          <w:rFonts w:ascii="Arial" w:eastAsia="Arial" w:hAnsi="Arial" w:cs="Arial"/>
          <w:i/>
        </w:rPr>
        <w:t>n</w:t>
      </w:r>
      <w:r>
        <w:rPr>
          <w:rFonts w:ascii="Arial" w:eastAsia="Arial" w:hAnsi="Arial" w:cs="Arial"/>
          <w:i/>
        </w:rPr>
        <w:t>es</w:t>
      </w:r>
      <w:r w:rsidRPr="00581F18">
        <w:rPr>
          <w:rFonts w:ascii="Arial" w:eastAsia="Arial" w:hAnsi="Arial" w:cs="Arial"/>
          <w:i/>
        </w:rPr>
        <w:t xml:space="preserve"> </w:t>
      </w:r>
      <w:r>
        <w:rPr>
          <w:rFonts w:ascii="Arial" w:eastAsia="Arial" w:hAnsi="Arial" w:cs="Arial"/>
          <w:i/>
        </w:rPr>
        <w:t xml:space="preserve">de Transparencia y Anticorrupción como convocante y </w:t>
      </w:r>
      <w:r w:rsidRPr="00581F18">
        <w:rPr>
          <w:rFonts w:ascii="Arial" w:eastAsia="Arial" w:hAnsi="Arial" w:cs="Arial"/>
          <w:i/>
        </w:rPr>
        <w:t xml:space="preserve">Reglamentos Municipales y Puntos Legislativos como coadyuvante, para </w:t>
      </w:r>
      <w:r>
        <w:rPr>
          <w:rFonts w:ascii="Arial" w:eastAsia="Arial" w:hAnsi="Arial" w:cs="Arial"/>
          <w:i/>
        </w:rPr>
        <w:t>el estudio y análisis que tiene por objeto “</w:t>
      </w:r>
      <w:r w:rsidRPr="008F49E4">
        <w:rPr>
          <w:rFonts w:ascii="Arial" w:hAnsi="Arial" w:cs="Arial"/>
          <w:b/>
          <w:bCs/>
          <w:i/>
          <w:iCs/>
          <w:color w:val="000000" w:themeColor="text1"/>
        </w:rPr>
        <w:t>La Modificación de Diversos Artículos del Reglamento de Participación Ciudadana para la Gobernanza del Municipio de San Pedro Tlaquepaque en el Tema de Comités de Vigilancia de los Programas Sociales</w:t>
      </w:r>
      <w:r>
        <w:rPr>
          <w:rFonts w:ascii="Arial" w:hAnsi="Arial" w:cs="Arial"/>
          <w:b/>
          <w:bCs/>
          <w:i/>
          <w:iCs/>
          <w:color w:val="000000" w:themeColor="text1"/>
        </w:rPr>
        <w:t>”.</w:t>
      </w:r>
    </w:p>
    <w:p w14:paraId="55A024DE" w14:textId="77777777" w:rsidR="00E24D81" w:rsidRPr="00581F18" w:rsidRDefault="00E24D81" w:rsidP="00E24D81">
      <w:pPr>
        <w:pStyle w:val="Sinespaciado1"/>
        <w:spacing w:line="276" w:lineRule="auto"/>
        <w:jc w:val="both"/>
        <w:rPr>
          <w:rFonts w:ascii="Arial" w:hAnsi="Arial" w:cs="Arial"/>
          <w:b/>
          <w:kern w:val="36"/>
          <w:sz w:val="24"/>
          <w:szCs w:val="24"/>
          <w:lang w:eastAsia="es-ES"/>
        </w:rPr>
      </w:pPr>
    </w:p>
    <w:p w14:paraId="7BB343CB" w14:textId="77777777" w:rsidR="00E24D81" w:rsidRPr="00C1681B" w:rsidRDefault="00E24D81" w:rsidP="00E24D81">
      <w:pPr>
        <w:spacing w:after="0"/>
        <w:ind w:right="49"/>
        <w:jc w:val="both"/>
        <w:rPr>
          <w:rFonts w:ascii="Arial" w:hAnsi="Arial" w:cs="Arial"/>
          <w:sz w:val="24"/>
        </w:rPr>
      </w:pPr>
      <w:r w:rsidRPr="00581F18">
        <w:rPr>
          <w:rFonts w:ascii="Arial" w:eastAsia="Times New Roman" w:hAnsi="Arial" w:cs="Arial"/>
          <w:b/>
          <w:kern w:val="36"/>
          <w:sz w:val="24"/>
          <w:szCs w:val="24"/>
          <w:lang w:eastAsia="es-ES"/>
        </w:rPr>
        <w:t xml:space="preserve">2.- </w:t>
      </w:r>
      <w:r w:rsidRPr="00581F18">
        <w:rPr>
          <w:rFonts w:ascii="Arial" w:eastAsia="Times New Roman" w:hAnsi="Arial" w:cs="Arial"/>
          <w:kern w:val="36"/>
          <w:sz w:val="24"/>
          <w:szCs w:val="24"/>
          <w:lang w:eastAsia="es-ES"/>
        </w:rPr>
        <w:t>Mediante</w:t>
      </w:r>
      <w:r w:rsidRPr="00581F18">
        <w:rPr>
          <w:rFonts w:ascii="Arial" w:eastAsia="Arial" w:hAnsi="Arial" w:cs="Arial"/>
          <w:sz w:val="24"/>
        </w:rPr>
        <w:t xml:space="preserve"> oficio número </w:t>
      </w:r>
      <w:r>
        <w:rPr>
          <w:rFonts w:ascii="Arial" w:eastAsia="Arial" w:hAnsi="Arial" w:cs="Arial"/>
          <w:sz w:val="24"/>
        </w:rPr>
        <w:t>SMT-</w:t>
      </w:r>
      <w:r w:rsidRPr="00581F18">
        <w:rPr>
          <w:rFonts w:ascii="Arial" w:eastAsia="Arial" w:hAnsi="Arial" w:cs="Arial"/>
          <w:sz w:val="24"/>
        </w:rPr>
        <w:t>10</w:t>
      </w:r>
      <w:r>
        <w:rPr>
          <w:rFonts w:ascii="Arial" w:eastAsia="Arial" w:hAnsi="Arial" w:cs="Arial"/>
          <w:sz w:val="24"/>
        </w:rPr>
        <w:t>6</w:t>
      </w:r>
      <w:r w:rsidRPr="00581F18">
        <w:rPr>
          <w:rFonts w:ascii="Arial" w:eastAsia="Arial" w:hAnsi="Arial" w:cs="Arial"/>
          <w:sz w:val="24"/>
        </w:rPr>
        <w:t>/202</w:t>
      </w:r>
      <w:r>
        <w:rPr>
          <w:rFonts w:ascii="Arial" w:eastAsia="Arial" w:hAnsi="Arial" w:cs="Arial"/>
          <w:sz w:val="24"/>
        </w:rPr>
        <w:t>2</w:t>
      </w:r>
      <w:r w:rsidRPr="00581F18">
        <w:rPr>
          <w:rFonts w:ascii="Arial" w:eastAsia="Arial" w:hAnsi="Arial" w:cs="Arial"/>
          <w:sz w:val="24"/>
        </w:rPr>
        <w:t xml:space="preserve"> de fecha 2</w:t>
      </w:r>
      <w:r>
        <w:rPr>
          <w:rFonts w:ascii="Arial" w:eastAsia="Arial" w:hAnsi="Arial" w:cs="Arial"/>
          <w:sz w:val="24"/>
        </w:rPr>
        <w:t>5</w:t>
      </w:r>
      <w:r w:rsidRPr="00581F18">
        <w:rPr>
          <w:rFonts w:ascii="Arial" w:eastAsia="Arial" w:hAnsi="Arial" w:cs="Arial"/>
          <w:sz w:val="24"/>
        </w:rPr>
        <w:t xml:space="preserve"> de enero del 202</w:t>
      </w:r>
      <w:r>
        <w:rPr>
          <w:rFonts w:ascii="Arial" w:eastAsia="Arial" w:hAnsi="Arial" w:cs="Arial"/>
          <w:sz w:val="24"/>
        </w:rPr>
        <w:t>2</w:t>
      </w:r>
      <w:r w:rsidRPr="00581F18">
        <w:rPr>
          <w:rFonts w:ascii="Arial" w:eastAsia="Arial" w:hAnsi="Arial" w:cs="Arial"/>
          <w:sz w:val="24"/>
        </w:rPr>
        <w:t xml:space="preserve">, se solicitó al Lic. </w:t>
      </w:r>
      <w:r>
        <w:rPr>
          <w:rFonts w:ascii="Arial" w:eastAsia="Arial" w:hAnsi="Arial" w:cs="Arial"/>
          <w:sz w:val="24"/>
        </w:rPr>
        <w:t>Heriberto Murguía Ángel</w:t>
      </w:r>
      <w:r w:rsidRPr="00581F18">
        <w:rPr>
          <w:rFonts w:ascii="Arial" w:eastAsia="Arial" w:hAnsi="Arial" w:cs="Arial"/>
          <w:sz w:val="24"/>
        </w:rPr>
        <w:t xml:space="preserve">, </w:t>
      </w:r>
      <w:r>
        <w:rPr>
          <w:rFonts w:ascii="Arial" w:eastAsia="Arial" w:hAnsi="Arial" w:cs="Arial"/>
          <w:sz w:val="24"/>
        </w:rPr>
        <w:t>D</w:t>
      </w:r>
      <w:r w:rsidRPr="00581F18">
        <w:rPr>
          <w:rFonts w:ascii="Arial" w:eastAsia="Arial" w:hAnsi="Arial" w:cs="Arial"/>
          <w:sz w:val="24"/>
        </w:rPr>
        <w:t xml:space="preserve">irector de </w:t>
      </w:r>
      <w:r>
        <w:rPr>
          <w:rFonts w:ascii="Arial" w:eastAsia="Arial" w:hAnsi="Arial" w:cs="Arial"/>
          <w:sz w:val="24"/>
        </w:rPr>
        <w:t>Participación Ciudadana</w:t>
      </w:r>
      <w:r w:rsidRPr="00581F18">
        <w:rPr>
          <w:rFonts w:ascii="Arial" w:eastAsia="Arial" w:hAnsi="Arial" w:cs="Arial"/>
          <w:sz w:val="24"/>
        </w:rPr>
        <w:t>, su opinión técnica sobre la viabilidad de lo descrito en el numeral antes mencionado</w:t>
      </w:r>
      <w:r w:rsidRPr="00581F18">
        <w:rPr>
          <w:rFonts w:ascii="Arial" w:hAnsi="Arial" w:cs="Arial"/>
          <w:sz w:val="24"/>
        </w:rPr>
        <w:t>.</w:t>
      </w:r>
      <w:r>
        <w:rPr>
          <w:rFonts w:ascii="Arial" w:hAnsi="Arial" w:cs="Arial"/>
          <w:sz w:val="24"/>
        </w:rPr>
        <w:t xml:space="preserve"> </w:t>
      </w:r>
      <w:r>
        <w:rPr>
          <w:rFonts w:ascii="Arial" w:hAnsi="Arial" w:cs="Arial"/>
          <w:sz w:val="24"/>
        </w:rPr>
        <w:br/>
      </w:r>
      <w:r w:rsidRPr="00D319C6">
        <w:rPr>
          <w:rFonts w:ascii="Arial" w:hAnsi="Arial" w:cs="Arial"/>
          <w:sz w:val="24"/>
          <w:szCs w:val="24"/>
        </w:rPr>
        <w:t xml:space="preserve">En respuesta </w:t>
      </w:r>
      <w:r>
        <w:rPr>
          <w:rFonts w:ascii="Arial" w:hAnsi="Arial" w:cs="Arial"/>
          <w:sz w:val="24"/>
          <w:szCs w:val="24"/>
        </w:rPr>
        <w:t>con</w:t>
      </w:r>
      <w:r w:rsidRPr="00D319C6">
        <w:rPr>
          <w:rFonts w:ascii="Arial" w:hAnsi="Arial" w:cs="Arial"/>
          <w:sz w:val="24"/>
          <w:szCs w:val="24"/>
        </w:rPr>
        <w:t xml:space="preserve"> oficio </w:t>
      </w:r>
      <w:r w:rsidRPr="00D319C6">
        <w:rPr>
          <w:rFonts w:ascii="Arial" w:hAnsi="Arial" w:cs="Arial"/>
          <w:b/>
          <w:bCs/>
          <w:sz w:val="24"/>
          <w:szCs w:val="24"/>
        </w:rPr>
        <w:t>CG</w:t>
      </w:r>
      <w:r>
        <w:rPr>
          <w:rFonts w:ascii="Arial" w:hAnsi="Arial" w:cs="Arial"/>
          <w:b/>
          <w:bCs/>
          <w:sz w:val="24"/>
          <w:szCs w:val="24"/>
        </w:rPr>
        <w:t>C</w:t>
      </w:r>
      <w:r w:rsidRPr="00D319C6">
        <w:rPr>
          <w:rFonts w:ascii="Arial" w:hAnsi="Arial" w:cs="Arial"/>
          <w:b/>
          <w:bCs/>
          <w:sz w:val="24"/>
          <w:szCs w:val="24"/>
        </w:rPr>
        <w:t>C</w:t>
      </w:r>
      <w:r>
        <w:rPr>
          <w:rFonts w:ascii="Arial" w:hAnsi="Arial" w:cs="Arial"/>
          <w:b/>
          <w:bCs/>
          <w:sz w:val="24"/>
          <w:szCs w:val="24"/>
        </w:rPr>
        <w:t>/PC052-</w:t>
      </w:r>
      <w:r w:rsidRPr="00D319C6">
        <w:rPr>
          <w:rFonts w:ascii="Arial" w:hAnsi="Arial" w:cs="Arial"/>
          <w:b/>
          <w:bCs/>
          <w:sz w:val="24"/>
          <w:szCs w:val="24"/>
        </w:rPr>
        <w:t>/202</w:t>
      </w:r>
      <w:r>
        <w:rPr>
          <w:rFonts w:ascii="Arial" w:hAnsi="Arial" w:cs="Arial"/>
          <w:b/>
          <w:bCs/>
          <w:sz w:val="24"/>
          <w:szCs w:val="24"/>
        </w:rPr>
        <w:t>2</w:t>
      </w:r>
      <w:r w:rsidRPr="00D319C6">
        <w:rPr>
          <w:rFonts w:ascii="Arial" w:hAnsi="Arial" w:cs="Arial"/>
          <w:b/>
          <w:bCs/>
          <w:sz w:val="24"/>
          <w:szCs w:val="24"/>
        </w:rPr>
        <w:t xml:space="preserve"> </w:t>
      </w:r>
      <w:r>
        <w:rPr>
          <w:rFonts w:ascii="Arial" w:hAnsi="Arial" w:cs="Arial"/>
          <w:sz w:val="24"/>
          <w:szCs w:val="24"/>
        </w:rPr>
        <w:t>de fecha</w:t>
      </w:r>
      <w:r w:rsidRPr="00D319C6">
        <w:rPr>
          <w:rFonts w:ascii="Arial" w:hAnsi="Arial" w:cs="Arial"/>
          <w:sz w:val="24"/>
          <w:szCs w:val="24"/>
        </w:rPr>
        <w:t xml:space="preserve"> 0</w:t>
      </w:r>
      <w:r>
        <w:rPr>
          <w:rFonts w:ascii="Arial" w:hAnsi="Arial" w:cs="Arial"/>
          <w:sz w:val="24"/>
          <w:szCs w:val="24"/>
        </w:rPr>
        <w:t>2</w:t>
      </w:r>
      <w:r w:rsidRPr="00D319C6">
        <w:rPr>
          <w:rFonts w:ascii="Arial" w:hAnsi="Arial" w:cs="Arial"/>
          <w:sz w:val="24"/>
          <w:szCs w:val="24"/>
        </w:rPr>
        <w:t xml:space="preserve"> </w:t>
      </w:r>
      <w:r>
        <w:rPr>
          <w:rFonts w:ascii="Arial" w:hAnsi="Arial" w:cs="Arial"/>
          <w:sz w:val="24"/>
          <w:szCs w:val="24"/>
        </w:rPr>
        <w:t>dos</w:t>
      </w:r>
      <w:r w:rsidRPr="00D319C6">
        <w:rPr>
          <w:rFonts w:ascii="Arial" w:hAnsi="Arial" w:cs="Arial"/>
          <w:sz w:val="24"/>
          <w:szCs w:val="24"/>
        </w:rPr>
        <w:t xml:space="preserve"> de febrero del 202</w:t>
      </w:r>
      <w:r>
        <w:rPr>
          <w:rFonts w:ascii="Arial" w:hAnsi="Arial" w:cs="Arial"/>
          <w:sz w:val="24"/>
          <w:szCs w:val="24"/>
        </w:rPr>
        <w:t>2</w:t>
      </w:r>
      <w:r w:rsidRPr="00D319C6">
        <w:rPr>
          <w:rFonts w:ascii="Arial" w:hAnsi="Arial" w:cs="Arial"/>
          <w:sz w:val="24"/>
          <w:szCs w:val="24"/>
        </w:rPr>
        <w:t>,</w:t>
      </w:r>
      <w:r>
        <w:rPr>
          <w:rFonts w:ascii="Arial" w:hAnsi="Arial" w:cs="Arial"/>
          <w:sz w:val="24"/>
          <w:szCs w:val="24"/>
        </w:rPr>
        <w:t xml:space="preserve"> en el que</w:t>
      </w:r>
      <w:r w:rsidRPr="00D319C6">
        <w:rPr>
          <w:rFonts w:ascii="Arial" w:hAnsi="Arial" w:cs="Arial"/>
          <w:sz w:val="24"/>
          <w:szCs w:val="24"/>
        </w:rPr>
        <w:t xml:space="preserve"> </w:t>
      </w:r>
      <w:r>
        <w:rPr>
          <w:rFonts w:ascii="Arial" w:hAnsi="Arial" w:cs="Arial"/>
          <w:sz w:val="24"/>
          <w:szCs w:val="24"/>
        </w:rPr>
        <w:t>propone modificaciones al artículo 390 quater propuesto el cual señala los requisitos para integrar el comité de vigilancia de programas sociales</w:t>
      </w:r>
      <w:r w:rsidRPr="003E7EFF">
        <w:rPr>
          <w:rFonts w:ascii="Arial" w:hAnsi="Arial" w:cs="Arial"/>
          <w:sz w:val="24"/>
          <w:szCs w:val="24"/>
        </w:rPr>
        <w:t xml:space="preserve">. </w:t>
      </w:r>
      <w:r w:rsidRPr="00581F18">
        <w:rPr>
          <w:rFonts w:ascii="Arial" w:hAnsi="Arial" w:cs="Arial"/>
          <w:b/>
          <w:bCs/>
          <w:sz w:val="24"/>
        </w:rPr>
        <w:t>Anexo 1</w:t>
      </w:r>
    </w:p>
    <w:p w14:paraId="273CB936" w14:textId="77777777" w:rsidR="00E24D81" w:rsidRDefault="00E24D81" w:rsidP="00E24D81">
      <w:pPr>
        <w:spacing w:after="0"/>
        <w:ind w:right="49"/>
        <w:jc w:val="both"/>
        <w:rPr>
          <w:rFonts w:ascii="Arial" w:hAnsi="Arial" w:cs="Arial"/>
          <w:b/>
          <w:bCs/>
          <w:sz w:val="24"/>
        </w:rPr>
      </w:pPr>
    </w:p>
    <w:p w14:paraId="5F9A06D6" w14:textId="77777777" w:rsidR="00E24D81" w:rsidRDefault="00E24D81" w:rsidP="00E24D81">
      <w:pPr>
        <w:spacing w:after="0"/>
        <w:ind w:right="49"/>
        <w:jc w:val="both"/>
        <w:rPr>
          <w:rFonts w:ascii="Arial" w:hAnsi="Arial" w:cs="Arial"/>
          <w:sz w:val="24"/>
        </w:rPr>
      </w:pPr>
      <w:r>
        <w:rPr>
          <w:rFonts w:ascii="Arial" w:eastAsia="Times New Roman" w:hAnsi="Arial" w:cs="Arial"/>
          <w:b/>
          <w:kern w:val="36"/>
          <w:sz w:val="24"/>
          <w:szCs w:val="24"/>
          <w:lang w:eastAsia="es-ES"/>
        </w:rPr>
        <w:t>3</w:t>
      </w:r>
      <w:r w:rsidRPr="00581F18">
        <w:rPr>
          <w:rFonts w:ascii="Arial" w:eastAsia="Times New Roman" w:hAnsi="Arial" w:cs="Arial"/>
          <w:b/>
          <w:kern w:val="36"/>
          <w:sz w:val="24"/>
          <w:szCs w:val="24"/>
          <w:lang w:eastAsia="es-ES"/>
        </w:rPr>
        <w:t xml:space="preserve">.- </w:t>
      </w:r>
      <w:r w:rsidRPr="00581F18">
        <w:rPr>
          <w:rFonts w:ascii="Arial" w:eastAsia="Times New Roman" w:hAnsi="Arial" w:cs="Arial"/>
          <w:kern w:val="36"/>
          <w:sz w:val="24"/>
          <w:szCs w:val="24"/>
          <w:lang w:eastAsia="es-ES"/>
        </w:rPr>
        <w:t>Mediante</w:t>
      </w:r>
      <w:r w:rsidRPr="00581F18">
        <w:rPr>
          <w:rFonts w:ascii="Arial" w:eastAsia="Arial" w:hAnsi="Arial" w:cs="Arial"/>
          <w:sz w:val="24"/>
        </w:rPr>
        <w:t xml:space="preserve"> oficio número </w:t>
      </w:r>
      <w:r>
        <w:rPr>
          <w:rFonts w:ascii="Arial" w:eastAsia="Arial" w:hAnsi="Arial" w:cs="Arial"/>
          <w:sz w:val="24"/>
        </w:rPr>
        <w:t>SMT-</w:t>
      </w:r>
      <w:r w:rsidRPr="00581F18">
        <w:rPr>
          <w:rFonts w:ascii="Arial" w:eastAsia="Arial" w:hAnsi="Arial" w:cs="Arial"/>
          <w:sz w:val="24"/>
        </w:rPr>
        <w:t>10</w:t>
      </w:r>
      <w:r>
        <w:rPr>
          <w:rFonts w:ascii="Arial" w:eastAsia="Arial" w:hAnsi="Arial" w:cs="Arial"/>
          <w:sz w:val="24"/>
        </w:rPr>
        <w:t>9</w:t>
      </w:r>
      <w:r w:rsidRPr="00581F18">
        <w:rPr>
          <w:rFonts w:ascii="Arial" w:eastAsia="Arial" w:hAnsi="Arial" w:cs="Arial"/>
          <w:sz w:val="24"/>
        </w:rPr>
        <w:t>/202</w:t>
      </w:r>
      <w:r>
        <w:rPr>
          <w:rFonts w:ascii="Arial" w:eastAsia="Arial" w:hAnsi="Arial" w:cs="Arial"/>
          <w:sz w:val="24"/>
        </w:rPr>
        <w:t>2</w:t>
      </w:r>
      <w:r w:rsidRPr="00581F18">
        <w:rPr>
          <w:rFonts w:ascii="Arial" w:eastAsia="Arial" w:hAnsi="Arial" w:cs="Arial"/>
          <w:sz w:val="24"/>
        </w:rPr>
        <w:t xml:space="preserve"> de fecha 2</w:t>
      </w:r>
      <w:r>
        <w:rPr>
          <w:rFonts w:ascii="Arial" w:eastAsia="Arial" w:hAnsi="Arial" w:cs="Arial"/>
          <w:sz w:val="24"/>
        </w:rPr>
        <w:t>5</w:t>
      </w:r>
      <w:r w:rsidRPr="00581F18">
        <w:rPr>
          <w:rFonts w:ascii="Arial" w:eastAsia="Arial" w:hAnsi="Arial" w:cs="Arial"/>
          <w:sz w:val="24"/>
        </w:rPr>
        <w:t xml:space="preserve"> de enero del 202</w:t>
      </w:r>
      <w:r>
        <w:rPr>
          <w:rFonts w:ascii="Arial" w:eastAsia="Arial" w:hAnsi="Arial" w:cs="Arial"/>
          <w:sz w:val="24"/>
        </w:rPr>
        <w:t>2</w:t>
      </w:r>
      <w:r w:rsidRPr="00581F18">
        <w:rPr>
          <w:rFonts w:ascii="Arial" w:eastAsia="Arial" w:hAnsi="Arial" w:cs="Arial"/>
          <w:sz w:val="24"/>
        </w:rPr>
        <w:t xml:space="preserve">, se solicitó al Lic. </w:t>
      </w:r>
      <w:r>
        <w:rPr>
          <w:rFonts w:ascii="Arial" w:eastAsia="Arial" w:hAnsi="Arial" w:cs="Arial"/>
          <w:sz w:val="24"/>
        </w:rPr>
        <w:t>Vicente García Magaña</w:t>
      </w:r>
      <w:r w:rsidRPr="00581F18">
        <w:rPr>
          <w:rFonts w:ascii="Arial" w:eastAsia="Arial" w:hAnsi="Arial" w:cs="Arial"/>
          <w:sz w:val="24"/>
        </w:rPr>
        <w:t xml:space="preserve">, </w:t>
      </w:r>
      <w:r>
        <w:rPr>
          <w:rFonts w:ascii="Arial" w:eastAsia="Arial" w:hAnsi="Arial" w:cs="Arial"/>
          <w:sz w:val="24"/>
        </w:rPr>
        <w:t>Coordinador General de Desarrollo Económico y Combate a la Desigualdad</w:t>
      </w:r>
      <w:r w:rsidRPr="00581F18">
        <w:rPr>
          <w:rFonts w:ascii="Arial" w:eastAsia="Arial" w:hAnsi="Arial" w:cs="Arial"/>
          <w:sz w:val="24"/>
        </w:rPr>
        <w:t xml:space="preserve">, su opinión técnica sobre la viabilidad de lo descrito en el numeral </w:t>
      </w:r>
      <w:r>
        <w:rPr>
          <w:rFonts w:ascii="Arial" w:eastAsia="Arial" w:hAnsi="Arial" w:cs="Arial"/>
          <w:sz w:val="24"/>
        </w:rPr>
        <w:t>1</w:t>
      </w:r>
      <w:r w:rsidRPr="00581F18">
        <w:rPr>
          <w:rFonts w:ascii="Arial" w:hAnsi="Arial" w:cs="Arial"/>
          <w:sz w:val="24"/>
        </w:rPr>
        <w:t xml:space="preserve">. </w:t>
      </w:r>
    </w:p>
    <w:p w14:paraId="33051EC1" w14:textId="77777777" w:rsidR="00E24D81" w:rsidRDefault="00E24D81" w:rsidP="00E24D81">
      <w:pPr>
        <w:spacing w:after="0"/>
        <w:ind w:right="49"/>
        <w:jc w:val="both"/>
        <w:rPr>
          <w:rFonts w:ascii="Arial" w:hAnsi="Arial" w:cs="Arial"/>
          <w:b/>
          <w:bCs/>
          <w:sz w:val="24"/>
        </w:rPr>
      </w:pPr>
      <w:r w:rsidRPr="00D319C6">
        <w:rPr>
          <w:rFonts w:ascii="Arial" w:hAnsi="Arial" w:cs="Arial"/>
          <w:sz w:val="24"/>
          <w:szCs w:val="24"/>
        </w:rPr>
        <w:t xml:space="preserve">En respuesta </w:t>
      </w:r>
      <w:r>
        <w:rPr>
          <w:rFonts w:ascii="Arial" w:hAnsi="Arial" w:cs="Arial"/>
          <w:sz w:val="24"/>
          <w:szCs w:val="24"/>
        </w:rPr>
        <w:t>con</w:t>
      </w:r>
      <w:r w:rsidRPr="00D319C6">
        <w:rPr>
          <w:rFonts w:ascii="Arial" w:hAnsi="Arial" w:cs="Arial"/>
          <w:sz w:val="24"/>
          <w:szCs w:val="24"/>
        </w:rPr>
        <w:t xml:space="preserve"> oficio </w:t>
      </w:r>
      <w:r>
        <w:rPr>
          <w:rFonts w:ascii="Arial" w:hAnsi="Arial" w:cs="Arial"/>
          <w:b/>
          <w:bCs/>
          <w:sz w:val="24"/>
          <w:szCs w:val="24"/>
        </w:rPr>
        <w:t>058</w:t>
      </w:r>
      <w:r w:rsidRPr="00D319C6">
        <w:rPr>
          <w:rFonts w:ascii="Arial" w:hAnsi="Arial" w:cs="Arial"/>
          <w:b/>
          <w:bCs/>
          <w:sz w:val="24"/>
          <w:szCs w:val="24"/>
        </w:rPr>
        <w:t>/202</w:t>
      </w:r>
      <w:r>
        <w:rPr>
          <w:rFonts w:ascii="Arial" w:hAnsi="Arial" w:cs="Arial"/>
          <w:b/>
          <w:bCs/>
          <w:sz w:val="24"/>
          <w:szCs w:val="24"/>
        </w:rPr>
        <w:t>2</w:t>
      </w:r>
      <w:r w:rsidRPr="00D319C6">
        <w:rPr>
          <w:rFonts w:ascii="Arial" w:hAnsi="Arial" w:cs="Arial"/>
          <w:b/>
          <w:bCs/>
          <w:sz w:val="24"/>
          <w:szCs w:val="24"/>
        </w:rPr>
        <w:t xml:space="preserve"> </w:t>
      </w:r>
      <w:r>
        <w:rPr>
          <w:rFonts w:ascii="Arial" w:hAnsi="Arial" w:cs="Arial"/>
          <w:sz w:val="24"/>
          <w:szCs w:val="24"/>
        </w:rPr>
        <w:t>de fecha</w:t>
      </w:r>
      <w:r w:rsidRPr="00D319C6">
        <w:rPr>
          <w:rFonts w:ascii="Arial" w:hAnsi="Arial" w:cs="Arial"/>
          <w:sz w:val="24"/>
          <w:szCs w:val="24"/>
        </w:rPr>
        <w:t xml:space="preserve"> </w:t>
      </w:r>
      <w:r>
        <w:rPr>
          <w:rFonts w:ascii="Arial" w:hAnsi="Arial" w:cs="Arial"/>
          <w:sz w:val="24"/>
          <w:szCs w:val="24"/>
        </w:rPr>
        <w:t>10</w:t>
      </w:r>
      <w:r w:rsidRPr="00D319C6">
        <w:rPr>
          <w:rFonts w:ascii="Arial" w:hAnsi="Arial" w:cs="Arial"/>
          <w:sz w:val="24"/>
          <w:szCs w:val="24"/>
        </w:rPr>
        <w:t xml:space="preserve"> </w:t>
      </w:r>
      <w:r>
        <w:rPr>
          <w:rFonts w:ascii="Arial" w:hAnsi="Arial" w:cs="Arial"/>
          <w:sz w:val="24"/>
          <w:szCs w:val="24"/>
        </w:rPr>
        <w:t>diez</w:t>
      </w:r>
      <w:r w:rsidRPr="00D319C6">
        <w:rPr>
          <w:rFonts w:ascii="Arial" w:hAnsi="Arial" w:cs="Arial"/>
          <w:sz w:val="24"/>
          <w:szCs w:val="24"/>
        </w:rPr>
        <w:t xml:space="preserve"> de </w:t>
      </w:r>
      <w:r>
        <w:rPr>
          <w:rFonts w:ascii="Arial" w:hAnsi="Arial" w:cs="Arial"/>
          <w:sz w:val="24"/>
          <w:szCs w:val="24"/>
        </w:rPr>
        <w:t>marz</w:t>
      </w:r>
      <w:r w:rsidRPr="00D319C6">
        <w:rPr>
          <w:rFonts w:ascii="Arial" w:hAnsi="Arial" w:cs="Arial"/>
          <w:sz w:val="24"/>
          <w:szCs w:val="24"/>
        </w:rPr>
        <w:t>o del 202</w:t>
      </w:r>
      <w:r>
        <w:rPr>
          <w:rFonts w:ascii="Arial" w:hAnsi="Arial" w:cs="Arial"/>
          <w:sz w:val="24"/>
          <w:szCs w:val="24"/>
        </w:rPr>
        <w:t>2</w:t>
      </w:r>
      <w:r w:rsidRPr="00D319C6">
        <w:rPr>
          <w:rFonts w:ascii="Arial" w:hAnsi="Arial" w:cs="Arial"/>
          <w:sz w:val="24"/>
          <w:szCs w:val="24"/>
        </w:rPr>
        <w:t>,</w:t>
      </w:r>
      <w:r w:rsidRPr="003E7EFF">
        <w:rPr>
          <w:rFonts w:ascii="Arial" w:hAnsi="Arial" w:cs="Arial"/>
          <w:sz w:val="24"/>
          <w:szCs w:val="24"/>
        </w:rPr>
        <w:t xml:space="preserve"> </w:t>
      </w:r>
      <w:r>
        <w:rPr>
          <w:rFonts w:ascii="Arial" w:hAnsi="Arial" w:cs="Arial"/>
          <w:sz w:val="24"/>
          <w:szCs w:val="24"/>
        </w:rPr>
        <w:t>en el cual propone modificaciones al artículo 390 quater propuesto el cual señala los requisitos para integrar el comité de vigilancia de programas sociales</w:t>
      </w:r>
      <w:r w:rsidRPr="003E7EFF">
        <w:rPr>
          <w:rFonts w:ascii="Arial" w:hAnsi="Arial" w:cs="Arial"/>
          <w:sz w:val="24"/>
          <w:szCs w:val="24"/>
        </w:rPr>
        <w:t xml:space="preserve">. </w:t>
      </w:r>
      <w:r w:rsidRPr="00581F18">
        <w:rPr>
          <w:rFonts w:ascii="Arial" w:hAnsi="Arial" w:cs="Arial"/>
          <w:b/>
          <w:bCs/>
          <w:sz w:val="24"/>
        </w:rPr>
        <w:t xml:space="preserve">Anexo </w:t>
      </w:r>
      <w:r>
        <w:rPr>
          <w:rFonts w:ascii="Arial" w:hAnsi="Arial" w:cs="Arial"/>
          <w:b/>
          <w:bCs/>
          <w:sz w:val="24"/>
        </w:rPr>
        <w:t>2</w:t>
      </w:r>
    </w:p>
    <w:p w14:paraId="667991E0" w14:textId="77777777" w:rsidR="00E24D81" w:rsidRDefault="00E24D81" w:rsidP="00E24D81">
      <w:pPr>
        <w:spacing w:after="0"/>
        <w:ind w:right="49"/>
        <w:jc w:val="both"/>
        <w:rPr>
          <w:rFonts w:ascii="Arial" w:hAnsi="Arial" w:cs="Arial"/>
          <w:b/>
          <w:bCs/>
          <w:sz w:val="24"/>
        </w:rPr>
      </w:pPr>
    </w:p>
    <w:p w14:paraId="60DE2E51" w14:textId="77777777" w:rsidR="00E24D81" w:rsidRDefault="00E24D81" w:rsidP="00E24D81">
      <w:pPr>
        <w:spacing w:after="0"/>
        <w:ind w:right="49"/>
        <w:jc w:val="both"/>
        <w:rPr>
          <w:rFonts w:ascii="Arial" w:hAnsi="Arial" w:cs="Arial"/>
          <w:sz w:val="24"/>
        </w:rPr>
      </w:pPr>
      <w:r>
        <w:rPr>
          <w:rFonts w:ascii="Arial" w:eastAsia="Times New Roman" w:hAnsi="Arial" w:cs="Arial"/>
          <w:b/>
          <w:kern w:val="36"/>
          <w:sz w:val="24"/>
          <w:szCs w:val="24"/>
          <w:lang w:eastAsia="es-ES"/>
        </w:rPr>
        <w:t>4</w:t>
      </w:r>
      <w:r w:rsidRPr="00581F18">
        <w:rPr>
          <w:rFonts w:ascii="Arial" w:eastAsia="Times New Roman" w:hAnsi="Arial" w:cs="Arial"/>
          <w:b/>
          <w:kern w:val="36"/>
          <w:sz w:val="24"/>
          <w:szCs w:val="24"/>
          <w:lang w:eastAsia="es-ES"/>
        </w:rPr>
        <w:t xml:space="preserve">.- </w:t>
      </w:r>
      <w:r w:rsidRPr="00581F18">
        <w:rPr>
          <w:rFonts w:ascii="Arial" w:eastAsia="Times New Roman" w:hAnsi="Arial" w:cs="Arial"/>
          <w:kern w:val="36"/>
          <w:sz w:val="24"/>
          <w:szCs w:val="24"/>
          <w:lang w:eastAsia="es-ES"/>
        </w:rPr>
        <w:t>Mediante</w:t>
      </w:r>
      <w:r w:rsidRPr="00581F18">
        <w:rPr>
          <w:rFonts w:ascii="Arial" w:eastAsia="Arial" w:hAnsi="Arial" w:cs="Arial"/>
          <w:sz w:val="24"/>
        </w:rPr>
        <w:t xml:space="preserve"> oficio número </w:t>
      </w:r>
      <w:r>
        <w:rPr>
          <w:rFonts w:ascii="Arial" w:eastAsia="Arial" w:hAnsi="Arial" w:cs="Arial"/>
          <w:sz w:val="24"/>
        </w:rPr>
        <w:t>SMT-</w:t>
      </w:r>
      <w:r w:rsidRPr="00581F18">
        <w:rPr>
          <w:rFonts w:ascii="Arial" w:eastAsia="Arial" w:hAnsi="Arial" w:cs="Arial"/>
          <w:sz w:val="24"/>
        </w:rPr>
        <w:t>10</w:t>
      </w:r>
      <w:r>
        <w:rPr>
          <w:rFonts w:ascii="Arial" w:eastAsia="Arial" w:hAnsi="Arial" w:cs="Arial"/>
          <w:sz w:val="24"/>
        </w:rPr>
        <w:t>7</w:t>
      </w:r>
      <w:r w:rsidRPr="00581F18">
        <w:rPr>
          <w:rFonts w:ascii="Arial" w:eastAsia="Arial" w:hAnsi="Arial" w:cs="Arial"/>
          <w:sz w:val="24"/>
        </w:rPr>
        <w:t>/202</w:t>
      </w:r>
      <w:r>
        <w:rPr>
          <w:rFonts w:ascii="Arial" w:eastAsia="Arial" w:hAnsi="Arial" w:cs="Arial"/>
          <w:sz w:val="24"/>
        </w:rPr>
        <w:t>2</w:t>
      </w:r>
      <w:r w:rsidRPr="00581F18">
        <w:rPr>
          <w:rFonts w:ascii="Arial" w:eastAsia="Arial" w:hAnsi="Arial" w:cs="Arial"/>
          <w:sz w:val="24"/>
        </w:rPr>
        <w:t xml:space="preserve"> de fecha 2</w:t>
      </w:r>
      <w:r>
        <w:rPr>
          <w:rFonts w:ascii="Arial" w:eastAsia="Arial" w:hAnsi="Arial" w:cs="Arial"/>
          <w:sz w:val="24"/>
        </w:rPr>
        <w:t>5</w:t>
      </w:r>
      <w:r w:rsidRPr="00581F18">
        <w:rPr>
          <w:rFonts w:ascii="Arial" w:eastAsia="Arial" w:hAnsi="Arial" w:cs="Arial"/>
          <w:sz w:val="24"/>
        </w:rPr>
        <w:t xml:space="preserve"> de enero del 202</w:t>
      </w:r>
      <w:r>
        <w:rPr>
          <w:rFonts w:ascii="Arial" w:eastAsia="Arial" w:hAnsi="Arial" w:cs="Arial"/>
          <w:sz w:val="24"/>
        </w:rPr>
        <w:t>2</w:t>
      </w:r>
      <w:r w:rsidRPr="00581F18">
        <w:rPr>
          <w:rFonts w:ascii="Arial" w:eastAsia="Arial" w:hAnsi="Arial" w:cs="Arial"/>
          <w:sz w:val="24"/>
        </w:rPr>
        <w:t>, se solicitó a</w:t>
      </w:r>
      <w:r>
        <w:rPr>
          <w:rFonts w:ascii="Arial" w:eastAsia="Arial" w:hAnsi="Arial" w:cs="Arial"/>
          <w:sz w:val="24"/>
        </w:rPr>
        <w:t xml:space="preserve"> la Lic. Betsabé Dolores Almaguer Esparza</w:t>
      </w:r>
      <w:r w:rsidRPr="00581F18">
        <w:rPr>
          <w:rFonts w:ascii="Arial" w:eastAsia="Arial" w:hAnsi="Arial" w:cs="Arial"/>
          <w:sz w:val="24"/>
        </w:rPr>
        <w:t xml:space="preserve">, </w:t>
      </w:r>
      <w:r>
        <w:rPr>
          <w:rFonts w:ascii="Arial" w:eastAsia="Arial" w:hAnsi="Arial" w:cs="Arial"/>
          <w:sz w:val="24"/>
        </w:rPr>
        <w:t>Coordinadora General de Construcción de la Comunidad</w:t>
      </w:r>
      <w:r w:rsidRPr="00581F18">
        <w:rPr>
          <w:rFonts w:ascii="Arial" w:eastAsia="Arial" w:hAnsi="Arial" w:cs="Arial"/>
          <w:sz w:val="24"/>
        </w:rPr>
        <w:t xml:space="preserve">, su opinión técnica sobre la viabilidad de lo descrito en el numeral </w:t>
      </w:r>
      <w:r>
        <w:rPr>
          <w:rFonts w:ascii="Arial" w:eastAsia="Arial" w:hAnsi="Arial" w:cs="Arial"/>
          <w:sz w:val="24"/>
        </w:rPr>
        <w:t>1</w:t>
      </w:r>
      <w:r w:rsidRPr="00581F18">
        <w:rPr>
          <w:rFonts w:ascii="Arial" w:hAnsi="Arial" w:cs="Arial"/>
          <w:sz w:val="24"/>
        </w:rPr>
        <w:t xml:space="preserve">. </w:t>
      </w:r>
    </w:p>
    <w:p w14:paraId="46A3C180" w14:textId="77777777" w:rsidR="00E24D81" w:rsidRPr="00C1681B" w:rsidRDefault="00E24D81" w:rsidP="00E24D81">
      <w:pPr>
        <w:spacing w:after="0"/>
        <w:ind w:right="49"/>
        <w:jc w:val="both"/>
        <w:rPr>
          <w:rFonts w:ascii="Arial" w:hAnsi="Arial" w:cs="Arial"/>
          <w:sz w:val="24"/>
          <w:szCs w:val="24"/>
        </w:rPr>
      </w:pPr>
      <w:r w:rsidRPr="00D319C6">
        <w:rPr>
          <w:rFonts w:ascii="Arial" w:hAnsi="Arial" w:cs="Arial"/>
          <w:sz w:val="24"/>
          <w:szCs w:val="24"/>
        </w:rPr>
        <w:t xml:space="preserve">En respuesta </w:t>
      </w:r>
      <w:r>
        <w:rPr>
          <w:rFonts w:ascii="Arial" w:hAnsi="Arial" w:cs="Arial"/>
          <w:sz w:val="24"/>
          <w:szCs w:val="24"/>
        </w:rPr>
        <w:t>con</w:t>
      </w:r>
      <w:r w:rsidRPr="00D319C6">
        <w:rPr>
          <w:rFonts w:ascii="Arial" w:hAnsi="Arial" w:cs="Arial"/>
          <w:sz w:val="24"/>
          <w:szCs w:val="24"/>
        </w:rPr>
        <w:t xml:space="preserve"> oficio </w:t>
      </w:r>
      <w:r>
        <w:rPr>
          <w:rFonts w:ascii="Arial" w:hAnsi="Arial" w:cs="Arial"/>
          <w:b/>
          <w:bCs/>
          <w:sz w:val="24"/>
          <w:szCs w:val="24"/>
        </w:rPr>
        <w:t>048</w:t>
      </w:r>
      <w:r w:rsidRPr="00D319C6">
        <w:rPr>
          <w:rFonts w:ascii="Arial" w:hAnsi="Arial" w:cs="Arial"/>
          <w:b/>
          <w:bCs/>
          <w:sz w:val="24"/>
          <w:szCs w:val="24"/>
        </w:rPr>
        <w:t>/202</w:t>
      </w:r>
      <w:r>
        <w:rPr>
          <w:rFonts w:ascii="Arial" w:hAnsi="Arial" w:cs="Arial"/>
          <w:b/>
          <w:bCs/>
          <w:sz w:val="24"/>
          <w:szCs w:val="24"/>
        </w:rPr>
        <w:t>2</w:t>
      </w:r>
      <w:r w:rsidRPr="00D319C6">
        <w:rPr>
          <w:rFonts w:ascii="Arial" w:hAnsi="Arial" w:cs="Arial"/>
          <w:sz w:val="24"/>
          <w:szCs w:val="24"/>
        </w:rPr>
        <w:t xml:space="preserve"> d</w:t>
      </w:r>
      <w:r>
        <w:rPr>
          <w:rFonts w:ascii="Arial" w:hAnsi="Arial" w:cs="Arial"/>
          <w:sz w:val="24"/>
          <w:szCs w:val="24"/>
        </w:rPr>
        <w:t>e fecha</w:t>
      </w:r>
      <w:r w:rsidRPr="00D319C6">
        <w:rPr>
          <w:rFonts w:ascii="Arial" w:hAnsi="Arial" w:cs="Arial"/>
          <w:sz w:val="24"/>
          <w:szCs w:val="24"/>
        </w:rPr>
        <w:t xml:space="preserve"> </w:t>
      </w:r>
      <w:r>
        <w:rPr>
          <w:rFonts w:ascii="Arial" w:hAnsi="Arial" w:cs="Arial"/>
          <w:sz w:val="24"/>
          <w:szCs w:val="24"/>
        </w:rPr>
        <w:t>08</w:t>
      </w:r>
      <w:r w:rsidRPr="00D319C6">
        <w:rPr>
          <w:rFonts w:ascii="Arial" w:hAnsi="Arial" w:cs="Arial"/>
          <w:sz w:val="24"/>
          <w:szCs w:val="24"/>
        </w:rPr>
        <w:t xml:space="preserve"> </w:t>
      </w:r>
      <w:r>
        <w:rPr>
          <w:rFonts w:ascii="Arial" w:hAnsi="Arial" w:cs="Arial"/>
          <w:sz w:val="24"/>
          <w:szCs w:val="24"/>
        </w:rPr>
        <w:t>ocho</w:t>
      </w:r>
      <w:r w:rsidRPr="00D319C6">
        <w:rPr>
          <w:rFonts w:ascii="Arial" w:hAnsi="Arial" w:cs="Arial"/>
          <w:sz w:val="24"/>
          <w:szCs w:val="24"/>
        </w:rPr>
        <w:t xml:space="preserve"> de febrero del 202</w:t>
      </w:r>
      <w:r>
        <w:rPr>
          <w:rFonts w:ascii="Arial" w:hAnsi="Arial" w:cs="Arial"/>
          <w:sz w:val="24"/>
          <w:szCs w:val="24"/>
        </w:rPr>
        <w:t>2</w:t>
      </w:r>
      <w:r w:rsidRPr="00D319C6">
        <w:rPr>
          <w:rFonts w:ascii="Arial" w:hAnsi="Arial" w:cs="Arial"/>
          <w:sz w:val="24"/>
          <w:szCs w:val="24"/>
        </w:rPr>
        <w:t xml:space="preserve">, </w:t>
      </w:r>
      <w:r w:rsidRPr="003E7EFF">
        <w:rPr>
          <w:rFonts w:ascii="Arial" w:hAnsi="Arial" w:cs="Arial"/>
          <w:sz w:val="24"/>
          <w:szCs w:val="24"/>
        </w:rPr>
        <w:t>en el cual</w:t>
      </w:r>
      <w:r>
        <w:rPr>
          <w:rFonts w:ascii="Arial" w:hAnsi="Arial" w:cs="Arial"/>
          <w:sz w:val="24"/>
          <w:szCs w:val="24"/>
        </w:rPr>
        <w:t xml:space="preserve"> menciona su conformidad con la propuesta de modificación mencionada, así como la importancia de contar con procesos transparentes. </w:t>
      </w:r>
      <w:r w:rsidRPr="00581F18">
        <w:rPr>
          <w:rFonts w:ascii="Arial" w:hAnsi="Arial" w:cs="Arial"/>
          <w:b/>
          <w:bCs/>
          <w:sz w:val="24"/>
        </w:rPr>
        <w:t xml:space="preserve">Anexo </w:t>
      </w:r>
      <w:r>
        <w:rPr>
          <w:rFonts w:ascii="Arial" w:hAnsi="Arial" w:cs="Arial"/>
          <w:b/>
          <w:bCs/>
          <w:sz w:val="24"/>
        </w:rPr>
        <w:t>3</w:t>
      </w:r>
    </w:p>
    <w:p w14:paraId="134330CE" w14:textId="77777777" w:rsidR="00E24D81" w:rsidRPr="000B55BF" w:rsidRDefault="00E24D81" w:rsidP="00E24D81">
      <w:pPr>
        <w:spacing w:after="0"/>
        <w:ind w:right="49"/>
        <w:jc w:val="both"/>
        <w:rPr>
          <w:rFonts w:ascii="Arial" w:hAnsi="Arial" w:cs="Arial"/>
          <w:b/>
          <w:bCs/>
          <w:sz w:val="24"/>
        </w:rPr>
      </w:pPr>
    </w:p>
    <w:p w14:paraId="13B4187E" w14:textId="77777777" w:rsidR="00E24D81" w:rsidRPr="003E7EFF" w:rsidRDefault="00E24D81" w:rsidP="00E24D81">
      <w:pPr>
        <w:pStyle w:val="Sinespaciado1"/>
        <w:spacing w:line="276" w:lineRule="auto"/>
        <w:jc w:val="center"/>
        <w:rPr>
          <w:rFonts w:ascii="Arial" w:hAnsi="Arial" w:cs="Arial"/>
          <w:b/>
          <w:sz w:val="24"/>
          <w:szCs w:val="24"/>
        </w:rPr>
      </w:pPr>
      <w:r w:rsidRPr="003E7EFF">
        <w:rPr>
          <w:rFonts w:ascii="Arial" w:hAnsi="Arial" w:cs="Arial"/>
          <w:b/>
          <w:sz w:val="24"/>
          <w:szCs w:val="24"/>
        </w:rPr>
        <w:t>C O N S I D E R A N D O S</w:t>
      </w:r>
    </w:p>
    <w:p w14:paraId="7F1C6273" w14:textId="77777777" w:rsidR="00E24D81" w:rsidRPr="003E7EFF" w:rsidRDefault="00E24D81" w:rsidP="00E24D81">
      <w:pPr>
        <w:autoSpaceDE w:val="0"/>
        <w:autoSpaceDN w:val="0"/>
        <w:adjustRightInd w:val="0"/>
        <w:spacing w:after="0"/>
        <w:jc w:val="both"/>
        <w:rPr>
          <w:rFonts w:ascii="Arial" w:eastAsia="Times New Roman" w:hAnsi="Arial" w:cs="Arial"/>
          <w:b/>
          <w:sz w:val="24"/>
          <w:szCs w:val="24"/>
        </w:rPr>
      </w:pPr>
    </w:p>
    <w:p w14:paraId="7EF9DD52" w14:textId="77777777" w:rsidR="00E24D81" w:rsidRPr="003E7EFF" w:rsidRDefault="00E24D81" w:rsidP="00E24D81">
      <w:pPr>
        <w:autoSpaceDE w:val="0"/>
        <w:autoSpaceDN w:val="0"/>
        <w:adjustRightInd w:val="0"/>
        <w:spacing w:after="0"/>
        <w:jc w:val="both"/>
        <w:rPr>
          <w:rFonts w:ascii="Arial" w:eastAsia="Malgun Gothic" w:hAnsi="Arial" w:cs="Arial"/>
          <w:sz w:val="24"/>
          <w:szCs w:val="24"/>
        </w:rPr>
      </w:pPr>
      <w:r w:rsidRPr="003E7EFF">
        <w:rPr>
          <w:rFonts w:ascii="Arial" w:hAnsi="Arial" w:cs="Arial"/>
          <w:b/>
        </w:rPr>
        <w:t>I.-</w:t>
      </w:r>
      <w:r w:rsidRPr="003E7EFF">
        <w:rPr>
          <w:rFonts w:ascii="Arial" w:eastAsia="Malgun Gothic" w:hAnsi="Arial" w:cs="Arial"/>
          <w:sz w:val="24"/>
          <w:szCs w:val="24"/>
        </w:rPr>
        <w:t xml:space="preserve"> El Municipio libre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esta requiera. Estará dotado de personalidad jurídica y patrimonio propios, autónomo en su régimen interno y con libre administración de su hacienda. </w:t>
      </w:r>
    </w:p>
    <w:p w14:paraId="3F34472E" w14:textId="77777777" w:rsidR="00E24D81" w:rsidRDefault="00E24D81" w:rsidP="00E24D81">
      <w:pPr>
        <w:autoSpaceDE w:val="0"/>
        <w:autoSpaceDN w:val="0"/>
        <w:adjustRightInd w:val="0"/>
        <w:spacing w:after="0"/>
        <w:jc w:val="both"/>
        <w:rPr>
          <w:rFonts w:ascii="Arial" w:eastAsia="Malgun Gothic" w:hAnsi="Arial" w:cs="Arial"/>
          <w:sz w:val="24"/>
          <w:szCs w:val="24"/>
        </w:rPr>
      </w:pPr>
      <w:r w:rsidRPr="003E7EFF">
        <w:rPr>
          <w:rFonts w:ascii="Arial" w:eastAsia="Malgun Gothic" w:hAnsi="Arial" w:cs="Arial"/>
          <w:b/>
          <w:sz w:val="24"/>
          <w:szCs w:val="24"/>
        </w:rPr>
        <w:lastRenderedPageBreak/>
        <w:t>II.-</w:t>
      </w:r>
      <w:r w:rsidRPr="003E7EFF">
        <w:rPr>
          <w:rFonts w:ascii="Arial" w:eastAsia="Malgun Gothic" w:hAnsi="Arial" w:cs="Arial"/>
          <w:sz w:val="24"/>
          <w:szCs w:val="24"/>
        </w:rPr>
        <w:t xml:space="preserve"> Que la Ley del Gobierno y la Administración Pública Municipal del Estado de Jalisco, estipula en su artículo 37, fracción II que es obligación del Ayuntamiento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14:paraId="539B7F22" w14:textId="77777777" w:rsidR="00E24D81" w:rsidRDefault="00E24D81" w:rsidP="00E24D81">
      <w:pPr>
        <w:pStyle w:val="NormalWeb"/>
        <w:shd w:val="clear" w:color="auto" w:fill="FFFFFF"/>
        <w:spacing w:before="120" w:after="120" w:line="276" w:lineRule="auto"/>
        <w:jc w:val="both"/>
        <w:rPr>
          <w:rFonts w:ascii="Arial" w:hAnsi="Arial" w:cs="Arial"/>
        </w:rPr>
      </w:pPr>
      <w:r>
        <w:rPr>
          <w:rFonts w:ascii="Arial" w:hAnsi="Arial" w:cs="Arial"/>
          <w:b/>
          <w:bCs/>
        </w:rPr>
        <w:t xml:space="preserve">III.- </w:t>
      </w:r>
      <w:r w:rsidRPr="00762B32">
        <w:rPr>
          <w:rFonts w:ascii="Arial" w:hAnsi="Arial" w:cs="Arial"/>
        </w:rPr>
        <w:t>Los mecanismos tradicionales de rendición de cuentas ha</w:t>
      </w:r>
      <w:r>
        <w:rPr>
          <w:rFonts w:ascii="Arial" w:hAnsi="Arial" w:cs="Arial"/>
        </w:rPr>
        <w:t>n</w:t>
      </w:r>
      <w:r w:rsidRPr="00762B32">
        <w:rPr>
          <w:rFonts w:ascii="Arial" w:hAnsi="Arial" w:cs="Arial"/>
        </w:rPr>
        <w:t xml:space="preserve"> dado lugar a que se desarrollen diversos esquemas para asegurar que la sociedad intervenga de forma eficiente y directa en el control de las actividades del gobierno: Comités de Vigilancia en Bolivia, Veedurías Ciudadanas en Colombia o Contraloría Social en</w:t>
      </w:r>
      <w:r>
        <w:rPr>
          <w:rFonts w:ascii="Arial" w:hAnsi="Arial" w:cs="Arial"/>
        </w:rPr>
        <w:t xml:space="preserve"> el Estado de</w:t>
      </w:r>
      <w:r w:rsidRPr="00762B32">
        <w:rPr>
          <w:rFonts w:ascii="Arial" w:hAnsi="Arial" w:cs="Arial"/>
        </w:rPr>
        <w:t xml:space="preserve"> México, entre otros</w:t>
      </w:r>
      <w:r>
        <w:rPr>
          <w:rFonts w:ascii="Arial" w:hAnsi="Arial" w:cs="Arial"/>
        </w:rPr>
        <w:t>, el</w:t>
      </w:r>
      <w:r w:rsidRPr="00762B32">
        <w:rPr>
          <w:rFonts w:ascii="Arial" w:hAnsi="Arial" w:cs="Arial"/>
        </w:rPr>
        <w:t xml:space="preserve"> éxito de esos programas usualmente se refiere al número de órganos creados.</w:t>
      </w:r>
    </w:p>
    <w:p w14:paraId="0F6929E0" w14:textId="77777777" w:rsidR="00E24D81" w:rsidRDefault="00E24D81" w:rsidP="00E24D81">
      <w:pPr>
        <w:pStyle w:val="NormalWeb"/>
        <w:shd w:val="clear" w:color="auto" w:fill="FFFFFF"/>
        <w:spacing w:before="120" w:after="120" w:line="276" w:lineRule="auto"/>
        <w:jc w:val="both"/>
        <w:rPr>
          <w:rFonts w:ascii="Arial" w:hAnsi="Arial" w:cs="Arial"/>
        </w:rPr>
      </w:pPr>
      <w:r w:rsidRPr="0068604C">
        <w:rPr>
          <w:rFonts w:ascii="Arial" w:hAnsi="Arial" w:cs="Arial"/>
          <w:b/>
        </w:rPr>
        <w:t>I</w:t>
      </w:r>
      <w:r>
        <w:rPr>
          <w:rFonts w:ascii="Arial" w:hAnsi="Arial" w:cs="Arial"/>
          <w:b/>
        </w:rPr>
        <w:t>V</w:t>
      </w:r>
      <w:r w:rsidRPr="0068604C">
        <w:rPr>
          <w:rFonts w:ascii="Arial" w:hAnsi="Arial" w:cs="Arial"/>
          <w:b/>
        </w:rPr>
        <w:t>.-</w:t>
      </w:r>
      <w:r w:rsidRPr="0068604C">
        <w:rPr>
          <w:rFonts w:ascii="Arial" w:hAnsi="Arial" w:cs="Arial"/>
          <w:bCs/>
        </w:rPr>
        <w:t xml:space="preserve"> Ahora bien, una vez que nos adentramos al estudio de la propuesta que tiene por objeto la </w:t>
      </w:r>
      <w:r w:rsidRPr="0068604C">
        <w:rPr>
          <w:rFonts w:ascii="Arial" w:hAnsi="Arial" w:cs="Arial"/>
        </w:rPr>
        <w:t xml:space="preserve">Modificación de Diversos Artículos del Reglamento de Participación Ciudadana para la Gobernanza del Municipio de San Pedro Tlaquepaque en el </w:t>
      </w:r>
      <w:r>
        <w:rPr>
          <w:rFonts w:ascii="Arial" w:hAnsi="Arial" w:cs="Arial"/>
        </w:rPr>
        <w:t>t</w:t>
      </w:r>
      <w:r w:rsidRPr="0068604C">
        <w:rPr>
          <w:rFonts w:ascii="Arial" w:hAnsi="Arial" w:cs="Arial"/>
        </w:rPr>
        <w:t>ema de Comités de Vigilancia de los Programas Sociales</w:t>
      </w:r>
      <w:r w:rsidRPr="0068604C">
        <w:rPr>
          <w:rFonts w:ascii="Arial" w:hAnsi="Arial" w:cs="Arial"/>
          <w:sz w:val="28"/>
          <w:szCs w:val="28"/>
        </w:rPr>
        <w:t xml:space="preserve"> </w:t>
      </w:r>
      <w:r w:rsidRPr="0068604C">
        <w:rPr>
          <w:rFonts w:ascii="Arial" w:hAnsi="Arial" w:cs="Arial"/>
        </w:rPr>
        <w:t xml:space="preserve">hacemos del conocimiento que como se menciona en la opinión técnica emitida por la </w:t>
      </w:r>
      <w:r w:rsidRPr="0068604C">
        <w:rPr>
          <w:rFonts w:ascii="Arial" w:eastAsia="Arial" w:hAnsi="Arial" w:cs="Arial"/>
        </w:rPr>
        <w:t>Coordinación General de Desarrollo Económico y Combate a la Desigualdad</w:t>
      </w:r>
      <w:r w:rsidRPr="0068604C">
        <w:rPr>
          <w:rFonts w:ascii="Arial" w:hAnsi="Arial" w:cs="Arial"/>
        </w:rPr>
        <w:t>, resulta adecuado y conveniente la creación de comités de vigilancia de los programas sociales, un paso adelante a transparentar los procesos de los mismos y evitar la corruptela de los mismos.</w:t>
      </w:r>
    </w:p>
    <w:p w14:paraId="507826C7" w14:textId="77777777" w:rsidR="00E24D81" w:rsidRDefault="00E24D81" w:rsidP="00E24D81">
      <w:pPr>
        <w:pStyle w:val="NormalWeb"/>
        <w:shd w:val="clear" w:color="auto" w:fill="FFFFFF"/>
        <w:spacing w:before="120" w:after="120" w:line="276" w:lineRule="auto"/>
        <w:jc w:val="both"/>
        <w:rPr>
          <w:rFonts w:ascii="Arial" w:hAnsi="Arial" w:cs="Arial"/>
          <w:shd w:val="clear" w:color="auto" w:fill="FFFFFF"/>
        </w:rPr>
      </w:pPr>
      <w:r>
        <w:rPr>
          <w:rFonts w:ascii="Arial" w:hAnsi="Arial" w:cs="Arial"/>
          <w:b/>
          <w:bCs/>
          <w:shd w:val="clear" w:color="auto" w:fill="FFFFFF"/>
        </w:rPr>
        <w:t>V</w:t>
      </w:r>
      <w:r w:rsidRPr="0006211B">
        <w:rPr>
          <w:rFonts w:ascii="Arial" w:hAnsi="Arial" w:cs="Arial"/>
          <w:b/>
          <w:bCs/>
          <w:shd w:val="clear" w:color="auto" w:fill="FFFFFF"/>
        </w:rPr>
        <w:t>.-</w:t>
      </w:r>
      <w:r w:rsidRPr="0006211B">
        <w:rPr>
          <w:rFonts w:ascii="Arial" w:hAnsi="Arial" w:cs="Arial"/>
          <w:shd w:val="clear" w:color="auto" w:fill="FFFFFF"/>
        </w:rPr>
        <w:t xml:space="preserve"> Desde hace varios años, </w:t>
      </w:r>
      <w:r>
        <w:rPr>
          <w:rFonts w:ascii="Arial" w:hAnsi="Arial" w:cs="Arial"/>
          <w:shd w:val="clear" w:color="auto" w:fill="FFFFFF"/>
        </w:rPr>
        <w:t xml:space="preserve">el Gobierno de </w:t>
      </w:r>
      <w:r w:rsidRPr="0006211B">
        <w:rPr>
          <w:rFonts w:ascii="Arial" w:hAnsi="Arial" w:cs="Arial"/>
          <w:shd w:val="clear" w:color="auto" w:fill="FFFFFF"/>
        </w:rPr>
        <w:t>San Pedro Tlaquepaque ha venido trabajando en promover un Gobierno abierto, a través de </w:t>
      </w:r>
      <w:hyperlink r:id="rId8" w:tgtFrame="_blank" w:history="1">
        <w:r w:rsidRPr="0006211B">
          <w:rPr>
            <w:rStyle w:val="Hipervnculo"/>
            <w:rFonts w:ascii="Arial" w:hAnsi="Arial" w:cs="Arial"/>
            <w:shd w:val="clear" w:color="auto" w:fill="FFFFFF"/>
          </w:rPr>
          <w:t>iniciativas de innovación gubernamental, transparencia y participación</w:t>
        </w:r>
      </w:hyperlink>
      <w:r w:rsidRPr="0006211B">
        <w:rPr>
          <w:rFonts w:ascii="Arial" w:hAnsi="Arial" w:cs="Arial"/>
        </w:rPr>
        <w:t xml:space="preserve"> ciudadana</w:t>
      </w:r>
      <w:r w:rsidRPr="0006211B">
        <w:rPr>
          <w:rFonts w:ascii="Arial" w:hAnsi="Arial" w:cs="Arial"/>
          <w:shd w:val="clear" w:color="auto" w:fill="FFFFFF"/>
        </w:rPr>
        <w:t xml:space="preserve">, lo que se conoce como </w:t>
      </w:r>
      <w:r>
        <w:rPr>
          <w:rFonts w:ascii="Arial" w:hAnsi="Arial" w:cs="Arial"/>
          <w:shd w:val="clear" w:color="auto" w:fill="FFFFFF"/>
        </w:rPr>
        <w:t>gobernanza,</w:t>
      </w:r>
      <w:r w:rsidRPr="0006211B">
        <w:rPr>
          <w:rFonts w:ascii="Arial" w:hAnsi="Arial" w:cs="Arial"/>
          <w:shd w:val="clear" w:color="auto" w:fill="FFFFFF"/>
        </w:rPr>
        <w:t xml:space="preserve"> la</w:t>
      </w:r>
      <w:r>
        <w:rPr>
          <w:rFonts w:ascii="Arial" w:hAnsi="Arial" w:cs="Arial"/>
          <w:shd w:val="clear" w:color="auto" w:fill="FFFFFF"/>
        </w:rPr>
        <w:t xml:space="preserve"> implementación de los Comités de Vigilancia sirve para reforzar los lazos existentes entre gobierno y ciudadanía teniendo como objetivo principal la </w:t>
      </w:r>
      <w:r w:rsidRPr="0006211B">
        <w:rPr>
          <w:rFonts w:ascii="Arial" w:hAnsi="Arial" w:cs="Arial"/>
          <w:shd w:val="clear" w:color="auto" w:fill="FFFFFF"/>
        </w:rPr>
        <w:t xml:space="preserve"> rendi</w:t>
      </w:r>
      <w:r>
        <w:rPr>
          <w:rFonts w:ascii="Arial" w:hAnsi="Arial" w:cs="Arial"/>
          <w:shd w:val="clear" w:color="auto" w:fill="FFFFFF"/>
        </w:rPr>
        <w:t>ción de</w:t>
      </w:r>
      <w:r w:rsidRPr="0006211B">
        <w:rPr>
          <w:rFonts w:ascii="Arial" w:hAnsi="Arial" w:cs="Arial"/>
          <w:shd w:val="clear" w:color="auto" w:fill="FFFFFF"/>
        </w:rPr>
        <w:t xml:space="preserve"> cuentas sobre los compromisos de Gobierno así como permitir a la ciudadanía monitorear su cumplimiento. Adicionalmente, </w:t>
      </w:r>
      <w:r>
        <w:rPr>
          <w:rFonts w:ascii="Arial" w:hAnsi="Arial" w:cs="Arial"/>
          <w:shd w:val="clear" w:color="auto" w:fill="FFFFFF"/>
        </w:rPr>
        <w:t>su implementación nos reconoce de manera implícita una empatía con la ciudadanía, en materia de transparencia y anticorrupción, e</w:t>
      </w:r>
      <w:r w:rsidRPr="0006211B">
        <w:rPr>
          <w:rFonts w:ascii="Arial" w:hAnsi="Arial" w:cs="Arial"/>
          <w:shd w:val="clear" w:color="auto" w:fill="FFFFFF"/>
        </w:rPr>
        <w:t>stas iniciativas han contribuido a generar confianza en la ciudadanía, asegurar una mayor transparencia del Gobierno y promover la colaboración ciudadana.</w:t>
      </w:r>
    </w:p>
    <w:p w14:paraId="2C74872C" w14:textId="77777777" w:rsidR="00E24D81" w:rsidRDefault="00E24D81" w:rsidP="00E24D81">
      <w:pPr>
        <w:pStyle w:val="NormalWeb"/>
        <w:shd w:val="clear" w:color="auto" w:fill="FFFFFF"/>
        <w:spacing w:before="120" w:after="120" w:line="276" w:lineRule="auto"/>
        <w:jc w:val="both"/>
        <w:rPr>
          <w:rFonts w:ascii="Arial" w:hAnsi="Arial" w:cs="Arial"/>
        </w:rPr>
      </w:pPr>
      <w:r w:rsidRPr="008D546B">
        <w:rPr>
          <w:rFonts w:ascii="Arial" w:hAnsi="Arial" w:cs="Arial"/>
        </w:rPr>
        <w:t xml:space="preserve">El ejercicio de estos esquemas de participación ciudadana produce comportamientos colectivos que promueven: </w:t>
      </w:r>
    </w:p>
    <w:p w14:paraId="0D726586" w14:textId="77777777" w:rsidR="00E24D81" w:rsidRDefault="00E24D81" w:rsidP="00E24D81">
      <w:pPr>
        <w:pStyle w:val="NormalWeb"/>
        <w:shd w:val="clear" w:color="auto" w:fill="FFFFFF"/>
        <w:spacing w:before="120" w:after="120" w:line="276" w:lineRule="auto"/>
        <w:jc w:val="both"/>
        <w:rPr>
          <w:rFonts w:ascii="Arial" w:hAnsi="Arial" w:cs="Arial"/>
        </w:rPr>
      </w:pPr>
      <w:r w:rsidRPr="008D546B">
        <w:rPr>
          <w:rFonts w:ascii="Arial" w:hAnsi="Arial" w:cs="Arial"/>
          <w:b/>
          <w:bCs/>
        </w:rPr>
        <w:t>a)</w:t>
      </w:r>
      <w:r w:rsidRPr="008D546B">
        <w:rPr>
          <w:rFonts w:ascii="Arial" w:hAnsi="Arial" w:cs="Arial"/>
        </w:rPr>
        <w:t xml:space="preserve"> Representación real de las comunidades destinatarias de los apoyos; </w:t>
      </w:r>
    </w:p>
    <w:p w14:paraId="78AD848B" w14:textId="77777777" w:rsidR="00E24D81" w:rsidRDefault="00E24D81" w:rsidP="00E24D81">
      <w:pPr>
        <w:pStyle w:val="NormalWeb"/>
        <w:shd w:val="clear" w:color="auto" w:fill="FFFFFF"/>
        <w:spacing w:before="120" w:after="120" w:line="276" w:lineRule="auto"/>
        <w:jc w:val="both"/>
        <w:rPr>
          <w:rFonts w:ascii="Arial" w:hAnsi="Arial" w:cs="Arial"/>
        </w:rPr>
      </w:pPr>
      <w:r w:rsidRPr="008D546B">
        <w:rPr>
          <w:rFonts w:ascii="Arial" w:hAnsi="Arial" w:cs="Arial"/>
          <w:b/>
          <w:bCs/>
        </w:rPr>
        <w:t>b)</w:t>
      </w:r>
      <w:r w:rsidRPr="008D546B">
        <w:rPr>
          <w:rFonts w:ascii="Arial" w:hAnsi="Arial" w:cs="Arial"/>
        </w:rPr>
        <w:t xml:space="preserve"> Desarrollo de capacidades de seguimiento a la administración y ejecución cabal de los procesos; </w:t>
      </w:r>
    </w:p>
    <w:p w14:paraId="33C2B18C" w14:textId="77777777" w:rsidR="00E24D81" w:rsidRDefault="00E24D81" w:rsidP="00E24D81">
      <w:pPr>
        <w:pStyle w:val="NormalWeb"/>
        <w:shd w:val="clear" w:color="auto" w:fill="FFFFFF"/>
        <w:spacing w:before="120" w:after="120" w:line="276" w:lineRule="auto"/>
        <w:jc w:val="both"/>
        <w:rPr>
          <w:rFonts w:ascii="Arial" w:hAnsi="Arial" w:cs="Arial"/>
        </w:rPr>
      </w:pPr>
      <w:r w:rsidRPr="008D546B">
        <w:rPr>
          <w:rFonts w:ascii="Arial" w:hAnsi="Arial" w:cs="Arial"/>
          <w:b/>
          <w:bCs/>
        </w:rPr>
        <w:t>c)</w:t>
      </w:r>
      <w:r w:rsidRPr="008D546B">
        <w:rPr>
          <w:rFonts w:ascii="Arial" w:hAnsi="Arial" w:cs="Arial"/>
        </w:rPr>
        <w:t xml:space="preserve"> Apropiación de argumentos y razones objetivas y analizables que apoyen las afirmaciones y decisiones tomadas, y </w:t>
      </w:r>
    </w:p>
    <w:p w14:paraId="4F2214CF" w14:textId="77777777" w:rsidR="00E24D81" w:rsidRPr="008D546B" w:rsidRDefault="00E24D81" w:rsidP="00E24D81">
      <w:pPr>
        <w:pStyle w:val="NormalWeb"/>
        <w:shd w:val="clear" w:color="auto" w:fill="FFFFFF"/>
        <w:spacing w:before="120" w:after="120" w:line="276" w:lineRule="auto"/>
        <w:jc w:val="both"/>
        <w:rPr>
          <w:rFonts w:ascii="Arial" w:hAnsi="Arial" w:cs="Arial"/>
        </w:rPr>
      </w:pPr>
      <w:r w:rsidRPr="008D546B">
        <w:rPr>
          <w:rFonts w:ascii="Arial" w:hAnsi="Arial" w:cs="Arial"/>
          <w:b/>
          <w:bCs/>
        </w:rPr>
        <w:lastRenderedPageBreak/>
        <w:t>c)</w:t>
      </w:r>
      <w:r w:rsidRPr="008D546B">
        <w:rPr>
          <w:rFonts w:ascii="Arial" w:hAnsi="Arial" w:cs="Arial"/>
        </w:rPr>
        <w:t xml:space="preserve"> Conocimiento.</w:t>
      </w:r>
    </w:p>
    <w:p w14:paraId="698537F1" w14:textId="77777777" w:rsidR="00E24D81" w:rsidRDefault="00E24D81" w:rsidP="00E24D81">
      <w:pPr>
        <w:spacing w:after="0"/>
        <w:jc w:val="both"/>
        <w:rPr>
          <w:rFonts w:ascii="Arial" w:hAnsi="Arial" w:cs="Arial"/>
          <w:color w:val="FF0000"/>
          <w:sz w:val="24"/>
          <w:szCs w:val="24"/>
        </w:rPr>
      </w:pPr>
      <w:r w:rsidRPr="00BA14CC">
        <w:rPr>
          <w:rFonts w:ascii="Arial" w:hAnsi="Arial" w:cs="Arial"/>
          <w:b/>
          <w:bCs/>
          <w:sz w:val="24"/>
          <w:szCs w:val="24"/>
        </w:rPr>
        <w:t>VI.-</w:t>
      </w:r>
      <w:r>
        <w:rPr>
          <w:rFonts w:ascii="Arial" w:hAnsi="Arial" w:cs="Arial"/>
          <w:sz w:val="24"/>
          <w:szCs w:val="24"/>
        </w:rPr>
        <w:t xml:space="preserve"> </w:t>
      </w:r>
      <w:r w:rsidRPr="0046174E">
        <w:rPr>
          <w:rFonts w:ascii="Arial" w:hAnsi="Arial" w:cs="Arial"/>
          <w:sz w:val="24"/>
          <w:szCs w:val="24"/>
        </w:rPr>
        <w:t xml:space="preserve">En virtud de los razonamientos antes expuestos, los Regidores integrantes de la Comisión Edilicia de </w:t>
      </w:r>
      <w:r w:rsidRPr="0046174E">
        <w:rPr>
          <w:rFonts w:ascii="Arial" w:hAnsi="Arial" w:cs="Arial"/>
          <w:b/>
          <w:sz w:val="24"/>
          <w:szCs w:val="24"/>
        </w:rPr>
        <w:t xml:space="preserve">Transparencia y Anticorrupción como convocantes </w:t>
      </w:r>
      <w:r w:rsidRPr="0046174E">
        <w:rPr>
          <w:rFonts w:ascii="Arial" w:hAnsi="Arial" w:cs="Arial"/>
          <w:bCs/>
          <w:sz w:val="24"/>
          <w:szCs w:val="24"/>
        </w:rPr>
        <w:t xml:space="preserve">y de la Comisión Edilicia de </w:t>
      </w:r>
      <w:r w:rsidRPr="0046174E">
        <w:rPr>
          <w:rFonts w:ascii="Arial" w:hAnsi="Arial" w:cs="Arial"/>
          <w:b/>
          <w:sz w:val="24"/>
          <w:szCs w:val="24"/>
        </w:rPr>
        <w:t>Reglamentos Municipales y Puntos Legislativos como coadyuvante</w:t>
      </w:r>
      <w:r>
        <w:rPr>
          <w:rFonts w:ascii="Arial" w:hAnsi="Arial" w:cs="Arial"/>
          <w:sz w:val="24"/>
          <w:szCs w:val="24"/>
        </w:rPr>
        <w:t xml:space="preserve"> y después de un análisis general al </w:t>
      </w:r>
      <w:r w:rsidRPr="0046174E">
        <w:rPr>
          <w:rFonts w:ascii="Arial" w:hAnsi="Arial" w:cs="Arial"/>
          <w:color w:val="000000" w:themeColor="text1"/>
          <w:sz w:val="24"/>
          <w:szCs w:val="24"/>
        </w:rPr>
        <w:t>Reglamento de Participación Ciudadana para la Gobernanza del Municipio de San Pedro Tlaquepaque</w:t>
      </w:r>
      <w:r>
        <w:rPr>
          <w:rFonts w:ascii="Arial" w:hAnsi="Arial" w:cs="Arial"/>
          <w:color w:val="000000" w:themeColor="text1"/>
          <w:sz w:val="24"/>
          <w:szCs w:val="24"/>
        </w:rPr>
        <w:t>, se tuvo la necesidad de hacer varias modificaciones para armonizar con el Comité de Vigilancia de Programas Sociales así como la actualización de otras disposiciones como se hace de la siguiente manera</w:t>
      </w:r>
      <w:r w:rsidRPr="001B47F7">
        <w:rPr>
          <w:rFonts w:ascii="Arial" w:hAnsi="Arial" w:cs="Arial"/>
          <w:sz w:val="24"/>
          <w:szCs w:val="24"/>
        </w:rPr>
        <w:t>;</w:t>
      </w:r>
    </w:p>
    <w:p w14:paraId="36C00439" w14:textId="77777777" w:rsidR="00E24D81" w:rsidRPr="001B47F7" w:rsidRDefault="00E24D81" w:rsidP="00E24D81">
      <w:pPr>
        <w:spacing w:after="0"/>
        <w:jc w:val="both"/>
        <w:rPr>
          <w:rFonts w:ascii="Arial" w:hAnsi="Arial" w:cs="Arial"/>
          <w:color w:val="FF0000"/>
          <w:sz w:val="24"/>
          <w:szCs w:val="24"/>
        </w:rPr>
      </w:pPr>
    </w:p>
    <w:tbl>
      <w:tblPr>
        <w:tblStyle w:val="Tablaconcuadrcula"/>
        <w:tblW w:w="8789" w:type="dxa"/>
        <w:tblInd w:w="108" w:type="dxa"/>
        <w:tblLook w:val="04A0" w:firstRow="1" w:lastRow="0" w:firstColumn="1" w:lastColumn="0" w:noHBand="0" w:noVBand="1"/>
      </w:tblPr>
      <w:tblGrid>
        <w:gridCol w:w="2977"/>
        <w:gridCol w:w="2977"/>
        <w:gridCol w:w="2835"/>
      </w:tblGrid>
      <w:tr w:rsidR="00E24D81" w:rsidRPr="007252EB" w14:paraId="159A8808" w14:textId="77777777" w:rsidTr="007252EB">
        <w:tc>
          <w:tcPr>
            <w:tcW w:w="2977" w:type="dxa"/>
          </w:tcPr>
          <w:p w14:paraId="7F6ED938" w14:textId="77777777" w:rsidR="00E24D81" w:rsidRPr="007252EB" w:rsidRDefault="00E24D81" w:rsidP="00986BFE">
            <w:pPr>
              <w:jc w:val="center"/>
              <w:rPr>
                <w:rFonts w:ascii="Arial" w:hAnsi="Arial" w:cs="Arial"/>
                <w:b/>
                <w:bCs/>
              </w:rPr>
            </w:pPr>
            <w:r w:rsidRPr="007252EB">
              <w:rPr>
                <w:rFonts w:ascii="Arial" w:hAnsi="Arial" w:cs="Arial"/>
                <w:b/>
                <w:bCs/>
              </w:rPr>
              <w:t>TEXTO ACUAL</w:t>
            </w:r>
          </w:p>
        </w:tc>
        <w:tc>
          <w:tcPr>
            <w:tcW w:w="2977" w:type="dxa"/>
          </w:tcPr>
          <w:p w14:paraId="5A90235E" w14:textId="77777777" w:rsidR="00E24D81" w:rsidRPr="007252EB" w:rsidRDefault="00E24D81" w:rsidP="00986BFE">
            <w:pPr>
              <w:jc w:val="center"/>
              <w:rPr>
                <w:rFonts w:ascii="Arial" w:hAnsi="Arial" w:cs="Arial"/>
                <w:b/>
                <w:bCs/>
              </w:rPr>
            </w:pPr>
            <w:r w:rsidRPr="007252EB">
              <w:rPr>
                <w:rFonts w:ascii="Arial" w:hAnsi="Arial" w:cs="Arial"/>
                <w:b/>
                <w:bCs/>
              </w:rPr>
              <w:t>PROPUESTA INICIATIVA</w:t>
            </w:r>
          </w:p>
        </w:tc>
        <w:tc>
          <w:tcPr>
            <w:tcW w:w="2835" w:type="dxa"/>
          </w:tcPr>
          <w:p w14:paraId="66A9A7E2" w14:textId="77777777" w:rsidR="00E24D81" w:rsidRPr="007252EB" w:rsidRDefault="00E24D81" w:rsidP="00986BFE">
            <w:pPr>
              <w:jc w:val="center"/>
              <w:rPr>
                <w:rFonts w:ascii="Arial" w:hAnsi="Arial" w:cs="Arial"/>
                <w:b/>
                <w:bCs/>
              </w:rPr>
            </w:pPr>
            <w:r w:rsidRPr="007252EB">
              <w:rPr>
                <w:rFonts w:ascii="Arial" w:hAnsi="Arial" w:cs="Arial"/>
                <w:b/>
                <w:bCs/>
              </w:rPr>
              <w:t>ANALISIS Y PROPUESTA FINAL</w:t>
            </w:r>
          </w:p>
        </w:tc>
      </w:tr>
      <w:tr w:rsidR="00E24D81" w:rsidRPr="007252EB" w14:paraId="27B237C2" w14:textId="77777777" w:rsidTr="007252EB">
        <w:tc>
          <w:tcPr>
            <w:tcW w:w="2977" w:type="dxa"/>
          </w:tcPr>
          <w:p w14:paraId="64616934" w14:textId="77777777" w:rsidR="00E24D81" w:rsidRPr="007252EB" w:rsidRDefault="00E24D81" w:rsidP="00986BFE">
            <w:pPr>
              <w:jc w:val="center"/>
              <w:rPr>
                <w:rFonts w:ascii="Arial" w:hAnsi="Arial" w:cs="Arial"/>
                <w:b/>
                <w:bCs/>
              </w:rPr>
            </w:pPr>
            <w:r w:rsidRPr="007252EB">
              <w:rPr>
                <w:rFonts w:ascii="Arial" w:hAnsi="Arial" w:cs="Arial"/>
                <w:b/>
                <w:bCs/>
              </w:rPr>
              <w:t>TÍTULO IV</w:t>
            </w:r>
          </w:p>
          <w:p w14:paraId="080DE8FA" w14:textId="77777777" w:rsidR="00E24D81" w:rsidRPr="007252EB" w:rsidRDefault="00E24D81" w:rsidP="00986BFE">
            <w:pPr>
              <w:jc w:val="center"/>
              <w:rPr>
                <w:rFonts w:ascii="Arial" w:hAnsi="Arial" w:cs="Arial"/>
                <w:b/>
                <w:bCs/>
              </w:rPr>
            </w:pPr>
            <w:r w:rsidRPr="007252EB">
              <w:rPr>
                <w:rFonts w:ascii="Arial" w:hAnsi="Arial" w:cs="Arial"/>
                <w:b/>
                <w:bCs/>
              </w:rPr>
              <w:t>De la Organización Vecinal</w:t>
            </w:r>
          </w:p>
          <w:p w14:paraId="18AF86AE" w14:textId="77777777" w:rsidR="00E24D81" w:rsidRPr="007252EB" w:rsidRDefault="00E24D81" w:rsidP="00986BFE">
            <w:pPr>
              <w:jc w:val="center"/>
              <w:rPr>
                <w:rFonts w:ascii="Arial" w:hAnsi="Arial" w:cs="Arial"/>
              </w:rPr>
            </w:pPr>
          </w:p>
          <w:p w14:paraId="20CE7C1B" w14:textId="77777777" w:rsidR="00E24D81" w:rsidRPr="007252EB" w:rsidRDefault="00E24D81" w:rsidP="00986BFE">
            <w:pPr>
              <w:jc w:val="center"/>
              <w:rPr>
                <w:rFonts w:ascii="Arial" w:hAnsi="Arial" w:cs="Arial"/>
                <w:b/>
                <w:bCs/>
              </w:rPr>
            </w:pPr>
            <w:r w:rsidRPr="007252EB">
              <w:rPr>
                <w:rFonts w:ascii="Arial" w:hAnsi="Arial" w:cs="Arial"/>
                <w:b/>
                <w:bCs/>
              </w:rPr>
              <w:t>CAPÍTULO I</w:t>
            </w:r>
          </w:p>
          <w:p w14:paraId="2C7BE8CF" w14:textId="77777777" w:rsidR="00E24D81" w:rsidRPr="007252EB" w:rsidRDefault="00E24D81" w:rsidP="00986BFE">
            <w:pPr>
              <w:jc w:val="center"/>
              <w:rPr>
                <w:rFonts w:ascii="Arial" w:hAnsi="Arial" w:cs="Arial"/>
                <w:b/>
                <w:bCs/>
              </w:rPr>
            </w:pPr>
            <w:r w:rsidRPr="007252EB">
              <w:rPr>
                <w:rFonts w:ascii="Arial" w:hAnsi="Arial" w:cs="Arial"/>
                <w:b/>
                <w:bCs/>
              </w:rPr>
              <w:t>De las Generalidades de la Organización Vecinal</w:t>
            </w:r>
          </w:p>
          <w:p w14:paraId="289F0E3D" w14:textId="77777777" w:rsidR="00E24D81" w:rsidRPr="007252EB" w:rsidRDefault="00E24D81" w:rsidP="00986BFE">
            <w:pPr>
              <w:jc w:val="center"/>
              <w:rPr>
                <w:rFonts w:ascii="Arial" w:hAnsi="Arial" w:cs="Arial"/>
                <w:b/>
                <w:bCs/>
              </w:rPr>
            </w:pPr>
          </w:p>
          <w:p w14:paraId="78F2071C" w14:textId="77777777" w:rsidR="00E24D81" w:rsidRPr="007252EB" w:rsidRDefault="00E24D81" w:rsidP="00986BFE">
            <w:pPr>
              <w:rPr>
                <w:rFonts w:ascii="Arial" w:hAnsi="Arial" w:cs="Arial"/>
                <w:b/>
                <w:bCs/>
              </w:rPr>
            </w:pPr>
            <w:r w:rsidRPr="007252EB">
              <w:rPr>
                <w:rFonts w:ascii="Arial" w:hAnsi="Arial" w:cs="Arial"/>
                <w:b/>
                <w:bCs/>
              </w:rPr>
              <w:t>[…]</w:t>
            </w:r>
          </w:p>
          <w:p w14:paraId="7807ABEA" w14:textId="77777777" w:rsidR="00E24D81" w:rsidRPr="007252EB" w:rsidRDefault="00E24D81" w:rsidP="00986BFE">
            <w:pPr>
              <w:jc w:val="both"/>
              <w:rPr>
                <w:rFonts w:ascii="Arial" w:hAnsi="Arial" w:cs="Arial"/>
              </w:rPr>
            </w:pPr>
            <w:r w:rsidRPr="007252EB">
              <w:rPr>
                <w:rFonts w:ascii="Arial" w:hAnsi="Arial" w:cs="Arial"/>
                <w:b/>
                <w:bCs/>
              </w:rPr>
              <w:t>Artículo 347.-</w:t>
            </w:r>
            <w:r w:rsidRPr="007252EB">
              <w:rPr>
                <w:rFonts w:ascii="Arial" w:hAnsi="Arial" w:cs="Arial"/>
              </w:rPr>
              <w:t xml:space="preserve"> Para la organización vecinal, los vecinos del Municipio podrán conformar una de las siguientes formas de representación:</w:t>
            </w:r>
          </w:p>
          <w:p w14:paraId="595B1BD4" w14:textId="77777777" w:rsidR="00E24D81" w:rsidRPr="007252EB" w:rsidRDefault="00E24D81" w:rsidP="00986BFE">
            <w:pPr>
              <w:jc w:val="both"/>
              <w:rPr>
                <w:rFonts w:ascii="Arial" w:hAnsi="Arial" w:cs="Arial"/>
              </w:rPr>
            </w:pPr>
            <w:r w:rsidRPr="007252EB">
              <w:rPr>
                <w:rFonts w:ascii="Arial" w:hAnsi="Arial" w:cs="Arial"/>
                <w:b/>
                <w:bCs/>
              </w:rPr>
              <w:t>I.-</w:t>
            </w:r>
            <w:r w:rsidRPr="007252EB">
              <w:rPr>
                <w:rFonts w:ascii="Arial" w:hAnsi="Arial" w:cs="Arial"/>
              </w:rPr>
              <w:t xml:space="preserve"> Asociación Vecinal;</w:t>
            </w:r>
          </w:p>
          <w:p w14:paraId="17477C8B" w14:textId="77777777" w:rsidR="00E24D81" w:rsidRPr="007252EB" w:rsidRDefault="00E24D81" w:rsidP="00986BFE">
            <w:pPr>
              <w:jc w:val="both"/>
              <w:rPr>
                <w:rFonts w:ascii="Arial" w:hAnsi="Arial" w:cs="Arial"/>
              </w:rPr>
            </w:pPr>
            <w:r w:rsidRPr="007252EB">
              <w:rPr>
                <w:rFonts w:ascii="Arial" w:hAnsi="Arial" w:cs="Arial"/>
                <w:b/>
                <w:bCs/>
              </w:rPr>
              <w:t>II.-</w:t>
            </w:r>
            <w:r w:rsidRPr="007252EB">
              <w:rPr>
                <w:rFonts w:ascii="Arial" w:hAnsi="Arial" w:cs="Arial"/>
              </w:rPr>
              <w:t xml:space="preserve"> Condominios;</w:t>
            </w:r>
          </w:p>
          <w:p w14:paraId="2C81A2E2" w14:textId="77777777" w:rsidR="00E24D81" w:rsidRPr="007252EB" w:rsidRDefault="00E24D81" w:rsidP="00986BFE">
            <w:pPr>
              <w:jc w:val="both"/>
              <w:rPr>
                <w:rFonts w:ascii="Arial" w:hAnsi="Arial" w:cs="Arial"/>
              </w:rPr>
            </w:pPr>
            <w:r w:rsidRPr="007252EB">
              <w:rPr>
                <w:rFonts w:ascii="Arial" w:hAnsi="Arial" w:cs="Arial"/>
                <w:b/>
                <w:bCs/>
              </w:rPr>
              <w:t>III.-</w:t>
            </w:r>
            <w:r w:rsidRPr="007252EB">
              <w:rPr>
                <w:rFonts w:ascii="Arial" w:hAnsi="Arial" w:cs="Arial"/>
              </w:rPr>
              <w:t xml:space="preserve"> Asociaciones civiles con funciones de representación vecinal;</w:t>
            </w:r>
          </w:p>
          <w:p w14:paraId="04528F66" w14:textId="77777777" w:rsidR="00E24D81" w:rsidRPr="007252EB" w:rsidRDefault="00E24D81" w:rsidP="00986BFE">
            <w:pPr>
              <w:jc w:val="both"/>
              <w:rPr>
                <w:rFonts w:ascii="Arial" w:hAnsi="Arial" w:cs="Arial"/>
              </w:rPr>
            </w:pPr>
            <w:r w:rsidRPr="007252EB">
              <w:rPr>
                <w:rFonts w:ascii="Arial" w:hAnsi="Arial" w:cs="Arial"/>
                <w:b/>
                <w:bCs/>
              </w:rPr>
              <w:t>IV.-</w:t>
            </w:r>
            <w:r w:rsidRPr="007252EB">
              <w:rPr>
                <w:rFonts w:ascii="Arial" w:hAnsi="Arial" w:cs="Arial"/>
              </w:rPr>
              <w:t xml:space="preserve"> Sociedades Cooperativas;</w:t>
            </w:r>
          </w:p>
          <w:p w14:paraId="6E53E09E" w14:textId="77777777" w:rsidR="00E24D81" w:rsidRPr="007252EB" w:rsidRDefault="00E24D81" w:rsidP="00986BFE">
            <w:pPr>
              <w:jc w:val="both"/>
              <w:rPr>
                <w:rFonts w:ascii="Arial" w:hAnsi="Arial" w:cs="Arial"/>
              </w:rPr>
            </w:pPr>
            <w:r w:rsidRPr="007252EB">
              <w:rPr>
                <w:rFonts w:ascii="Arial" w:hAnsi="Arial" w:cs="Arial"/>
                <w:b/>
                <w:bCs/>
              </w:rPr>
              <w:t>V.-</w:t>
            </w:r>
            <w:r w:rsidRPr="007252EB">
              <w:rPr>
                <w:rFonts w:ascii="Arial" w:hAnsi="Arial" w:cs="Arial"/>
              </w:rPr>
              <w:t xml:space="preserve"> Comités vecinales;</w:t>
            </w:r>
          </w:p>
          <w:p w14:paraId="22DCFFD1" w14:textId="77777777" w:rsidR="00E24D81" w:rsidRPr="007252EB" w:rsidRDefault="00E24D81" w:rsidP="00986BFE">
            <w:pPr>
              <w:jc w:val="both"/>
              <w:rPr>
                <w:rFonts w:ascii="Arial" w:hAnsi="Arial" w:cs="Arial"/>
              </w:rPr>
            </w:pPr>
            <w:r w:rsidRPr="007252EB">
              <w:rPr>
                <w:rFonts w:ascii="Arial" w:hAnsi="Arial" w:cs="Arial"/>
                <w:b/>
                <w:bCs/>
              </w:rPr>
              <w:t>VI.-</w:t>
            </w:r>
            <w:r w:rsidRPr="007252EB">
              <w:rPr>
                <w:rFonts w:ascii="Arial" w:hAnsi="Arial" w:cs="Arial"/>
              </w:rPr>
              <w:t xml:space="preserve"> Comités de vigilancia de proyectos obra;</w:t>
            </w:r>
          </w:p>
          <w:p w14:paraId="134EB67E" w14:textId="77777777" w:rsidR="00E24D81" w:rsidRPr="007252EB" w:rsidRDefault="00E24D81" w:rsidP="00986BFE">
            <w:pPr>
              <w:jc w:val="both"/>
              <w:rPr>
                <w:rFonts w:ascii="Arial" w:hAnsi="Arial" w:cs="Arial"/>
              </w:rPr>
            </w:pPr>
            <w:r w:rsidRPr="007252EB">
              <w:rPr>
                <w:rFonts w:ascii="Arial" w:hAnsi="Arial" w:cs="Arial"/>
                <w:b/>
                <w:bCs/>
              </w:rPr>
              <w:t>VII.-</w:t>
            </w:r>
            <w:r w:rsidRPr="007252EB">
              <w:rPr>
                <w:rFonts w:ascii="Arial" w:hAnsi="Arial" w:cs="Arial"/>
              </w:rPr>
              <w:t xml:space="preserve"> Comités por causa; y</w:t>
            </w:r>
          </w:p>
          <w:p w14:paraId="4DBBB0C7" w14:textId="77777777" w:rsidR="00E24D81" w:rsidRPr="007252EB" w:rsidRDefault="00E24D81" w:rsidP="00986BFE">
            <w:pPr>
              <w:jc w:val="both"/>
              <w:rPr>
                <w:rFonts w:ascii="Arial" w:hAnsi="Arial" w:cs="Arial"/>
              </w:rPr>
            </w:pPr>
            <w:r w:rsidRPr="007252EB">
              <w:rPr>
                <w:rFonts w:ascii="Arial" w:hAnsi="Arial" w:cs="Arial"/>
                <w:b/>
                <w:bCs/>
              </w:rPr>
              <w:t>VIII.-</w:t>
            </w:r>
            <w:r w:rsidRPr="007252EB">
              <w:rPr>
                <w:rFonts w:ascii="Arial" w:hAnsi="Arial" w:cs="Arial"/>
              </w:rPr>
              <w:t xml:space="preserve"> Federaciones.</w:t>
            </w:r>
          </w:p>
          <w:p w14:paraId="34799431" w14:textId="77777777" w:rsidR="00E24D81" w:rsidRPr="007252EB" w:rsidRDefault="00E24D81" w:rsidP="00986BFE">
            <w:pPr>
              <w:jc w:val="both"/>
              <w:rPr>
                <w:rFonts w:ascii="Arial" w:hAnsi="Arial" w:cs="Arial"/>
              </w:rPr>
            </w:pPr>
            <w:r w:rsidRPr="007252EB">
              <w:rPr>
                <w:rFonts w:ascii="Arial" w:hAnsi="Arial" w:cs="Arial"/>
              </w:rPr>
              <w:t>La Dirección es la instancia facilitadora para que las actividades de las diferentes formas de organización vecinal se lleven a cabo, debiéndose conducir con imparcialidad.</w:t>
            </w:r>
          </w:p>
          <w:p w14:paraId="3736E3BC" w14:textId="77777777" w:rsidR="00E24D81" w:rsidRPr="007252EB" w:rsidRDefault="00E24D81" w:rsidP="00986BFE">
            <w:pPr>
              <w:rPr>
                <w:rFonts w:ascii="Arial" w:hAnsi="Arial" w:cs="Arial"/>
              </w:rPr>
            </w:pPr>
          </w:p>
        </w:tc>
        <w:tc>
          <w:tcPr>
            <w:tcW w:w="2977" w:type="dxa"/>
          </w:tcPr>
          <w:p w14:paraId="4FCB6529" w14:textId="77777777" w:rsidR="00E24D81" w:rsidRPr="007252EB" w:rsidRDefault="00E24D81" w:rsidP="00986BFE">
            <w:pPr>
              <w:jc w:val="center"/>
              <w:rPr>
                <w:rFonts w:ascii="Arial" w:hAnsi="Arial" w:cs="Arial"/>
                <w:b/>
                <w:bCs/>
              </w:rPr>
            </w:pPr>
            <w:r w:rsidRPr="007252EB">
              <w:rPr>
                <w:rFonts w:ascii="Arial" w:hAnsi="Arial" w:cs="Arial"/>
                <w:b/>
                <w:bCs/>
              </w:rPr>
              <w:t>TÍTULO IV</w:t>
            </w:r>
          </w:p>
          <w:p w14:paraId="48F4A2C5" w14:textId="77777777" w:rsidR="00E24D81" w:rsidRPr="007252EB" w:rsidRDefault="00E24D81" w:rsidP="00986BFE">
            <w:pPr>
              <w:jc w:val="center"/>
              <w:rPr>
                <w:rFonts w:ascii="Arial" w:hAnsi="Arial" w:cs="Arial"/>
                <w:b/>
                <w:bCs/>
              </w:rPr>
            </w:pPr>
            <w:r w:rsidRPr="007252EB">
              <w:rPr>
                <w:rFonts w:ascii="Arial" w:hAnsi="Arial" w:cs="Arial"/>
                <w:b/>
                <w:bCs/>
              </w:rPr>
              <w:t>De la Organización Vecinal</w:t>
            </w:r>
          </w:p>
          <w:p w14:paraId="6C154757" w14:textId="77777777" w:rsidR="00E24D81" w:rsidRPr="007252EB" w:rsidRDefault="00E24D81" w:rsidP="00986BFE">
            <w:pPr>
              <w:jc w:val="center"/>
              <w:rPr>
                <w:rFonts w:ascii="Arial" w:hAnsi="Arial" w:cs="Arial"/>
              </w:rPr>
            </w:pPr>
          </w:p>
          <w:p w14:paraId="075EC467" w14:textId="77777777" w:rsidR="00E24D81" w:rsidRPr="007252EB" w:rsidRDefault="00E24D81" w:rsidP="00986BFE">
            <w:pPr>
              <w:jc w:val="center"/>
              <w:rPr>
                <w:rFonts w:ascii="Arial" w:hAnsi="Arial" w:cs="Arial"/>
                <w:b/>
                <w:bCs/>
              </w:rPr>
            </w:pPr>
            <w:r w:rsidRPr="007252EB">
              <w:rPr>
                <w:rFonts w:ascii="Arial" w:hAnsi="Arial" w:cs="Arial"/>
                <w:b/>
                <w:bCs/>
              </w:rPr>
              <w:t>CAPÍTULO I</w:t>
            </w:r>
          </w:p>
          <w:p w14:paraId="59A15731" w14:textId="77777777" w:rsidR="00E24D81" w:rsidRPr="007252EB" w:rsidRDefault="00E24D81" w:rsidP="00986BFE">
            <w:pPr>
              <w:jc w:val="center"/>
              <w:rPr>
                <w:rFonts w:ascii="Arial" w:hAnsi="Arial" w:cs="Arial"/>
                <w:b/>
                <w:bCs/>
              </w:rPr>
            </w:pPr>
            <w:r w:rsidRPr="007252EB">
              <w:rPr>
                <w:rFonts w:ascii="Arial" w:hAnsi="Arial" w:cs="Arial"/>
                <w:b/>
                <w:bCs/>
              </w:rPr>
              <w:t>De las Generalidades de la Organización Vecinal</w:t>
            </w:r>
          </w:p>
          <w:p w14:paraId="1D9AE059" w14:textId="77777777" w:rsidR="00E24D81" w:rsidRPr="007252EB" w:rsidRDefault="00E24D81" w:rsidP="00986BFE">
            <w:pPr>
              <w:jc w:val="center"/>
              <w:rPr>
                <w:rFonts w:ascii="Arial" w:hAnsi="Arial" w:cs="Arial"/>
                <w:b/>
                <w:bCs/>
              </w:rPr>
            </w:pPr>
          </w:p>
          <w:p w14:paraId="599D7F3C" w14:textId="77777777" w:rsidR="00E24D81" w:rsidRPr="007252EB" w:rsidRDefault="00E24D81" w:rsidP="00986BFE">
            <w:pPr>
              <w:rPr>
                <w:rFonts w:ascii="Arial" w:hAnsi="Arial" w:cs="Arial"/>
                <w:b/>
                <w:bCs/>
              </w:rPr>
            </w:pPr>
            <w:r w:rsidRPr="007252EB">
              <w:rPr>
                <w:rFonts w:ascii="Arial" w:hAnsi="Arial" w:cs="Arial"/>
                <w:b/>
                <w:bCs/>
              </w:rPr>
              <w:t>[…]</w:t>
            </w:r>
          </w:p>
          <w:p w14:paraId="0A2716E3" w14:textId="77777777" w:rsidR="00E24D81" w:rsidRPr="007252EB" w:rsidRDefault="00E24D81" w:rsidP="00986BFE">
            <w:pPr>
              <w:jc w:val="both"/>
              <w:rPr>
                <w:rFonts w:ascii="Arial" w:hAnsi="Arial" w:cs="Arial"/>
              </w:rPr>
            </w:pPr>
            <w:r w:rsidRPr="007252EB">
              <w:rPr>
                <w:rFonts w:ascii="Arial" w:hAnsi="Arial" w:cs="Arial"/>
                <w:b/>
                <w:bCs/>
              </w:rPr>
              <w:t>Artículo 347.-</w:t>
            </w:r>
            <w:r w:rsidRPr="007252EB">
              <w:rPr>
                <w:rFonts w:ascii="Arial" w:hAnsi="Arial" w:cs="Arial"/>
              </w:rPr>
              <w:t xml:space="preserve"> Para la organización vecinal, los vecinos del Municipio podrán conformar una de las siguientes formas de representación:</w:t>
            </w:r>
          </w:p>
          <w:p w14:paraId="18A5C022" w14:textId="77777777" w:rsidR="00E24D81" w:rsidRPr="007252EB" w:rsidRDefault="00E24D81" w:rsidP="00986BFE">
            <w:pPr>
              <w:jc w:val="both"/>
              <w:rPr>
                <w:rFonts w:ascii="Arial" w:hAnsi="Arial" w:cs="Arial"/>
              </w:rPr>
            </w:pPr>
            <w:r w:rsidRPr="007252EB">
              <w:rPr>
                <w:rFonts w:ascii="Arial" w:hAnsi="Arial" w:cs="Arial"/>
                <w:b/>
                <w:bCs/>
              </w:rPr>
              <w:t>I.-</w:t>
            </w:r>
            <w:r w:rsidRPr="007252EB">
              <w:rPr>
                <w:rFonts w:ascii="Arial" w:hAnsi="Arial" w:cs="Arial"/>
              </w:rPr>
              <w:t xml:space="preserve"> Asociación Vecinal;</w:t>
            </w:r>
          </w:p>
          <w:p w14:paraId="29C89EA3" w14:textId="77777777" w:rsidR="00E24D81" w:rsidRPr="007252EB" w:rsidRDefault="00E24D81" w:rsidP="00986BFE">
            <w:pPr>
              <w:jc w:val="both"/>
              <w:rPr>
                <w:rFonts w:ascii="Arial" w:hAnsi="Arial" w:cs="Arial"/>
              </w:rPr>
            </w:pPr>
            <w:r w:rsidRPr="007252EB">
              <w:rPr>
                <w:rFonts w:ascii="Arial" w:hAnsi="Arial" w:cs="Arial"/>
                <w:b/>
                <w:bCs/>
              </w:rPr>
              <w:t>II.-</w:t>
            </w:r>
            <w:r w:rsidRPr="007252EB">
              <w:rPr>
                <w:rFonts w:ascii="Arial" w:hAnsi="Arial" w:cs="Arial"/>
              </w:rPr>
              <w:t xml:space="preserve"> Condominios;</w:t>
            </w:r>
          </w:p>
          <w:p w14:paraId="107A953B" w14:textId="77777777" w:rsidR="00E24D81" w:rsidRPr="007252EB" w:rsidRDefault="00E24D81" w:rsidP="00986BFE">
            <w:pPr>
              <w:jc w:val="both"/>
              <w:rPr>
                <w:rFonts w:ascii="Arial" w:hAnsi="Arial" w:cs="Arial"/>
              </w:rPr>
            </w:pPr>
            <w:r w:rsidRPr="007252EB">
              <w:rPr>
                <w:rFonts w:ascii="Arial" w:hAnsi="Arial" w:cs="Arial"/>
                <w:b/>
                <w:bCs/>
              </w:rPr>
              <w:t>III.-</w:t>
            </w:r>
            <w:r w:rsidRPr="007252EB">
              <w:rPr>
                <w:rFonts w:ascii="Arial" w:hAnsi="Arial" w:cs="Arial"/>
              </w:rPr>
              <w:t xml:space="preserve"> Asociaciones civiles con funciones de representación vecinal;</w:t>
            </w:r>
          </w:p>
          <w:p w14:paraId="49BBACE2" w14:textId="77777777" w:rsidR="00E24D81" w:rsidRPr="007252EB" w:rsidRDefault="00E24D81" w:rsidP="00986BFE">
            <w:pPr>
              <w:jc w:val="both"/>
              <w:rPr>
                <w:rFonts w:ascii="Arial" w:hAnsi="Arial" w:cs="Arial"/>
              </w:rPr>
            </w:pPr>
            <w:r w:rsidRPr="007252EB">
              <w:rPr>
                <w:rFonts w:ascii="Arial" w:hAnsi="Arial" w:cs="Arial"/>
                <w:b/>
                <w:bCs/>
              </w:rPr>
              <w:t>IV.-</w:t>
            </w:r>
            <w:r w:rsidRPr="007252EB">
              <w:rPr>
                <w:rFonts w:ascii="Arial" w:hAnsi="Arial" w:cs="Arial"/>
              </w:rPr>
              <w:t xml:space="preserve"> Sociedades Cooperativas;</w:t>
            </w:r>
          </w:p>
          <w:p w14:paraId="3FE439A3" w14:textId="77777777" w:rsidR="00E24D81" w:rsidRPr="007252EB" w:rsidRDefault="00E24D81" w:rsidP="00986BFE">
            <w:pPr>
              <w:jc w:val="both"/>
              <w:rPr>
                <w:rFonts w:ascii="Arial" w:hAnsi="Arial" w:cs="Arial"/>
              </w:rPr>
            </w:pPr>
            <w:r w:rsidRPr="007252EB">
              <w:rPr>
                <w:rFonts w:ascii="Arial" w:hAnsi="Arial" w:cs="Arial"/>
                <w:b/>
                <w:bCs/>
              </w:rPr>
              <w:t>V.-</w:t>
            </w:r>
            <w:r w:rsidRPr="007252EB">
              <w:rPr>
                <w:rFonts w:ascii="Arial" w:hAnsi="Arial" w:cs="Arial"/>
              </w:rPr>
              <w:t xml:space="preserve"> Comités vecinales;</w:t>
            </w:r>
          </w:p>
          <w:p w14:paraId="3183EC65" w14:textId="77777777" w:rsidR="00E24D81" w:rsidRPr="007252EB" w:rsidRDefault="00E24D81" w:rsidP="00986BFE">
            <w:pPr>
              <w:jc w:val="both"/>
              <w:rPr>
                <w:rFonts w:ascii="Arial" w:hAnsi="Arial" w:cs="Arial"/>
              </w:rPr>
            </w:pPr>
            <w:r w:rsidRPr="007252EB">
              <w:rPr>
                <w:rFonts w:ascii="Arial" w:hAnsi="Arial" w:cs="Arial"/>
                <w:b/>
                <w:bCs/>
              </w:rPr>
              <w:t>VI.-</w:t>
            </w:r>
            <w:r w:rsidRPr="007252EB">
              <w:rPr>
                <w:rFonts w:ascii="Arial" w:hAnsi="Arial" w:cs="Arial"/>
              </w:rPr>
              <w:t xml:space="preserve"> Comités de vigilancia de proyectos obra;</w:t>
            </w:r>
          </w:p>
          <w:p w14:paraId="2D10B1CA" w14:textId="77777777" w:rsidR="00E24D81" w:rsidRPr="007252EB" w:rsidRDefault="00E24D81" w:rsidP="00986BFE">
            <w:pPr>
              <w:jc w:val="both"/>
              <w:rPr>
                <w:rFonts w:ascii="Arial" w:hAnsi="Arial" w:cs="Arial"/>
                <w:b/>
                <w:bCs/>
                <w:u w:val="single"/>
              </w:rPr>
            </w:pPr>
            <w:r w:rsidRPr="007252EB">
              <w:rPr>
                <w:rFonts w:ascii="Arial" w:hAnsi="Arial" w:cs="Arial"/>
                <w:b/>
                <w:bCs/>
                <w:u w:val="single"/>
              </w:rPr>
              <w:t>VII.-</w:t>
            </w:r>
            <w:r w:rsidRPr="007252EB">
              <w:rPr>
                <w:rFonts w:ascii="Arial" w:hAnsi="Arial" w:cs="Arial"/>
                <w:u w:val="single"/>
              </w:rPr>
              <w:t xml:space="preserve"> </w:t>
            </w:r>
            <w:r w:rsidRPr="007252EB">
              <w:rPr>
                <w:rFonts w:ascii="Arial" w:hAnsi="Arial" w:cs="Arial"/>
                <w:b/>
                <w:bCs/>
                <w:u w:val="single"/>
              </w:rPr>
              <w:t>Comités de vigilancia de programas Sociales;</w:t>
            </w:r>
          </w:p>
          <w:p w14:paraId="748156B7" w14:textId="77777777" w:rsidR="00E24D81" w:rsidRPr="007252EB" w:rsidRDefault="00E24D81" w:rsidP="00986BFE">
            <w:pPr>
              <w:jc w:val="both"/>
              <w:rPr>
                <w:rFonts w:ascii="Arial" w:hAnsi="Arial" w:cs="Arial"/>
              </w:rPr>
            </w:pPr>
            <w:r w:rsidRPr="007252EB">
              <w:rPr>
                <w:rFonts w:ascii="Arial" w:hAnsi="Arial" w:cs="Arial"/>
                <w:b/>
                <w:bCs/>
              </w:rPr>
              <w:t xml:space="preserve">VIII.- </w:t>
            </w:r>
            <w:r w:rsidRPr="007252EB">
              <w:rPr>
                <w:rFonts w:ascii="Arial" w:hAnsi="Arial" w:cs="Arial"/>
              </w:rPr>
              <w:t>Comités por causa; y</w:t>
            </w:r>
          </w:p>
          <w:p w14:paraId="20E89D7F" w14:textId="77777777" w:rsidR="00E24D81" w:rsidRPr="007252EB" w:rsidRDefault="00E24D81" w:rsidP="00986BFE">
            <w:pPr>
              <w:jc w:val="both"/>
              <w:rPr>
                <w:rFonts w:ascii="Arial" w:hAnsi="Arial" w:cs="Arial"/>
              </w:rPr>
            </w:pPr>
            <w:r w:rsidRPr="007252EB">
              <w:rPr>
                <w:rFonts w:ascii="Arial" w:hAnsi="Arial" w:cs="Arial"/>
                <w:b/>
                <w:bCs/>
              </w:rPr>
              <w:t>IX.-</w:t>
            </w:r>
            <w:r w:rsidRPr="007252EB">
              <w:rPr>
                <w:rFonts w:ascii="Arial" w:hAnsi="Arial" w:cs="Arial"/>
              </w:rPr>
              <w:t xml:space="preserve"> Federaciones.</w:t>
            </w:r>
          </w:p>
          <w:p w14:paraId="16EEE416" w14:textId="77777777" w:rsidR="00E24D81" w:rsidRPr="007252EB" w:rsidRDefault="00E24D81" w:rsidP="00986BFE">
            <w:pPr>
              <w:jc w:val="both"/>
              <w:rPr>
                <w:rFonts w:ascii="Arial" w:hAnsi="Arial" w:cs="Arial"/>
              </w:rPr>
            </w:pPr>
            <w:r w:rsidRPr="007252EB">
              <w:rPr>
                <w:rFonts w:ascii="Arial" w:hAnsi="Arial" w:cs="Arial"/>
              </w:rPr>
              <w:t>La Dirección es la instancia facilitadora para que las actividades de las diferentes formas de organización vecinal se lleven a cabo, debiéndose conducir con imparcialidad.</w:t>
            </w:r>
          </w:p>
        </w:tc>
        <w:tc>
          <w:tcPr>
            <w:tcW w:w="2835" w:type="dxa"/>
          </w:tcPr>
          <w:p w14:paraId="65B0D663" w14:textId="77777777" w:rsidR="00E24D81" w:rsidRPr="007252EB" w:rsidRDefault="00E24D81" w:rsidP="00986BFE">
            <w:pPr>
              <w:jc w:val="center"/>
              <w:rPr>
                <w:rFonts w:ascii="Arial" w:hAnsi="Arial" w:cs="Arial"/>
                <w:b/>
                <w:bCs/>
              </w:rPr>
            </w:pPr>
            <w:r w:rsidRPr="007252EB">
              <w:rPr>
                <w:rFonts w:ascii="Arial" w:hAnsi="Arial" w:cs="Arial"/>
                <w:b/>
                <w:bCs/>
              </w:rPr>
              <w:t>TÍTULO IV</w:t>
            </w:r>
          </w:p>
          <w:p w14:paraId="4C1D8F39" w14:textId="77777777" w:rsidR="00E24D81" w:rsidRPr="007252EB" w:rsidRDefault="00E24D81" w:rsidP="00986BFE">
            <w:pPr>
              <w:jc w:val="center"/>
              <w:rPr>
                <w:rFonts w:ascii="Arial" w:hAnsi="Arial" w:cs="Arial"/>
                <w:b/>
                <w:bCs/>
              </w:rPr>
            </w:pPr>
            <w:r w:rsidRPr="007252EB">
              <w:rPr>
                <w:rFonts w:ascii="Arial" w:hAnsi="Arial" w:cs="Arial"/>
                <w:b/>
                <w:bCs/>
              </w:rPr>
              <w:t>De la Organización Vecinal</w:t>
            </w:r>
          </w:p>
          <w:p w14:paraId="250C4FD5" w14:textId="77777777" w:rsidR="00E24D81" w:rsidRPr="007252EB" w:rsidRDefault="00E24D81" w:rsidP="00986BFE">
            <w:pPr>
              <w:jc w:val="center"/>
              <w:rPr>
                <w:rFonts w:ascii="Arial" w:hAnsi="Arial" w:cs="Arial"/>
              </w:rPr>
            </w:pPr>
          </w:p>
          <w:p w14:paraId="645F54DA" w14:textId="77777777" w:rsidR="00E24D81" w:rsidRPr="007252EB" w:rsidRDefault="00E24D81" w:rsidP="00986BFE">
            <w:pPr>
              <w:jc w:val="center"/>
              <w:rPr>
                <w:rFonts w:ascii="Arial" w:hAnsi="Arial" w:cs="Arial"/>
                <w:b/>
                <w:bCs/>
              </w:rPr>
            </w:pPr>
            <w:r w:rsidRPr="007252EB">
              <w:rPr>
                <w:rFonts w:ascii="Arial" w:hAnsi="Arial" w:cs="Arial"/>
                <w:b/>
                <w:bCs/>
              </w:rPr>
              <w:t>CAPÍTULO I</w:t>
            </w:r>
          </w:p>
          <w:p w14:paraId="38470B0F" w14:textId="77777777" w:rsidR="00E24D81" w:rsidRPr="007252EB" w:rsidRDefault="00E24D81" w:rsidP="00986BFE">
            <w:pPr>
              <w:jc w:val="center"/>
              <w:rPr>
                <w:rFonts w:ascii="Arial" w:hAnsi="Arial" w:cs="Arial"/>
                <w:b/>
                <w:bCs/>
              </w:rPr>
            </w:pPr>
            <w:r w:rsidRPr="007252EB">
              <w:rPr>
                <w:rFonts w:ascii="Arial" w:hAnsi="Arial" w:cs="Arial"/>
                <w:b/>
                <w:bCs/>
              </w:rPr>
              <w:t>De las Generalidades de la Organización Vecinal</w:t>
            </w:r>
          </w:p>
          <w:p w14:paraId="18800C74" w14:textId="77777777" w:rsidR="00E24D81" w:rsidRPr="007252EB" w:rsidRDefault="00E24D81" w:rsidP="00986BFE">
            <w:pPr>
              <w:jc w:val="center"/>
              <w:rPr>
                <w:rFonts w:ascii="Arial" w:hAnsi="Arial" w:cs="Arial"/>
                <w:b/>
                <w:bCs/>
              </w:rPr>
            </w:pPr>
          </w:p>
          <w:p w14:paraId="036A74FE" w14:textId="77777777" w:rsidR="00E24D81" w:rsidRPr="007252EB" w:rsidRDefault="00E24D81" w:rsidP="00986BFE">
            <w:pPr>
              <w:rPr>
                <w:rFonts w:ascii="Arial" w:hAnsi="Arial" w:cs="Arial"/>
                <w:b/>
                <w:bCs/>
              </w:rPr>
            </w:pPr>
            <w:r w:rsidRPr="007252EB">
              <w:rPr>
                <w:rFonts w:ascii="Arial" w:hAnsi="Arial" w:cs="Arial"/>
                <w:b/>
                <w:bCs/>
              </w:rPr>
              <w:t>[…]</w:t>
            </w:r>
          </w:p>
          <w:p w14:paraId="2616E641" w14:textId="77777777" w:rsidR="00E24D81" w:rsidRPr="007252EB" w:rsidRDefault="00E24D81" w:rsidP="00986BFE">
            <w:pPr>
              <w:jc w:val="both"/>
              <w:rPr>
                <w:rFonts w:ascii="Arial" w:hAnsi="Arial" w:cs="Arial"/>
              </w:rPr>
            </w:pPr>
            <w:r w:rsidRPr="007252EB">
              <w:rPr>
                <w:rFonts w:ascii="Arial" w:hAnsi="Arial" w:cs="Arial"/>
                <w:b/>
                <w:bCs/>
              </w:rPr>
              <w:t>Artículo 347.-</w:t>
            </w:r>
            <w:r w:rsidRPr="007252EB">
              <w:rPr>
                <w:rFonts w:ascii="Arial" w:hAnsi="Arial" w:cs="Arial"/>
              </w:rPr>
              <w:t xml:space="preserve"> Para la organización vecinal, los vecinos del Municipio podrán conformar una de las siguientes formas de representación:</w:t>
            </w:r>
          </w:p>
          <w:p w14:paraId="578C0502" w14:textId="77777777" w:rsidR="00E24D81" w:rsidRPr="007252EB" w:rsidRDefault="00E24D81" w:rsidP="00986BFE">
            <w:pPr>
              <w:jc w:val="both"/>
              <w:rPr>
                <w:rFonts w:ascii="Arial" w:hAnsi="Arial" w:cs="Arial"/>
              </w:rPr>
            </w:pPr>
            <w:r w:rsidRPr="007252EB">
              <w:rPr>
                <w:rFonts w:ascii="Arial" w:hAnsi="Arial" w:cs="Arial"/>
                <w:b/>
                <w:bCs/>
              </w:rPr>
              <w:t>I.-</w:t>
            </w:r>
            <w:r w:rsidRPr="007252EB">
              <w:rPr>
                <w:rFonts w:ascii="Arial" w:hAnsi="Arial" w:cs="Arial"/>
              </w:rPr>
              <w:t xml:space="preserve"> Asociación Vecinal;</w:t>
            </w:r>
          </w:p>
          <w:p w14:paraId="31A8FCD0" w14:textId="77777777" w:rsidR="00E24D81" w:rsidRPr="007252EB" w:rsidRDefault="00E24D81" w:rsidP="00986BFE">
            <w:pPr>
              <w:jc w:val="both"/>
              <w:rPr>
                <w:rFonts w:ascii="Arial" w:hAnsi="Arial" w:cs="Arial"/>
              </w:rPr>
            </w:pPr>
            <w:r w:rsidRPr="007252EB">
              <w:rPr>
                <w:rFonts w:ascii="Arial" w:hAnsi="Arial" w:cs="Arial"/>
                <w:b/>
                <w:bCs/>
              </w:rPr>
              <w:t>II.-</w:t>
            </w:r>
            <w:r w:rsidRPr="007252EB">
              <w:rPr>
                <w:rFonts w:ascii="Arial" w:hAnsi="Arial" w:cs="Arial"/>
              </w:rPr>
              <w:t xml:space="preserve"> Condominios;</w:t>
            </w:r>
          </w:p>
          <w:p w14:paraId="3AF77E4C" w14:textId="77777777" w:rsidR="00E24D81" w:rsidRPr="007252EB" w:rsidRDefault="00E24D81" w:rsidP="00986BFE">
            <w:pPr>
              <w:jc w:val="both"/>
              <w:rPr>
                <w:rFonts w:ascii="Arial" w:hAnsi="Arial" w:cs="Arial"/>
              </w:rPr>
            </w:pPr>
            <w:r w:rsidRPr="007252EB">
              <w:rPr>
                <w:rFonts w:ascii="Arial" w:hAnsi="Arial" w:cs="Arial"/>
                <w:b/>
                <w:bCs/>
              </w:rPr>
              <w:t>III.-</w:t>
            </w:r>
            <w:r w:rsidRPr="007252EB">
              <w:rPr>
                <w:rFonts w:ascii="Arial" w:hAnsi="Arial" w:cs="Arial"/>
              </w:rPr>
              <w:t xml:space="preserve"> Asociaciones civiles con funciones de representación vecinal;</w:t>
            </w:r>
          </w:p>
          <w:p w14:paraId="43B4EF11" w14:textId="77777777" w:rsidR="00E24D81" w:rsidRPr="007252EB" w:rsidRDefault="00E24D81" w:rsidP="00986BFE">
            <w:pPr>
              <w:jc w:val="both"/>
              <w:rPr>
                <w:rFonts w:ascii="Arial" w:hAnsi="Arial" w:cs="Arial"/>
              </w:rPr>
            </w:pPr>
            <w:r w:rsidRPr="007252EB">
              <w:rPr>
                <w:rFonts w:ascii="Arial" w:hAnsi="Arial" w:cs="Arial"/>
                <w:b/>
                <w:bCs/>
              </w:rPr>
              <w:t>IV.-</w:t>
            </w:r>
            <w:r w:rsidRPr="007252EB">
              <w:rPr>
                <w:rFonts w:ascii="Arial" w:hAnsi="Arial" w:cs="Arial"/>
              </w:rPr>
              <w:t xml:space="preserve"> Sociedades Cooperativas;</w:t>
            </w:r>
          </w:p>
          <w:p w14:paraId="0F4447A1" w14:textId="77777777" w:rsidR="00E24D81" w:rsidRPr="007252EB" w:rsidRDefault="00E24D81" w:rsidP="00986BFE">
            <w:pPr>
              <w:jc w:val="both"/>
              <w:rPr>
                <w:rFonts w:ascii="Arial" w:hAnsi="Arial" w:cs="Arial"/>
              </w:rPr>
            </w:pPr>
            <w:r w:rsidRPr="007252EB">
              <w:rPr>
                <w:rFonts w:ascii="Arial" w:hAnsi="Arial" w:cs="Arial"/>
                <w:b/>
                <w:bCs/>
              </w:rPr>
              <w:t>V.-</w:t>
            </w:r>
            <w:r w:rsidRPr="007252EB">
              <w:rPr>
                <w:rFonts w:ascii="Arial" w:hAnsi="Arial" w:cs="Arial"/>
              </w:rPr>
              <w:t xml:space="preserve"> Comités vecinales;</w:t>
            </w:r>
          </w:p>
          <w:p w14:paraId="497CA6E8" w14:textId="77777777" w:rsidR="00E24D81" w:rsidRPr="007252EB" w:rsidRDefault="00E24D81" w:rsidP="00986BFE">
            <w:pPr>
              <w:jc w:val="both"/>
              <w:rPr>
                <w:rFonts w:ascii="Arial" w:hAnsi="Arial" w:cs="Arial"/>
              </w:rPr>
            </w:pPr>
            <w:r w:rsidRPr="007252EB">
              <w:rPr>
                <w:rFonts w:ascii="Arial" w:hAnsi="Arial" w:cs="Arial"/>
                <w:b/>
                <w:bCs/>
              </w:rPr>
              <w:t>VI.-</w:t>
            </w:r>
            <w:r w:rsidRPr="007252EB">
              <w:rPr>
                <w:rFonts w:ascii="Arial" w:hAnsi="Arial" w:cs="Arial"/>
              </w:rPr>
              <w:t xml:space="preserve"> Comités de vigilancia de proyectos </w:t>
            </w:r>
            <w:r w:rsidRPr="007252EB">
              <w:rPr>
                <w:rFonts w:ascii="Arial" w:hAnsi="Arial" w:cs="Arial"/>
                <w:b/>
                <w:bCs/>
                <w:u w:val="single"/>
              </w:rPr>
              <w:t>de</w:t>
            </w:r>
            <w:r w:rsidRPr="007252EB">
              <w:rPr>
                <w:rFonts w:ascii="Arial" w:hAnsi="Arial" w:cs="Arial"/>
                <w:b/>
                <w:bCs/>
              </w:rPr>
              <w:t xml:space="preserve"> </w:t>
            </w:r>
            <w:r w:rsidRPr="007252EB">
              <w:rPr>
                <w:rFonts w:ascii="Arial" w:hAnsi="Arial" w:cs="Arial"/>
              </w:rPr>
              <w:t>obra;</w:t>
            </w:r>
          </w:p>
          <w:p w14:paraId="4E1BEDB1" w14:textId="77777777" w:rsidR="00E24D81" w:rsidRPr="007252EB" w:rsidRDefault="00E24D81" w:rsidP="00986BFE">
            <w:pPr>
              <w:jc w:val="both"/>
              <w:rPr>
                <w:rFonts w:ascii="Arial" w:hAnsi="Arial" w:cs="Arial"/>
                <w:b/>
                <w:bCs/>
              </w:rPr>
            </w:pPr>
            <w:r w:rsidRPr="007252EB">
              <w:rPr>
                <w:rFonts w:ascii="Arial" w:hAnsi="Arial" w:cs="Arial"/>
                <w:b/>
                <w:bCs/>
              </w:rPr>
              <w:t>VII.-</w:t>
            </w:r>
            <w:r w:rsidRPr="007252EB">
              <w:rPr>
                <w:rFonts w:ascii="Arial" w:hAnsi="Arial" w:cs="Arial"/>
              </w:rPr>
              <w:t xml:space="preserve"> </w:t>
            </w:r>
            <w:r w:rsidRPr="007252EB">
              <w:rPr>
                <w:rFonts w:ascii="Arial" w:hAnsi="Arial" w:cs="Arial"/>
                <w:b/>
                <w:bCs/>
              </w:rPr>
              <w:t>Comités de vigilancia de programas sociales;</w:t>
            </w:r>
          </w:p>
          <w:p w14:paraId="207A9038" w14:textId="77777777" w:rsidR="00E24D81" w:rsidRPr="007252EB" w:rsidRDefault="00E24D81" w:rsidP="00986BFE">
            <w:pPr>
              <w:jc w:val="both"/>
              <w:rPr>
                <w:rFonts w:ascii="Arial" w:hAnsi="Arial" w:cs="Arial"/>
              </w:rPr>
            </w:pPr>
            <w:r w:rsidRPr="007252EB">
              <w:rPr>
                <w:rFonts w:ascii="Arial" w:hAnsi="Arial" w:cs="Arial"/>
                <w:b/>
                <w:bCs/>
              </w:rPr>
              <w:t xml:space="preserve">VIII.- </w:t>
            </w:r>
            <w:r w:rsidRPr="007252EB">
              <w:rPr>
                <w:rFonts w:ascii="Arial" w:hAnsi="Arial" w:cs="Arial"/>
              </w:rPr>
              <w:t>Comités por causa; y</w:t>
            </w:r>
          </w:p>
          <w:p w14:paraId="18FB83EC" w14:textId="77777777" w:rsidR="00E24D81" w:rsidRPr="007252EB" w:rsidRDefault="00E24D81" w:rsidP="00986BFE">
            <w:pPr>
              <w:jc w:val="both"/>
              <w:rPr>
                <w:rFonts w:ascii="Arial" w:hAnsi="Arial" w:cs="Arial"/>
              </w:rPr>
            </w:pPr>
            <w:r w:rsidRPr="007252EB">
              <w:rPr>
                <w:rFonts w:ascii="Arial" w:hAnsi="Arial" w:cs="Arial"/>
                <w:b/>
                <w:bCs/>
              </w:rPr>
              <w:t>IX.-</w:t>
            </w:r>
            <w:r w:rsidRPr="007252EB">
              <w:rPr>
                <w:rFonts w:ascii="Arial" w:hAnsi="Arial" w:cs="Arial"/>
              </w:rPr>
              <w:t xml:space="preserve"> Federaciones.</w:t>
            </w:r>
          </w:p>
          <w:p w14:paraId="0400A478" w14:textId="77777777" w:rsidR="00E24D81" w:rsidRPr="007252EB" w:rsidRDefault="00E24D81" w:rsidP="00986BFE">
            <w:pPr>
              <w:jc w:val="both"/>
              <w:rPr>
                <w:rFonts w:ascii="Arial" w:hAnsi="Arial" w:cs="Arial"/>
              </w:rPr>
            </w:pPr>
            <w:r w:rsidRPr="007252EB">
              <w:rPr>
                <w:rFonts w:ascii="Arial" w:hAnsi="Arial" w:cs="Arial"/>
              </w:rPr>
              <w:t>La Dirección es la instancia facilitadora para que las actividades de las diferentes formas de organización vecinal se lleven a cabo, debiéndose conducir con imparcialidad.</w:t>
            </w:r>
          </w:p>
        </w:tc>
      </w:tr>
      <w:tr w:rsidR="00E24D81" w:rsidRPr="007252EB" w14:paraId="571F8172" w14:textId="77777777" w:rsidTr="007252EB">
        <w:trPr>
          <w:trHeight w:val="3922"/>
        </w:trPr>
        <w:tc>
          <w:tcPr>
            <w:tcW w:w="2977" w:type="dxa"/>
          </w:tcPr>
          <w:p w14:paraId="7B11CEBC" w14:textId="77777777" w:rsidR="00E24D81" w:rsidRPr="007252EB" w:rsidRDefault="00E24D81" w:rsidP="00986BFE">
            <w:pPr>
              <w:jc w:val="both"/>
              <w:rPr>
                <w:rFonts w:ascii="Arial" w:hAnsi="Arial" w:cs="Arial"/>
              </w:rPr>
            </w:pPr>
            <w:r w:rsidRPr="007252EB">
              <w:rPr>
                <w:rFonts w:ascii="Arial" w:hAnsi="Arial" w:cs="Arial"/>
                <w:b/>
                <w:bCs/>
              </w:rPr>
              <w:lastRenderedPageBreak/>
              <w:t>Artículo 351.-</w:t>
            </w:r>
            <w:r w:rsidRPr="007252EB">
              <w:rPr>
                <w:rFonts w:ascii="Arial" w:hAnsi="Arial" w:cs="Arial"/>
              </w:rPr>
              <w:t xml:space="preserve"> Será responsabilidad de la Dirección la convocatoria y conducción de las asambleas constitutivas de asociaciones vecinales, comités vecinales, comités de vigilancia de proyectos de obra y comités por causa, respetando en todo momento la decisión de los vecinos.</w:t>
            </w:r>
          </w:p>
          <w:p w14:paraId="75350A83" w14:textId="77777777" w:rsidR="00E24D81" w:rsidRPr="007252EB" w:rsidRDefault="00E24D81" w:rsidP="00986BFE">
            <w:pPr>
              <w:rPr>
                <w:rFonts w:ascii="Arial" w:hAnsi="Arial" w:cs="Arial"/>
              </w:rPr>
            </w:pPr>
          </w:p>
        </w:tc>
        <w:tc>
          <w:tcPr>
            <w:tcW w:w="2977" w:type="dxa"/>
          </w:tcPr>
          <w:p w14:paraId="0EE14C7D" w14:textId="77777777" w:rsidR="00E24D81" w:rsidRPr="007252EB" w:rsidRDefault="00E24D81" w:rsidP="00986BFE">
            <w:pPr>
              <w:jc w:val="both"/>
              <w:rPr>
                <w:rFonts w:ascii="Arial" w:hAnsi="Arial" w:cs="Arial"/>
              </w:rPr>
            </w:pPr>
            <w:r w:rsidRPr="007252EB">
              <w:rPr>
                <w:rFonts w:ascii="Arial" w:hAnsi="Arial" w:cs="Arial"/>
                <w:b/>
                <w:bCs/>
              </w:rPr>
              <w:t>Artículo 351.-</w:t>
            </w:r>
            <w:r w:rsidRPr="007252EB">
              <w:rPr>
                <w:rFonts w:ascii="Arial" w:hAnsi="Arial" w:cs="Arial"/>
              </w:rPr>
              <w:t xml:space="preserve"> Será responsabilidad de la Dirección la convocatoria y conducción de las asambleas constitutivas de asociaciones vecinales, comités vecinales, comités de vigilancia de proyectos de obra, </w:t>
            </w:r>
            <w:r w:rsidRPr="007252EB">
              <w:rPr>
                <w:rFonts w:ascii="Arial" w:hAnsi="Arial" w:cs="Arial"/>
                <w:b/>
                <w:bCs/>
                <w:u w:val="single"/>
              </w:rPr>
              <w:t>comités de vigilancia de programas sociales</w:t>
            </w:r>
            <w:r w:rsidRPr="007252EB">
              <w:rPr>
                <w:rFonts w:ascii="Arial" w:hAnsi="Arial" w:cs="Arial"/>
                <w:b/>
                <w:bCs/>
              </w:rPr>
              <w:t xml:space="preserve"> </w:t>
            </w:r>
            <w:r w:rsidRPr="007252EB">
              <w:rPr>
                <w:rFonts w:ascii="Arial" w:hAnsi="Arial" w:cs="Arial"/>
              </w:rPr>
              <w:t>y comités por causa, respetando en todo momento la decisión de los vecinos.</w:t>
            </w:r>
          </w:p>
        </w:tc>
        <w:tc>
          <w:tcPr>
            <w:tcW w:w="2835" w:type="dxa"/>
          </w:tcPr>
          <w:p w14:paraId="7440057D" w14:textId="77777777" w:rsidR="00E24D81" w:rsidRPr="007252EB" w:rsidRDefault="00E24D81" w:rsidP="00986BFE">
            <w:pPr>
              <w:jc w:val="center"/>
              <w:rPr>
                <w:rFonts w:ascii="Arial" w:hAnsi="Arial" w:cs="Arial"/>
                <w:b/>
                <w:bCs/>
              </w:rPr>
            </w:pPr>
            <w:r w:rsidRPr="007252EB">
              <w:rPr>
                <w:rFonts w:ascii="Arial" w:hAnsi="Arial" w:cs="Arial"/>
                <w:b/>
                <w:bCs/>
              </w:rPr>
              <w:t>SIN OBSERVACIONES</w:t>
            </w:r>
          </w:p>
        </w:tc>
      </w:tr>
      <w:tr w:rsidR="00E24D81" w:rsidRPr="007252EB" w14:paraId="317A5E47" w14:textId="77777777" w:rsidTr="007252EB">
        <w:trPr>
          <w:trHeight w:val="2678"/>
        </w:trPr>
        <w:tc>
          <w:tcPr>
            <w:tcW w:w="2977" w:type="dxa"/>
          </w:tcPr>
          <w:p w14:paraId="6EB5E820" w14:textId="77777777" w:rsidR="00E24D81" w:rsidRPr="007252EB" w:rsidRDefault="00E24D81" w:rsidP="00986BFE">
            <w:pPr>
              <w:jc w:val="center"/>
              <w:rPr>
                <w:rFonts w:ascii="Arial" w:hAnsi="Arial" w:cs="Arial"/>
                <w:b/>
              </w:rPr>
            </w:pPr>
            <w:r w:rsidRPr="007252EB">
              <w:rPr>
                <w:rFonts w:ascii="Arial" w:hAnsi="Arial" w:cs="Arial"/>
                <w:b/>
              </w:rPr>
              <w:t>SECCIÓN VI</w:t>
            </w:r>
          </w:p>
          <w:p w14:paraId="5396FB2D" w14:textId="77777777" w:rsidR="00E24D81" w:rsidRPr="007252EB" w:rsidRDefault="00E24D81" w:rsidP="00986BFE">
            <w:pPr>
              <w:jc w:val="center"/>
              <w:rPr>
                <w:rFonts w:ascii="Arial" w:hAnsi="Arial" w:cs="Arial"/>
                <w:b/>
              </w:rPr>
            </w:pPr>
            <w:r w:rsidRPr="007252EB">
              <w:rPr>
                <w:rFonts w:ascii="Arial" w:hAnsi="Arial" w:cs="Arial"/>
                <w:b/>
              </w:rPr>
              <w:t>De los Comités de Vigilancia de Proyectos de Obra.</w:t>
            </w:r>
          </w:p>
          <w:p w14:paraId="622EC862" w14:textId="77777777" w:rsidR="00E24D81" w:rsidRPr="007252EB" w:rsidRDefault="00E24D81" w:rsidP="00986BFE">
            <w:pPr>
              <w:jc w:val="both"/>
              <w:rPr>
                <w:rFonts w:ascii="Arial" w:hAnsi="Arial" w:cs="Arial"/>
                <w:b/>
                <w:bCs/>
              </w:rPr>
            </w:pPr>
          </w:p>
        </w:tc>
        <w:tc>
          <w:tcPr>
            <w:tcW w:w="2977" w:type="dxa"/>
          </w:tcPr>
          <w:p w14:paraId="37CA4C0A" w14:textId="77777777" w:rsidR="00E24D81" w:rsidRPr="007252EB" w:rsidRDefault="00E24D81" w:rsidP="00986BFE">
            <w:pPr>
              <w:jc w:val="center"/>
              <w:rPr>
                <w:rFonts w:ascii="Arial" w:hAnsi="Arial" w:cs="Arial"/>
                <w:b/>
                <w:bCs/>
                <w:u w:val="single"/>
              </w:rPr>
            </w:pPr>
            <w:r w:rsidRPr="007252EB">
              <w:rPr>
                <w:rFonts w:ascii="Arial" w:hAnsi="Arial" w:cs="Arial"/>
                <w:b/>
                <w:bCs/>
                <w:u w:val="single"/>
              </w:rPr>
              <w:t>DE LOS COMITES DE VIGILANCIA DE PROGRAMAS SOCIALES</w:t>
            </w:r>
          </w:p>
          <w:p w14:paraId="66D3FFCF" w14:textId="77777777" w:rsidR="00E24D81" w:rsidRPr="007252EB" w:rsidRDefault="00E24D81" w:rsidP="00986BFE">
            <w:pPr>
              <w:jc w:val="both"/>
              <w:rPr>
                <w:rFonts w:ascii="Arial" w:hAnsi="Arial" w:cs="Arial"/>
                <w:b/>
                <w:bCs/>
              </w:rPr>
            </w:pPr>
          </w:p>
        </w:tc>
        <w:tc>
          <w:tcPr>
            <w:tcW w:w="2835" w:type="dxa"/>
          </w:tcPr>
          <w:p w14:paraId="6E09A2C8" w14:textId="77777777" w:rsidR="00E24D81" w:rsidRPr="007252EB" w:rsidRDefault="00E24D81" w:rsidP="00986BFE">
            <w:pPr>
              <w:jc w:val="center"/>
              <w:rPr>
                <w:rFonts w:ascii="Arial" w:hAnsi="Arial" w:cs="Arial"/>
                <w:b/>
              </w:rPr>
            </w:pPr>
            <w:r w:rsidRPr="007252EB">
              <w:rPr>
                <w:rFonts w:ascii="Arial" w:hAnsi="Arial" w:cs="Arial"/>
                <w:b/>
              </w:rPr>
              <w:t>SECCIÓN VI</w:t>
            </w:r>
          </w:p>
          <w:p w14:paraId="02B6B2CB" w14:textId="77777777" w:rsidR="00E24D81" w:rsidRPr="007252EB" w:rsidRDefault="00E24D81" w:rsidP="00986BFE">
            <w:pPr>
              <w:jc w:val="center"/>
              <w:rPr>
                <w:rFonts w:ascii="Arial" w:hAnsi="Arial" w:cs="Arial"/>
                <w:b/>
              </w:rPr>
            </w:pPr>
            <w:r w:rsidRPr="007252EB">
              <w:rPr>
                <w:rFonts w:ascii="Arial" w:hAnsi="Arial" w:cs="Arial"/>
                <w:b/>
              </w:rPr>
              <w:t xml:space="preserve">De los Comités de Vigilancia de Proyectos de Obra </w:t>
            </w:r>
            <w:r w:rsidRPr="007252EB">
              <w:rPr>
                <w:rFonts w:ascii="Arial" w:hAnsi="Arial" w:cs="Arial"/>
                <w:b/>
                <w:u w:val="single"/>
              </w:rPr>
              <w:t>y de los Comités de Vigilancia de Programas Sociales.</w:t>
            </w:r>
          </w:p>
          <w:p w14:paraId="35F5CB05" w14:textId="77777777" w:rsidR="00E24D81" w:rsidRPr="007252EB" w:rsidRDefault="00E24D81" w:rsidP="00986BFE">
            <w:pPr>
              <w:jc w:val="both"/>
              <w:rPr>
                <w:rFonts w:ascii="Arial" w:hAnsi="Arial" w:cs="Arial"/>
                <w:bCs/>
                <w:i/>
                <w:iCs/>
              </w:rPr>
            </w:pPr>
            <w:r w:rsidRPr="007252EB">
              <w:rPr>
                <w:rFonts w:ascii="Arial" w:hAnsi="Arial" w:cs="Arial"/>
                <w:bCs/>
                <w:i/>
                <w:iCs/>
              </w:rPr>
              <w:t>Se modifica el nombre de la Sección VI para que concuerde con los artículos de nueva creación.</w:t>
            </w:r>
          </w:p>
        </w:tc>
      </w:tr>
      <w:tr w:rsidR="00E24D81" w:rsidRPr="007252EB" w14:paraId="7DF2A0CA" w14:textId="77777777" w:rsidTr="007252EB">
        <w:trPr>
          <w:trHeight w:val="2678"/>
        </w:trPr>
        <w:tc>
          <w:tcPr>
            <w:tcW w:w="2977" w:type="dxa"/>
          </w:tcPr>
          <w:p w14:paraId="3E7FA402" w14:textId="77777777" w:rsidR="00E24D81" w:rsidRPr="007252EB" w:rsidRDefault="00E24D81" w:rsidP="00986BFE">
            <w:pPr>
              <w:jc w:val="both"/>
              <w:rPr>
                <w:rFonts w:ascii="Arial" w:hAnsi="Arial" w:cs="Arial"/>
              </w:rPr>
            </w:pPr>
            <w:r w:rsidRPr="007252EB">
              <w:rPr>
                <w:rFonts w:ascii="Arial" w:hAnsi="Arial" w:cs="Arial"/>
                <w:b/>
                <w:bCs/>
              </w:rPr>
              <w:t>Artículo 384.-</w:t>
            </w:r>
            <w:r w:rsidRPr="007252EB">
              <w:rPr>
                <w:rFonts w:ascii="Arial" w:hAnsi="Arial" w:cs="Arial"/>
              </w:rPr>
              <w:t xml:space="preserve"> 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w:t>
            </w:r>
          </w:p>
          <w:p w14:paraId="41C3AEE1" w14:textId="77777777" w:rsidR="00E24D81" w:rsidRPr="007252EB" w:rsidRDefault="00E24D81" w:rsidP="00986BFE">
            <w:pPr>
              <w:jc w:val="both"/>
              <w:rPr>
                <w:rFonts w:ascii="Arial" w:hAnsi="Arial" w:cs="Arial"/>
              </w:rPr>
            </w:pPr>
            <w:r w:rsidRPr="007252EB">
              <w:rPr>
                <w:rFonts w:ascii="Arial" w:hAnsi="Arial" w:cs="Arial"/>
              </w:rPr>
              <w:t>I.- Un Presidente;</w:t>
            </w:r>
          </w:p>
          <w:p w14:paraId="0B18B287" w14:textId="77777777" w:rsidR="00E24D81" w:rsidRPr="007252EB" w:rsidRDefault="00E24D81" w:rsidP="00986BFE">
            <w:pPr>
              <w:jc w:val="both"/>
              <w:rPr>
                <w:rFonts w:ascii="Arial" w:hAnsi="Arial" w:cs="Arial"/>
              </w:rPr>
            </w:pPr>
            <w:r w:rsidRPr="007252EB">
              <w:rPr>
                <w:rFonts w:ascii="Arial" w:hAnsi="Arial" w:cs="Arial"/>
              </w:rPr>
              <w:t>II.- Un Secretario;</w:t>
            </w:r>
          </w:p>
          <w:p w14:paraId="4D858EC7" w14:textId="77777777" w:rsidR="00E24D81" w:rsidRPr="007252EB" w:rsidRDefault="00E24D81" w:rsidP="00986BFE">
            <w:pPr>
              <w:jc w:val="both"/>
              <w:rPr>
                <w:rFonts w:ascii="Arial" w:hAnsi="Arial" w:cs="Arial"/>
              </w:rPr>
            </w:pPr>
            <w:r w:rsidRPr="007252EB">
              <w:rPr>
                <w:rFonts w:ascii="Arial" w:hAnsi="Arial" w:cs="Arial"/>
              </w:rPr>
              <w:t>III.- Un Comisario; y</w:t>
            </w:r>
          </w:p>
          <w:p w14:paraId="17C348CE" w14:textId="77777777" w:rsidR="00E24D81" w:rsidRPr="007252EB" w:rsidRDefault="00E24D81" w:rsidP="00986BFE">
            <w:pPr>
              <w:rPr>
                <w:rFonts w:ascii="Arial" w:hAnsi="Arial" w:cs="Arial"/>
                <w:b/>
              </w:rPr>
            </w:pPr>
            <w:r w:rsidRPr="007252EB">
              <w:rPr>
                <w:rFonts w:ascii="Arial" w:hAnsi="Arial" w:cs="Arial"/>
              </w:rPr>
              <w:t>IV.- Un Comisionado.</w:t>
            </w:r>
          </w:p>
          <w:p w14:paraId="39CCB884" w14:textId="77777777" w:rsidR="00E24D81" w:rsidRPr="007252EB" w:rsidRDefault="00E24D81" w:rsidP="00986BFE">
            <w:pPr>
              <w:jc w:val="center"/>
              <w:rPr>
                <w:rFonts w:ascii="Arial" w:hAnsi="Arial" w:cs="Arial"/>
                <w:b/>
              </w:rPr>
            </w:pPr>
          </w:p>
        </w:tc>
        <w:tc>
          <w:tcPr>
            <w:tcW w:w="2977" w:type="dxa"/>
          </w:tcPr>
          <w:p w14:paraId="7DCF63D6" w14:textId="77777777" w:rsidR="00E24D81" w:rsidRPr="007252EB" w:rsidRDefault="00E24D81" w:rsidP="00986BFE">
            <w:pPr>
              <w:jc w:val="center"/>
              <w:rPr>
                <w:rFonts w:ascii="Arial" w:hAnsi="Arial" w:cs="Arial"/>
                <w:b/>
                <w:bCs/>
              </w:rPr>
            </w:pPr>
            <w:r w:rsidRPr="007252EB">
              <w:rPr>
                <w:rFonts w:ascii="Arial" w:hAnsi="Arial" w:cs="Arial"/>
                <w:b/>
                <w:bCs/>
              </w:rPr>
              <w:t>NO HAY PROPUESTA</w:t>
            </w:r>
          </w:p>
        </w:tc>
        <w:tc>
          <w:tcPr>
            <w:tcW w:w="2835" w:type="dxa"/>
          </w:tcPr>
          <w:p w14:paraId="1835F850" w14:textId="77777777" w:rsidR="00E24D81" w:rsidRPr="007252EB" w:rsidRDefault="00E24D81" w:rsidP="00986BFE">
            <w:pPr>
              <w:jc w:val="both"/>
              <w:rPr>
                <w:rFonts w:ascii="Arial" w:hAnsi="Arial" w:cs="Arial"/>
              </w:rPr>
            </w:pPr>
            <w:r w:rsidRPr="007252EB">
              <w:rPr>
                <w:rFonts w:ascii="Arial" w:hAnsi="Arial" w:cs="Arial"/>
                <w:b/>
                <w:bCs/>
              </w:rPr>
              <w:t>Artículo 384.-</w:t>
            </w:r>
            <w:r w:rsidRPr="007252EB">
              <w:rPr>
                <w:rFonts w:ascii="Arial" w:hAnsi="Arial" w:cs="Arial"/>
              </w:rPr>
              <w:t xml:space="preserve"> 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w:t>
            </w:r>
          </w:p>
          <w:p w14:paraId="6983DA5E" w14:textId="77777777" w:rsidR="00E24D81" w:rsidRPr="007252EB" w:rsidRDefault="00E24D81" w:rsidP="00986BFE">
            <w:pPr>
              <w:jc w:val="both"/>
              <w:rPr>
                <w:rFonts w:ascii="Arial" w:hAnsi="Arial" w:cs="Arial"/>
              </w:rPr>
            </w:pPr>
            <w:r w:rsidRPr="007252EB">
              <w:rPr>
                <w:rFonts w:ascii="Arial" w:hAnsi="Arial" w:cs="Arial"/>
              </w:rPr>
              <w:t>I.- Un Presidente;</w:t>
            </w:r>
          </w:p>
          <w:p w14:paraId="025D4907" w14:textId="77777777" w:rsidR="00E24D81" w:rsidRPr="007252EB" w:rsidRDefault="00E24D81" w:rsidP="00986BFE">
            <w:pPr>
              <w:jc w:val="both"/>
              <w:rPr>
                <w:rFonts w:ascii="Arial" w:hAnsi="Arial" w:cs="Arial"/>
              </w:rPr>
            </w:pPr>
            <w:r w:rsidRPr="007252EB">
              <w:rPr>
                <w:rFonts w:ascii="Arial" w:hAnsi="Arial" w:cs="Arial"/>
              </w:rPr>
              <w:t>II.- Un Secretario;</w:t>
            </w:r>
          </w:p>
          <w:p w14:paraId="4FC75534" w14:textId="77777777" w:rsidR="00E24D81" w:rsidRPr="007252EB" w:rsidRDefault="00E24D81" w:rsidP="00986BFE">
            <w:pPr>
              <w:jc w:val="both"/>
              <w:rPr>
                <w:rFonts w:ascii="Arial" w:hAnsi="Arial" w:cs="Arial"/>
                <w:b/>
                <w:bCs/>
                <w:u w:val="single"/>
              </w:rPr>
            </w:pPr>
            <w:r w:rsidRPr="007252EB">
              <w:rPr>
                <w:rFonts w:ascii="Arial" w:hAnsi="Arial" w:cs="Arial"/>
                <w:b/>
                <w:bCs/>
                <w:u w:val="single"/>
              </w:rPr>
              <w:t>III.- Un Comisionado de Seguridad; y</w:t>
            </w:r>
          </w:p>
          <w:p w14:paraId="2D1C868F" w14:textId="77777777" w:rsidR="00E24D81" w:rsidRPr="007252EB" w:rsidRDefault="00E24D81" w:rsidP="00986BFE">
            <w:pPr>
              <w:jc w:val="both"/>
              <w:rPr>
                <w:rFonts w:ascii="Arial" w:hAnsi="Arial" w:cs="Arial"/>
                <w:b/>
                <w:bCs/>
                <w:u w:val="single"/>
              </w:rPr>
            </w:pPr>
            <w:r w:rsidRPr="007252EB">
              <w:rPr>
                <w:rFonts w:ascii="Arial" w:hAnsi="Arial" w:cs="Arial"/>
                <w:b/>
                <w:bCs/>
                <w:u w:val="single"/>
              </w:rPr>
              <w:t>IV.- Un Comisionado de lo Social.</w:t>
            </w:r>
          </w:p>
          <w:p w14:paraId="3A62DE30" w14:textId="77777777" w:rsidR="00E24D81" w:rsidRPr="007252EB" w:rsidRDefault="00E24D81" w:rsidP="00986BFE">
            <w:pPr>
              <w:jc w:val="both"/>
              <w:rPr>
                <w:rFonts w:ascii="Arial" w:hAnsi="Arial" w:cs="Arial"/>
                <w:bCs/>
                <w:i/>
                <w:iCs/>
              </w:rPr>
            </w:pPr>
            <w:r w:rsidRPr="007252EB">
              <w:rPr>
                <w:rFonts w:ascii="Arial" w:hAnsi="Arial" w:cs="Arial"/>
                <w:i/>
                <w:iCs/>
              </w:rPr>
              <w:t>Se propone la modificación del artículo 384 a raíz del análisis y estudio de la propuesta, se armoniza de acuerdo al artículo 376.</w:t>
            </w:r>
          </w:p>
        </w:tc>
      </w:tr>
      <w:tr w:rsidR="00E24D81" w:rsidRPr="007252EB" w14:paraId="4E350362" w14:textId="77777777" w:rsidTr="007252EB">
        <w:trPr>
          <w:trHeight w:val="3922"/>
        </w:trPr>
        <w:tc>
          <w:tcPr>
            <w:tcW w:w="2977" w:type="dxa"/>
          </w:tcPr>
          <w:p w14:paraId="600F5EEA" w14:textId="77777777" w:rsidR="00E24D81" w:rsidRPr="007252EB" w:rsidRDefault="00E24D81" w:rsidP="00986BFE">
            <w:pPr>
              <w:jc w:val="center"/>
              <w:rPr>
                <w:rFonts w:ascii="Arial" w:hAnsi="Arial" w:cs="Arial"/>
              </w:rPr>
            </w:pPr>
            <w:r w:rsidRPr="007252EB">
              <w:rPr>
                <w:rFonts w:ascii="Arial" w:hAnsi="Arial" w:cs="Arial"/>
                <w:b/>
                <w:bCs/>
              </w:rPr>
              <w:lastRenderedPageBreak/>
              <w:t>NO EXISTE</w:t>
            </w:r>
          </w:p>
        </w:tc>
        <w:tc>
          <w:tcPr>
            <w:tcW w:w="2977" w:type="dxa"/>
          </w:tcPr>
          <w:p w14:paraId="48B928D3" w14:textId="77777777" w:rsidR="00E24D81" w:rsidRPr="007252EB" w:rsidRDefault="00E24D81" w:rsidP="00986BFE">
            <w:pPr>
              <w:jc w:val="both"/>
              <w:rPr>
                <w:rFonts w:ascii="Arial" w:hAnsi="Arial" w:cs="Arial"/>
                <w:b/>
                <w:bCs/>
                <w:u w:val="single"/>
              </w:rPr>
            </w:pPr>
            <w:r w:rsidRPr="007252EB">
              <w:rPr>
                <w:rFonts w:ascii="Arial" w:hAnsi="Arial" w:cs="Arial"/>
                <w:b/>
                <w:bCs/>
                <w:u w:val="single"/>
              </w:rPr>
              <w:t>Artículo 390 Bis. - En el caso de programas sociales se podrán conformar comités de vigilancia, los cuales deberán sujetarse a las reglas de operación del programa en particular, el cual contará con la siguiente conformación:</w:t>
            </w:r>
            <w:r w:rsidRPr="007252EB">
              <w:rPr>
                <w:rFonts w:ascii="Arial" w:hAnsi="Arial" w:cs="Arial"/>
                <w:b/>
                <w:bCs/>
                <w:u w:val="single"/>
              </w:rPr>
              <w:br/>
            </w:r>
            <w:r w:rsidRPr="007252EB">
              <w:rPr>
                <w:rFonts w:ascii="Arial" w:hAnsi="Arial" w:cs="Arial"/>
                <w:b/>
                <w:bCs/>
                <w:u w:val="single"/>
              </w:rPr>
              <w:br/>
              <w:t>I.- Un Presidente;</w:t>
            </w:r>
          </w:p>
          <w:p w14:paraId="025FFD20" w14:textId="77777777" w:rsidR="00E24D81" w:rsidRPr="007252EB" w:rsidRDefault="00E24D81" w:rsidP="00986BFE">
            <w:pPr>
              <w:jc w:val="both"/>
              <w:rPr>
                <w:rFonts w:ascii="Arial" w:hAnsi="Arial" w:cs="Arial"/>
                <w:b/>
                <w:bCs/>
                <w:u w:val="single"/>
              </w:rPr>
            </w:pPr>
            <w:r w:rsidRPr="007252EB">
              <w:rPr>
                <w:rFonts w:ascii="Arial" w:hAnsi="Arial" w:cs="Arial"/>
                <w:b/>
                <w:bCs/>
                <w:u w:val="single"/>
              </w:rPr>
              <w:t>II.- Un Secretario;</w:t>
            </w:r>
          </w:p>
          <w:p w14:paraId="377E5944" w14:textId="77777777" w:rsidR="00E24D81" w:rsidRPr="007252EB" w:rsidRDefault="00E24D81" w:rsidP="00986BFE">
            <w:pPr>
              <w:jc w:val="both"/>
              <w:rPr>
                <w:rFonts w:ascii="Arial" w:hAnsi="Arial" w:cs="Arial"/>
                <w:b/>
                <w:bCs/>
                <w:u w:val="single"/>
              </w:rPr>
            </w:pPr>
            <w:r w:rsidRPr="007252EB">
              <w:rPr>
                <w:rFonts w:ascii="Arial" w:hAnsi="Arial" w:cs="Arial"/>
                <w:b/>
                <w:bCs/>
                <w:u w:val="single"/>
              </w:rPr>
              <w:t>III.- Un Comisario; y</w:t>
            </w:r>
          </w:p>
          <w:p w14:paraId="053358BB" w14:textId="77777777" w:rsidR="00E24D81" w:rsidRPr="007252EB" w:rsidRDefault="00E24D81" w:rsidP="00986BFE">
            <w:pPr>
              <w:jc w:val="both"/>
              <w:rPr>
                <w:rFonts w:ascii="Arial" w:hAnsi="Arial" w:cs="Arial"/>
                <w:b/>
                <w:bCs/>
                <w:u w:val="single"/>
              </w:rPr>
            </w:pPr>
            <w:r w:rsidRPr="007252EB">
              <w:rPr>
                <w:rFonts w:ascii="Arial" w:hAnsi="Arial" w:cs="Arial"/>
                <w:b/>
                <w:bCs/>
                <w:u w:val="single"/>
              </w:rPr>
              <w:t>IV.- Un Comisionado.</w:t>
            </w:r>
          </w:p>
          <w:p w14:paraId="1DDFABF1" w14:textId="77777777" w:rsidR="00E24D81" w:rsidRPr="007252EB" w:rsidRDefault="00E24D81" w:rsidP="00986BFE">
            <w:pPr>
              <w:jc w:val="both"/>
              <w:rPr>
                <w:rFonts w:ascii="Arial" w:hAnsi="Arial" w:cs="Arial"/>
                <w:b/>
                <w:bCs/>
                <w:u w:val="single"/>
              </w:rPr>
            </w:pPr>
            <w:r w:rsidRPr="007252EB">
              <w:rPr>
                <w:rFonts w:ascii="Arial" w:hAnsi="Arial" w:cs="Arial"/>
                <w:b/>
                <w:bCs/>
                <w:u w:val="single"/>
              </w:rPr>
              <w:t>El cargo de los miembros del comité vigilancia de Programas Sociales será honorífico, por lo que no podrá recibir remuneración económica alguna por el desarrollo de dicha actividad.</w:t>
            </w:r>
          </w:p>
          <w:p w14:paraId="28D40442" w14:textId="77777777" w:rsidR="00E24D81" w:rsidRPr="007252EB" w:rsidRDefault="00E24D81" w:rsidP="00986BFE">
            <w:pPr>
              <w:jc w:val="both"/>
              <w:rPr>
                <w:rFonts w:ascii="Arial" w:hAnsi="Arial" w:cs="Arial"/>
                <w:b/>
                <w:bCs/>
                <w:u w:val="single"/>
              </w:rPr>
            </w:pPr>
            <w:r w:rsidRPr="007252EB">
              <w:rPr>
                <w:rFonts w:ascii="Arial" w:hAnsi="Arial" w:cs="Arial"/>
                <w:b/>
                <w:bCs/>
                <w:u w:val="single"/>
              </w:rPr>
              <w:t>Artículo 390 ter.- Los miembros de los comités de vigilancia de Programas Sociales, durarán en el cargo el lapso de tiempo que dure la entrega de los programas sociales, y rendirán un informe final de sus actividades ante la dependencia Municipal encargada del programa social.</w:t>
            </w:r>
          </w:p>
          <w:p w14:paraId="68B42B4B" w14:textId="77777777" w:rsidR="00E24D81" w:rsidRPr="007252EB" w:rsidRDefault="00E24D81" w:rsidP="00986BFE">
            <w:pPr>
              <w:jc w:val="both"/>
              <w:rPr>
                <w:rFonts w:ascii="Arial" w:hAnsi="Arial" w:cs="Arial"/>
                <w:b/>
                <w:bCs/>
                <w:u w:val="single"/>
              </w:rPr>
            </w:pPr>
            <w:r w:rsidRPr="007252EB">
              <w:rPr>
                <w:rFonts w:ascii="Arial" w:hAnsi="Arial" w:cs="Arial"/>
                <w:b/>
                <w:bCs/>
                <w:u w:val="single"/>
              </w:rPr>
              <w:t>Artículo 390 quater.- Para ser electo como integrante de un comité vigilancia de proyectos de obra y de Programas Sociales, se deberá cumplir con los siguientes requisitos:</w:t>
            </w:r>
          </w:p>
          <w:p w14:paraId="62EDDBD9" w14:textId="77777777" w:rsidR="00E24D81" w:rsidRPr="007252EB" w:rsidRDefault="00E24D81" w:rsidP="00986BFE">
            <w:pPr>
              <w:jc w:val="both"/>
              <w:rPr>
                <w:rFonts w:ascii="Arial" w:hAnsi="Arial" w:cs="Arial"/>
                <w:b/>
                <w:bCs/>
                <w:u w:val="single"/>
              </w:rPr>
            </w:pPr>
            <w:r w:rsidRPr="007252EB">
              <w:rPr>
                <w:rFonts w:ascii="Arial" w:hAnsi="Arial" w:cs="Arial"/>
                <w:b/>
                <w:bCs/>
                <w:u w:val="single"/>
              </w:rPr>
              <w:t>I.- Ser vecino del fraccionamiento, colonia, barrio o condominio donde se lleve a cabo la elección del comité, y en su caso, de la sección, etapa o cualquier otra denominación en que se organicen los mismos;</w:t>
            </w:r>
          </w:p>
          <w:p w14:paraId="5A17FA7C" w14:textId="77777777" w:rsidR="00E24D81" w:rsidRPr="007252EB" w:rsidRDefault="00E24D81" w:rsidP="00986BFE">
            <w:pPr>
              <w:jc w:val="both"/>
              <w:rPr>
                <w:rFonts w:ascii="Arial" w:hAnsi="Arial" w:cs="Arial"/>
                <w:b/>
                <w:bCs/>
                <w:u w:val="single"/>
              </w:rPr>
            </w:pPr>
            <w:r w:rsidRPr="007252EB">
              <w:rPr>
                <w:rFonts w:ascii="Arial" w:hAnsi="Arial" w:cs="Arial"/>
                <w:b/>
                <w:bCs/>
                <w:u w:val="single"/>
              </w:rPr>
              <w:t>II.- Saber leer y escribir;</w:t>
            </w:r>
          </w:p>
          <w:p w14:paraId="64F13B0A" w14:textId="77777777" w:rsidR="00E24D81" w:rsidRPr="007252EB" w:rsidRDefault="00E24D81" w:rsidP="00986BFE">
            <w:pPr>
              <w:jc w:val="both"/>
              <w:rPr>
                <w:rFonts w:ascii="Arial" w:hAnsi="Arial" w:cs="Arial"/>
                <w:b/>
                <w:bCs/>
                <w:u w:val="single"/>
              </w:rPr>
            </w:pPr>
            <w:r w:rsidRPr="007252EB">
              <w:rPr>
                <w:rFonts w:ascii="Arial" w:hAnsi="Arial" w:cs="Arial"/>
                <w:b/>
                <w:bCs/>
                <w:u w:val="single"/>
              </w:rPr>
              <w:t xml:space="preserve">III.- Comprometerse con el tiempo necesario para el cumplimiento de las funciones del comité vigilancia de proyectos de </w:t>
            </w:r>
            <w:r w:rsidRPr="007252EB">
              <w:rPr>
                <w:rFonts w:ascii="Arial" w:hAnsi="Arial" w:cs="Arial"/>
                <w:b/>
                <w:bCs/>
                <w:u w:val="single"/>
              </w:rPr>
              <w:lastRenderedPageBreak/>
              <w:t>obra;</w:t>
            </w:r>
          </w:p>
          <w:p w14:paraId="1572E03A" w14:textId="77777777" w:rsidR="00E24D81" w:rsidRPr="007252EB" w:rsidRDefault="00E24D81" w:rsidP="00986BFE">
            <w:pPr>
              <w:jc w:val="both"/>
              <w:rPr>
                <w:rFonts w:ascii="Arial" w:hAnsi="Arial" w:cs="Arial"/>
                <w:b/>
                <w:bCs/>
                <w:u w:val="single"/>
              </w:rPr>
            </w:pPr>
            <w:r w:rsidRPr="007252EB">
              <w:rPr>
                <w:rFonts w:ascii="Arial" w:hAnsi="Arial" w:cs="Arial"/>
                <w:b/>
                <w:bCs/>
                <w:u w:val="single"/>
              </w:rPr>
              <w:t>IV.- No ser funcionario público en activo de ninguno de los tres órdenes de gobierno;</w:t>
            </w:r>
          </w:p>
          <w:p w14:paraId="7310D2A1" w14:textId="77777777" w:rsidR="00E24D81" w:rsidRPr="007252EB" w:rsidRDefault="00E24D81" w:rsidP="00986BFE">
            <w:pPr>
              <w:jc w:val="both"/>
              <w:rPr>
                <w:rFonts w:ascii="Arial" w:hAnsi="Arial" w:cs="Arial"/>
                <w:b/>
                <w:bCs/>
                <w:u w:val="single"/>
              </w:rPr>
            </w:pPr>
            <w:r w:rsidRPr="007252EB">
              <w:rPr>
                <w:rFonts w:ascii="Arial" w:hAnsi="Arial" w:cs="Arial"/>
                <w:b/>
                <w:bCs/>
                <w:u w:val="single"/>
              </w:rPr>
              <w:t xml:space="preserve">V.- No haber sido funcionario público en los últimos dos años previos a la fecha de la convocatoria para la designación de consejeros; </w:t>
            </w:r>
          </w:p>
          <w:p w14:paraId="676D6837" w14:textId="77777777" w:rsidR="00E24D81" w:rsidRPr="007252EB" w:rsidRDefault="00E24D81" w:rsidP="00986BFE">
            <w:pPr>
              <w:jc w:val="both"/>
              <w:rPr>
                <w:rFonts w:ascii="Arial" w:hAnsi="Arial" w:cs="Arial"/>
                <w:b/>
                <w:bCs/>
                <w:u w:val="single"/>
              </w:rPr>
            </w:pPr>
            <w:r w:rsidRPr="007252EB">
              <w:rPr>
                <w:rFonts w:ascii="Arial" w:hAnsi="Arial" w:cs="Arial"/>
                <w:b/>
                <w:bCs/>
                <w:u w:val="single"/>
              </w:rPr>
              <w:t xml:space="preserve">VI.- No haber sido candidato a cargo alguno de elección popular en los últimos tres años previos a la fecha de la convocatoria; </w:t>
            </w:r>
          </w:p>
          <w:p w14:paraId="6B43FE63" w14:textId="77777777" w:rsidR="00E24D81" w:rsidRPr="007252EB" w:rsidRDefault="00E24D81" w:rsidP="00986BFE">
            <w:pPr>
              <w:jc w:val="both"/>
              <w:rPr>
                <w:rFonts w:ascii="Arial" w:hAnsi="Arial" w:cs="Arial"/>
                <w:b/>
                <w:bCs/>
                <w:u w:val="single"/>
              </w:rPr>
            </w:pPr>
            <w:r w:rsidRPr="007252EB">
              <w:rPr>
                <w:rFonts w:ascii="Arial" w:hAnsi="Arial" w:cs="Arial"/>
                <w:b/>
                <w:bCs/>
                <w:u w:val="single"/>
              </w:rPr>
              <w:t>VII.- No haber sido condenado por la comisión de delito doloso alguno; y</w:t>
            </w:r>
          </w:p>
          <w:p w14:paraId="2A831833" w14:textId="77777777" w:rsidR="00E24D81" w:rsidRPr="007252EB" w:rsidRDefault="00E24D81" w:rsidP="00986BFE">
            <w:pPr>
              <w:jc w:val="both"/>
              <w:rPr>
                <w:rFonts w:ascii="Arial" w:hAnsi="Arial" w:cs="Arial"/>
                <w:b/>
                <w:bCs/>
                <w:u w:val="single"/>
              </w:rPr>
            </w:pPr>
            <w:r w:rsidRPr="007252EB">
              <w:rPr>
                <w:rFonts w:ascii="Arial" w:hAnsi="Arial" w:cs="Arial"/>
                <w:b/>
                <w:bCs/>
                <w:u w:val="single"/>
              </w:rPr>
              <w:t>VIII.- Reunir los demás requisitos que se establezcan en la convocatoria respectiva.</w:t>
            </w:r>
          </w:p>
          <w:p w14:paraId="0244164D" w14:textId="77777777" w:rsidR="00E24D81" w:rsidRPr="007252EB" w:rsidRDefault="00E24D81" w:rsidP="00986BFE">
            <w:pPr>
              <w:jc w:val="both"/>
              <w:rPr>
                <w:rFonts w:ascii="Arial" w:hAnsi="Arial" w:cs="Arial"/>
                <w:b/>
                <w:bCs/>
                <w:u w:val="single"/>
              </w:rPr>
            </w:pPr>
            <w:r w:rsidRPr="007252EB">
              <w:rPr>
                <w:rFonts w:ascii="Arial" w:hAnsi="Arial" w:cs="Arial"/>
                <w:b/>
                <w:bCs/>
                <w:u w:val="single"/>
              </w:rPr>
              <w:t>Los comités de vigilancia no recibirán ni ejercerán recursos públicos o privados, se limitarán a ejercer las funciones que determine el programa gubernamental correspondiente.</w:t>
            </w:r>
          </w:p>
          <w:p w14:paraId="09183D2D" w14:textId="77777777" w:rsidR="00E24D81" w:rsidRPr="007252EB" w:rsidRDefault="00E24D81" w:rsidP="00986BFE">
            <w:pPr>
              <w:jc w:val="center"/>
              <w:rPr>
                <w:rFonts w:ascii="Arial" w:hAnsi="Arial" w:cs="Arial"/>
                <w:b/>
                <w:bCs/>
              </w:rPr>
            </w:pPr>
          </w:p>
        </w:tc>
        <w:tc>
          <w:tcPr>
            <w:tcW w:w="2835" w:type="dxa"/>
          </w:tcPr>
          <w:p w14:paraId="01EF997B" w14:textId="77777777" w:rsidR="00E24D81" w:rsidRPr="007252EB" w:rsidRDefault="00E24D81" w:rsidP="00986BFE">
            <w:pPr>
              <w:jc w:val="both"/>
              <w:rPr>
                <w:rFonts w:ascii="Arial" w:hAnsi="Arial" w:cs="Arial"/>
                <w:b/>
                <w:bCs/>
              </w:rPr>
            </w:pPr>
            <w:r w:rsidRPr="007252EB">
              <w:rPr>
                <w:rFonts w:ascii="Arial" w:hAnsi="Arial" w:cs="Arial"/>
                <w:b/>
                <w:bCs/>
              </w:rPr>
              <w:lastRenderedPageBreak/>
              <w:t>Artículo 390 Bis. - En el caso de programas sociales se podrán conformar comités de vigilancia, los cuales deberán sujetarse a las reglas de operación del programa en particular, el cual contará con la siguiente conformación:</w:t>
            </w:r>
            <w:r w:rsidRPr="007252EB">
              <w:rPr>
                <w:rFonts w:ascii="Arial" w:hAnsi="Arial" w:cs="Arial"/>
                <w:b/>
                <w:bCs/>
              </w:rPr>
              <w:br/>
            </w:r>
          </w:p>
          <w:p w14:paraId="5FDFBBA5" w14:textId="77777777" w:rsidR="00E24D81" w:rsidRPr="007252EB" w:rsidRDefault="00E24D81" w:rsidP="00986BFE">
            <w:pPr>
              <w:jc w:val="both"/>
              <w:rPr>
                <w:rFonts w:ascii="Arial" w:hAnsi="Arial" w:cs="Arial"/>
                <w:b/>
                <w:bCs/>
              </w:rPr>
            </w:pPr>
            <w:r w:rsidRPr="007252EB">
              <w:rPr>
                <w:rFonts w:ascii="Arial" w:hAnsi="Arial" w:cs="Arial"/>
                <w:b/>
                <w:bCs/>
              </w:rPr>
              <w:t>I.- Un Presidente;</w:t>
            </w:r>
          </w:p>
          <w:p w14:paraId="252E8DD4" w14:textId="77777777" w:rsidR="00E24D81" w:rsidRPr="007252EB" w:rsidRDefault="00E24D81" w:rsidP="00986BFE">
            <w:pPr>
              <w:jc w:val="both"/>
              <w:rPr>
                <w:rFonts w:ascii="Arial" w:hAnsi="Arial" w:cs="Arial"/>
                <w:b/>
                <w:bCs/>
              </w:rPr>
            </w:pPr>
            <w:r w:rsidRPr="007252EB">
              <w:rPr>
                <w:rFonts w:ascii="Arial" w:hAnsi="Arial" w:cs="Arial"/>
                <w:b/>
                <w:bCs/>
              </w:rPr>
              <w:t>II.- Un Secretario;</w:t>
            </w:r>
          </w:p>
          <w:p w14:paraId="0603BC49" w14:textId="77777777" w:rsidR="00E24D81" w:rsidRPr="007252EB" w:rsidRDefault="00E24D81" w:rsidP="00986BFE">
            <w:pPr>
              <w:jc w:val="both"/>
              <w:rPr>
                <w:rFonts w:ascii="Arial" w:hAnsi="Arial" w:cs="Arial"/>
                <w:b/>
                <w:bCs/>
                <w:u w:val="single"/>
              </w:rPr>
            </w:pPr>
            <w:r w:rsidRPr="007252EB">
              <w:rPr>
                <w:rFonts w:ascii="Arial" w:hAnsi="Arial" w:cs="Arial"/>
                <w:b/>
                <w:bCs/>
                <w:u w:val="single"/>
              </w:rPr>
              <w:t>III.- Un Comisionado de Seguridad; y</w:t>
            </w:r>
          </w:p>
          <w:p w14:paraId="585AEDD2" w14:textId="77777777" w:rsidR="00E24D81" w:rsidRPr="007252EB" w:rsidRDefault="00E24D81" w:rsidP="00986BFE">
            <w:pPr>
              <w:jc w:val="both"/>
              <w:rPr>
                <w:rFonts w:ascii="Arial" w:hAnsi="Arial" w:cs="Arial"/>
                <w:b/>
                <w:bCs/>
                <w:u w:val="single"/>
              </w:rPr>
            </w:pPr>
            <w:r w:rsidRPr="007252EB">
              <w:rPr>
                <w:rFonts w:ascii="Arial" w:hAnsi="Arial" w:cs="Arial"/>
                <w:b/>
                <w:bCs/>
                <w:u w:val="single"/>
              </w:rPr>
              <w:t>IV.- Un Comisionado de lo Social.</w:t>
            </w:r>
          </w:p>
          <w:p w14:paraId="33627F0F" w14:textId="77777777" w:rsidR="00E24D81" w:rsidRPr="007252EB" w:rsidRDefault="00E24D81" w:rsidP="00986BFE">
            <w:pPr>
              <w:jc w:val="both"/>
              <w:rPr>
                <w:rFonts w:ascii="Arial" w:hAnsi="Arial" w:cs="Arial"/>
                <w:b/>
                <w:bCs/>
              </w:rPr>
            </w:pPr>
            <w:r w:rsidRPr="007252EB">
              <w:rPr>
                <w:rFonts w:ascii="Arial" w:hAnsi="Arial" w:cs="Arial"/>
                <w:b/>
                <w:bCs/>
              </w:rPr>
              <w:t>El cargo de los miembros del comité de vigilancia de Programas Sociales será honorífico, por lo que no podrá recibir remuneración económica alguna por el desarrollo de dicha actividad.</w:t>
            </w:r>
          </w:p>
          <w:p w14:paraId="64B14042" w14:textId="77777777" w:rsidR="00E24D81" w:rsidRPr="007252EB" w:rsidRDefault="00E24D81" w:rsidP="00986BFE">
            <w:pPr>
              <w:jc w:val="both"/>
              <w:rPr>
                <w:rFonts w:ascii="Arial" w:hAnsi="Arial" w:cs="Arial"/>
                <w:i/>
                <w:iCs/>
              </w:rPr>
            </w:pPr>
            <w:r w:rsidRPr="007252EB">
              <w:rPr>
                <w:rFonts w:ascii="Arial" w:hAnsi="Arial" w:cs="Arial"/>
                <w:i/>
                <w:iCs/>
              </w:rPr>
              <w:t>Se propone cambiar la figura de Comisario por la de Comisionado de Seguridad y la de Comisionado por Comisionado de lo Social, de acuerdo a lo establecido en el artículo 376 del presente reglamento.</w:t>
            </w:r>
          </w:p>
          <w:p w14:paraId="7EFB0DB2" w14:textId="77777777" w:rsidR="00E24D81" w:rsidRPr="007252EB" w:rsidRDefault="00E24D81" w:rsidP="00986BFE">
            <w:pPr>
              <w:jc w:val="both"/>
              <w:rPr>
                <w:rFonts w:ascii="Arial" w:hAnsi="Arial" w:cs="Arial"/>
                <w:b/>
                <w:bCs/>
              </w:rPr>
            </w:pPr>
            <w:r w:rsidRPr="007252EB">
              <w:rPr>
                <w:rFonts w:ascii="Arial" w:hAnsi="Arial" w:cs="Arial"/>
                <w:b/>
                <w:bCs/>
              </w:rPr>
              <w:t>Artículo 390 ter.- Los miembros de los comités de vigilancia de Programas Sociales, durarán en el cargo el lapso de tiempo que dure la entrega de los programas sociales y rendirán un informe final de sus actividades ante la dependencia Municipal encargada del programa social.</w:t>
            </w:r>
          </w:p>
          <w:p w14:paraId="0049712F" w14:textId="77777777" w:rsidR="00E24D81" w:rsidRPr="007252EB" w:rsidRDefault="00E24D81" w:rsidP="00986BFE">
            <w:pPr>
              <w:jc w:val="both"/>
              <w:rPr>
                <w:rFonts w:ascii="Arial" w:hAnsi="Arial" w:cs="Arial"/>
                <w:b/>
                <w:bCs/>
              </w:rPr>
            </w:pPr>
            <w:r w:rsidRPr="007252EB">
              <w:rPr>
                <w:rFonts w:ascii="Arial" w:hAnsi="Arial" w:cs="Arial"/>
                <w:b/>
                <w:bCs/>
              </w:rPr>
              <w:t xml:space="preserve">Artículo 390 quater.- Para ser electo como integrante de un comité de vigilancia </w:t>
            </w:r>
            <w:r w:rsidRPr="007252EB">
              <w:rPr>
                <w:rFonts w:ascii="Arial" w:hAnsi="Arial" w:cs="Arial"/>
                <w:b/>
                <w:bCs/>
                <w:u w:val="single"/>
              </w:rPr>
              <w:t>de Programas Sociales</w:t>
            </w:r>
            <w:r w:rsidRPr="007252EB">
              <w:rPr>
                <w:rFonts w:ascii="Arial" w:hAnsi="Arial" w:cs="Arial"/>
                <w:b/>
                <w:bCs/>
              </w:rPr>
              <w:t>, se deberá cumplir con los siguientes requisitos:</w:t>
            </w:r>
          </w:p>
          <w:p w14:paraId="1C87D3F2" w14:textId="77777777" w:rsidR="00E24D81" w:rsidRPr="007252EB" w:rsidRDefault="00E24D81" w:rsidP="00986BFE">
            <w:pPr>
              <w:jc w:val="both"/>
              <w:rPr>
                <w:rFonts w:ascii="Arial" w:hAnsi="Arial" w:cs="Arial"/>
                <w:b/>
                <w:bCs/>
                <w:u w:val="single"/>
              </w:rPr>
            </w:pPr>
            <w:r w:rsidRPr="007252EB">
              <w:rPr>
                <w:rFonts w:ascii="Arial" w:hAnsi="Arial" w:cs="Arial"/>
                <w:b/>
                <w:bCs/>
                <w:u w:val="single"/>
              </w:rPr>
              <w:t>I.- Ser Ciudadano del Municipio de San Pedro Tlaquepaque;</w:t>
            </w:r>
          </w:p>
          <w:p w14:paraId="21DAA36A" w14:textId="77777777" w:rsidR="00E24D81" w:rsidRPr="007252EB" w:rsidRDefault="00E24D81" w:rsidP="00986BFE">
            <w:pPr>
              <w:jc w:val="both"/>
              <w:rPr>
                <w:rFonts w:ascii="Arial" w:hAnsi="Arial" w:cs="Arial"/>
                <w:b/>
                <w:bCs/>
              </w:rPr>
            </w:pPr>
            <w:r w:rsidRPr="007252EB">
              <w:rPr>
                <w:rFonts w:ascii="Arial" w:hAnsi="Arial" w:cs="Arial"/>
                <w:b/>
                <w:bCs/>
              </w:rPr>
              <w:lastRenderedPageBreak/>
              <w:t>II.- Saber leer y escribir;</w:t>
            </w:r>
          </w:p>
          <w:p w14:paraId="5BBBD9B8" w14:textId="77777777" w:rsidR="00E24D81" w:rsidRPr="007252EB" w:rsidRDefault="00E24D81" w:rsidP="00986BFE">
            <w:pPr>
              <w:jc w:val="both"/>
              <w:rPr>
                <w:rFonts w:ascii="Arial" w:hAnsi="Arial" w:cs="Arial"/>
                <w:b/>
                <w:bCs/>
                <w:u w:val="single"/>
              </w:rPr>
            </w:pPr>
            <w:r w:rsidRPr="007252EB">
              <w:rPr>
                <w:rFonts w:ascii="Arial" w:hAnsi="Arial" w:cs="Arial"/>
                <w:b/>
                <w:bCs/>
              </w:rPr>
              <w:t xml:space="preserve">III.- Comprometerse con el tiempo necesario para el cumplimiento de las funciones del </w:t>
            </w:r>
            <w:r w:rsidRPr="007252EB">
              <w:rPr>
                <w:rFonts w:ascii="Arial" w:hAnsi="Arial" w:cs="Arial"/>
                <w:b/>
                <w:bCs/>
                <w:u w:val="single"/>
              </w:rPr>
              <w:t>comité de vigilancia de programas sociales;</w:t>
            </w:r>
          </w:p>
          <w:p w14:paraId="509C5B3C" w14:textId="77777777" w:rsidR="00E24D81" w:rsidRPr="007252EB" w:rsidRDefault="00E24D81" w:rsidP="00986BFE">
            <w:pPr>
              <w:jc w:val="both"/>
              <w:rPr>
                <w:rFonts w:ascii="Arial" w:hAnsi="Arial" w:cs="Arial"/>
                <w:b/>
                <w:bCs/>
              </w:rPr>
            </w:pPr>
            <w:r w:rsidRPr="007252EB">
              <w:rPr>
                <w:rFonts w:ascii="Arial" w:hAnsi="Arial" w:cs="Arial"/>
                <w:b/>
                <w:bCs/>
              </w:rPr>
              <w:t>IV.- No ser funcionario público en activo de ninguno de los tres órdenes de gobierno;</w:t>
            </w:r>
          </w:p>
          <w:p w14:paraId="1964DC26" w14:textId="77777777" w:rsidR="00E24D81" w:rsidRPr="007252EB" w:rsidRDefault="00E24D81" w:rsidP="00986BFE">
            <w:pPr>
              <w:jc w:val="both"/>
              <w:rPr>
                <w:rFonts w:ascii="Arial" w:hAnsi="Arial" w:cs="Arial"/>
                <w:b/>
                <w:bCs/>
                <w:u w:val="single"/>
              </w:rPr>
            </w:pPr>
            <w:r w:rsidRPr="007252EB">
              <w:rPr>
                <w:rFonts w:ascii="Arial" w:hAnsi="Arial" w:cs="Arial"/>
                <w:b/>
                <w:bCs/>
              </w:rPr>
              <w:t xml:space="preserve">V.- No haber sido funcionario público en los últimos dos años previos a la fecha de la convocatoria para la designación </w:t>
            </w:r>
            <w:r w:rsidRPr="007252EB">
              <w:rPr>
                <w:rFonts w:ascii="Arial" w:hAnsi="Arial" w:cs="Arial"/>
                <w:b/>
                <w:bCs/>
                <w:u w:val="single"/>
              </w:rPr>
              <w:t xml:space="preserve">del comité; </w:t>
            </w:r>
          </w:p>
          <w:p w14:paraId="4D5E5EFE" w14:textId="77777777" w:rsidR="00E24D81" w:rsidRPr="007252EB" w:rsidRDefault="00E24D81" w:rsidP="00986BFE">
            <w:pPr>
              <w:jc w:val="both"/>
              <w:rPr>
                <w:rFonts w:ascii="Arial" w:hAnsi="Arial" w:cs="Arial"/>
                <w:b/>
                <w:bCs/>
              </w:rPr>
            </w:pPr>
            <w:r w:rsidRPr="007252EB">
              <w:rPr>
                <w:rFonts w:ascii="Arial" w:hAnsi="Arial" w:cs="Arial"/>
                <w:b/>
                <w:bCs/>
              </w:rPr>
              <w:t xml:space="preserve">VI.- No haber sido candidato a cargo alguno de elección popular en los últimos tres años previos a la fecha de la convocatoria; </w:t>
            </w:r>
          </w:p>
          <w:p w14:paraId="386F112A" w14:textId="77777777" w:rsidR="00E24D81" w:rsidRPr="007252EB" w:rsidRDefault="00E24D81" w:rsidP="00986BFE">
            <w:pPr>
              <w:jc w:val="both"/>
              <w:rPr>
                <w:rFonts w:ascii="Arial" w:hAnsi="Arial" w:cs="Arial"/>
                <w:b/>
                <w:bCs/>
              </w:rPr>
            </w:pPr>
            <w:r w:rsidRPr="007252EB">
              <w:rPr>
                <w:rFonts w:ascii="Arial" w:hAnsi="Arial" w:cs="Arial"/>
                <w:b/>
                <w:bCs/>
              </w:rPr>
              <w:t>VII.- No haber sido condenado por la comisión de delito doloso alguno; y</w:t>
            </w:r>
          </w:p>
          <w:p w14:paraId="17F23866" w14:textId="77777777" w:rsidR="00E24D81" w:rsidRPr="007252EB" w:rsidRDefault="00E24D81" w:rsidP="00986BFE">
            <w:pPr>
              <w:jc w:val="both"/>
              <w:rPr>
                <w:rFonts w:ascii="Arial" w:hAnsi="Arial" w:cs="Arial"/>
                <w:b/>
                <w:bCs/>
              </w:rPr>
            </w:pPr>
            <w:r w:rsidRPr="007252EB">
              <w:rPr>
                <w:rFonts w:ascii="Arial" w:hAnsi="Arial" w:cs="Arial"/>
                <w:b/>
                <w:bCs/>
              </w:rPr>
              <w:t>VIII.- Reunir los demás requisitos que se establezcan en la convocatoria respectiva.</w:t>
            </w:r>
          </w:p>
          <w:p w14:paraId="426A671D" w14:textId="77777777" w:rsidR="00E24D81" w:rsidRPr="007252EB" w:rsidRDefault="00E24D81" w:rsidP="00986BFE">
            <w:pPr>
              <w:jc w:val="both"/>
              <w:rPr>
                <w:rFonts w:ascii="Arial" w:hAnsi="Arial" w:cs="Arial"/>
                <w:b/>
                <w:bCs/>
                <w:u w:val="single"/>
              </w:rPr>
            </w:pPr>
            <w:r w:rsidRPr="007252EB">
              <w:rPr>
                <w:rFonts w:ascii="Arial" w:hAnsi="Arial" w:cs="Arial"/>
                <w:b/>
                <w:bCs/>
              </w:rPr>
              <w:t xml:space="preserve">Los comités de vigilancia </w:t>
            </w:r>
            <w:r w:rsidRPr="007252EB">
              <w:rPr>
                <w:rFonts w:ascii="Arial" w:hAnsi="Arial" w:cs="Arial"/>
                <w:b/>
                <w:bCs/>
                <w:u w:val="single"/>
              </w:rPr>
              <w:t>de programas sociales</w:t>
            </w:r>
            <w:r w:rsidRPr="007252EB">
              <w:rPr>
                <w:rFonts w:ascii="Arial" w:hAnsi="Arial" w:cs="Arial"/>
                <w:b/>
                <w:bCs/>
              </w:rPr>
              <w:t xml:space="preserve"> no recibirán ni ejercerán recursos públicos o privados, se limitarán a ejercer las funciones que determine el programa gubernamental</w:t>
            </w:r>
            <w:r w:rsidRPr="007252EB">
              <w:rPr>
                <w:rFonts w:ascii="Arial" w:hAnsi="Arial" w:cs="Arial"/>
                <w:b/>
                <w:bCs/>
                <w:u w:val="single"/>
              </w:rPr>
              <w:t xml:space="preserve"> </w:t>
            </w:r>
            <w:r w:rsidRPr="007252EB">
              <w:rPr>
                <w:rFonts w:ascii="Arial" w:hAnsi="Arial" w:cs="Arial"/>
                <w:b/>
                <w:bCs/>
              </w:rPr>
              <w:t>correspondiente.</w:t>
            </w:r>
          </w:p>
          <w:p w14:paraId="07029702" w14:textId="77777777" w:rsidR="00E24D81" w:rsidRPr="007252EB" w:rsidRDefault="00E24D81" w:rsidP="00986BFE">
            <w:pPr>
              <w:jc w:val="both"/>
              <w:rPr>
                <w:rFonts w:ascii="Arial" w:hAnsi="Arial" w:cs="Arial"/>
                <w:i/>
                <w:iCs/>
              </w:rPr>
            </w:pPr>
            <w:r w:rsidRPr="007252EB">
              <w:rPr>
                <w:rFonts w:ascii="Arial" w:hAnsi="Arial" w:cs="Arial"/>
                <w:i/>
                <w:iCs/>
              </w:rPr>
              <w:t>Se propone eliminar lo referente a los Comités de Vigilancia de proyectos de obra ya que se encuentran +</w:t>
            </w:r>
          </w:p>
          <w:p w14:paraId="0967E88B" w14:textId="77777777" w:rsidR="00E24D81" w:rsidRPr="007252EB" w:rsidRDefault="00E24D81" w:rsidP="00986BFE">
            <w:pPr>
              <w:jc w:val="both"/>
              <w:rPr>
                <w:rFonts w:ascii="Arial" w:hAnsi="Arial" w:cs="Arial"/>
                <w:i/>
                <w:iCs/>
              </w:rPr>
            </w:pPr>
          </w:p>
          <w:p w14:paraId="7250D48A" w14:textId="77777777" w:rsidR="00E24D81" w:rsidRPr="007252EB" w:rsidRDefault="00E24D81" w:rsidP="00986BFE">
            <w:pPr>
              <w:jc w:val="both"/>
              <w:rPr>
                <w:rFonts w:ascii="Arial" w:hAnsi="Arial" w:cs="Arial"/>
                <w:i/>
                <w:iCs/>
              </w:rPr>
            </w:pPr>
          </w:p>
          <w:p w14:paraId="21F6AD3E" w14:textId="77777777" w:rsidR="00E24D81" w:rsidRPr="007252EB" w:rsidRDefault="00E24D81" w:rsidP="00986BFE">
            <w:pPr>
              <w:jc w:val="both"/>
              <w:rPr>
                <w:rFonts w:ascii="Arial" w:hAnsi="Arial" w:cs="Arial"/>
                <w:i/>
                <w:iCs/>
              </w:rPr>
            </w:pPr>
            <w:r w:rsidRPr="007252EB">
              <w:rPr>
                <w:rFonts w:ascii="Arial" w:hAnsi="Arial" w:cs="Arial"/>
                <w:i/>
                <w:iCs/>
              </w:rPr>
              <w:t>regulados en el artículo 389 del reglamento en estudio.</w:t>
            </w:r>
          </w:p>
          <w:p w14:paraId="0F60E7C9" w14:textId="77777777" w:rsidR="00E24D81" w:rsidRPr="007252EB" w:rsidRDefault="00E24D81" w:rsidP="00986BFE">
            <w:pPr>
              <w:jc w:val="both"/>
              <w:rPr>
                <w:rFonts w:ascii="Arial" w:hAnsi="Arial" w:cs="Arial"/>
                <w:i/>
                <w:iCs/>
              </w:rPr>
            </w:pPr>
            <w:r w:rsidRPr="007252EB">
              <w:rPr>
                <w:rFonts w:ascii="Arial" w:hAnsi="Arial" w:cs="Arial"/>
                <w:i/>
                <w:iCs/>
              </w:rPr>
              <w:t>En atención a la opinión técnica del Director de Participación Ciudadana se modifica la fracción I.</w:t>
            </w:r>
          </w:p>
          <w:p w14:paraId="378B4F7D" w14:textId="77777777" w:rsidR="00E24D81" w:rsidRDefault="00E24D81" w:rsidP="00986BFE">
            <w:pPr>
              <w:jc w:val="both"/>
              <w:rPr>
                <w:rFonts w:ascii="Arial" w:hAnsi="Arial" w:cs="Arial"/>
                <w:i/>
                <w:iCs/>
              </w:rPr>
            </w:pPr>
            <w:r w:rsidRPr="007252EB">
              <w:rPr>
                <w:rFonts w:ascii="Arial" w:hAnsi="Arial" w:cs="Arial"/>
                <w:i/>
                <w:iCs/>
              </w:rPr>
              <w:t>Sustituir consejeros por comité (fracción V).</w:t>
            </w:r>
          </w:p>
          <w:p w14:paraId="13A8CFB5" w14:textId="6A64C94C" w:rsidR="007252EB" w:rsidRPr="007252EB" w:rsidRDefault="007252EB" w:rsidP="00986BFE">
            <w:pPr>
              <w:jc w:val="both"/>
              <w:rPr>
                <w:rFonts w:ascii="Arial" w:hAnsi="Arial" w:cs="Arial"/>
                <w:i/>
                <w:iCs/>
              </w:rPr>
            </w:pPr>
          </w:p>
        </w:tc>
      </w:tr>
      <w:tr w:rsidR="00E24D81" w:rsidRPr="007252EB" w14:paraId="7520E866" w14:textId="77777777" w:rsidTr="007252EB">
        <w:tc>
          <w:tcPr>
            <w:tcW w:w="2977" w:type="dxa"/>
          </w:tcPr>
          <w:p w14:paraId="62CF9C05" w14:textId="77777777" w:rsidR="00E24D81" w:rsidRPr="007252EB" w:rsidRDefault="00E24D81" w:rsidP="00986BFE">
            <w:pPr>
              <w:jc w:val="center"/>
              <w:rPr>
                <w:rFonts w:ascii="Arial" w:hAnsi="Arial" w:cs="Arial"/>
                <w:b/>
              </w:rPr>
            </w:pPr>
            <w:r w:rsidRPr="007252EB">
              <w:rPr>
                <w:rFonts w:ascii="Arial" w:hAnsi="Arial" w:cs="Arial"/>
                <w:b/>
              </w:rPr>
              <w:lastRenderedPageBreak/>
              <w:t>CAPÍTULO III</w:t>
            </w:r>
          </w:p>
          <w:p w14:paraId="51A1485A" w14:textId="77777777" w:rsidR="00E24D81" w:rsidRPr="007252EB" w:rsidRDefault="00E24D81" w:rsidP="00986BFE">
            <w:pPr>
              <w:jc w:val="center"/>
              <w:rPr>
                <w:rFonts w:ascii="Arial" w:hAnsi="Arial" w:cs="Arial"/>
                <w:b/>
              </w:rPr>
            </w:pPr>
            <w:r w:rsidRPr="007252EB">
              <w:rPr>
                <w:rFonts w:ascii="Arial" w:hAnsi="Arial" w:cs="Arial"/>
                <w:b/>
              </w:rPr>
              <w:t>Del Proceso de Integración de las Organizaciones Vecinales, de sus Órganos de Dirección y su Renovación</w:t>
            </w:r>
          </w:p>
          <w:p w14:paraId="33618B0C" w14:textId="77777777" w:rsidR="00E24D81" w:rsidRPr="007252EB" w:rsidRDefault="00E24D81" w:rsidP="00986BFE">
            <w:pPr>
              <w:jc w:val="both"/>
              <w:rPr>
                <w:rFonts w:ascii="Arial" w:hAnsi="Arial" w:cs="Arial"/>
              </w:rPr>
            </w:pPr>
          </w:p>
          <w:p w14:paraId="402029D8" w14:textId="77777777" w:rsidR="00E24D81" w:rsidRPr="007252EB" w:rsidRDefault="00E24D81" w:rsidP="00986BFE">
            <w:pPr>
              <w:jc w:val="both"/>
              <w:rPr>
                <w:rFonts w:ascii="Arial" w:hAnsi="Arial" w:cs="Arial"/>
              </w:rPr>
            </w:pPr>
            <w:r w:rsidRPr="007252EB">
              <w:rPr>
                <w:rFonts w:ascii="Arial" w:hAnsi="Arial" w:cs="Arial"/>
                <w:b/>
                <w:bCs/>
              </w:rPr>
              <w:t>Artículo 404.-</w:t>
            </w:r>
            <w:r w:rsidRPr="007252EB">
              <w:rPr>
                <w:rFonts w:ascii="Arial" w:hAnsi="Arial" w:cs="Arial"/>
              </w:rPr>
              <w:t xml:space="preserve"> Las disposiciones de la presente Sección serán aplicables a: </w:t>
            </w:r>
          </w:p>
          <w:p w14:paraId="2CF21F2F" w14:textId="77777777" w:rsidR="00E24D81" w:rsidRPr="007252EB" w:rsidRDefault="00E24D81" w:rsidP="00986BFE">
            <w:pPr>
              <w:jc w:val="both"/>
              <w:rPr>
                <w:rFonts w:ascii="Arial" w:hAnsi="Arial" w:cs="Arial"/>
              </w:rPr>
            </w:pPr>
          </w:p>
          <w:p w14:paraId="5FA30E23" w14:textId="77777777" w:rsidR="00E24D81" w:rsidRPr="007252EB" w:rsidRDefault="00E24D81" w:rsidP="00986BFE">
            <w:pPr>
              <w:jc w:val="both"/>
              <w:rPr>
                <w:rFonts w:ascii="Arial" w:hAnsi="Arial" w:cs="Arial"/>
              </w:rPr>
            </w:pPr>
            <w:r w:rsidRPr="007252EB">
              <w:rPr>
                <w:rFonts w:ascii="Arial" w:hAnsi="Arial" w:cs="Arial"/>
                <w:b/>
                <w:bCs/>
              </w:rPr>
              <w:t>I.-</w:t>
            </w:r>
            <w:r w:rsidRPr="007252EB">
              <w:rPr>
                <w:rFonts w:ascii="Arial" w:hAnsi="Arial" w:cs="Arial"/>
              </w:rPr>
              <w:t xml:space="preserve"> …</w:t>
            </w:r>
          </w:p>
          <w:p w14:paraId="0D623A2C" w14:textId="77777777" w:rsidR="00E24D81" w:rsidRPr="007252EB" w:rsidRDefault="00E24D81" w:rsidP="00986BFE">
            <w:pPr>
              <w:rPr>
                <w:rFonts w:ascii="Arial" w:hAnsi="Arial" w:cs="Arial"/>
                <w:b/>
                <w:bCs/>
              </w:rPr>
            </w:pPr>
            <w:r w:rsidRPr="007252EB">
              <w:rPr>
                <w:rFonts w:ascii="Arial" w:hAnsi="Arial" w:cs="Arial"/>
                <w:b/>
                <w:bCs/>
              </w:rPr>
              <w:t>IV.-</w:t>
            </w:r>
            <w:r w:rsidRPr="007252EB">
              <w:rPr>
                <w:rFonts w:ascii="Arial" w:hAnsi="Arial" w:cs="Arial"/>
              </w:rPr>
              <w:t xml:space="preserve"> La integración de comités vecinales, de vigilancia de proyectos de obra y por causa.</w:t>
            </w:r>
          </w:p>
        </w:tc>
        <w:tc>
          <w:tcPr>
            <w:tcW w:w="2977" w:type="dxa"/>
          </w:tcPr>
          <w:p w14:paraId="0C5E5B37" w14:textId="77777777" w:rsidR="00E24D81" w:rsidRPr="007252EB" w:rsidRDefault="00E24D81" w:rsidP="00986BFE">
            <w:pPr>
              <w:jc w:val="center"/>
              <w:rPr>
                <w:rFonts w:ascii="Arial" w:hAnsi="Arial" w:cs="Arial"/>
                <w:b/>
                <w:bCs/>
                <w:u w:val="single"/>
              </w:rPr>
            </w:pPr>
            <w:r w:rsidRPr="007252EB">
              <w:rPr>
                <w:rFonts w:ascii="Arial" w:hAnsi="Arial" w:cs="Arial"/>
                <w:b/>
                <w:bCs/>
              </w:rPr>
              <w:t>NO HAY PROPUESTA</w:t>
            </w:r>
          </w:p>
        </w:tc>
        <w:tc>
          <w:tcPr>
            <w:tcW w:w="2835" w:type="dxa"/>
          </w:tcPr>
          <w:p w14:paraId="1ADE0D6C" w14:textId="77777777" w:rsidR="00E24D81" w:rsidRPr="007252EB" w:rsidRDefault="00E24D81" w:rsidP="00986BFE">
            <w:pPr>
              <w:jc w:val="center"/>
              <w:rPr>
                <w:rFonts w:ascii="Arial" w:hAnsi="Arial" w:cs="Arial"/>
                <w:b/>
              </w:rPr>
            </w:pPr>
            <w:r w:rsidRPr="007252EB">
              <w:rPr>
                <w:rFonts w:ascii="Arial" w:hAnsi="Arial" w:cs="Arial"/>
                <w:b/>
              </w:rPr>
              <w:t>CAPÍTULO III</w:t>
            </w:r>
          </w:p>
          <w:p w14:paraId="53B5A3CD" w14:textId="77777777" w:rsidR="00E24D81" w:rsidRPr="007252EB" w:rsidRDefault="00E24D81" w:rsidP="00986BFE">
            <w:pPr>
              <w:jc w:val="center"/>
              <w:rPr>
                <w:rFonts w:ascii="Arial" w:hAnsi="Arial" w:cs="Arial"/>
                <w:b/>
              </w:rPr>
            </w:pPr>
            <w:r w:rsidRPr="007252EB">
              <w:rPr>
                <w:rFonts w:ascii="Arial" w:hAnsi="Arial" w:cs="Arial"/>
                <w:b/>
              </w:rPr>
              <w:t>Del Proceso de Integración de las Organizaciones Vecinales, de sus Órganos de Dirección y su Renovación</w:t>
            </w:r>
          </w:p>
          <w:p w14:paraId="7A59D8D2" w14:textId="77777777" w:rsidR="00E24D81" w:rsidRPr="007252EB" w:rsidRDefault="00E24D81" w:rsidP="00986BFE">
            <w:pPr>
              <w:jc w:val="both"/>
              <w:rPr>
                <w:rFonts w:ascii="Arial" w:hAnsi="Arial" w:cs="Arial"/>
              </w:rPr>
            </w:pPr>
          </w:p>
          <w:p w14:paraId="63DFD8F6" w14:textId="77777777" w:rsidR="00E24D81" w:rsidRPr="007252EB" w:rsidRDefault="00E24D81" w:rsidP="00986BFE">
            <w:pPr>
              <w:jc w:val="both"/>
              <w:rPr>
                <w:rFonts w:ascii="Arial" w:hAnsi="Arial" w:cs="Arial"/>
              </w:rPr>
            </w:pPr>
            <w:r w:rsidRPr="007252EB">
              <w:rPr>
                <w:rFonts w:ascii="Arial" w:hAnsi="Arial" w:cs="Arial"/>
                <w:b/>
                <w:bCs/>
              </w:rPr>
              <w:t>Artículo 404.-</w:t>
            </w:r>
            <w:r w:rsidRPr="007252EB">
              <w:rPr>
                <w:rFonts w:ascii="Arial" w:hAnsi="Arial" w:cs="Arial"/>
              </w:rPr>
              <w:t xml:space="preserve"> Las disposiciones de la presente Sección serán aplicables a: </w:t>
            </w:r>
          </w:p>
          <w:p w14:paraId="1D934C22" w14:textId="77777777" w:rsidR="00E24D81" w:rsidRPr="007252EB" w:rsidRDefault="00E24D81" w:rsidP="00986BFE">
            <w:pPr>
              <w:jc w:val="both"/>
              <w:rPr>
                <w:rFonts w:ascii="Arial" w:hAnsi="Arial" w:cs="Arial"/>
              </w:rPr>
            </w:pPr>
          </w:p>
          <w:p w14:paraId="36DC6402" w14:textId="77777777" w:rsidR="00E24D81" w:rsidRPr="007252EB" w:rsidRDefault="00E24D81" w:rsidP="00986BFE">
            <w:pPr>
              <w:jc w:val="both"/>
              <w:rPr>
                <w:rFonts w:ascii="Arial" w:hAnsi="Arial" w:cs="Arial"/>
              </w:rPr>
            </w:pPr>
            <w:r w:rsidRPr="007252EB">
              <w:rPr>
                <w:rFonts w:ascii="Arial" w:hAnsi="Arial" w:cs="Arial"/>
                <w:b/>
                <w:bCs/>
              </w:rPr>
              <w:t>I.-</w:t>
            </w:r>
            <w:r w:rsidRPr="007252EB">
              <w:rPr>
                <w:rFonts w:ascii="Arial" w:hAnsi="Arial" w:cs="Arial"/>
              </w:rPr>
              <w:t xml:space="preserve"> …</w:t>
            </w:r>
          </w:p>
          <w:p w14:paraId="3FF56849" w14:textId="77777777" w:rsidR="00E24D81" w:rsidRPr="007252EB" w:rsidRDefault="00E24D81" w:rsidP="00986BFE">
            <w:pPr>
              <w:jc w:val="both"/>
              <w:rPr>
                <w:rFonts w:ascii="Arial" w:hAnsi="Arial" w:cs="Arial"/>
              </w:rPr>
            </w:pPr>
            <w:r w:rsidRPr="007252EB">
              <w:rPr>
                <w:rFonts w:ascii="Arial" w:hAnsi="Arial" w:cs="Arial"/>
                <w:b/>
                <w:bCs/>
              </w:rPr>
              <w:t>IV.-</w:t>
            </w:r>
            <w:r w:rsidRPr="007252EB">
              <w:rPr>
                <w:rFonts w:ascii="Arial" w:hAnsi="Arial" w:cs="Arial"/>
              </w:rPr>
              <w:t xml:space="preserve"> La integración de comités vecinales, de vigilancia de proyectos de obra, </w:t>
            </w:r>
            <w:r w:rsidRPr="007252EB">
              <w:rPr>
                <w:rFonts w:ascii="Arial" w:hAnsi="Arial" w:cs="Arial"/>
                <w:b/>
                <w:bCs/>
                <w:u w:val="single"/>
              </w:rPr>
              <w:t>de vigilancia de programas sociales</w:t>
            </w:r>
            <w:r w:rsidRPr="007252EB">
              <w:rPr>
                <w:rFonts w:ascii="Arial" w:hAnsi="Arial" w:cs="Arial"/>
              </w:rPr>
              <w:t xml:space="preserve"> y por causa.</w:t>
            </w:r>
          </w:p>
          <w:p w14:paraId="44AE7DE7" w14:textId="77777777" w:rsidR="00E24D81" w:rsidRPr="007252EB" w:rsidRDefault="00E24D81" w:rsidP="00986BFE">
            <w:pPr>
              <w:jc w:val="both"/>
              <w:rPr>
                <w:rFonts w:ascii="Arial" w:hAnsi="Arial" w:cs="Arial"/>
                <w:i/>
                <w:iCs/>
              </w:rPr>
            </w:pPr>
            <w:r w:rsidRPr="007252EB">
              <w:rPr>
                <w:rFonts w:ascii="Arial" w:hAnsi="Arial" w:cs="Arial"/>
                <w:i/>
                <w:iCs/>
              </w:rPr>
              <w:t>Se propone integrar a los comités de vigilancia de programas sociales, por la propuesta de la iniciativa.</w:t>
            </w:r>
          </w:p>
        </w:tc>
      </w:tr>
      <w:tr w:rsidR="00E24D81" w:rsidRPr="007252EB" w14:paraId="12B0C838" w14:textId="77777777" w:rsidTr="007252EB">
        <w:tc>
          <w:tcPr>
            <w:tcW w:w="2977" w:type="dxa"/>
          </w:tcPr>
          <w:p w14:paraId="0A8076F6" w14:textId="77777777" w:rsidR="00E24D81" w:rsidRPr="007252EB" w:rsidRDefault="00E24D81" w:rsidP="00986BFE">
            <w:pPr>
              <w:jc w:val="center"/>
              <w:rPr>
                <w:rFonts w:ascii="Arial" w:hAnsi="Arial" w:cs="Arial"/>
                <w:b/>
              </w:rPr>
            </w:pPr>
            <w:r w:rsidRPr="007252EB">
              <w:rPr>
                <w:rFonts w:ascii="Arial" w:hAnsi="Arial" w:cs="Arial"/>
                <w:b/>
              </w:rPr>
              <w:t>CAPÍTULO IV</w:t>
            </w:r>
          </w:p>
          <w:p w14:paraId="7D60700A" w14:textId="77777777" w:rsidR="00E24D81" w:rsidRPr="007252EB" w:rsidRDefault="00E24D81" w:rsidP="00986BFE">
            <w:pPr>
              <w:jc w:val="center"/>
              <w:rPr>
                <w:rFonts w:ascii="Arial" w:hAnsi="Arial" w:cs="Arial"/>
                <w:b/>
              </w:rPr>
            </w:pPr>
            <w:r w:rsidRPr="007252EB">
              <w:rPr>
                <w:rFonts w:ascii="Arial" w:hAnsi="Arial" w:cs="Arial"/>
                <w:b/>
              </w:rPr>
              <w:t>Del Reconocimiento de las Organizaciones Vecinales</w:t>
            </w:r>
          </w:p>
          <w:p w14:paraId="77B72411" w14:textId="77777777" w:rsidR="00E24D81" w:rsidRPr="007252EB" w:rsidRDefault="00E24D81" w:rsidP="00986BFE">
            <w:pPr>
              <w:jc w:val="both"/>
              <w:rPr>
                <w:rFonts w:ascii="Arial" w:hAnsi="Arial" w:cs="Arial"/>
              </w:rPr>
            </w:pPr>
          </w:p>
          <w:p w14:paraId="47EFAADE" w14:textId="77777777" w:rsidR="00E24D81" w:rsidRPr="007252EB" w:rsidRDefault="00E24D81" w:rsidP="00986BFE">
            <w:pPr>
              <w:jc w:val="both"/>
              <w:rPr>
                <w:rFonts w:ascii="Arial" w:hAnsi="Arial" w:cs="Arial"/>
              </w:rPr>
            </w:pPr>
            <w:r w:rsidRPr="007252EB">
              <w:rPr>
                <w:rFonts w:ascii="Arial" w:hAnsi="Arial" w:cs="Arial"/>
                <w:b/>
                <w:bCs/>
              </w:rPr>
              <w:t>Artículo 418.-</w:t>
            </w:r>
            <w:r w:rsidRPr="007252EB">
              <w:rPr>
                <w:rFonts w:ascii="Arial" w:hAnsi="Arial" w:cs="Arial"/>
              </w:rPr>
              <w:t xml:space="preserve"> Son susceptibles de reconocimiento por parte del Ayuntamiento las organizaciones vecinales siguientes: art 347.</w:t>
            </w:r>
          </w:p>
          <w:p w14:paraId="507AE8E1" w14:textId="77777777" w:rsidR="00E24D81" w:rsidRPr="007252EB" w:rsidRDefault="00E24D81" w:rsidP="00986BFE">
            <w:pPr>
              <w:jc w:val="both"/>
              <w:rPr>
                <w:rFonts w:ascii="Arial" w:hAnsi="Arial" w:cs="Arial"/>
              </w:rPr>
            </w:pPr>
          </w:p>
          <w:p w14:paraId="1644DE9A" w14:textId="77777777" w:rsidR="00E24D81" w:rsidRPr="007252EB" w:rsidRDefault="00E24D81" w:rsidP="00986BFE">
            <w:pPr>
              <w:jc w:val="both"/>
              <w:rPr>
                <w:rFonts w:ascii="Arial" w:hAnsi="Arial" w:cs="Arial"/>
              </w:rPr>
            </w:pPr>
            <w:r w:rsidRPr="007252EB">
              <w:rPr>
                <w:rFonts w:ascii="Arial" w:hAnsi="Arial" w:cs="Arial"/>
                <w:b/>
                <w:bCs/>
              </w:rPr>
              <w:t>I.-</w:t>
            </w:r>
            <w:r w:rsidRPr="007252EB">
              <w:rPr>
                <w:rFonts w:ascii="Arial" w:hAnsi="Arial" w:cs="Arial"/>
              </w:rPr>
              <w:t xml:space="preserve"> Asociación Vecinal;</w:t>
            </w:r>
          </w:p>
          <w:p w14:paraId="6B1C6BC5" w14:textId="77777777" w:rsidR="00E24D81" w:rsidRPr="007252EB" w:rsidRDefault="00E24D81" w:rsidP="00986BFE">
            <w:pPr>
              <w:jc w:val="both"/>
              <w:rPr>
                <w:rFonts w:ascii="Arial" w:hAnsi="Arial" w:cs="Arial"/>
              </w:rPr>
            </w:pPr>
            <w:r w:rsidRPr="007252EB">
              <w:rPr>
                <w:rFonts w:ascii="Arial" w:hAnsi="Arial" w:cs="Arial"/>
                <w:b/>
                <w:bCs/>
              </w:rPr>
              <w:t>II.-</w:t>
            </w:r>
            <w:r w:rsidRPr="007252EB">
              <w:rPr>
                <w:rFonts w:ascii="Arial" w:hAnsi="Arial" w:cs="Arial"/>
              </w:rPr>
              <w:t xml:space="preserve"> Condominios;</w:t>
            </w:r>
          </w:p>
          <w:p w14:paraId="3C5F5CC0" w14:textId="77777777" w:rsidR="00E24D81" w:rsidRPr="007252EB" w:rsidRDefault="00E24D81" w:rsidP="00986BFE">
            <w:pPr>
              <w:jc w:val="both"/>
              <w:rPr>
                <w:rFonts w:ascii="Arial" w:hAnsi="Arial" w:cs="Arial"/>
              </w:rPr>
            </w:pPr>
            <w:r w:rsidRPr="007252EB">
              <w:rPr>
                <w:rFonts w:ascii="Arial" w:hAnsi="Arial" w:cs="Arial"/>
                <w:b/>
                <w:bCs/>
              </w:rPr>
              <w:t>III.-</w:t>
            </w:r>
            <w:r w:rsidRPr="007252EB">
              <w:rPr>
                <w:rFonts w:ascii="Arial" w:hAnsi="Arial" w:cs="Arial"/>
              </w:rPr>
              <w:t xml:space="preserve"> Asociación Civil con funciones de representación vecinal; y</w:t>
            </w:r>
          </w:p>
          <w:p w14:paraId="31761914" w14:textId="77777777" w:rsidR="00E24D81" w:rsidRPr="007252EB" w:rsidRDefault="00E24D81" w:rsidP="00986BFE">
            <w:pPr>
              <w:jc w:val="both"/>
              <w:rPr>
                <w:rFonts w:ascii="Arial" w:hAnsi="Arial" w:cs="Arial"/>
              </w:rPr>
            </w:pPr>
            <w:r w:rsidRPr="007252EB">
              <w:rPr>
                <w:rFonts w:ascii="Arial" w:hAnsi="Arial" w:cs="Arial"/>
                <w:b/>
                <w:bCs/>
              </w:rPr>
              <w:t>IV.-</w:t>
            </w:r>
            <w:r w:rsidRPr="007252EB">
              <w:rPr>
                <w:rFonts w:ascii="Arial" w:hAnsi="Arial" w:cs="Arial"/>
              </w:rPr>
              <w:t xml:space="preserve"> Sociedades Cooperativas;</w:t>
            </w:r>
          </w:p>
          <w:p w14:paraId="1AACDA40" w14:textId="77777777" w:rsidR="00E24D81" w:rsidRPr="007252EB" w:rsidRDefault="00E24D81" w:rsidP="00986BFE">
            <w:pPr>
              <w:jc w:val="both"/>
              <w:rPr>
                <w:rFonts w:ascii="Arial" w:hAnsi="Arial" w:cs="Arial"/>
              </w:rPr>
            </w:pPr>
            <w:r w:rsidRPr="007252EB">
              <w:rPr>
                <w:rFonts w:ascii="Arial" w:hAnsi="Arial" w:cs="Arial"/>
                <w:b/>
                <w:bCs/>
              </w:rPr>
              <w:t>V.-</w:t>
            </w:r>
            <w:r w:rsidRPr="007252EB">
              <w:rPr>
                <w:rFonts w:ascii="Arial" w:hAnsi="Arial" w:cs="Arial"/>
              </w:rPr>
              <w:t xml:space="preserve"> Comités vecinales;</w:t>
            </w:r>
          </w:p>
          <w:p w14:paraId="743D95C0" w14:textId="77777777" w:rsidR="00E24D81" w:rsidRPr="007252EB" w:rsidRDefault="00E24D81" w:rsidP="00986BFE">
            <w:pPr>
              <w:jc w:val="both"/>
              <w:rPr>
                <w:rFonts w:ascii="Arial" w:hAnsi="Arial" w:cs="Arial"/>
              </w:rPr>
            </w:pPr>
            <w:r w:rsidRPr="007252EB">
              <w:rPr>
                <w:rFonts w:ascii="Arial" w:hAnsi="Arial" w:cs="Arial"/>
                <w:b/>
                <w:bCs/>
              </w:rPr>
              <w:t>VI.-</w:t>
            </w:r>
            <w:r w:rsidRPr="007252EB">
              <w:rPr>
                <w:rFonts w:ascii="Arial" w:hAnsi="Arial" w:cs="Arial"/>
              </w:rPr>
              <w:t xml:space="preserve"> Comités de vigilancia de proyectos obra;</w:t>
            </w:r>
          </w:p>
          <w:p w14:paraId="79A6D20B" w14:textId="77777777" w:rsidR="00E24D81" w:rsidRPr="007252EB" w:rsidRDefault="00E24D81" w:rsidP="00986BFE">
            <w:pPr>
              <w:jc w:val="both"/>
              <w:rPr>
                <w:rFonts w:ascii="Arial" w:hAnsi="Arial" w:cs="Arial"/>
              </w:rPr>
            </w:pPr>
            <w:r w:rsidRPr="007252EB">
              <w:rPr>
                <w:rFonts w:ascii="Arial" w:hAnsi="Arial" w:cs="Arial"/>
                <w:b/>
                <w:bCs/>
              </w:rPr>
              <w:t>VII.-</w:t>
            </w:r>
            <w:r w:rsidRPr="007252EB">
              <w:rPr>
                <w:rFonts w:ascii="Arial" w:hAnsi="Arial" w:cs="Arial"/>
              </w:rPr>
              <w:t xml:space="preserve"> Comités por causa; y</w:t>
            </w:r>
          </w:p>
          <w:p w14:paraId="0FD4F466" w14:textId="77777777" w:rsidR="00E24D81" w:rsidRPr="007252EB" w:rsidRDefault="00E24D81" w:rsidP="00986BFE">
            <w:pPr>
              <w:jc w:val="both"/>
              <w:rPr>
                <w:rFonts w:ascii="Arial" w:hAnsi="Arial" w:cs="Arial"/>
              </w:rPr>
            </w:pPr>
            <w:r w:rsidRPr="007252EB">
              <w:rPr>
                <w:rFonts w:ascii="Arial" w:hAnsi="Arial" w:cs="Arial"/>
                <w:b/>
                <w:bCs/>
              </w:rPr>
              <w:t>VIII.-</w:t>
            </w:r>
            <w:r w:rsidRPr="007252EB">
              <w:rPr>
                <w:rFonts w:ascii="Arial" w:hAnsi="Arial" w:cs="Arial"/>
              </w:rPr>
              <w:t xml:space="preserve"> Federaciones.</w:t>
            </w:r>
          </w:p>
          <w:p w14:paraId="77B09F07" w14:textId="77777777" w:rsidR="00E24D81" w:rsidRPr="007252EB" w:rsidRDefault="00E24D81" w:rsidP="00986BFE">
            <w:pPr>
              <w:jc w:val="both"/>
              <w:rPr>
                <w:rFonts w:ascii="Arial" w:hAnsi="Arial" w:cs="Arial"/>
              </w:rPr>
            </w:pPr>
          </w:p>
        </w:tc>
        <w:tc>
          <w:tcPr>
            <w:tcW w:w="2977" w:type="dxa"/>
          </w:tcPr>
          <w:p w14:paraId="4DD1D5AA" w14:textId="77777777" w:rsidR="00E24D81" w:rsidRPr="007252EB" w:rsidRDefault="00E24D81" w:rsidP="00986BFE">
            <w:pPr>
              <w:jc w:val="center"/>
              <w:rPr>
                <w:rFonts w:ascii="Arial" w:hAnsi="Arial" w:cs="Arial"/>
                <w:b/>
                <w:bCs/>
              </w:rPr>
            </w:pPr>
            <w:r w:rsidRPr="007252EB">
              <w:rPr>
                <w:rFonts w:ascii="Arial" w:hAnsi="Arial" w:cs="Arial"/>
                <w:b/>
                <w:bCs/>
              </w:rPr>
              <w:t>NO HAY PROPUESTA</w:t>
            </w:r>
          </w:p>
        </w:tc>
        <w:tc>
          <w:tcPr>
            <w:tcW w:w="2835" w:type="dxa"/>
          </w:tcPr>
          <w:p w14:paraId="05FEB9FF" w14:textId="77777777" w:rsidR="00E24D81" w:rsidRPr="007252EB" w:rsidRDefault="00E24D81" w:rsidP="00986BFE">
            <w:pPr>
              <w:jc w:val="center"/>
              <w:rPr>
                <w:rFonts w:ascii="Arial" w:hAnsi="Arial" w:cs="Arial"/>
                <w:b/>
              </w:rPr>
            </w:pPr>
            <w:r w:rsidRPr="007252EB">
              <w:rPr>
                <w:rFonts w:ascii="Arial" w:hAnsi="Arial" w:cs="Arial"/>
                <w:b/>
              </w:rPr>
              <w:t>CAPÍTULO IV</w:t>
            </w:r>
          </w:p>
          <w:p w14:paraId="183219F2" w14:textId="77777777" w:rsidR="00E24D81" w:rsidRPr="007252EB" w:rsidRDefault="00E24D81" w:rsidP="00986BFE">
            <w:pPr>
              <w:jc w:val="center"/>
              <w:rPr>
                <w:rFonts w:ascii="Arial" w:hAnsi="Arial" w:cs="Arial"/>
                <w:b/>
              </w:rPr>
            </w:pPr>
            <w:r w:rsidRPr="007252EB">
              <w:rPr>
                <w:rFonts w:ascii="Arial" w:hAnsi="Arial" w:cs="Arial"/>
                <w:b/>
              </w:rPr>
              <w:t>Del Reconocimiento de las Organizaciones Vecinales</w:t>
            </w:r>
          </w:p>
          <w:p w14:paraId="551A1621" w14:textId="77777777" w:rsidR="00E24D81" w:rsidRPr="007252EB" w:rsidRDefault="00E24D81" w:rsidP="00986BFE">
            <w:pPr>
              <w:jc w:val="both"/>
              <w:rPr>
                <w:rFonts w:ascii="Arial" w:hAnsi="Arial" w:cs="Arial"/>
              </w:rPr>
            </w:pPr>
          </w:p>
          <w:p w14:paraId="64CFD930" w14:textId="77777777" w:rsidR="00E24D81" w:rsidRPr="007252EB" w:rsidRDefault="00E24D81" w:rsidP="00986BFE">
            <w:pPr>
              <w:jc w:val="both"/>
              <w:rPr>
                <w:rFonts w:ascii="Arial" w:hAnsi="Arial" w:cs="Arial"/>
              </w:rPr>
            </w:pPr>
            <w:r w:rsidRPr="007252EB">
              <w:rPr>
                <w:rFonts w:ascii="Arial" w:hAnsi="Arial" w:cs="Arial"/>
                <w:b/>
                <w:bCs/>
              </w:rPr>
              <w:t>Artículo 418.-</w:t>
            </w:r>
            <w:r w:rsidRPr="007252EB">
              <w:rPr>
                <w:rFonts w:ascii="Arial" w:hAnsi="Arial" w:cs="Arial"/>
              </w:rPr>
              <w:t xml:space="preserve"> Son susceptibles de reconocimiento por parte del Ayuntamiento las organizaciones vecinales siguientes:</w:t>
            </w:r>
          </w:p>
          <w:p w14:paraId="14CBE12E" w14:textId="77777777" w:rsidR="00E24D81" w:rsidRPr="007252EB" w:rsidRDefault="00E24D81" w:rsidP="00986BFE">
            <w:pPr>
              <w:jc w:val="both"/>
              <w:rPr>
                <w:rFonts w:ascii="Arial" w:hAnsi="Arial" w:cs="Arial"/>
              </w:rPr>
            </w:pPr>
          </w:p>
          <w:p w14:paraId="6C8A53E9" w14:textId="77777777" w:rsidR="00E24D81" w:rsidRPr="007252EB" w:rsidRDefault="00E24D81" w:rsidP="00986BFE">
            <w:pPr>
              <w:jc w:val="both"/>
              <w:rPr>
                <w:rFonts w:ascii="Arial" w:hAnsi="Arial" w:cs="Arial"/>
              </w:rPr>
            </w:pPr>
            <w:r w:rsidRPr="007252EB">
              <w:rPr>
                <w:rFonts w:ascii="Arial" w:hAnsi="Arial" w:cs="Arial"/>
                <w:b/>
                <w:bCs/>
              </w:rPr>
              <w:t>I.-</w:t>
            </w:r>
            <w:r w:rsidRPr="007252EB">
              <w:rPr>
                <w:rFonts w:ascii="Arial" w:hAnsi="Arial" w:cs="Arial"/>
              </w:rPr>
              <w:t xml:space="preserve"> Asociación Vecinal;</w:t>
            </w:r>
          </w:p>
          <w:p w14:paraId="11C20650" w14:textId="77777777" w:rsidR="00E24D81" w:rsidRPr="007252EB" w:rsidRDefault="00E24D81" w:rsidP="00986BFE">
            <w:pPr>
              <w:jc w:val="both"/>
              <w:rPr>
                <w:rFonts w:ascii="Arial" w:hAnsi="Arial" w:cs="Arial"/>
              </w:rPr>
            </w:pPr>
            <w:r w:rsidRPr="007252EB">
              <w:rPr>
                <w:rFonts w:ascii="Arial" w:hAnsi="Arial" w:cs="Arial"/>
                <w:b/>
                <w:bCs/>
              </w:rPr>
              <w:t>II.-</w:t>
            </w:r>
            <w:r w:rsidRPr="007252EB">
              <w:rPr>
                <w:rFonts w:ascii="Arial" w:hAnsi="Arial" w:cs="Arial"/>
              </w:rPr>
              <w:t xml:space="preserve"> Condominios;</w:t>
            </w:r>
          </w:p>
          <w:p w14:paraId="5B78D77E" w14:textId="77777777" w:rsidR="00E24D81" w:rsidRPr="007252EB" w:rsidRDefault="00E24D81" w:rsidP="00986BFE">
            <w:pPr>
              <w:jc w:val="both"/>
              <w:rPr>
                <w:rFonts w:ascii="Arial" w:hAnsi="Arial" w:cs="Arial"/>
              </w:rPr>
            </w:pPr>
            <w:r w:rsidRPr="007252EB">
              <w:rPr>
                <w:rFonts w:ascii="Arial" w:hAnsi="Arial" w:cs="Arial"/>
                <w:b/>
                <w:bCs/>
              </w:rPr>
              <w:t>III.-</w:t>
            </w:r>
            <w:r w:rsidRPr="007252EB">
              <w:rPr>
                <w:rFonts w:ascii="Arial" w:hAnsi="Arial" w:cs="Arial"/>
              </w:rPr>
              <w:t xml:space="preserve"> Asociación Civil con funciones de representación vecinal; y</w:t>
            </w:r>
          </w:p>
          <w:p w14:paraId="45EFF1F6" w14:textId="77777777" w:rsidR="00E24D81" w:rsidRPr="007252EB" w:rsidRDefault="00E24D81" w:rsidP="00986BFE">
            <w:pPr>
              <w:jc w:val="both"/>
              <w:rPr>
                <w:rFonts w:ascii="Arial" w:hAnsi="Arial" w:cs="Arial"/>
              </w:rPr>
            </w:pPr>
            <w:r w:rsidRPr="007252EB">
              <w:rPr>
                <w:rFonts w:ascii="Arial" w:hAnsi="Arial" w:cs="Arial"/>
                <w:b/>
                <w:bCs/>
              </w:rPr>
              <w:t>IV.-</w:t>
            </w:r>
            <w:r w:rsidRPr="007252EB">
              <w:rPr>
                <w:rFonts w:ascii="Arial" w:hAnsi="Arial" w:cs="Arial"/>
              </w:rPr>
              <w:t xml:space="preserve"> Sociedades Cooperativas;</w:t>
            </w:r>
          </w:p>
          <w:p w14:paraId="21224781" w14:textId="77777777" w:rsidR="00E24D81" w:rsidRPr="007252EB" w:rsidRDefault="00E24D81" w:rsidP="00986BFE">
            <w:pPr>
              <w:jc w:val="both"/>
              <w:rPr>
                <w:rFonts w:ascii="Arial" w:hAnsi="Arial" w:cs="Arial"/>
              </w:rPr>
            </w:pPr>
            <w:r w:rsidRPr="007252EB">
              <w:rPr>
                <w:rFonts w:ascii="Arial" w:hAnsi="Arial" w:cs="Arial"/>
                <w:b/>
                <w:bCs/>
              </w:rPr>
              <w:t>V.-</w:t>
            </w:r>
            <w:r w:rsidRPr="007252EB">
              <w:rPr>
                <w:rFonts w:ascii="Arial" w:hAnsi="Arial" w:cs="Arial"/>
              </w:rPr>
              <w:t xml:space="preserve"> Comités vecinales;</w:t>
            </w:r>
          </w:p>
          <w:p w14:paraId="3B1DF13C" w14:textId="77777777" w:rsidR="00E24D81" w:rsidRPr="007252EB" w:rsidRDefault="00E24D81" w:rsidP="00986BFE">
            <w:pPr>
              <w:jc w:val="both"/>
              <w:rPr>
                <w:rFonts w:ascii="Arial" w:hAnsi="Arial" w:cs="Arial"/>
              </w:rPr>
            </w:pPr>
            <w:r w:rsidRPr="007252EB">
              <w:rPr>
                <w:rFonts w:ascii="Arial" w:hAnsi="Arial" w:cs="Arial"/>
                <w:b/>
                <w:bCs/>
              </w:rPr>
              <w:t>VI.-</w:t>
            </w:r>
            <w:r w:rsidRPr="007252EB">
              <w:rPr>
                <w:rFonts w:ascii="Arial" w:hAnsi="Arial" w:cs="Arial"/>
              </w:rPr>
              <w:t xml:space="preserve"> Comités de vigilancia de proyectos de obra;</w:t>
            </w:r>
          </w:p>
          <w:p w14:paraId="06BC6EAE" w14:textId="77777777" w:rsidR="00E24D81" w:rsidRPr="007252EB" w:rsidRDefault="00E24D81" w:rsidP="00986BFE">
            <w:pPr>
              <w:jc w:val="both"/>
              <w:rPr>
                <w:rFonts w:ascii="Arial" w:hAnsi="Arial" w:cs="Arial"/>
              </w:rPr>
            </w:pPr>
            <w:r w:rsidRPr="007252EB">
              <w:rPr>
                <w:rFonts w:ascii="Arial" w:hAnsi="Arial" w:cs="Arial"/>
                <w:b/>
                <w:bCs/>
              </w:rPr>
              <w:t xml:space="preserve">VII.- </w:t>
            </w:r>
            <w:r w:rsidRPr="007252EB">
              <w:rPr>
                <w:rFonts w:ascii="Arial" w:hAnsi="Arial" w:cs="Arial"/>
                <w:b/>
                <w:bCs/>
                <w:u w:val="single"/>
              </w:rPr>
              <w:t>Comités de vigilancia de programas sociales;</w:t>
            </w:r>
          </w:p>
          <w:p w14:paraId="05EEC190" w14:textId="77777777" w:rsidR="00E24D81" w:rsidRPr="007252EB" w:rsidRDefault="00E24D81" w:rsidP="00986BFE">
            <w:pPr>
              <w:jc w:val="both"/>
              <w:rPr>
                <w:rFonts w:ascii="Arial" w:hAnsi="Arial" w:cs="Arial"/>
              </w:rPr>
            </w:pPr>
            <w:r w:rsidRPr="007252EB">
              <w:rPr>
                <w:rFonts w:ascii="Arial" w:hAnsi="Arial" w:cs="Arial"/>
                <w:b/>
                <w:bCs/>
              </w:rPr>
              <w:t>VIII.-</w:t>
            </w:r>
            <w:r w:rsidRPr="007252EB">
              <w:rPr>
                <w:rFonts w:ascii="Arial" w:hAnsi="Arial" w:cs="Arial"/>
              </w:rPr>
              <w:t xml:space="preserve"> Comités por causa; y</w:t>
            </w:r>
          </w:p>
          <w:p w14:paraId="33845534" w14:textId="77777777" w:rsidR="00E24D81" w:rsidRPr="007252EB" w:rsidRDefault="00E24D81" w:rsidP="00986BFE">
            <w:pPr>
              <w:jc w:val="both"/>
              <w:rPr>
                <w:rFonts w:ascii="Arial" w:hAnsi="Arial" w:cs="Arial"/>
              </w:rPr>
            </w:pPr>
            <w:r w:rsidRPr="007252EB">
              <w:rPr>
                <w:rFonts w:ascii="Arial" w:hAnsi="Arial" w:cs="Arial"/>
                <w:b/>
                <w:bCs/>
              </w:rPr>
              <w:t>IX.-</w:t>
            </w:r>
            <w:r w:rsidRPr="007252EB">
              <w:rPr>
                <w:rFonts w:ascii="Arial" w:hAnsi="Arial" w:cs="Arial"/>
              </w:rPr>
              <w:t xml:space="preserve"> Federaciones.</w:t>
            </w:r>
          </w:p>
          <w:p w14:paraId="76C585F4" w14:textId="77777777" w:rsidR="00E24D81" w:rsidRPr="007252EB" w:rsidRDefault="00E24D81" w:rsidP="00986BFE">
            <w:pPr>
              <w:jc w:val="both"/>
              <w:rPr>
                <w:rFonts w:ascii="Arial" w:hAnsi="Arial" w:cs="Arial"/>
                <w:i/>
                <w:iCs/>
              </w:rPr>
            </w:pPr>
            <w:r w:rsidRPr="007252EB">
              <w:rPr>
                <w:rFonts w:ascii="Arial" w:hAnsi="Arial" w:cs="Arial"/>
                <w:i/>
                <w:iCs/>
              </w:rPr>
              <w:t>Se propone integrar a los comités de vigilancia de programas sociales, por la propuesta de la iniciativa.</w:t>
            </w:r>
          </w:p>
        </w:tc>
      </w:tr>
      <w:tr w:rsidR="00E24D81" w:rsidRPr="007252EB" w14:paraId="74C48E4F" w14:textId="77777777" w:rsidTr="007252EB">
        <w:tc>
          <w:tcPr>
            <w:tcW w:w="2977" w:type="dxa"/>
          </w:tcPr>
          <w:p w14:paraId="22FDD972" w14:textId="77777777" w:rsidR="00E24D81" w:rsidRPr="007252EB" w:rsidRDefault="00E24D81" w:rsidP="00986BFE">
            <w:pPr>
              <w:rPr>
                <w:rFonts w:ascii="Arial" w:hAnsi="Arial" w:cs="Arial"/>
              </w:rPr>
            </w:pPr>
            <w:r w:rsidRPr="007252EB">
              <w:rPr>
                <w:rFonts w:ascii="Arial" w:hAnsi="Arial" w:cs="Arial"/>
                <w:b/>
                <w:bCs/>
              </w:rPr>
              <w:t>Artículo 419.-</w:t>
            </w:r>
            <w:r w:rsidRPr="007252EB">
              <w:rPr>
                <w:rFonts w:ascii="Arial" w:hAnsi="Arial" w:cs="Arial"/>
              </w:rPr>
              <w:t xml:space="preserve"> Los comités vecinales, de obra y por causa, una vez constituidos, procederán a </w:t>
            </w:r>
            <w:r w:rsidRPr="007252EB">
              <w:rPr>
                <w:rFonts w:ascii="Arial" w:hAnsi="Arial" w:cs="Arial"/>
              </w:rPr>
              <w:lastRenderedPageBreak/>
              <w:t>su inmediata inscripción ante el Registro Municipal y notificación al organismo social correspondiente, por lo que no serán susceptibles de formal reconocimiento por el Ayuntamiento.</w:t>
            </w:r>
          </w:p>
        </w:tc>
        <w:tc>
          <w:tcPr>
            <w:tcW w:w="2977" w:type="dxa"/>
          </w:tcPr>
          <w:p w14:paraId="7F8BC0BA" w14:textId="77777777" w:rsidR="00E24D81" w:rsidRPr="007252EB" w:rsidRDefault="00E24D81" w:rsidP="00986BFE">
            <w:pPr>
              <w:jc w:val="center"/>
              <w:rPr>
                <w:rFonts w:ascii="Arial" w:hAnsi="Arial" w:cs="Arial"/>
                <w:b/>
                <w:bCs/>
              </w:rPr>
            </w:pPr>
            <w:r w:rsidRPr="007252EB">
              <w:rPr>
                <w:rFonts w:ascii="Arial" w:hAnsi="Arial" w:cs="Arial"/>
                <w:b/>
                <w:bCs/>
              </w:rPr>
              <w:lastRenderedPageBreak/>
              <w:t>NO HAY PROPUESTA</w:t>
            </w:r>
          </w:p>
        </w:tc>
        <w:tc>
          <w:tcPr>
            <w:tcW w:w="2835" w:type="dxa"/>
          </w:tcPr>
          <w:p w14:paraId="2F6DA95D" w14:textId="77777777" w:rsidR="00E24D81" w:rsidRPr="007252EB" w:rsidRDefault="00E24D81" w:rsidP="00986BFE">
            <w:pPr>
              <w:jc w:val="both"/>
              <w:rPr>
                <w:rFonts w:ascii="Arial" w:hAnsi="Arial" w:cs="Arial"/>
              </w:rPr>
            </w:pPr>
            <w:r w:rsidRPr="007252EB">
              <w:rPr>
                <w:rFonts w:ascii="Arial" w:hAnsi="Arial" w:cs="Arial"/>
                <w:b/>
                <w:bCs/>
              </w:rPr>
              <w:t>Artículo 419.-</w:t>
            </w:r>
            <w:r w:rsidRPr="007252EB">
              <w:rPr>
                <w:rFonts w:ascii="Arial" w:hAnsi="Arial" w:cs="Arial"/>
              </w:rPr>
              <w:t xml:space="preserve"> Los comités vecinales, </w:t>
            </w:r>
            <w:r w:rsidRPr="007252EB">
              <w:rPr>
                <w:rFonts w:ascii="Arial" w:hAnsi="Arial" w:cs="Arial"/>
                <w:b/>
                <w:bCs/>
                <w:u w:val="single"/>
              </w:rPr>
              <w:t>de vigilancia</w:t>
            </w:r>
            <w:r w:rsidRPr="007252EB">
              <w:rPr>
                <w:rFonts w:ascii="Arial" w:hAnsi="Arial" w:cs="Arial"/>
              </w:rPr>
              <w:t xml:space="preserve"> de </w:t>
            </w:r>
            <w:r w:rsidRPr="007252EB">
              <w:rPr>
                <w:rFonts w:ascii="Arial" w:hAnsi="Arial" w:cs="Arial"/>
                <w:b/>
                <w:bCs/>
                <w:u w:val="single"/>
              </w:rPr>
              <w:t>proyectos de</w:t>
            </w:r>
            <w:r w:rsidRPr="007252EB">
              <w:rPr>
                <w:rFonts w:ascii="Arial" w:hAnsi="Arial" w:cs="Arial"/>
              </w:rPr>
              <w:t xml:space="preserve"> obra, </w:t>
            </w:r>
            <w:r w:rsidRPr="007252EB">
              <w:rPr>
                <w:rFonts w:ascii="Arial" w:hAnsi="Arial" w:cs="Arial"/>
                <w:b/>
                <w:bCs/>
                <w:u w:val="single"/>
              </w:rPr>
              <w:t xml:space="preserve">de vigilancia de </w:t>
            </w:r>
            <w:r w:rsidRPr="007252EB">
              <w:rPr>
                <w:rFonts w:ascii="Arial" w:hAnsi="Arial" w:cs="Arial"/>
                <w:b/>
                <w:bCs/>
                <w:u w:val="single"/>
              </w:rPr>
              <w:lastRenderedPageBreak/>
              <w:t>programas sociales</w:t>
            </w:r>
            <w:r w:rsidRPr="007252EB">
              <w:rPr>
                <w:rFonts w:ascii="Arial" w:hAnsi="Arial" w:cs="Arial"/>
              </w:rPr>
              <w:t xml:space="preserve"> y por causa, una vez constituidos, procederán a su inmediata inscripción ante el Registro Municipal y notificación al organismo social correspondiente, por lo que no serán susceptibles de formal reconocimiento por el Ayuntamiento.</w:t>
            </w:r>
          </w:p>
          <w:p w14:paraId="1D073020" w14:textId="77777777" w:rsidR="00E24D81" w:rsidRPr="007252EB" w:rsidRDefault="00E24D81" w:rsidP="00986BFE">
            <w:pPr>
              <w:jc w:val="both"/>
              <w:rPr>
                <w:rFonts w:ascii="Arial" w:hAnsi="Arial" w:cs="Arial"/>
                <w:i/>
                <w:iCs/>
              </w:rPr>
            </w:pPr>
            <w:r w:rsidRPr="007252EB">
              <w:rPr>
                <w:rFonts w:ascii="Arial" w:hAnsi="Arial" w:cs="Arial"/>
                <w:i/>
                <w:iCs/>
              </w:rPr>
              <w:t>Se propone integrar a los comités de vigilancia de programas sociales, por la propuesta de la iniciativa.</w:t>
            </w:r>
          </w:p>
          <w:p w14:paraId="37CDFF36" w14:textId="77777777" w:rsidR="00E24D81" w:rsidRPr="007252EB" w:rsidRDefault="00E24D81" w:rsidP="00986BFE">
            <w:pPr>
              <w:jc w:val="both"/>
              <w:rPr>
                <w:rFonts w:ascii="Arial" w:hAnsi="Arial" w:cs="Arial"/>
                <w:b/>
                <w:bCs/>
              </w:rPr>
            </w:pPr>
            <w:r w:rsidRPr="007252EB">
              <w:rPr>
                <w:rFonts w:ascii="Arial" w:hAnsi="Arial" w:cs="Arial"/>
                <w:i/>
                <w:iCs/>
              </w:rPr>
              <w:t>Se propone integrar de manera correcta el nombre del comité de vigilancia de proyectos de obra.</w:t>
            </w:r>
          </w:p>
        </w:tc>
      </w:tr>
      <w:tr w:rsidR="00E24D81" w:rsidRPr="007252EB" w14:paraId="242661C8" w14:textId="77777777" w:rsidTr="007252EB">
        <w:tc>
          <w:tcPr>
            <w:tcW w:w="2977" w:type="dxa"/>
          </w:tcPr>
          <w:p w14:paraId="339468C8" w14:textId="77777777" w:rsidR="00E24D81" w:rsidRPr="007252EB" w:rsidRDefault="00E24D81" w:rsidP="00986BFE">
            <w:pPr>
              <w:jc w:val="center"/>
              <w:rPr>
                <w:rFonts w:ascii="Arial" w:hAnsi="Arial" w:cs="Arial"/>
                <w:b/>
              </w:rPr>
            </w:pPr>
            <w:r w:rsidRPr="007252EB">
              <w:rPr>
                <w:rFonts w:ascii="Arial" w:hAnsi="Arial" w:cs="Arial"/>
                <w:b/>
              </w:rPr>
              <w:lastRenderedPageBreak/>
              <w:t>CAPÍTULO V</w:t>
            </w:r>
          </w:p>
          <w:p w14:paraId="5F8492B3" w14:textId="77777777" w:rsidR="00E24D81" w:rsidRPr="007252EB" w:rsidRDefault="00E24D81" w:rsidP="00986BFE">
            <w:pPr>
              <w:jc w:val="center"/>
              <w:rPr>
                <w:rFonts w:ascii="Arial" w:hAnsi="Arial" w:cs="Arial"/>
                <w:b/>
              </w:rPr>
            </w:pPr>
            <w:r w:rsidRPr="007252EB">
              <w:rPr>
                <w:rFonts w:ascii="Arial" w:hAnsi="Arial" w:cs="Arial"/>
                <w:b/>
              </w:rPr>
              <w:t>De la Relación de la Organización Vecinal y el Municipio</w:t>
            </w:r>
          </w:p>
          <w:p w14:paraId="7BFCD941" w14:textId="77777777" w:rsidR="00E24D81" w:rsidRPr="007252EB" w:rsidRDefault="00E24D81" w:rsidP="00986BFE">
            <w:pPr>
              <w:jc w:val="both"/>
              <w:rPr>
                <w:rFonts w:ascii="Arial" w:hAnsi="Arial" w:cs="Arial"/>
              </w:rPr>
            </w:pPr>
          </w:p>
          <w:p w14:paraId="2E2798F6" w14:textId="77777777" w:rsidR="00E24D81" w:rsidRPr="007252EB" w:rsidRDefault="00E24D81" w:rsidP="00986BFE">
            <w:pPr>
              <w:jc w:val="both"/>
              <w:rPr>
                <w:rFonts w:ascii="Arial" w:hAnsi="Arial" w:cs="Arial"/>
              </w:rPr>
            </w:pPr>
            <w:r w:rsidRPr="007252EB">
              <w:rPr>
                <w:rFonts w:ascii="Arial" w:hAnsi="Arial" w:cs="Arial"/>
                <w:b/>
                <w:bCs/>
              </w:rPr>
              <w:t>Artículo 423.-</w:t>
            </w:r>
            <w:r w:rsidRPr="007252EB">
              <w:rPr>
                <w:rFonts w:ascii="Arial" w:hAnsi="Arial" w:cs="Arial"/>
              </w:rPr>
              <w:t xml:space="preserve"> En materia de organización vecinal y participación ciudadana, el Municipio a través de la Dirección, se relacionará con las organizaciones vecinales considerando que:</w:t>
            </w:r>
          </w:p>
          <w:p w14:paraId="4023E311" w14:textId="77777777" w:rsidR="00E24D81" w:rsidRPr="007252EB" w:rsidRDefault="00E24D81" w:rsidP="00986BFE">
            <w:pPr>
              <w:jc w:val="both"/>
              <w:rPr>
                <w:rFonts w:ascii="Arial" w:hAnsi="Arial" w:cs="Arial"/>
              </w:rPr>
            </w:pPr>
            <w:r w:rsidRPr="007252EB">
              <w:rPr>
                <w:rFonts w:ascii="Arial" w:hAnsi="Arial" w:cs="Arial"/>
                <w:b/>
                <w:bCs/>
              </w:rPr>
              <w:t>I.-</w:t>
            </w:r>
            <w:r w:rsidRPr="007252EB">
              <w:rPr>
                <w:rFonts w:ascii="Arial" w:hAnsi="Arial" w:cs="Arial"/>
              </w:rPr>
              <w:t xml:space="preserve"> Respetará la forma de representación de los vecinos y sus decisiones internas, siempre que su régimen esté sujeto a lo siguiente:</w:t>
            </w:r>
          </w:p>
          <w:p w14:paraId="3BCAEAE1" w14:textId="77777777" w:rsidR="00E24D81" w:rsidRPr="007252EB" w:rsidRDefault="00E24D81" w:rsidP="00986BFE">
            <w:pPr>
              <w:jc w:val="both"/>
              <w:rPr>
                <w:rFonts w:ascii="Arial" w:hAnsi="Arial" w:cs="Arial"/>
              </w:rPr>
            </w:pPr>
          </w:p>
          <w:p w14:paraId="72A17C32" w14:textId="77777777" w:rsidR="00E24D81" w:rsidRPr="007252EB" w:rsidRDefault="00E24D81" w:rsidP="00986BFE">
            <w:pPr>
              <w:jc w:val="both"/>
              <w:rPr>
                <w:rFonts w:ascii="Arial" w:hAnsi="Arial" w:cs="Arial"/>
              </w:rPr>
            </w:pPr>
            <w:r w:rsidRPr="007252EB">
              <w:rPr>
                <w:rFonts w:ascii="Arial" w:hAnsi="Arial" w:cs="Arial"/>
              </w:rPr>
              <w:t xml:space="preserve">a) Su objeto social estará referido a la organización, representación y participación de los vecinos de los fraccionamientos, colonias, barrios y condominios para colaborar con el Municipio en la promoción, gestión, ejecución y mantenimiento de obras de infraestructura y equipamiento, la prestación de los servicios públicos necesarios para la convivencia de los habitantes, el desarrollo urbano, el mejoramiento del ambiente , y en general el desarrollo de mejores </w:t>
            </w:r>
            <w:r w:rsidRPr="007252EB">
              <w:rPr>
                <w:rFonts w:ascii="Arial" w:hAnsi="Arial" w:cs="Arial"/>
              </w:rPr>
              <w:lastRenderedPageBreak/>
              <w:t>condiciones de vida en los asentamientos humanos;</w:t>
            </w:r>
          </w:p>
          <w:p w14:paraId="38268ECA" w14:textId="77777777" w:rsidR="00E24D81" w:rsidRPr="007252EB" w:rsidRDefault="00E24D81" w:rsidP="00986BFE">
            <w:pPr>
              <w:jc w:val="both"/>
              <w:rPr>
                <w:rFonts w:ascii="Arial" w:hAnsi="Arial" w:cs="Arial"/>
              </w:rPr>
            </w:pPr>
          </w:p>
        </w:tc>
        <w:tc>
          <w:tcPr>
            <w:tcW w:w="2977" w:type="dxa"/>
          </w:tcPr>
          <w:p w14:paraId="3A40A257" w14:textId="77777777" w:rsidR="00E24D81" w:rsidRPr="007252EB" w:rsidRDefault="00E24D81" w:rsidP="00986BFE">
            <w:pPr>
              <w:jc w:val="center"/>
              <w:rPr>
                <w:rFonts w:ascii="Arial" w:hAnsi="Arial" w:cs="Arial"/>
              </w:rPr>
            </w:pPr>
            <w:r w:rsidRPr="007252EB">
              <w:rPr>
                <w:rFonts w:ascii="Arial" w:hAnsi="Arial" w:cs="Arial"/>
                <w:b/>
                <w:bCs/>
              </w:rPr>
              <w:lastRenderedPageBreak/>
              <w:t>NO HAY PROPUESTA</w:t>
            </w:r>
          </w:p>
        </w:tc>
        <w:tc>
          <w:tcPr>
            <w:tcW w:w="2835" w:type="dxa"/>
          </w:tcPr>
          <w:p w14:paraId="5CA0BDF8" w14:textId="77777777" w:rsidR="00E24D81" w:rsidRPr="007252EB" w:rsidRDefault="00E24D81" w:rsidP="00986BFE">
            <w:pPr>
              <w:jc w:val="center"/>
              <w:rPr>
                <w:rFonts w:ascii="Arial" w:hAnsi="Arial" w:cs="Arial"/>
                <w:b/>
              </w:rPr>
            </w:pPr>
            <w:r w:rsidRPr="007252EB">
              <w:rPr>
                <w:rFonts w:ascii="Arial" w:hAnsi="Arial" w:cs="Arial"/>
                <w:b/>
              </w:rPr>
              <w:t>CAPÍTULO V</w:t>
            </w:r>
          </w:p>
          <w:p w14:paraId="1DA4AF2F" w14:textId="77777777" w:rsidR="00E24D81" w:rsidRPr="007252EB" w:rsidRDefault="00E24D81" w:rsidP="00986BFE">
            <w:pPr>
              <w:jc w:val="center"/>
              <w:rPr>
                <w:rFonts w:ascii="Arial" w:hAnsi="Arial" w:cs="Arial"/>
                <w:b/>
              </w:rPr>
            </w:pPr>
            <w:r w:rsidRPr="007252EB">
              <w:rPr>
                <w:rFonts w:ascii="Arial" w:hAnsi="Arial" w:cs="Arial"/>
                <w:b/>
              </w:rPr>
              <w:t>De la Relación de la Organización Vecinal y el Municipio</w:t>
            </w:r>
          </w:p>
          <w:p w14:paraId="51E15A9E" w14:textId="77777777" w:rsidR="00E24D81" w:rsidRPr="007252EB" w:rsidRDefault="00E24D81" w:rsidP="00986BFE">
            <w:pPr>
              <w:jc w:val="both"/>
              <w:rPr>
                <w:rFonts w:ascii="Arial" w:hAnsi="Arial" w:cs="Arial"/>
              </w:rPr>
            </w:pPr>
          </w:p>
          <w:p w14:paraId="4D5E303F" w14:textId="77777777" w:rsidR="00E24D81" w:rsidRPr="007252EB" w:rsidRDefault="00E24D81" w:rsidP="00986BFE">
            <w:pPr>
              <w:jc w:val="both"/>
              <w:rPr>
                <w:rFonts w:ascii="Arial" w:hAnsi="Arial" w:cs="Arial"/>
              </w:rPr>
            </w:pPr>
            <w:r w:rsidRPr="007252EB">
              <w:rPr>
                <w:rFonts w:ascii="Arial" w:hAnsi="Arial" w:cs="Arial"/>
                <w:b/>
                <w:bCs/>
              </w:rPr>
              <w:t>Artículo 423.-</w:t>
            </w:r>
            <w:r w:rsidRPr="007252EB">
              <w:rPr>
                <w:rFonts w:ascii="Arial" w:hAnsi="Arial" w:cs="Arial"/>
              </w:rPr>
              <w:t xml:space="preserve"> En materia de organización vecinal y participación ciudadana, el Municipio a través de la Dirección, se relacionará con las organizaciones vecinales considerando que:</w:t>
            </w:r>
          </w:p>
          <w:p w14:paraId="316DBA5A" w14:textId="77777777" w:rsidR="00E24D81" w:rsidRPr="007252EB" w:rsidRDefault="00E24D81" w:rsidP="00986BFE">
            <w:pPr>
              <w:jc w:val="both"/>
              <w:rPr>
                <w:rFonts w:ascii="Arial" w:hAnsi="Arial" w:cs="Arial"/>
              </w:rPr>
            </w:pPr>
            <w:r w:rsidRPr="007252EB">
              <w:rPr>
                <w:rFonts w:ascii="Arial" w:hAnsi="Arial" w:cs="Arial"/>
                <w:b/>
                <w:bCs/>
              </w:rPr>
              <w:t>I.-</w:t>
            </w:r>
            <w:r w:rsidRPr="007252EB">
              <w:rPr>
                <w:rFonts w:ascii="Arial" w:hAnsi="Arial" w:cs="Arial"/>
              </w:rPr>
              <w:t xml:space="preserve"> Respetará la forma de representación de los vecinos y sus decisiones internas, siempre que su régimen esté sujeto a lo siguiente:</w:t>
            </w:r>
          </w:p>
          <w:p w14:paraId="5992E3E3" w14:textId="77777777" w:rsidR="00E24D81" w:rsidRPr="007252EB" w:rsidRDefault="00E24D81" w:rsidP="00986BFE">
            <w:pPr>
              <w:jc w:val="both"/>
              <w:rPr>
                <w:rFonts w:ascii="Arial" w:hAnsi="Arial" w:cs="Arial"/>
              </w:rPr>
            </w:pPr>
          </w:p>
          <w:p w14:paraId="733D6975" w14:textId="77777777" w:rsidR="00E24D81" w:rsidRPr="007252EB" w:rsidRDefault="00E24D81" w:rsidP="00986BFE">
            <w:pPr>
              <w:jc w:val="both"/>
              <w:rPr>
                <w:rFonts w:ascii="Arial" w:hAnsi="Arial" w:cs="Arial"/>
              </w:rPr>
            </w:pPr>
            <w:r w:rsidRPr="007252EB">
              <w:rPr>
                <w:rFonts w:ascii="Arial" w:hAnsi="Arial" w:cs="Arial"/>
              </w:rPr>
              <w:t xml:space="preserve">a) Su objeto social estará referido a la organización, representación y participación de los vecinos de los fraccionamientos, colonias, barrios y condominios para colaborar con el Municipio en la promoción, gestión, ejecución y mantenimiento de obras de infraestructura y equipamiento, la prestación de los servicios públicos necesarios para la convivencia de los habitantes, el desarrollo urbano, el mejoramiento </w:t>
            </w:r>
            <w:r w:rsidRPr="007252EB">
              <w:rPr>
                <w:rFonts w:ascii="Arial" w:hAnsi="Arial" w:cs="Arial"/>
              </w:rPr>
              <w:lastRenderedPageBreak/>
              <w:t xml:space="preserve">del ambiente, </w:t>
            </w:r>
            <w:r w:rsidRPr="007252EB">
              <w:rPr>
                <w:rFonts w:ascii="Arial" w:hAnsi="Arial" w:cs="Arial"/>
                <w:b/>
                <w:bCs/>
                <w:u w:val="single"/>
              </w:rPr>
              <w:t>programas sociales</w:t>
            </w:r>
            <w:r w:rsidRPr="007252EB">
              <w:rPr>
                <w:rFonts w:ascii="Arial" w:hAnsi="Arial" w:cs="Arial"/>
              </w:rPr>
              <w:t>, y en general el desarrollo de mejores condiciones de vida en los asentamientos humanos;</w:t>
            </w:r>
          </w:p>
          <w:p w14:paraId="1603A039" w14:textId="77777777" w:rsidR="00E24D81" w:rsidRPr="007252EB" w:rsidRDefault="00E24D81" w:rsidP="00986BFE">
            <w:pPr>
              <w:jc w:val="both"/>
              <w:rPr>
                <w:rFonts w:ascii="Arial" w:hAnsi="Arial" w:cs="Arial"/>
              </w:rPr>
            </w:pPr>
            <w:r w:rsidRPr="007252EB">
              <w:rPr>
                <w:rFonts w:ascii="Arial" w:hAnsi="Arial" w:cs="Arial"/>
                <w:i/>
                <w:iCs/>
              </w:rPr>
              <w:t>Se propone adherir el tema de programas sociales por la naturaleza de la iniciativa.</w:t>
            </w:r>
          </w:p>
        </w:tc>
      </w:tr>
      <w:tr w:rsidR="00E24D81" w:rsidRPr="007252EB" w14:paraId="76709FEA" w14:textId="77777777" w:rsidTr="007252EB">
        <w:tc>
          <w:tcPr>
            <w:tcW w:w="2977" w:type="dxa"/>
          </w:tcPr>
          <w:p w14:paraId="6F81FC89" w14:textId="77777777" w:rsidR="00E24D81" w:rsidRPr="007252EB" w:rsidRDefault="00E24D81" w:rsidP="00986BFE">
            <w:pPr>
              <w:rPr>
                <w:rFonts w:ascii="Arial" w:hAnsi="Arial" w:cs="Arial"/>
              </w:rPr>
            </w:pPr>
            <w:r w:rsidRPr="007252EB">
              <w:rPr>
                <w:rFonts w:ascii="Arial" w:hAnsi="Arial" w:cs="Arial"/>
                <w:b/>
                <w:bCs/>
              </w:rPr>
              <w:lastRenderedPageBreak/>
              <w:t>Artículo 431.-</w:t>
            </w:r>
            <w:r w:rsidRPr="007252EB">
              <w:rPr>
                <w:rFonts w:ascii="Arial" w:hAnsi="Arial" w:cs="Arial"/>
              </w:rPr>
              <w:t xml:space="preserve"> Las asociaciones vecinales, las asociaciones civiles con funciones de representación vecinal, los condominios, Sociedades Cooperativas; Comités vecinales; Comités de vigilancia de proyectos obra; Comités por causa; y las federaciones deberán elaborar un reglamento interno y velar que los vecinos cumplan con el mismo. La Dirección revisará que no rebase las funciones y obligaciones estimadas en el presente Reglamento.</w:t>
            </w:r>
          </w:p>
        </w:tc>
        <w:tc>
          <w:tcPr>
            <w:tcW w:w="2977" w:type="dxa"/>
          </w:tcPr>
          <w:p w14:paraId="68C20D87" w14:textId="77777777" w:rsidR="00E24D81" w:rsidRPr="007252EB" w:rsidRDefault="00E24D81" w:rsidP="00986BFE">
            <w:pPr>
              <w:jc w:val="center"/>
              <w:rPr>
                <w:rFonts w:ascii="Arial" w:hAnsi="Arial" w:cs="Arial"/>
              </w:rPr>
            </w:pPr>
            <w:r w:rsidRPr="007252EB">
              <w:rPr>
                <w:rFonts w:ascii="Arial" w:hAnsi="Arial" w:cs="Arial"/>
                <w:b/>
                <w:bCs/>
              </w:rPr>
              <w:t>NO HAY PROPUESTA</w:t>
            </w:r>
          </w:p>
        </w:tc>
        <w:tc>
          <w:tcPr>
            <w:tcW w:w="2835" w:type="dxa"/>
          </w:tcPr>
          <w:p w14:paraId="778DD453" w14:textId="77777777" w:rsidR="00E24D81" w:rsidRPr="007252EB" w:rsidRDefault="00E24D81" w:rsidP="00986BFE">
            <w:pPr>
              <w:jc w:val="both"/>
              <w:rPr>
                <w:rFonts w:ascii="Arial" w:hAnsi="Arial" w:cs="Arial"/>
              </w:rPr>
            </w:pPr>
            <w:r w:rsidRPr="007252EB">
              <w:rPr>
                <w:rFonts w:ascii="Arial" w:hAnsi="Arial" w:cs="Arial"/>
                <w:b/>
                <w:bCs/>
              </w:rPr>
              <w:t>Artículo 431.-</w:t>
            </w:r>
            <w:r w:rsidRPr="007252EB">
              <w:rPr>
                <w:rFonts w:ascii="Arial" w:hAnsi="Arial" w:cs="Arial"/>
              </w:rPr>
              <w:t xml:space="preserve"> Las asociaciones vecinales, las asociaciones civiles con funciones de representación vecinal, los condominios, Sociedades Cooperativas; Comités vecinales; Comités de vigilancia de proyectos de obra; </w:t>
            </w:r>
            <w:r w:rsidRPr="007252EB">
              <w:rPr>
                <w:rFonts w:ascii="Arial" w:hAnsi="Arial" w:cs="Arial"/>
                <w:b/>
                <w:bCs/>
                <w:u w:val="single"/>
              </w:rPr>
              <w:t xml:space="preserve">Comités de vigilancia de programas sociales; </w:t>
            </w:r>
            <w:r w:rsidRPr="007252EB">
              <w:rPr>
                <w:rFonts w:ascii="Arial" w:hAnsi="Arial" w:cs="Arial"/>
              </w:rPr>
              <w:t>Comités por causa; y las federaciones deberán elaborar un reglamento interno y velar que los vecinos cumplan con el mismo. La Dirección revisará que no rebase las funciones y obligaciones estimadas en el presente Reglamento.</w:t>
            </w:r>
          </w:p>
          <w:p w14:paraId="17175DA7" w14:textId="77777777" w:rsidR="00E24D81" w:rsidRPr="007252EB" w:rsidRDefault="00E24D81" w:rsidP="00986BFE">
            <w:pPr>
              <w:jc w:val="both"/>
              <w:rPr>
                <w:rFonts w:ascii="Arial" w:hAnsi="Arial" w:cs="Arial"/>
                <w:i/>
                <w:iCs/>
              </w:rPr>
            </w:pPr>
            <w:r w:rsidRPr="007252EB">
              <w:rPr>
                <w:rFonts w:ascii="Arial" w:hAnsi="Arial" w:cs="Arial"/>
                <w:i/>
                <w:iCs/>
              </w:rPr>
              <w:t>Se propone integrar a los comités de vigilancia de programas sociales, por la propuesta de la iniciativa.</w:t>
            </w:r>
          </w:p>
        </w:tc>
      </w:tr>
      <w:tr w:rsidR="00E24D81" w:rsidRPr="007252EB" w14:paraId="4BF786BD" w14:textId="77777777" w:rsidTr="007252EB">
        <w:tc>
          <w:tcPr>
            <w:tcW w:w="2977" w:type="dxa"/>
          </w:tcPr>
          <w:p w14:paraId="59B3C273" w14:textId="77777777" w:rsidR="00E24D81" w:rsidRPr="007252EB" w:rsidRDefault="00E24D81" w:rsidP="00986BFE">
            <w:pPr>
              <w:jc w:val="both"/>
              <w:rPr>
                <w:rFonts w:ascii="Arial" w:hAnsi="Arial" w:cs="Arial"/>
                <w:b/>
              </w:rPr>
            </w:pPr>
            <w:r w:rsidRPr="007252EB">
              <w:rPr>
                <w:rFonts w:ascii="Arial" w:hAnsi="Arial" w:cs="Arial"/>
                <w:b/>
                <w:bCs/>
              </w:rPr>
              <w:t>Artículo 446.-</w:t>
            </w:r>
            <w:r w:rsidRPr="007252EB">
              <w:rPr>
                <w:rFonts w:ascii="Arial" w:hAnsi="Arial" w:cs="Arial"/>
              </w:rPr>
              <w:t xml:space="preserve"> La asamblea es el órgano máximo interno de las organizaciones vecinales, por lo que aún cuando se conformen comités vecinales, de vigilancia de proyectos de obra o por causa, siempre se buscará que se constituyan o integren organizaciones vecinales con asambleas de vecinos.</w:t>
            </w:r>
          </w:p>
        </w:tc>
        <w:tc>
          <w:tcPr>
            <w:tcW w:w="2977" w:type="dxa"/>
          </w:tcPr>
          <w:p w14:paraId="6037AC16" w14:textId="77777777" w:rsidR="00E24D81" w:rsidRPr="007252EB" w:rsidRDefault="00E24D81" w:rsidP="00986BFE">
            <w:pPr>
              <w:jc w:val="center"/>
              <w:rPr>
                <w:rFonts w:ascii="Arial" w:hAnsi="Arial" w:cs="Arial"/>
                <w:b/>
                <w:bCs/>
              </w:rPr>
            </w:pPr>
            <w:r w:rsidRPr="007252EB">
              <w:rPr>
                <w:rFonts w:ascii="Arial" w:hAnsi="Arial" w:cs="Arial"/>
                <w:b/>
                <w:bCs/>
              </w:rPr>
              <w:t>NO HAY PROPUESTA</w:t>
            </w:r>
          </w:p>
        </w:tc>
        <w:tc>
          <w:tcPr>
            <w:tcW w:w="2835" w:type="dxa"/>
          </w:tcPr>
          <w:p w14:paraId="52D1C0ED" w14:textId="77777777" w:rsidR="00E24D81" w:rsidRPr="007252EB" w:rsidRDefault="00E24D81" w:rsidP="00986BFE">
            <w:pPr>
              <w:jc w:val="both"/>
              <w:rPr>
                <w:rFonts w:ascii="Arial" w:hAnsi="Arial" w:cs="Arial"/>
                <w:b/>
                <w:bCs/>
              </w:rPr>
            </w:pPr>
            <w:r w:rsidRPr="007252EB">
              <w:rPr>
                <w:rFonts w:ascii="Arial" w:hAnsi="Arial" w:cs="Arial"/>
                <w:b/>
                <w:bCs/>
              </w:rPr>
              <w:t>Artículo 446.-</w:t>
            </w:r>
            <w:r w:rsidRPr="007252EB">
              <w:rPr>
                <w:rFonts w:ascii="Arial" w:hAnsi="Arial" w:cs="Arial"/>
              </w:rPr>
              <w:t xml:space="preserve"> La asamblea es el órgano máximo interno de las organizaciones vecinales, por lo que aún cuando se conformen comités vecinales, de vigilancia de proyectos de obra, </w:t>
            </w:r>
            <w:r w:rsidRPr="007252EB">
              <w:rPr>
                <w:rFonts w:ascii="Arial" w:hAnsi="Arial" w:cs="Arial"/>
                <w:b/>
                <w:bCs/>
                <w:u w:val="single"/>
              </w:rPr>
              <w:t>de vigilancia de programas sociales</w:t>
            </w:r>
            <w:r w:rsidRPr="007252EB">
              <w:rPr>
                <w:rFonts w:ascii="Arial" w:hAnsi="Arial" w:cs="Arial"/>
              </w:rPr>
              <w:t xml:space="preserve"> o por causa, siempre se buscará que se constituyan o integren organizaciones vecinales con asambleas de vecinos.</w:t>
            </w:r>
          </w:p>
          <w:p w14:paraId="53E32461" w14:textId="77777777" w:rsidR="00E24D81" w:rsidRPr="007252EB" w:rsidRDefault="00E24D81" w:rsidP="00986BFE">
            <w:pPr>
              <w:jc w:val="both"/>
              <w:rPr>
                <w:rFonts w:ascii="Arial" w:hAnsi="Arial" w:cs="Arial"/>
                <w:i/>
                <w:iCs/>
              </w:rPr>
            </w:pPr>
            <w:r w:rsidRPr="007252EB">
              <w:rPr>
                <w:rFonts w:ascii="Arial" w:hAnsi="Arial" w:cs="Arial"/>
                <w:i/>
                <w:iCs/>
              </w:rPr>
              <w:t>Se propone integrar a los comités de vigilancia de programas sociales, por la propuesta de la iniciativa.</w:t>
            </w:r>
          </w:p>
        </w:tc>
      </w:tr>
      <w:tr w:rsidR="00E24D81" w:rsidRPr="007252EB" w14:paraId="289272B2" w14:textId="77777777" w:rsidTr="007252EB">
        <w:tc>
          <w:tcPr>
            <w:tcW w:w="2977" w:type="dxa"/>
          </w:tcPr>
          <w:p w14:paraId="71F8D0E8" w14:textId="77777777" w:rsidR="00E24D81" w:rsidRPr="007252EB" w:rsidRDefault="00E24D81" w:rsidP="00986BFE">
            <w:pPr>
              <w:jc w:val="both"/>
              <w:rPr>
                <w:rFonts w:ascii="Arial" w:hAnsi="Arial" w:cs="Arial"/>
              </w:rPr>
            </w:pPr>
            <w:r w:rsidRPr="007252EB">
              <w:rPr>
                <w:rFonts w:ascii="Arial" w:hAnsi="Arial" w:cs="Arial"/>
                <w:b/>
                <w:bCs/>
              </w:rPr>
              <w:t>Artículo 447.-</w:t>
            </w:r>
            <w:r w:rsidRPr="007252EB">
              <w:rPr>
                <w:rFonts w:ascii="Arial" w:hAnsi="Arial" w:cs="Arial"/>
              </w:rPr>
              <w:t xml:space="preserve"> Las organizaciones vecinales que contarán con asambleas son:</w:t>
            </w:r>
          </w:p>
          <w:p w14:paraId="717342B9" w14:textId="77777777" w:rsidR="00E24D81" w:rsidRPr="007252EB" w:rsidRDefault="00E24D81" w:rsidP="00986BFE">
            <w:pPr>
              <w:jc w:val="both"/>
              <w:rPr>
                <w:rFonts w:ascii="Arial" w:hAnsi="Arial" w:cs="Arial"/>
              </w:rPr>
            </w:pPr>
            <w:r w:rsidRPr="007252EB">
              <w:rPr>
                <w:rFonts w:ascii="Arial" w:hAnsi="Arial" w:cs="Arial"/>
                <w:b/>
                <w:bCs/>
              </w:rPr>
              <w:t>I.-</w:t>
            </w:r>
            <w:r w:rsidRPr="007252EB">
              <w:rPr>
                <w:rFonts w:ascii="Arial" w:hAnsi="Arial" w:cs="Arial"/>
              </w:rPr>
              <w:t xml:space="preserve"> La asociación vecinal;</w:t>
            </w:r>
          </w:p>
          <w:p w14:paraId="6DD3A984" w14:textId="77777777" w:rsidR="00E24D81" w:rsidRPr="007252EB" w:rsidRDefault="00E24D81" w:rsidP="00986BFE">
            <w:pPr>
              <w:jc w:val="both"/>
              <w:rPr>
                <w:rFonts w:ascii="Arial" w:hAnsi="Arial" w:cs="Arial"/>
              </w:rPr>
            </w:pPr>
            <w:r w:rsidRPr="007252EB">
              <w:rPr>
                <w:rFonts w:ascii="Arial" w:hAnsi="Arial" w:cs="Arial"/>
                <w:b/>
                <w:bCs/>
              </w:rPr>
              <w:t>II.-</w:t>
            </w:r>
            <w:r w:rsidRPr="007252EB">
              <w:rPr>
                <w:rFonts w:ascii="Arial" w:hAnsi="Arial" w:cs="Arial"/>
              </w:rPr>
              <w:t xml:space="preserve"> La asociación civil con </w:t>
            </w:r>
            <w:r w:rsidRPr="007252EB">
              <w:rPr>
                <w:rFonts w:ascii="Arial" w:hAnsi="Arial" w:cs="Arial"/>
              </w:rPr>
              <w:lastRenderedPageBreak/>
              <w:t>funciones de representación vecinal; y</w:t>
            </w:r>
          </w:p>
          <w:p w14:paraId="6C1B25F6" w14:textId="77777777" w:rsidR="00E24D81" w:rsidRPr="007252EB" w:rsidRDefault="00E24D81" w:rsidP="00986BFE">
            <w:pPr>
              <w:jc w:val="both"/>
              <w:rPr>
                <w:rFonts w:ascii="Arial" w:hAnsi="Arial" w:cs="Arial"/>
              </w:rPr>
            </w:pPr>
            <w:r w:rsidRPr="007252EB">
              <w:rPr>
                <w:rFonts w:ascii="Arial" w:hAnsi="Arial" w:cs="Arial"/>
                <w:b/>
                <w:bCs/>
              </w:rPr>
              <w:t>III.-</w:t>
            </w:r>
            <w:r w:rsidRPr="007252EB">
              <w:rPr>
                <w:rFonts w:ascii="Arial" w:hAnsi="Arial" w:cs="Arial"/>
              </w:rPr>
              <w:t xml:space="preserve"> Los condominios.</w:t>
            </w:r>
          </w:p>
          <w:p w14:paraId="688C35B1" w14:textId="77777777" w:rsidR="00E24D81" w:rsidRPr="007252EB" w:rsidRDefault="00E24D81" w:rsidP="00986BFE">
            <w:pPr>
              <w:jc w:val="both"/>
              <w:rPr>
                <w:rFonts w:ascii="Arial" w:hAnsi="Arial" w:cs="Arial"/>
              </w:rPr>
            </w:pPr>
            <w:r w:rsidRPr="007252EB">
              <w:rPr>
                <w:rFonts w:ascii="Arial" w:hAnsi="Arial" w:cs="Arial"/>
                <w:b/>
                <w:bCs/>
              </w:rPr>
              <w:t>IV-</w:t>
            </w:r>
            <w:r w:rsidRPr="007252EB">
              <w:rPr>
                <w:rFonts w:ascii="Arial" w:hAnsi="Arial" w:cs="Arial"/>
              </w:rPr>
              <w:t xml:space="preserve"> Sociedades Cooperativas;</w:t>
            </w:r>
          </w:p>
          <w:p w14:paraId="65F4B3B8" w14:textId="77777777" w:rsidR="00E24D81" w:rsidRPr="007252EB" w:rsidRDefault="00E24D81" w:rsidP="00986BFE">
            <w:pPr>
              <w:jc w:val="both"/>
              <w:rPr>
                <w:rFonts w:ascii="Arial" w:hAnsi="Arial" w:cs="Arial"/>
              </w:rPr>
            </w:pPr>
            <w:r w:rsidRPr="007252EB">
              <w:rPr>
                <w:rFonts w:ascii="Arial" w:hAnsi="Arial" w:cs="Arial"/>
                <w:b/>
                <w:bCs/>
              </w:rPr>
              <w:t>V.-</w:t>
            </w:r>
            <w:r w:rsidRPr="007252EB">
              <w:rPr>
                <w:rFonts w:ascii="Arial" w:hAnsi="Arial" w:cs="Arial"/>
              </w:rPr>
              <w:t xml:space="preserve"> Comités vecinales;</w:t>
            </w:r>
          </w:p>
          <w:p w14:paraId="779F93AD" w14:textId="77777777" w:rsidR="00E24D81" w:rsidRPr="007252EB" w:rsidRDefault="00E24D81" w:rsidP="00986BFE">
            <w:pPr>
              <w:jc w:val="both"/>
              <w:rPr>
                <w:rFonts w:ascii="Arial" w:hAnsi="Arial" w:cs="Arial"/>
              </w:rPr>
            </w:pPr>
            <w:r w:rsidRPr="007252EB">
              <w:rPr>
                <w:rFonts w:ascii="Arial" w:hAnsi="Arial" w:cs="Arial"/>
                <w:b/>
                <w:bCs/>
              </w:rPr>
              <w:t>VI.-</w:t>
            </w:r>
            <w:r w:rsidRPr="007252EB">
              <w:rPr>
                <w:rFonts w:ascii="Arial" w:hAnsi="Arial" w:cs="Arial"/>
              </w:rPr>
              <w:t xml:space="preserve"> Comités de vigilancia de proyectos obra;</w:t>
            </w:r>
          </w:p>
          <w:p w14:paraId="3FF13B06" w14:textId="77777777" w:rsidR="00E24D81" w:rsidRPr="007252EB" w:rsidRDefault="00E24D81" w:rsidP="00986BFE">
            <w:pPr>
              <w:jc w:val="both"/>
              <w:rPr>
                <w:rFonts w:ascii="Arial" w:hAnsi="Arial" w:cs="Arial"/>
              </w:rPr>
            </w:pPr>
            <w:r w:rsidRPr="007252EB">
              <w:rPr>
                <w:rFonts w:ascii="Arial" w:hAnsi="Arial" w:cs="Arial"/>
                <w:b/>
                <w:bCs/>
              </w:rPr>
              <w:t>VII.-</w:t>
            </w:r>
            <w:r w:rsidRPr="007252EB">
              <w:rPr>
                <w:rFonts w:ascii="Arial" w:hAnsi="Arial" w:cs="Arial"/>
              </w:rPr>
              <w:t xml:space="preserve"> Comités por causa; y</w:t>
            </w:r>
          </w:p>
          <w:p w14:paraId="247233AB" w14:textId="77777777" w:rsidR="00E24D81" w:rsidRPr="007252EB" w:rsidRDefault="00E24D81" w:rsidP="00986BFE">
            <w:pPr>
              <w:jc w:val="both"/>
              <w:rPr>
                <w:rFonts w:ascii="Arial" w:hAnsi="Arial" w:cs="Arial"/>
                <w:b/>
              </w:rPr>
            </w:pPr>
            <w:r w:rsidRPr="007252EB">
              <w:rPr>
                <w:rFonts w:ascii="Arial" w:hAnsi="Arial" w:cs="Arial"/>
                <w:b/>
                <w:bCs/>
              </w:rPr>
              <w:t>VIII.-</w:t>
            </w:r>
            <w:r w:rsidRPr="007252EB">
              <w:rPr>
                <w:rFonts w:ascii="Arial" w:hAnsi="Arial" w:cs="Arial"/>
              </w:rPr>
              <w:t xml:space="preserve"> Federaciones.</w:t>
            </w:r>
          </w:p>
        </w:tc>
        <w:tc>
          <w:tcPr>
            <w:tcW w:w="2977" w:type="dxa"/>
          </w:tcPr>
          <w:p w14:paraId="4C34DC78" w14:textId="77777777" w:rsidR="00E24D81" w:rsidRPr="007252EB" w:rsidRDefault="00E24D81" w:rsidP="00986BFE">
            <w:pPr>
              <w:jc w:val="center"/>
              <w:rPr>
                <w:rFonts w:ascii="Arial" w:hAnsi="Arial" w:cs="Arial"/>
                <w:b/>
                <w:bCs/>
              </w:rPr>
            </w:pPr>
            <w:r w:rsidRPr="007252EB">
              <w:rPr>
                <w:rFonts w:ascii="Arial" w:hAnsi="Arial" w:cs="Arial"/>
                <w:b/>
                <w:bCs/>
              </w:rPr>
              <w:lastRenderedPageBreak/>
              <w:t>NO HAY PROPUESTA</w:t>
            </w:r>
          </w:p>
        </w:tc>
        <w:tc>
          <w:tcPr>
            <w:tcW w:w="2835" w:type="dxa"/>
          </w:tcPr>
          <w:p w14:paraId="22FACE06" w14:textId="77777777" w:rsidR="00E24D81" w:rsidRPr="007252EB" w:rsidRDefault="00E24D81" w:rsidP="00986BFE">
            <w:pPr>
              <w:jc w:val="both"/>
              <w:rPr>
                <w:rFonts w:ascii="Arial" w:hAnsi="Arial" w:cs="Arial"/>
              </w:rPr>
            </w:pPr>
            <w:r w:rsidRPr="007252EB">
              <w:rPr>
                <w:rFonts w:ascii="Arial" w:hAnsi="Arial" w:cs="Arial"/>
                <w:b/>
                <w:bCs/>
              </w:rPr>
              <w:t>Artículo 447.-</w:t>
            </w:r>
            <w:r w:rsidRPr="007252EB">
              <w:rPr>
                <w:rFonts w:ascii="Arial" w:hAnsi="Arial" w:cs="Arial"/>
              </w:rPr>
              <w:t xml:space="preserve"> Las organizaciones vecinales que contarán con asambleas son:</w:t>
            </w:r>
          </w:p>
          <w:p w14:paraId="0ABE7B46" w14:textId="77777777" w:rsidR="00E24D81" w:rsidRPr="007252EB" w:rsidRDefault="00E24D81" w:rsidP="00986BFE">
            <w:pPr>
              <w:jc w:val="both"/>
              <w:rPr>
                <w:rFonts w:ascii="Arial" w:hAnsi="Arial" w:cs="Arial"/>
              </w:rPr>
            </w:pPr>
            <w:r w:rsidRPr="007252EB">
              <w:rPr>
                <w:rFonts w:ascii="Arial" w:hAnsi="Arial" w:cs="Arial"/>
                <w:b/>
                <w:bCs/>
              </w:rPr>
              <w:t>I.-</w:t>
            </w:r>
            <w:r w:rsidRPr="007252EB">
              <w:rPr>
                <w:rFonts w:ascii="Arial" w:hAnsi="Arial" w:cs="Arial"/>
              </w:rPr>
              <w:t xml:space="preserve"> La asociación vecinal;</w:t>
            </w:r>
          </w:p>
          <w:p w14:paraId="488BDDA8" w14:textId="77777777" w:rsidR="00E24D81" w:rsidRPr="007252EB" w:rsidRDefault="00E24D81" w:rsidP="00986BFE">
            <w:pPr>
              <w:jc w:val="both"/>
              <w:rPr>
                <w:rFonts w:ascii="Arial" w:hAnsi="Arial" w:cs="Arial"/>
              </w:rPr>
            </w:pPr>
            <w:r w:rsidRPr="007252EB">
              <w:rPr>
                <w:rFonts w:ascii="Arial" w:hAnsi="Arial" w:cs="Arial"/>
                <w:b/>
                <w:bCs/>
              </w:rPr>
              <w:t>II.-</w:t>
            </w:r>
            <w:r w:rsidRPr="007252EB">
              <w:rPr>
                <w:rFonts w:ascii="Arial" w:hAnsi="Arial" w:cs="Arial"/>
              </w:rPr>
              <w:t xml:space="preserve"> La asociación civil con </w:t>
            </w:r>
            <w:r w:rsidRPr="007252EB">
              <w:rPr>
                <w:rFonts w:ascii="Arial" w:hAnsi="Arial" w:cs="Arial"/>
              </w:rPr>
              <w:lastRenderedPageBreak/>
              <w:t>funciones de representación vecinal; y</w:t>
            </w:r>
          </w:p>
          <w:p w14:paraId="38C35CD5" w14:textId="77777777" w:rsidR="00E24D81" w:rsidRPr="007252EB" w:rsidRDefault="00E24D81" w:rsidP="00986BFE">
            <w:pPr>
              <w:jc w:val="both"/>
              <w:rPr>
                <w:rFonts w:ascii="Arial" w:hAnsi="Arial" w:cs="Arial"/>
              </w:rPr>
            </w:pPr>
            <w:r w:rsidRPr="007252EB">
              <w:rPr>
                <w:rFonts w:ascii="Arial" w:hAnsi="Arial" w:cs="Arial"/>
                <w:b/>
                <w:bCs/>
              </w:rPr>
              <w:t>III.-</w:t>
            </w:r>
            <w:r w:rsidRPr="007252EB">
              <w:rPr>
                <w:rFonts w:ascii="Arial" w:hAnsi="Arial" w:cs="Arial"/>
              </w:rPr>
              <w:t xml:space="preserve"> Los condominios.</w:t>
            </w:r>
          </w:p>
          <w:p w14:paraId="39CD3950" w14:textId="77777777" w:rsidR="00E24D81" w:rsidRPr="007252EB" w:rsidRDefault="00E24D81" w:rsidP="00986BFE">
            <w:pPr>
              <w:jc w:val="both"/>
              <w:rPr>
                <w:rFonts w:ascii="Arial" w:hAnsi="Arial" w:cs="Arial"/>
              </w:rPr>
            </w:pPr>
            <w:r w:rsidRPr="007252EB">
              <w:rPr>
                <w:rFonts w:ascii="Arial" w:hAnsi="Arial" w:cs="Arial"/>
                <w:b/>
                <w:bCs/>
              </w:rPr>
              <w:t>IV-</w:t>
            </w:r>
            <w:r w:rsidRPr="007252EB">
              <w:rPr>
                <w:rFonts w:ascii="Arial" w:hAnsi="Arial" w:cs="Arial"/>
              </w:rPr>
              <w:t xml:space="preserve"> Sociedades Cooperativas;</w:t>
            </w:r>
          </w:p>
          <w:p w14:paraId="111C750D" w14:textId="77777777" w:rsidR="00E24D81" w:rsidRPr="007252EB" w:rsidRDefault="00E24D81" w:rsidP="00986BFE">
            <w:pPr>
              <w:jc w:val="both"/>
              <w:rPr>
                <w:rFonts w:ascii="Arial" w:hAnsi="Arial" w:cs="Arial"/>
              </w:rPr>
            </w:pPr>
            <w:r w:rsidRPr="007252EB">
              <w:rPr>
                <w:rFonts w:ascii="Arial" w:hAnsi="Arial" w:cs="Arial"/>
                <w:b/>
                <w:bCs/>
              </w:rPr>
              <w:t>V.-</w:t>
            </w:r>
            <w:r w:rsidRPr="007252EB">
              <w:rPr>
                <w:rFonts w:ascii="Arial" w:hAnsi="Arial" w:cs="Arial"/>
              </w:rPr>
              <w:t xml:space="preserve"> Comités vecinales;</w:t>
            </w:r>
          </w:p>
          <w:p w14:paraId="0BC3360A" w14:textId="77777777" w:rsidR="00E24D81" w:rsidRPr="007252EB" w:rsidRDefault="00E24D81" w:rsidP="00986BFE">
            <w:pPr>
              <w:jc w:val="both"/>
              <w:rPr>
                <w:rFonts w:ascii="Arial" w:hAnsi="Arial" w:cs="Arial"/>
              </w:rPr>
            </w:pPr>
            <w:r w:rsidRPr="007252EB">
              <w:rPr>
                <w:rFonts w:ascii="Arial" w:hAnsi="Arial" w:cs="Arial"/>
                <w:b/>
                <w:bCs/>
              </w:rPr>
              <w:t>VI.-</w:t>
            </w:r>
            <w:r w:rsidRPr="007252EB">
              <w:rPr>
                <w:rFonts w:ascii="Arial" w:hAnsi="Arial" w:cs="Arial"/>
              </w:rPr>
              <w:t xml:space="preserve"> Comités de vigilancia de proyectos de obra;</w:t>
            </w:r>
          </w:p>
          <w:p w14:paraId="5AFCC797" w14:textId="77777777" w:rsidR="00E24D81" w:rsidRPr="007252EB" w:rsidRDefault="00E24D81" w:rsidP="00986BFE">
            <w:pPr>
              <w:jc w:val="both"/>
              <w:rPr>
                <w:rFonts w:ascii="Arial" w:hAnsi="Arial" w:cs="Arial"/>
                <w:b/>
                <w:bCs/>
                <w:u w:val="single"/>
              </w:rPr>
            </w:pPr>
            <w:r w:rsidRPr="007252EB">
              <w:rPr>
                <w:rFonts w:ascii="Arial" w:hAnsi="Arial" w:cs="Arial"/>
                <w:b/>
                <w:bCs/>
              </w:rPr>
              <w:t xml:space="preserve">VII.- </w:t>
            </w:r>
            <w:r w:rsidRPr="007252EB">
              <w:rPr>
                <w:rFonts w:ascii="Arial" w:hAnsi="Arial" w:cs="Arial"/>
                <w:b/>
                <w:bCs/>
                <w:u w:val="single"/>
              </w:rPr>
              <w:t>Comités de vigilancia de programas sociales;</w:t>
            </w:r>
          </w:p>
          <w:p w14:paraId="2E81E145" w14:textId="77777777" w:rsidR="00E24D81" w:rsidRPr="007252EB" w:rsidRDefault="00E24D81" w:rsidP="00986BFE">
            <w:pPr>
              <w:jc w:val="both"/>
              <w:rPr>
                <w:rFonts w:ascii="Arial" w:hAnsi="Arial" w:cs="Arial"/>
              </w:rPr>
            </w:pPr>
            <w:r w:rsidRPr="007252EB">
              <w:rPr>
                <w:rFonts w:ascii="Arial" w:hAnsi="Arial" w:cs="Arial"/>
                <w:b/>
                <w:bCs/>
              </w:rPr>
              <w:t>VIII.-</w:t>
            </w:r>
            <w:r w:rsidRPr="007252EB">
              <w:rPr>
                <w:rFonts w:ascii="Arial" w:hAnsi="Arial" w:cs="Arial"/>
              </w:rPr>
              <w:t xml:space="preserve"> Comités por causa; y</w:t>
            </w:r>
          </w:p>
          <w:p w14:paraId="47ABDFBE" w14:textId="77777777" w:rsidR="00E24D81" w:rsidRPr="007252EB" w:rsidRDefault="00E24D81" w:rsidP="00986BFE">
            <w:pPr>
              <w:rPr>
                <w:rFonts w:ascii="Arial" w:hAnsi="Arial" w:cs="Arial"/>
                <w:b/>
                <w:bCs/>
              </w:rPr>
            </w:pPr>
            <w:r w:rsidRPr="007252EB">
              <w:rPr>
                <w:rFonts w:ascii="Arial" w:hAnsi="Arial" w:cs="Arial"/>
                <w:b/>
                <w:bCs/>
              </w:rPr>
              <w:t>IX.-</w:t>
            </w:r>
            <w:r w:rsidRPr="007252EB">
              <w:rPr>
                <w:rFonts w:ascii="Arial" w:hAnsi="Arial" w:cs="Arial"/>
              </w:rPr>
              <w:t xml:space="preserve"> Federaciones.</w:t>
            </w:r>
          </w:p>
          <w:p w14:paraId="27B36766" w14:textId="77777777" w:rsidR="00E24D81" w:rsidRPr="007252EB" w:rsidRDefault="00E24D81" w:rsidP="00986BFE">
            <w:pPr>
              <w:jc w:val="both"/>
              <w:rPr>
                <w:rFonts w:ascii="Arial" w:hAnsi="Arial" w:cs="Arial"/>
                <w:i/>
                <w:iCs/>
              </w:rPr>
            </w:pPr>
            <w:r w:rsidRPr="007252EB">
              <w:rPr>
                <w:rFonts w:ascii="Arial" w:hAnsi="Arial" w:cs="Arial"/>
                <w:i/>
                <w:iCs/>
              </w:rPr>
              <w:t>Se propone integrar a los comités de vigilancia de programas sociales, por la propuesta de la iniciativa.</w:t>
            </w:r>
          </w:p>
        </w:tc>
      </w:tr>
    </w:tbl>
    <w:p w14:paraId="1546EAD0" w14:textId="77777777" w:rsidR="00E24D81" w:rsidRDefault="00E24D81" w:rsidP="00E24D81">
      <w:pPr>
        <w:spacing w:after="0"/>
        <w:jc w:val="both"/>
        <w:rPr>
          <w:rFonts w:ascii="Arial" w:hAnsi="Arial" w:cs="Arial"/>
          <w:b/>
          <w:color w:val="FF0000"/>
          <w:sz w:val="24"/>
          <w:szCs w:val="24"/>
        </w:rPr>
      </w:pPr>
    </w:p>
    <w:p w14:paraId="5CAAE05D" w14:textId="77777777" w:rsidR="00E24D81" w:rsidRPr="00F229F0" w:rsidRDefault="00E24D81" w:rsidP="00E24D81">
      <w:pPr>
        <w:spacing w:after="0"/>
        <w:jc w:val="both"/>
        <w:rPr>
          <w:rFonts w:ascii="Arial" w:hAnsi="Arial" w:cs="Arial"/>
          <w:color w:val="FF0000"/>
          <w:sz w:val="28"/>
          <w:szCs w:val="28"/>
        </w:rPr>
      </w:pPr>
      <w:r>
        <w:rPr>
          <w:rFonts w:ascii="Arial" w:hAnsi="Arial" w:cs="Arial"/>
          <w:sz w:val="24"/>
          <w:szCs w:val="24"/>
        </w:rPr>
        <w:t>En razón de l</w:t>
      </w:r>
      <w:r w:rsidRPr="00F229F0">
        <w:rPr>
          <w:rFonts w:ascii="Arial" w:hAnsi="Arial" w:cs="Arial"/>
          <w:sz w:val="24"/>
          <w:szCs w:val="24"/>
        </w:rPr>
        <w:t>o anterior</w:t>
      </w:r>
      <w:r>
        <w:rPr>
          <w:rFonts w:ascii="Arial" w:hAnsi="Arial" w:cs="Arial"/>
          <w:sz w:val="24"/>
          <w:szCs w:val="24"/>
        </w:rPr>
        <w:t xml:space="preserve"> y</w:t>
      </w:r>
      <w:r w:rsidRPr="00F229F0">
        <w:rPr>
          <w:rFonts w:ascii="Arial" w:hAnsi="Arial" w:cs="Arial"/>
          <w:b/>
          <w:sz w:val="24"/>
          <w:szCs w:val="24"/>
        </w:rPr>
        <w:t xml:space="preserve"> </w:t>
      </w:r>
      <w:r w:rsidRPr="00F229F0">
        <w:rPr>
          <w:rFonts w:ascii="Arial" w:hAnsi="Arial" w:cs="Arial"/>
          <w:sz w:val="24"/>
          <w:szCs w:val="24"/>
        </w:rPr>
        <w:t xml:space="preserve">con fundamento en lo dispuesto por el artículo 115 fracción I y II de la Constitución Política de los Estados Unidos Mexicanos; artículos 4, 73 fracciones I y II y 77 fracción II de la Constitución Política del Estado de Jalisco; artículos 2, 3, 37 fracción II, 53 fracciones I y II de la Ley del Gobierno y la Administración Pública Municipal del Estado de Jalisco; 1, 25 fracción XII, </w:t>
      </w:r>
      <w:r>
        <w:rPr>
          <w:rFonts w:ascii="Arial" w:hAnsi="Arial" w:cs="Arial"/>
          <w:sz w:val="24"/>
          <w:szCs w:val="24"/>
        </w:rPr>
        <w:t>92 fracción III, 95 fracción III y XXVIII y 118</w:t>
      </w:r>
      <w:r w:rsidRPr="00F229F0">
        <w:rPr>
          <w:rFonts w:ascii="Arial" w:hAnsi="Arial" w:cs="Arial"/>
          <w:sz w:val="24"/>
          <w:szCs w:val="24"/>
        </w:rPr>
        <w:t>, del Reglamento del Gobierno y de la Administración Pública del Ayuntamiento Constitucional de San Pedro Tlaquepaque, tenemos a bien someter a la elevada y distinguida consideración de este Cuerpo Edilicio el siguiente punto de:</w:t>
      </w:r>
    </w:p>
    <w:p w14:paraId="226E2F79" w14:textId="77777777" w:rsidR="00E24D81" w:rsidRPr="0092347B" w:rsidRDefault="00E24D81" w:rsidP="00E24D81">
      <w:pPr>
        <w:spacing w:after="0"/>
        <w:jc w:val="both"/>
        <w:rPr>
          <w:rFonts w:ascii="Arial" w:hAnsi="Arial" w:cs="Arial"/>
          <w:color w:val="FF0000"/>
          <w:sz w:val="24"/>
          <w:szCs w:val="24"/>
        </w:rPr>
      </w:pPr>
    </w:p>
    <w:p w14:paraId="781FE6B5" w14:textId="77777777" w:rsidR="00E24D81" w:rsidRPr="006E4323" w:rsidRDefault="00E24D81" w:rsidP="00E24D81">
      <w:pPr>
        <w:pStyle w:val="Sinespaciado1"/>
        <w:spacing w:line="276" w:lineRule="auto"/>
        <w:jc w:val="center"/>
        <w:rPr>
          <w:rFonts w:ascii="Arial" w:hAnsi="Arial" w:cs="Arial"/>
          <w:b/>
          <w:sz w:val="28"/>
          <w:szCs w:val="28"/>
        </w:rPr>
      </w:pPr>
      <w:r w:rsidRPr="006E4323">
        <w:rPr>
          <w:rFonts w:ascii="Arial" w:hAnsi="Arial" w:cs="Arial"/>
          <w:b/>
          <w:sz w:val="28"/>
          <w:szCs w:val="28"/>
        </w:rPr>
        <w:t>A C U E R D O</w:t>
      </w:r>
    </w:p>
    <w:p w14:paraId="7AE29EF8" w14:textId="77777777" w:rsidR="00E24D81" w:rsidRPr="006E4323" w:rsidRDefault="00E24D81" w:rsidP="00E24D81">
      <w:pPr>
        <w:pStyle w:val="Sinespaciado1"/>
        <w:spacing w:line="276" w:lineRule="auto"/>
        <w:jc w:val="both"/>
        <w:rPr>
          <w:rFonts w:ascii="Arial" w:hAnsi="Arial" w:cs="Arial"/>
          <w:b/>
          <w:sz w:val="24"/>
          <w:szCs w:val="24"/>
        </w:rPr>
      </w:pPr>
    </w:p>
    <w:p w14:paraId="62F97B9D" w14:textId="77777777" w:rsidR="00E24D81" w:rsidRDefault="00E24D81" w:rsidP="00E24D81">
      <w:pPr>
        <w:pStyle w:val="Piedepgina"/>
        <w:jc w:val="both"/>
        <w:rPr>
          <w:rFonts w:ascii="Arial" w:hAnsi="Arial" w:cs="Arial"/>
          <w:bCs/>
          <w:color w:val="000000" w:themeColor="text1"/>
        </w:rPr>
      </w:pPr>
      <w:r>
        <w:rPr>
          <w:rFonts w:ascii="Arial" w:hAnsi="Arial" w:cs="Arial"/>
          <w:b/>
          <w:sz w:val="24"/>
          <w:szCs w:val="24"/>
        </w:rPr>
        <w:t>PRIMERO</w:t>
      </w:r>
      <w:r w:rsidRPr="006E4323">
        <w:rPr>
          <w:rFonts w:ascii="Arial" w:hAnsi="Arial" w:cs="Arial"/>
          <w:b/>
          <w:sz w:val="24"/>
          <w:szCs w:val="24"/>
        </w:rPr>
        <w:t xml:space="preserve">.- </w:t>
      </w:r>
      <w:r w:rsidRPr="006E4323">
        <w:rPr>
          <w:rFonts w:ascii="Arial" w:hAnsi="Arial" w:cs="Arial"/>
          <w:sz w:val="24"/>
          <w:szCs w:val="24"/>
        </w:rPr>
        <w:t xml:space="preserve">El Pleno del Ayuntamiento de San Pedro Tlaquepaque </w:t>
      </w:r>
      <w:r w:rsidRPr="006E4323">
        <w:rPr>
          <w:rFonts w:ascii="Arial" w:hAnsi="Arial" w:cs="Arial"/>
          <w:b/>
          <w:bCs/>
          <w:sz w:val="24"/>
          <w:szCs w:val="24"/>
        </w:rPr>
        <w:t>aprueba</w:t>
      </w:r>
      <w:r>
        <w:rPr>
          <w:rFonts w:ascii="Arial" w:hAnsi="Arial" w:cs="Arial"/>
          <w:b/>
          <w:bCs/>
          <w:sz w:val="24"/>
          <w:szCs w:val="24"/>
        </w:rPr>
        <w:t xml:space="preserve"> y autoriza</w:t>
      </w:r>
      <w:r w:rsidRPr="006E4323">
        <w:rPr>
          <w:rFonts w:ascii="Arial" w:hAnsi="Arial" w:cs="Arial"/>
          <w:b/>
          <w:bCs/>
          <w:sz w:val="24"/>
          <w:szCs w:val="24"/>
        </w:rPr>
        <w:t xml:space="preserve"> el dictamen que resuelve</w:t>
      </w:r>
      <w:r w:rsidRPr="006E4323">
        <w:rPr>
          <w:rFonts w:ascii="Arial" w:hAnsi="Arial" w:cs="Arial"/>
          <w:sz w:val="24"/>
          <w:szCs w:val="24"/>
        </w:rPr>
        <w:t xml:space="preserve"> </w:t>
      </w:r>
      <w:r w:rsidRPr="006E4323">
        <w:rPr>
          <w:rFonts w:ascii="Arial" w:hAnsi="Arial" w:cs="Arial"/>
          <w:b/>
          <w:sz w:val="24"/>
          <w:szCs w:val="24"/>
        </w:rPr>
        <w:t>el</w:t>
      </w:r>
      <w:r>
        <w:rPr>
          <w:rFonts w:ascii="Arial" w:hAnsi="Arial" w:cs="Arial"/>
          <w:b/>
          <w:sz w:val="24"/>
          <w:szCs w:val="24"/>
        </w:rPr>
        <w:t xml:space="preserve"> punto de</w:t>
      </w:r>
      <w:r w:rsidRPr="006E4323">
        <w:rPr>
          <w:rFonts w:ascii="Arial" w:hAnsi="Arial" w:cs="Arial"/>
          <w:b/>
          <w:sz w:val="24"/>
          <w:szCs w:val="24"/>
        </w:rPr>
        <w:t xml:space="preserve"> acuerdo número </w:t>
      </w:r>
      <w:r w:rsidRPr="006E4323">
        <w:rPr>
          <w:rFonts w:ascii="Arial" w:hAnsi="Arial" w:cs="Arial"/>
          <w:b/>
          <w:bCs/>
          <w:sz w:val="24"/>
          <w:szCs w:val="24"/>
        </w:rPr>
        <w:t>1</w:t>
      </w:r>
      <w:r>
        <w:rPr>
          <w:rFonts w:ascii="Arial" w:hAnsi="Arial" w:cs="Arial"/>
          <w:b/>
          <w:bCs/>
          <w:sz w:val="24"/>
          <w:szCs w:val="24"/>
        </w:rPr>
        <w:t>139</w:t>
      </w:r>
      <w:r w:rsidRPr="006E4323">
        <w:rPr>
          <w:rFonts w:ascii="Arial" w:hAnsi="Arial" w:cs="Arial"/>
          <w:b/>
          <w:bCs/>
          <w:sz w:val="24"/>
          <w:szCs w:val="24"/>
        </w:rPr>
        <w:t>/20</w:t>
      </w:r>
      <w:r>
        <w:rPr>
          <w:rFonts w:ascii="Arial" w:hAnsi="Arial" w:cs="Arial"/>
          <w:b/>
          <w:bCs/>
          <w:sz w:val="24"/>
          <w:szCs w:val="24"/>
        </w:rPr>
        <w:t>19</w:t>
      </w:r>
      <w:r w:rsidRPr="006E4323">
        <w:rPr>
          <w:rFonts w:ascii="Arial" w:hAnsi="Arial" w:cs="Arial"/>
          <w:b/>
          <w:bCs/>
          <w:sz w:val="24"/>
          <w:szCs w:val="24"/>
        </w:rPr>
        <w:t>/TC</w:t>
      </w:r>
      <w:r w:rsidRPr="006E4323">
        <w:rPr>
          <w:rFonts w:ascii="Arial" w:hAnsi="Arial" w:cs="Arial"/>
          <w:sz w:val="24"/>
          <w:szCs w:val="24"/>
        </w:rPr>
        <w:t xml:space="preserve">, relativo al proyecto que tiene por objeto </w:t>
      </w:r>
      <w:r>
        <w:rPr>
          <w:rFonts w:ascii="Arial" w:hAnsi="Arial" w:cs="Arial"/>
          <w:color w:val="000000" w:themeColor="text1"/>
          <w:sz w:val="24"/>
          <w:szCs w:val="24"/>
        </w:rPr>
        <w:t>l</w:t>
      </w:r>
      <w:r w:rsidRPr="006E4323">
        <w:rPr>
          <w:rFonts w:ascii="Arial" w:hAnsi="Arial" w:cs="Arial"/>
          <w:color w:val="000000" w:themeColor="text1"/>
          <w:sz w:val="24"/>
          <w:szCs w:val="24"/>
        </w:rPr>
        <w:t xml:space="preserve">a </w:t>
      </w:r>
      <w:r>
        <w:rPr>
          <w:rFonts w:ascii="Arial" w:hAnsi="Arial" w:cs="Arial"/>
          <w:color w:val="000000" w:themeColor="text1"/>
          <w:sz w:val="24"/>
          <w:szCs w:val="24"/>
        </w:rPr>
        <w:t>m</w:t>
      </w:r>
      <w:r w:rsidRPr="006E4323">
        <w:rPr>
          <w:rFonts w:ascii="Arial" w:hAnsi="Arial" w:cs="Arial"/>
          <w:color w:val="000000" w:themeColor="text1"/>
          <w:sz w:val="24"/>
          <w:szCs w:val="24"/>
        </w:rPr>
        <w:t xml:space="preserve">odificación </w:t>
      </w:r>
      <w:r>
        <w:rPr>
          <w:rFonts w:ascii="Arial" w:hAnsi="Arial" w:cs="Arial"/>
          <w:color w:val="000000" w:themeColor="text1"/>
          <w:sz w:val="24"/>
          <w:szCs w:val="24"/>
        </w:rPr>
        <w:t xml:space="preserve">a los artículos 347, 351, 384, 404, 418, 419, 423, 431, 446, 447 y creación de los artículos 390 Bis, 390 Ter y 390 Quater </w:t>
      </w:r>
      <w:r w:rsidRPr="006E4323">
        <w:rPr>
          <w:rFonts w:ascii="Arial" w:hAnsi="Arial" w:cs="Arial"/>
          <w:color w:val="000000" w:themeColor="text1"/>
          <w:sz w:val="24"/>
          <w:szCs w:val="24"/>
        </w:rPr>
        <w:t>del Reglamento de Participación Ciudadana para la Gobernanza del Municipio de San Pedro Tlaquepaque</w:t>
      </w:r>
      <w:r w:rsidRPr="006E4323">
        <w:rPr>
          <w:rFonts w:ascii="Arial" w:hAnsi="Arial" w:cs="Arial"/>
          <w:bCs/>
          <w:color w:val="000000" w:themeColor="text1"/>
          <w:sz w:val="24"/>
          <w:szCs w:val="24"/>
        </w:rPr>
        <w:t>, para quedar como sigue;</w:t>
      </w:r>
    </w:p>
    <w:p w14:paraId="1808290E" w14:textId="77777777" w:rsidR="00E24D81" w:rsidRPr="0092347B" w:rsidRDefault="00E24D81" w:rsidP="00E24D81">
      <w:pPr>
        <w:pStyle w:val="Sinespaciado1"/>
        <w:spacing w:line="276" w:lineRule="auto"/>
        <w:jc w:val="both"/>
        <w:rPr>
          <w:rFonts w:ascii="Arial" w:hAnsi="Arial" w:cs="Arial"/>
          <w:color w:val="FF0000"/>
          <w:sz w:val="24"/>
          <w:szCs w:val="24"/>
        </w:rPr>
      </w:pPr>
    </w:p>
    <w:p w14:paraId="0C1BAA99" w14:textId="77777777" w:rsidR="00E24D81" w:rsidRPr="0092347B" w:rsidRDefault="00E24D81" w:rsidP="00E24D81">
      <w:pPr>
        <w:pStyle w:val="Sinespaciado1"/>
        <w:spacing w:line="276" w:lineRule="auto"/>
        <w:ind w:right="616"/>
        <w:rPr>
          <w:rFonts w:ascii="Arial" w:eastAsia="Arial" w:hAnsi="Arial" w:cs="Arial"/>
          <w:b/>
          <w:color w:val="FF0000"/>
          <w:szCs w:val="20"/>
        </w:rPr>
      </w:pPr>
    </w:p>
    <w:tbl>
      <w:tblPr>
        <w:tblStyle w:val="Tablaconcuadrcula"/>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E24D81" w:rsidRPr="001B47F7" w14:paraId="0686F2F3" w14:textId="77777777" w:rsidTr="00986BFE">
        <w:tc>
          <w:tcPr>
            <w:tcW w:w="3261" w:type="dxa"/>
          </w:tcPr>
          <w:p w14:paraId="1C6C5F04" w14:textId="77777777" w:rsidR="00E24D81" w:rsidRPr="001B47F7" w:rsidRDefault="00E24D81" w:rsidP="00986BFE">
            <w:pPr>
              <w:jc w:val="center"/>
              <w:rPr>
                <w:rFonts w:ascii="Arial" w:hAnsi="Arial" w:cs="Arial"/>
                <w:b/>
                <w:bCs/>
              </w:rPr>
            </w:pPr>
            <w:r w:rsidRPr="001B47F7">
              <w:rPr>
                <w:rFonts w:ascii="Arial" w:hAnsi="Arial" w:cs="Arial"/>
                <w:b/>
                <w:bCs/>
              </w:rPr>
              <w:t>TÍTULO IV</w:t>
            </w:r>
          </w:p>
          <w:p w14:paraId="0485CF1C" w14:textId="77777777" w:rsidR="00E24D81" w:rsidRPr="001B47F7" w:rsidRDefault="00E24D81" w:rsidP="00986BFE">
            <w:pPr>
              <w:jc w:val="center"/>
              <w:rPr>
                <w:rFonts w:ascii="Arial" w:hAnsi="Arial" w:cs="Arial"/>
                <w:b/>
                <w:bCs/>
              </w:rPr>
            </w:pPr>
            <w:r w:rsidRPr="001B47F7">
              <w:rPr>
                <w:rFonts w:ascii="Arial" w:hAnsi="Arial" w:cs="Arial"/>
                <w:b/>
                <w:bCs/>
              </w:rPr>
              <w:t>De la Organización Vecinal</w:t>
            </w:r>
          </w:p>
          <w:p w14:paraId="1C67108F" w14:textId="77777777" w:rsidR="00E24D81" w:rsidRPr="001B47F7" w:rsidRDefault="00E24D81" w:rsidP="00986BFE">
            <w:pPr>
              <w:jc w:val="center"/>
              <w:rPr>
                <w:rFonts w:ascii="Arial" w:hAnsi="Arial" w:cs="Arial"/>
              </w:rPr>
            </w:pPr>
          </w:p>
          <w:p w14:paraId="38F2F7F2" w14:textId="77777777" w:rsidR="00E24D81" w:rsidRPr="001B47F7" w:rsidRDefault="00E24D81" w:rsidP="00986BFE">
            <w:pPr>
              <w:jc w:val="center"/>
              <w:rPr>
                <w:rFonts w:ascii="Arial" w:hAnsi="Arial" w:cs="Arial"/>
                <w:b/>
                <w:bCs/>
              </w:rPr>
            </w:pPr>
            <w:r w:rsidRPr="001B47F7">
              <w:rPr>
                <w:rFonts w:ascii="Arial" w:hAnsi="Arial" w:cs="Arial"/>
                <w:b/>
                <w:bCs/>
              </w:rPr>
              <w:t>CAPÍTULO I</w:t>
            </w:r>
          </w:p>
          <w:p w14:paraId="5C1EC904" w14:textId="77777777" w:rsidR="00E24D81" w:rsidRPr="001B47F7" w:rsidRDefault="00E24D81" w:rsidP="00986BFE">
            <w:pPr>
              <w:jc w:val="center"/>
              <w:rPr>
                <w:rFonts w:ascii="Arial" w:hAnsi="Arial" w:cs="Arial"/>
                <w:b/>
                <w:bCs/>
              </w:rPr>
            </w:pPr>
            <w:r w:rsidRPr="001B47F7">
              <w:rPr>
                <w:rFonts w:ascii="Arial" w:hAnsi="Arial" w:cs="Arial"/>
                <w:b/>
                <w:bCs/>
              </w:rPr>
              <w:t>De las Generalidades de la Organización Vecinal</w:t>
            </w:r>
          </w:p>
          <w:p w14:paraId="241290F2" w14:textId="77777777" w:rsidR="00E24D81" w:rsidRPr="001B47F7" w:rsidRDefault="00E24D81" w:rsidP="00986BFE">
            <w:pPr>
              <w:jc w:val="center"/>
              <w:rPr>
                <w:rFonts w:ascii="Arial" w:hAnsi="Arial" w:cs="Arial"/>
                <w:b/>
                <w:bCs/>
              </w:rPr>
            </w:pPr>
          </w:p>
          <w:p w14:paraId="774F5C5E" w14:textId="77777777" w:rsidR="00E24D81" w:rsidRPr="001B47F7" w:rsidRDefault="00E24D81" w:rsidP="00986BFE">
            <w:pPr>
              <w:rPr>
                <w:rFonts w:ascii="Arial" w:hAnsi="Arial" w:cs="Arial"/>
                <w:b/>
                <w:bCs/>
              </w:rPr>
            </w:pPr>
            <w:r w:rsidRPr="001B47F7">
              <w:rPr>
                <w:rFonts w:ascii="Arial" w:hAnsi="Arial" w:cs="Arial"/>
                <w:b/>
                <w:bCs/>
              </w:rPr>
              <w:t>[…]</w:t>
            </w:r>
          </w:p>
          <w:p w14:paraId="3A9774CA" w14:textId="77777777" w:rsidR="00E24D81" w:rsidRPr="001B47F7" w:rsidRDefault="00E24D81" w:rsidP="00986BFE">
            <w:pPr>
              <w:jc w:val="both"/>
              <w:rPr>
                <w:rFonts w:ascii="Arial" w:hAnsi="Arial" w:cs="Arial"/>
              </w:rPr>
            </w:pPr>
            <w:r w:rsidRPr="001B47F7">
              <w:rPr>
                <w:rFonts w:ascii="Arial" w:hAnsi="Arial" w:cs="Arial"/>
                <w:b/>
                <w:bCs/>
              </w:rPr>
              <w:t>Artículo 347.-</w:t>
            </w:r>
            <w:r w:rsidRPr="001B47F7">
              <w:rPr>
                <w:rFonts w:ascii="Arial" w:hAnsi="Arial" w:cs="Arial"/>
              </w:rPr>
              <w:t xml:space="preserve"> Para la organización vecinal, los vecinos del Municipio podrán conformar una de las siguientes formas de representación:</w:t>
            </w:r>
          </w:p>
          <w:p w14:paraId="5F683FEC" w14:textId="77777777" w:rsidR="00E24D81" w:rsidRPr="001B47F7" w:rsidRDefault="00E24D81" w:rsidP="00986BFE">
            <w:pPr>
              <w:jc w:val="both"/>
              <w:rPr>
                <w:rFonts w:ascii="Arial" w:hAnsi="Arial" w:cs="Arial"/>
              </w:rPr>
            </w:pPr>
            <w:r w:rsidRPr="001B47F7">
              <w:rPr>
                <w:rFonts w:ascii="Arial" w:hAnsi="Arial" w:cs="Arial"/>
                <w:b/>
                <w:bCs/>
              </w:rPr>
              <w:t>I.-</w:t>
            </w:r>
            <w:r w:rsidRPr="001B47F7">
              <w:rPr>
                <w:rFonts w:ascii="Arial" w:hAnsi="Arial" w:cs="Arial"/>
              </w:rPr>
              <w:t xml:space="preserve"> Asociación Vecinal;</w:t>
            </w:r>
          </w:p>
          <w:p w14:paraId="3D693912" w14:textId="77777777" w:rsidR="00E24D81" w:rsidRPr="001B47F7" w:rsidRDefault="00E24D81" w:rsidP="00986BFE">
            <w:pPr>
              <w:jc w:val="both"/>
              <w:rPr>
                <w:rFonts w:ascii="Arial" w:hAnsi="Arial" w:cs="Arial"/>
              </w:rPr>
            </w:pPr>
            <w:r w:rsidRPr="001B47F7">
              <w:rPr>
                <w:rFonts w:ascii="Arial" w:hAnsi="Arial" w:cs="Arial"/>
                <w:b/>
                <w:bCs/>
              </w:rPr>
              <w:t>II.-</w:t>
            </w:r>
            <w:r w:rsidRPr="001B47F7">
              <w:rPr>
                <w:rFonts w:ascii="Arial" w:hAnsi="Arial" w:cs="Arial"/>
              </w:rPr>
              <w:t xml:space="preserve"> Condominios;</w:t>
            </w:r>
          </w:p>
          <w:p w14:paraId="08BF3671" w14:textId="77777777" w:rsidR="00E24D81" w:rsidRPr="001B47F7" w:rsidRDefault="00E24D81" w:rsidP="00986BFE">
            <w:pPr>
              <w:jc w:val="both"/>
              <w:rPr>
                <w:rFonts w:ascii="Arial" w:hAnsi="Arial" w:cs="Arial"/>
              </w:rPr>
            </w:pPr>
            <w:r w:rsidRPr="001B47F7">
              <w:rPr>
                <w:rFonts w:ascii="Arial" w:hAnsi="Arial" w:cs="Arial"/>
                <w:b/>
                <w:bCs/>
              </w:rPr>
              <w:t>III.-</w:t>
            </w:r>
            <w:r w:rsidRPr="001B47F7">
              <w:rPr>
                <w:rFonts w:ascii="Arial" w:hAnsi="Arial" w:cs="Arial"/>
              </w:rPr>
              <w:t xml:space="preserve"> Asociaciones civiles con funciones de representación vecinal;</w:t>
            </w:r>
          </w:p>
          <w:p w14:paraId="2A984ACB" w14:textId="77777777" w:rsidR="00E24D81" w:rsidRPr="001B47F7" w:rsidRDefault="00E24D81" w:rsidP="00986BFE">
            <w:pPr>
              <w:jc w:val="both"/>
              <w:rPr>
                <w:rFonts w:ascii="Arial" w:hAnsi="Arial" w:cs="Arial"/>
              </w:rPr>
            </w:pPr>
            <w:r w:rsidRPr="001B47F7">
              <w:rPr>
                <w:rFonts w:ascii="Arial" w:hAnsi="Arial" w:cs="Arial"/>
                <w:b/>
                <w:bCs/>
              </w:rPr>
              <w:t>IV.-</w:t>
            </w:r>
            <w:r w:rsidRPr="001B47F7">
              <w:rPr>
                <w:rFonts w:ascii="Arial" w:hAnsi="Arial" w:cs="Arial"/>
              </w:rPr>
              <w:t xml:space="preserve"> Sociedades Cooperativas;</w:t>
            </w:r>
          </w:p>
          <w:p w14:paraId="2F7A1B00" w14:textId="77777777" w:rsidR="00E24D81" w:rsidRPr="001B47F7" w:rsidRDefault="00E24D81" w:rsidP="00986BFE">
            <w:pPr>
              <w:jc w:val="both"/>
              <w:rPr>
                <w:rFonts w:ascii="Arial" w:hAnsi="Arial" w:cs="Arial"/>
              </w:rPr>
            </w:pPr>
            <w:r w:rsidRPr="001B47F7">
              <w:rPr>
                <w:rFonts w:ascii="Arial" w:hAnsi="Arial" w:cs="Arial"/>
                <w:b/>
                <w:bCs/>
              </w:rPr>
              <w:t>V.-</w:t>
            </w:r>
            <w:r w:rsidRPr="001B47F7">
              <w:rPr>
                <w:rFonts w:ascii="Arial" w:hAnsi="Arial" w:cs="Arial"/>
              </w:rPr>
              <w:t xml:space="preserve"> Comités vecinales;</w:t>
            </w:r>
          </w:p>
          <w:p w14:paraId="7A6A8CE3" w14:textId="77777777" w:rsidR="00E24D81" w:rsidRPr="001B47F7" w:rsidRDefault="00E24D81" w:rsidP="00986BFE">
            <w:pPr>
              <w:jc w:val="both"/>
              <w:rPr>
                <w:rFonts w:ascii="Arial" w:hAnsi="Arial" w:cs="Arial"/>
              </w:rPr>
            </w:pPr>
            <w:r w:rsidRPr="001B47F7">
              <w:rPr>
                <w:rFonts w:ascii="Arial" w:hAnsi="Arial" w:cs="Arial"/>
                <w:b/>
                <w:bCs/>
              </w:rPr>
              <w:t>VI.-</w:t>
            </w:r>
            <w:r w:rsidRPr="001B47F7">
              <w:rPr>
                <w:rFonts w:ascii="Arial" w:hAnsi="Arial" w:cs="Arial"/>
              </w:rPr>
              <w:t xml:space="preserve"> Comités de vigilancia de proyectos </w:t>
            </w:r>
            <w:r w:rsidRPr="00EA5452">
              <w:rPr>
                <w:rFonts w:ascii="Arial" w:hAnsi="Arial" w:cs="Arial"/>
              </w:rPr>
              <w:t>de</w:t>
            </w:r>
            <w:r w:rsidRPr="001B47F7">
              <w:rPr>
                <w:rFonts w:ascii="Arial" w:hAnsi="Arial" w:cs="Arial"/>
                <w:b/>
                <w:bCs/>
              </w:rPr>
              <w:t xml:space="preserve"> </w:t>
            </w:r>
            <w:r w:rsidRPr="001B47F7">
              <w:rPr>
                <w:rFonts w:ascii="Arial" w:hAnsi="Arial" w:cs="Arial"/>
              </w:rPr>
              <w:t>obra;</w:t>
            </w:r>
          </w:p>
          <w:p w14:paraId="64ABE204" w14:textId="77777777" w:rsidR="00E24D81" w:rsidRPr="00EA5452" w:rsidRDefault="00E24D81" w:rsidP="00986BFE">
            <w:pPr>
              <w:jc w:val="both"/>
              <w:rPr>
                <w:rFonts w:ascii="Arial" w:hAnsi="Arial" w:cs="Arial"/>
                <w:b/>
                <w:bCs/>
              </w:rPr>
            </w:pPr>
            <w:r w:rsidRPr="00EA5452">
              <w:rPr>
                <w:rFonts w:ascii="Arial" w:hAnsi="Arial" w:cs="Arial"/>
                <w:b/>
                <w:bCs/>
              </w:rPr>
              <w:lastRenderedPageBreak/>
              <w:t>VII.-</w:t>
            </w:r>
            <w:r w:rsidRPr="00EA5452">
              <w:rPr>
                <w:rFonts w:ascii="Arial" w:hAnsi="Arial" w:cs="Arial"/>
              </w:rPr>
              <w:t xml:space="preserve"> Comi</w:t>
            </w:r>
            <w:r>
              <w:rPr>
                <w:rFonts w:ascii="Arial" w:hAnsi="Arial" w:cs="Arial"/>
              </w:rPr>
              <w:t>tés de vigilancia de programas s</w:t>
            </w:r>
            <w:r w:rsidRPr="00EA5452">
              <w:rPr>
                <w:rFonts w:ascii="Arial" w:hAnsi="Arial" w:cs="Arial"/>
              </w:rPr>
              <w:t>ociales;</w:t>
            </w:r>
          </w:p>
          <w:p w14:paraId="310A8F8B" w14:textId="77777777" w:rsidR="00E24D81" w:rsidRPr="001B47F7" w:rsidRDefault="00E24D81" w:rsidP="00986BFE">
            <w:pPr>
              <w:jc w:val="both"/>
              <w:rPr>
                <w:rFonts w:ascii="Arial" w:hAnsi="Arial" w:cs="Arial"/>
              </w:rPr>
            </w:pPr>
            <w:r w:rsidRPr="001B47F7">
              <w:rPr>
                <w:rFonts w:ascii="Arial" w:hAnsi="Arial" w:cs="Arial"/>
                <w:b/>
                <w:bCs/>
              </w:rPr>
              <w:t xml:space="preserve">VIII.- </w:t>
            </w:r>
            <w:r w:rsidRPr="001B47F7">
              <w:rPr>
                <w:rFonts w:ascii="Arial" w:hAnsi="Arial" w:cs="Arial"/>
              </w:rPr>
              <w:t>Comités por causa; y</w:t>
            </w:r>
          </w:p>
          <w:p w14:paraId="7D318409" w14:textId="77777777" w:rsidR="00E24D81" w:rsidRPr="001B47F7" w:rsidRDefault="00E24D81" w:rsidP="00986BFE">
            <w:pPr>
              <w:jc w:val="both"/>
              <w:rPr>
                <w:rFonts w:ascii="Arial" w:hAnsi="Arial" w:cs="Arial"/>
              </w:rPr>
            </w:pPr>
            <w:r w:rsidRPr="001B47F7">
              <w:rPr>
                <w:rFonts w:ascii="Arial" w:hAnsi="Arial" w:cs="Arial"/>
                <w:b/>
                <w:bCs/>
              </w:rPr>
              <w:t>IX.-</w:t>
            </w:r>
            <w:r w:rsidRPr="001B47F7">
              <w:rPr>
                <w:rFonts w:ascii="Arial" w:hAnsi="Arial" w:cs="Arial"/>
              </w:rPr>
              <w:t xml:space="preserve"> Federaciones.</w:t>
            </w:r>
          </w:p>
          <w:p w14:paraId="6FA3447A" w14:textId="77777777" w:rsidR="00E24D81" w:rsidRDefault="00E24D81" w:rsidP="00986BFE">
            <w:pPr>
              <w:jc w:val="both"/>
              <w:rPr>
                <w:rFonts w:ascii="Arial" w:hAnsi="Arial" w:cs="Arial"/>
              </w:rPr>
            </w:pPr>
            <w:r w:rsidRPr="001B47F7">
              <w:rPr>
                <w:rFonts w:ascii="Arial" w:hAnsi="Arial" w:cs="Arial"/>
              </w:rPr>
              <w:t>La Dirección es la instancia facilitadora para que las actividades de las diferentes formas de organización vecinal se lleven a cabo, debiéndose conducir con imparcialidad.</w:t>
            </w:r>
          </w:p>
          <w:p w14:paraId="6586FC39" w14:textId="77777777" w:rsidR="00E24D81" w:rsidRPr="00EA5452" w:rsidRDefault="00E24D81" w:rsidP="00986BFE">
            <w:pPr>
              <w:jc w:val="both"/>
              <w:rPr>
                <w:rFonts w:ascii="Arial" w:hAnsi="Arial" w:cs="Arial"/>
              </w:rPr>
            </w:pPr>
          </w:p>
        </w:tc>
      </w:tr>
      <w:tr w:rsidR="00E24D81" w:rsidRPr="008742D0" w14:paraId="12A0034D" w14:textId="77777777" w:rsidTr="00986BFE">
        <w:trPr>
          <w:trHeight w:val="1388"/>
        </w:trPr>
        <w:tc>
          <w:tcPr>
            <w:tcW w:w="3261" w:type="dxa"/>
          </w:tcPr>
          <w:p w14:paraId="0222F866" w14:textId="77777777" w:rsidR="00E24D81" w:rsidRPr="008742D0" w:rsidRDefault="00E24D81" w:rsidP="00986BFE">
            <w:pPr>
              <w:rPr>
                <w:rFonts w:ascii="Arial" w:hAnsi="Arial" w:cs="Arial"/>
                <w:b/>
                <w:bCs/>
              </w:rPr>
            </w:pPr>
            <w:r w:rsidRPr="008742D0">
              <w:rPr>
                <w:rFonts w:ascii="Arial" w:hAnsi="Arial" w:cs="Arial"/>
                <w:b/>
                <w:bCs/>
              </w:rPr>
              <w:lastRenderedPageBreak/>
              <w:t>Artículo 351.-</w:t>
            </w:r>
            <w:r w:rsidRPr="008742D0">
              <w:rPr>
                <w:rFonts w:ascii="Arial" w:hAnsi="Arial" w:cs="Arial"/>
              </w:rPr>
              <w:t xml:space="preserve"> Será responsabilidad de la Dirección la convocatoria y conducción de las asambleas constitutivas de asociaciones vecinales, comités vecinales, comités de vigilancia de proyectos de obra, </w:t>
            </w:r>
            <w:r w:rsidRPr="00EA5452">
              <w:rPr>
                <w:rFonts w:ascii="Arial" w:hAnsi="Arial" w:cs="Arial"/>
              </w:rPr>
              <w:t>comités de vigilancia de programas sociales</w:t>
            </w:r>
            <w:r w:rsidRPr="008742D0">
              <w:rPr>
                <w:rFonts w:ascii="Arial" w:hAnsi="Arial" w:cs="Arial"/>
                <w:b/>
                <w:bCs/>
              </w:rPr>
              <w:t xml:space="preserve"> </w:t>
            </w:r>
            <w:r w:rsidRPr="008742D0">
              <w:rPr>
                <w:rFonts w:ascii="Arial" w:hAnsi="Arial" w:cs="Arial"/>
              </w:rPr>
              <w:t>y comités por causa, respetando en todo momento la decisión de los vecinos.</w:t>
            </w:r>
          </w:p>
        </w:tc>
      </w:tr>
      <w:tr w:rsidR="00E24D81" w:rsidRPr="008742D0" w14:paraId="1D8C9489" w14:textId="77777777" w:rsidTr="00986BFE">
        <w:tc>
          <w:tcPr>
            <w:tcW w:w="3261" w:type="dxa"/>
          </w:tcPr>
          <w:p w14:paraId="1FAB54D4" w14:textId="77777777" w:rsidR="00E24D81" w:rsidRPr="008742D0" w:rsidRDefault="00E24D81" w:rsidP="00986BFE">
            <w:pPr>
              <w:jc w:val="center"/>
              <w:rPr>
                <w:rFonts w:ascii="Arial" w:hAnsi="Arial" w:cs="Arial"/>
                <w:b/>
              </w:rPr>
            </w:pPr>
            <w:r w:rsidRPr="008742D0">
              <w:rPr>
                <w:rFonts w:ascii="Arial" w:hAnsi="Arial" w:cs="Arial"/>
                <w:b/>
              </w:rPr>
              <w:t>SECCIÓN VI</w:t>
            </w:r>
          </w:p>
          <w:p w14:paraId="0AE207CF" w14:textId="77777777" w:rsidR="00E24D81" w:rsidRDefault="00E24D81" w:rsidP="00986BFE">
            <w:pPr>
              <w:jc w:val="center"/>
              <w:rPr>
                <w:rFonts w:ascii="Arial" w:hAnsi="Arial" w:cs="Arial"/>
                <w:b/>
              </w:rPr>
            </w:pPr>
            <w:r w:rsidRPr="008742D0">
              <w:rPr>
                <w:rFonts w:ascii="Arial" w:hAnsi="Arial" w:cs="Arial"/>
                <w:b/>
              </w:rPr>
              <w:t>De los Comités de Vigilancia de Proyectos de Obra y de los Comités de Vigilancia de Programas Sociales.</w:t>
            </w:r>
          </w:p>
          <w:p w14:paraId="1C524BEB" w14:textId="77777777" w:rsidR="00E24D81" w:rsidRPr="00F5463C" w:rsidRDefault="00E24D81" w:rsidP="00986BFE">
            <w:pPr>
              <w:jc w:val="both"/>
              <w:rPr>
                <w:rFonts w:ascii="Arial" w:hAnsi="Arial" w:cs="Arial"/>
              </w:rPr>
            </w:pPr>
            <w:r w:rsidRPr="00F5463C">
              <w:rPr>
                <w:rFonts w:ascii="Arial" w:hAnsi="Arial" w:cs="Arial"/>
                <w:b/>
                <w:bCs/>
              </w:rPr>
              <w:t>Artículo 384.-</w:t>
            </w:r>
            <w:r w:rsidRPr="00F5463C">
              <w:rPr>
                <w:rFonts w:ascii="Arial" w:hAnsi="Arial" w:cs="Arial"/>
              </w:rPr>
              <w:t xml:space="preserve"> 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w:t>
            </w:r>
          </w:p>
          <w:p w14:paraId="1C37474C" w14:textId="77777777" w:rsidR="00E24D81" w:rsidRPr="00F5463C" w:rsidRDefault="00E24D81" w:rsidP="00986BFE">
            <w:pPr>
              <w:jc w:val="both"/>
              <w:rPr>
                <w:rFonts w:ascii="Arial" w:hAnsi="Arial" w:cs="Arial"/>
              </w:rPr>
            </w:pPr>
            <w:r w:rsidRPr="00F5463C">
              <w:rPr>
                <w:rFonts w:ascii="Arial" w:hAnsi="Arial" w:cs="Arial"/>
              </w:rPr>
              <w:t>I.- Un Presidente;</w:t>
            </w:r>
          </w:p>
          <w:p w14:paraId="0FB6E8AF" w14:textId="77777777" w:rsidR="00E24D81" w:rsidRPr="00F5463C" w:rsidRDefault="00E24D81" w:rsidP="00986BFE">
            <w:pPr>
              <w:jc w:val="both"/>
              <w:rPr>
                <w:rFonts w:ascii="Arial" w:hAnsi="Arial" w:cs="Arial"/>
              </w:rPr>
            </w:pPr>
            <w:r w:rsidRPr="00F5463C">
              <w:rPr>
                <w:rFonts w:ascii="Arial" w:hAnsi="Arial" w:cs="Arial"/>
              </w:rPr>
              <w:t>II.- Un Secretario;</w:t>
            </w:r>
          </w:p>
          <w:p w14:paraId="77092C48" w14:textId="77777777" w:rsidR="00E24D81" w:rsidRPr="00B21D1D" w:rsidRDefault="00E24D81" w:rsidP="00986BFE">
            <w:pPr>
              <w:jc w:val="both"/>
              <w:rPr>
                <w:rFonts w:ascii="Arial" w:hAnsi="Arial" w:cs="Arial"/>
              </w:rPr>
            </w:pPr>
            <w:r w:rsidRPr="00B21D1D">
              <w:rPr>
                <w:rFonts w:ascii="Arial" w:hAnsi="Arial" w:cs="Arial"/>
              </w:rPr>
              <w:t>III.- Un Comisionado de Seguridad; y</w:t>
            </w:r>
          </w:p>
          <w:p w14:paraId="35F4B487" w14:textId="77777777" w:rsidR="00E24D81" w:rsidRPr="00B21D1D" w:rsidRDefault="00E24D81" w:rsidP="00986BFE">
            <w:pPr>
              <w:jc w:val="both"/>
              <w:rPr>
                <w:rFonts w:ascii="Arial" w:hAnsi="Arial" w:cs="Arial"/>
              </w:rPr>
            </w:pPr>
            <w:r w:rsidRPr="00B21D1D">
              <w:rPr>
                <w:rFonts w:ascii="Arial" w:hAnsi="Arial" w:cs="Arial"/>
              </w:rPr>
              <w:t>IV.- Un Comisionado de lo Social.</w:t>
            </w:r>
          </w:p>
          <w:p w14:paraId="07BE67F4" w14:textId="77777777" w:rsidR="00E24D81" w:rsidRPr="008742D0" w:rsidRDefault="00E24D81" w:rsidP="00986BFE">
            <w:pPr>
              <w:rPr>
                <w:rFonts w:ascii="Arial" w:hAnsi="Arial" w:cs="Arial"/>
                <w:b/>
              </w:rPr>
            </w:pPr>
            <w:r>
              <w:rPr>
                <w:rFonts w:ascii="Arial" w:hAnsi="Arial" w:cs="Arial"/>
                <w:b/>
              </w:rPr>
              <w:t>[…]</w:t>
            </w:r>
          </w:p>
          <w:p w14:paraId="2EA6A501" w14:textId="77777777" w:rsidR="00E24D81" w:rsidRPr="008742D0" w:rsidRDefault="00E24D81" w:rsidP="00986BFE">
            <w:pPr>
              <w:jc w:val="both"/>
              <w:rPr>
                <w:rFonts w:ascii="Arial" w:hAnsi="Arial" w:cs="Arial"/>
                <w:b/>
                <w:bCs/>
              </w:rPr>
            </w:pPr>
            <w:r w:rsidRPr="00EA5452">
              <w:rPr>
                <w:rFonts w:ascii="Arial" w:hAnsi="Arial" w:cs="Arial"/>
                <w:b/>
                <w:bCs/>
              </w:rPr>
              <w:t xml:space="preserve">Artículo 390 Bis. - </w:t>
            </w:r>
            <w:r w:rsidRPr="00EA5452">
              <w:rPr>
                <w:rFonts w:ascii="Arial" w:hAnsi="Arial" w:cs="Arial"/>
              </w:rPr>
              <w:t>En el caso de programa</w:t>
            </w:r>
            <w:r>
              <w:rPr>
                <w:rFonts w:ascii="Arial" w:hAnsi="Arial" w:cs="Arial"/>
              </w:rPr>
              <w:t>s sociales se podrán conformar Comités de V</w:t>
            </w:r>
            <w:r w:rsidRPr="00EA5452">
              <w:rPr>
                <w:rFonts w:ascii="Arial" w:hAnsi="Arial" w:cs="Arial"/>
              </w:rPr>
              <w:t>igilancia, los cuales deberán sujetarse a las reglas de operación del programa en particular, el cual contará con la siguiente conformación:</w:t>
            </w:r>
          </w:p>
          <w:p w14:paraId="4A14D507" w14:textId="77777777" w:rsidR="00E24D81" w:rsidRPr="00EA5452" w:rsidRDefault="00E24D81" w:rsidP="00986BFE">
            <w:pPr>
              <w:jc w:val="both"/>
              <w:rPr>
                <w:rFonts w:ascii="Arial" w:hAnsi="Arial" w:cs="Arial"/>
                <w:b/>
                <w:bCs/>
              </w:rPr>
            </w:pPr>
            <w:r w:rsidRPr="00EA5452">
              <w:rPr>
                <w:rFonts w:ascii="Arial" w:hAnsi="Arial" w:cs="Arial"/>
                <w:b/>
                <w:bCs/>
              </w:rPr>
              <w:t xml:space="preserve">I.- </w:t>
            </w:r>
            <w:r w:rsidRPr="00EA5452">
              <w:rPr>
                <w:rFonts w:ascii="Arial" w:hAnsi="Arial" w:cs="Arial"/>
              </w:rPr>
              <w:t>Un Presidente;</w:t>
            </w:r>
          </w:p>
          <w:p w14:paraId="1C3D5A31" w14:textId="77777777" w:rsidR="00E24D81" w:rsidRPr="00EA5452" w:rsidRDefault="00E24D81" w:rsidP="00986BFE">
            <w:pPr>
              <w:jc w:val="both"/>
              <w:rPr>
                <w:rFonts w:ascii="Arial" w:hAnsi="Arial" w:cs="Arial"/>
                <w:b/>
                <w:bCs/>
              </w:rPr>
            </w:pPr>
            <w:r w:rsidRPr="00EA5452">
              <w:rPr>
                <w:rFonts w:ascii="Arial" w:hAnsi="Arial" w:cs="Arial"/>
                <w:b/>
                <w:bCs/>
              </w:rPr>
              <w:t xml:space="preserve">II.- </w:t>
            </w:r>
            <w:r w:rsidRPr="00EA5452">
              <w:rPr>
                <w:rFonts w:ascii="Arial" w:hAnsi="Arial" w:cs="Arial"/>
              </w:rPr>
              <w:t>Un Secretario;</w:t>
            </w:r>
          </w:p>
          <w:p w14:paraId="78B9CBCF" w14:textId="77777777" w:rsidR="00E24D81" w:rsidRPr="00EA5452" w:rsidRDefault="00E24D81" w:rsidP="00986BFE">
            <w:pPr>
              <w:jc w:val="both"/>
              <w:rPr>
                <w:rFonts w:ascii="Arial" w:hAnsi="Arial" w:cs="Arial"/>
                <w:b/>
                <w:bCs/>
              </w:rPr>
            </w:pPr>
            <w:r w:rsidRPr="00EA5452">
              <w:rPr>
                <w:rFonts w:ascii="Arial" w:hAnsi="Arial" w:cs="Arial"/>
                <w:b/>
                <w:bCs/>
              </w:rPr>
              <w:t xml:space="preserve">III.- </w:t>
            </w:r>
            <w:r w:rsidRPr="00EA5452">
              <w:rPr>
                <w:rFonts w:ascii="Arial" w:hAnsi="Arial" w:cs="Arial"/>
              </w:rPr>
              <w:t>Un Comisionado de Seguridad; y</w:t>
            </w:r>
          </w:p>
          <w:p w14:paraId="0ACCC561" w14:textId="77777777" w:rsidR="00E24D81" w:rsidRPr="00D94DD7" w:rsidRDefault="00E24D81" w:rsidP="00986BFE">
            <w:pPr>
              <w:jc w:val="both"/>
              <w:rPr>
                <w:rFonts w:ascii="Arial" w:hAnsi="Arial" w:cs="Arial"/>
              </w:rPr>
            </w:pPr>
            <w:r w:rsidRPr="00EA5452">
              <w:rPr>
                <w:rFonts w:ascii="Arial" w:hAnsi="Arial" w:cs="Arial"/>
                <w:b/>
                <w:bCs/>
              </w:rPr>
              <w:t xml:space="preserve">IV.- </w:t>
            </w:r>
            <w:r w:rsidRPr="00EA5452">
              <w:rPr>
                <w:rFonts w:ascii="Arial" w:hAnsi="Arial" w:cs="Arial"/>
              </w:rPr>
              <w:t>Un Comisionado de lo Social.</w:t>
            </w:r>
          </w:p>
          <w:p w14:paraId="6CBCD368" w14:textId="77777777" w:rsidR="00E24D81" w:rsidRPr="00D94DD7" w:rsidRDefault="00E24D81" w:rsidP="00986BFE">
            <w:pPr>
              <w:jc w:val="both"/>
              <w:rPr>
                <w:rFonts w:ascii="Arial" w:hAnsi="Arial" w:cs="Arial"/>
              </w:rPr>
            </w:pPr>
            <w:r>
              <w:rPr>
                <w:rFonts w:ascii="Arial" w:hAnsi="Arial" w:cs="Arial"/>
              </w:rPr>
              <w:t>El cargo de los miembros del C</w:t>
            </w:r>
            <w:r w:rsidRPr="00A57771">
              <w:rPr>
                <w:rFonts w:ascii="Arial" w:hAnsi="Arial" w:cs="Arial"/>
              </w:rPr>
              <w:t xml:space="preserve">omité </w:t>
            </w:r>
            <w:r>
              <w:rPr>
                <w:rFonts w:ascii="Arial" w:hAnsi="Arial" w:cs="Arial"/>
              </w:rPr>
              <w:t>de V</w:t>
            </w:r>
            <w:r w:rsidRPr="00A57771">
              <w:rPr>
                <w:rFonts w:ascii="Arial" w:hAnsi="Arial" w:cs="Arial"/>
              </w:rPr>
              <w:t>igilancia de Programas Sociales será honorífico, por lo que no podrá recibir remuneración económica alguna por el desarrollo de dicha actividad.</w:t>
            </w:r>
          </w:p>
          <w:p w14:paraId="23072D53" w14:textId="77777777" w:rsidR="00E24D81" w:rsidRPr="00A57771" w:rsidRDefault="00E24D81" w:rsidP="00986BFE">
            <w:pPr>
              <w:jc w:val="both"/>
              <w:rPr>
                <w:rFonts w:ascii="Arial" w:hAnsi="Arial" w:cs="Arial"/>
                <w:b/>
                <w:bCs/>
              </w:rPr>
            </w:pPr>
            <w:r w:rsidRPr="00A57771">
              <w:rPr>
                <w:rFonts w:ascii="Arial" w:hAnsi="Arial" w:cs="Arial"/>
                <w:b/>
                <w:bCs/>
              </w:rPr>
              <w:t xml:space="preserve">Artículo 390 </w:t>
            </w:r>
            <w:r>
              <w:rPr>
                <w:rFonts w:ascii="Arial" w:hAnsi="Arial" w:cs="Arial"/>
                <w:b/>
                <w:bCs/>
              </w:rPr>
              <w:t>T</w:t>
            </w:r>
            <w:r w:rsidRPr="00A57771">
              <w:rPr>
                <w:rFonts w:ascii="Arial" w:hAnsi="Arial" w:cs="Arial"/>
                <w:b/>
                <w:bCs/>
              </w:rPr>
              <w:t xml:space="preserve">er.- </w:t>
            </w:r>
            <w:r w:rsidRPr="00A57771">
              <w:rPr>
                <w:rFonts w:ascii="Arial" w:hAnsi="Arial" w:cs="Arial"/>
              </w:rPr>
              <w:t>Los miembros de los comités de vigilancia de Programas Sociales, durarán en el cargo el lapso de tiempo que dure la entrega de los programas sociales y rendirán un informe final de sus actividades ante la dependencia Municipal encargada del programa social.</w:t>
            </w:r>
          </w:p>
          <w:p w14:paraId="65629C65" w14:textId="77777777" w:rsidR="00E24D81" w:rsidRPr="00A57771" w:rsidRDefault="00E24D81" w:rsidP="00986BFE">
            <w:pPr>
              <w:jc w:val="both"/>
              <w:rPr>
                <w:rFonts w:ascii="Arial" w:hAnsi="Arial" w:cs="Arial"/>
                <w:b/>
                <w:bCs/>
              </w:rPr>
            </w:pPr>
            <w:r w:rsidRPr="00A57771">
              <w:rPr>
                <w:rFonts w:ascii="Arial" w:hAnsi="Arial" w:cs="Arial"/>
                <w:b/>
                <w:bCs/>
              </w:rPr>
              <w:t xml:space="preserve">Artículo 390 </w:t>
            </w:r>
            <w:r>
              <w:rPr>
                <w:rFonts w:ascii="Arial" w:hAnsi="Arial" w:cs="Arial"/>
                <w:b/>
                <w:bCs/>
              </w:rPr>
              <w:t>Q</w:t>
            </w:r>
            <w:r w:rsidRPr="00A57771">
              <w:rPr>
                <w:rFonts w:ascii="Arial" w:hAnsi="Arial" w:cs="Arial"/>
                <w:b/>
                <w:bCs/>
              </w:rPr>
              <w:t xml:space="preserve">uater.- </w:t>
            </w:r>
            <w:r w:rsidRPr="00A57771">
              <w:rPr>
                <w:rFonts w:ascii="Arial" w:hAnsi="Arial" w:cs="Arial"/>
              </w:rPr>
              <w:t xml:space="preserve">Para ser electo como integrante de un </w:t>
            </w:r>
            <w:r>
              <w:rPr>
                <w:rFonts w:ascii="Arial" w:hAnsi="Arial" w:cs="Arial"/>
              </w:rPr>
              <w:t>C</w:t>
            </w:r>
            <w:r w:rsidRPr="00A57771">
              <w:rPr>
                <w:rFonts w:ascii="Arial" w:hAnsi="Arial" w:cs="Arial"/>
              </w:rPr>
              <w:t xml:space="preserve">omité de </w:t>
            </w:r>
            <w:r>
              <w:rPr>
                <w:rFonts w:ascii="Arial" w:hAnsi="Arial" w:cs="Arial"/>
              </w:rPr>
              <w:t>V</w:t>
            </w:r>
            <w:r w:rsidRPr="00A57771">
              <w:rPr>
                <w:rFonts w:ascii="Arial" w:hAnsi="Arial" w:cs="Arial"/>
              </w:rPr>
              <w:t>igilancia de Programas Sociales, se deberá cumplir con los siguientes requisitos:</w:t>
            </w:r>
          </w:p>
          <w:p w14:paraId="1316C754" w14:textId="77777777" w:rsidR="00E24D81" w:rsidRPr="00A57771" w:rsidRDefault="00E24D81" w:rsidP="00986BFE">
            <w:pPr>
              <w:jc w:val="both"/>
              <w:rPr>
                <w:rFonts w:ascii="Arial" w:hAnsi="Arial" w:cs="Arial"/>
                <w:b/>
                <w:bCs/>
              </w:rPr>
            </w:pPr>
            <w:r w:rsidRPr="00A57771">
              <w:rPr>
                <w:rFonts w:ascii="Arial" w:hAnsi="Arial" w:cs="Arial"/>
                <w:b/>
                <w:bCs/>
              </w:rPr>
              <w:t xml:space="preserve">I.- </w:t>
            </w:r>
            <w:r w:rsidRPr="00B61149">
              <w:rPr>
                <w:rFonts w:ascii="Arial" w:hAnsi="Arial" w:cs="Arial"/>
              </w:rPr>
              <w:t xml:space="preserve">Ser </w:t>
            </w:r>
            <w:r>
              <w:rPr>
                <w:rFonts w:ascii="Arial" w:hAnsi="Arial" w:cs="Arial"/>
              </w:rPr>
              <w:t>c</w:t>
            </w:r>
            <w:r w:rsidRPr="00B61149">
              <w:rPr>
                <w:rFonts w:ascii="Arial" w:hAnsi="Arial" w:cs="Arial"/>
              </w:rPr>
              <w:t>iudadano</w:t>
            </w:r>
            <w:r>
              <w:rPr>
                <w:rFonts w:ascii="Arial" w:hAnsi="Arial" w:cs="Arial"/>
              </w:rPr>
              <w:t xml:space="preserve"> </w:t>
            </w:r>
            <w:r w:rsidRPr="00A428C0">
              <w:rPr>
                <w:rFonts w:ascii="Arial" w:hAnsi="Arial" w:cs="Arial"/>
              </w:rPr>
              <w:t>avecindado</w:t>
            </w:r>
            <w:r>
              <w:rPr>
                <w:rFonts w:ascii="Arial" w:hAnsi="Arial" w:cs="Arial"/>
              </w:rPr>
              <w:t xml:space="preserve"> </w:t>
            </w:r>
            <w:r w:rsidRPr="00B61149">
              <w:rPr>
                <w:rFonts w:ascii="Arial" w:hAnsi="Arial" w:cs="Arial"/>
              </w:rPr>
              <w:t xml:space="preserve"> del Municipio de San Pedro Tlaquepaque;</w:t>
            </w:r>
          </w:p>
          <w:p w14:paraId="6BE9A5EC" w14:textId="77777777" w:rsidR="00E24D81" w:rsidRPr="00A57771" w:rsidRDefault="00E24D81" w:rsidP="00986BFE">
            <w:pPr>
              <w:jc w:val="both"/>
              <w:rPr>
                <w:rFonts w:ascii="Arial" w:hAnsi="Arial" w:cs="Arial"/>
                <w:b/>
                <w:bCs/>
              </w:rPr>
            </w:pPr>
            <w:r w:rsidRPr="00A57771">
              <w:rPr>
                <w:rFonts w:ascii="Arial" w:hAnsi="Arial" w:cs="Arial"/>
                <w:b/>
                <w:bCs/>
              </w:rPr>
              <w:t xml:space="preserve">II.- </w:t>
            </w:r>
            <w:r w:rsidRPr="00A57771">
              <w:rPr>
                <w:rFonts w:ascii="Arial" w:hAnsi="Arial" w:cs="Arial"/>
              </w:rPr>
              <w:t>Saber leer y escribir;</w:t>
            </w:r>
          </w:p>
          <w:p w14:paraId="7D8F48B7" w14:textId="77777777" w:rsidR="00E24D81" w:rsidRPr="00A57771" w:rsidRDefault="00E24D81" w:rsidP="00986BFE">
            <w:pPr>
              <w:jc w:val="both"/>
              <w:rPr>
                <w:rFonts w:ascii="Arial" w:hAnsi="Arial" w:cs="Arial"/>
                <w:b/>
                <w:bCs/>
              </w:rPr>
            </w:pPr>
            <w:r w:rsidRPr="00A57771">
              <w:rPr>
                <w:rFonts w:ascii="Arial" w:hAnsi="Arial" w:cs="Arial"/>
                <w:b/>
                <w:bCs/>
              </w:rPr>
              <w:t xml:space="preserve">III.- </w:t>
            </w:r>
            <w:r w:rsidRPr="00A57771">
              <w:rPr>
                <w:rFonts w:ascii="Arial" w:hAnsi="Arial" w:cs="Arial"/>
              </w:rPr>
              <w:t>Comprometerse con el tiempo necesario para el cumplimiento de las funciones del comité</w:t>
            </w:r>
            <w:r>
              <w:rPr>
                <w:rFonts w:ascii="Arial" w:hAnsi="Arial" w:cs="Arial"/>
              </w:rPr>
              <w:t xml:space="preserve"> de</w:t>
            </w:r>
            <w:r w:rsidRPr="00A57771">
              <w:rPr>
                <w:rFonts w:ascii="Arial" w:hAnsi="Arial" w:cs="Arial"/>
              </w:rPr>
              <w:t xml:space="preserve"> vigilancia de programas sociales;</w:t>
            </w:r>
          </w:p>
          <w:p w14:paraId="7CE58997" w14:textId="77777777" w:rsidR="00E24D81" w:rsidRPr="00A57771" w:rsidRDefault="00E24D81" w:rsidP="00986BFE">
            <w:pPr>
              <w:jc w:val="both"/>
              <w:rPr>
                <w:rFonts w:ascii="Arial" w:hAnsi="Arial" w:cs="Arial"/>
              </w:rPr>
            </w:pPr>
            <w:r w:rsidRPr="00A57771">
              <w:rPr>
                <w:rFonts w:ascii="Arial" w:hAnsi="Arial" w:cs="Arial"/>
                <w:b/>
                <w:bCs/>
              </w:rPr>
              <w:t xml:space="preserve">IV.- </w:t>
            </w:r>
            <w:r w:rsidRPr="00A57771">
              <w:rPr>
                <w:rFonts w:ascii="Arial" w:hAnsi="Arial" w:cs="Arial"/>
              </w:rPr>
              <w:t>No ser funcionario público en activo de ninguno de los tres órdenes de gobierno;</w:t>
            </w:r>
          </w:p>
          <w:p w14:paraId="0CDC6277" w14:textId="77777777" w:rsidR="00E24D81" w:rsidRPr="00A57771" w:rsidRDefault="00E24D81" w:rsidP="00986BFE">
            <w:pPr>
              <w:jc w:val="both"/>
              <w:rPr>
                <w:rFonts w:ascii="Arial" w:hAnsi="Arial" w:cs="Arial"/>
                <w:b/>
                <w:bCs/>
              </w:rPr>
            </w:pPr>
            <w:r w:rsidRPr="00A57771">
              <w:rPr>
                <w:rFonts w:ascii="Arial" w:hAnsi="Arial" w:cs="Arial"/>
                <w:b/>
                <w:bCs/>
              </w:rPr>
              <w:t xml:space="preserve">V.- </w:t>
            </w:r>
            <w:r w:rsidRPr="00A57771">
              <w:rPr>
                <w:rFonts w:ascii="Arial" w:hAnsi="Arial" w:cs="Arial"/>
              </w:rPr>
              <w:t>No haber sido funcionario público en los últimos dos años previos a la fecha de la convocatoria para la designación del comité;</w:t>
            </w:r>
            <w:r w:rsidRPr="00A57771">
              <w:rPr>
                <w:rFonts w:ascii="Arial" w:hAnsi="Arial" w:cs="Arial"/>
                <w:b/>
                <w:bCs/>
              </w:rPr>
              <w:t xml:space="preserve"> </w:t>
            </w:r>
          </w:p>
          <w:p w14:paraId="7DBA2566" w14:textId="77777777" w:rsidR="00E24D81" w:rsidRPr="00A57771" w:rsidRDefault="00E24D81" w:rsidP="00986BFE">
            <w:pPr>
              <w:jc w:val="both"/>
              <w:rPr>
                <w:rFonts w:ascii="Arial" w:hAnsi="Arial" w:cs="Arial"/>
                <w:b/>
                <w:bCs/>
              </w:rPr>
            </w:pPr>
            <w:r w:rsidRPr="00A57771">
              <w:rPr>
                <w:rFonts w:ascii="Arial" w:hAnsi="Arial" w:cs="Arial"/>
                <w:b/>
                <w:bCs/>
              </w:rPr>
              <w:t xml:space="preserve">VI.- </w:t>
            </w:r>
            <w:r w:rsidRPr="00A57771">
              <w:rPr>
                <w:rFonts w:ascii="Arial" w:hAnsi="Arial" w:cs="Arial"/>
              </w:rPr>
              <w:t>No haber sido candidato a cargo alguno de elección popular en los últimos tres años previos a la fecha de la convocatoria;</w:t>
            </w:r>
            <w:r w:rsidRPr="00A57771">
              <w:rPr>
                <w:rFonts w:ascii="Arial" w:hAnsi="Arial" w:cs="Arial"/>
                <w:b/>
                <w:bCs/>
              </w:rPr>
              <w:t xml:space="preserve"> </w:t>
            </w:r>
          </w:p>
          <w:p w14:paraId="6939C6C5" w14:textId="77777777" w:rsidR="00E24D81" w:rsidRPr="00A57771" w:rsidRDefault="00E24D81" w:rsidP="00986BFE">
            <w:pPr>
              <w:jc w:val="both"/>
              <w:rPr>
                <w:rFonts w:ascii="Arial" w:hAnsi="Arial" w:cs="Arial"/>
                <w:b/>
                <w:bCs/>
              </w:rPr>
            </w:pPr>
            <w:r w:rsidRPr="00A57771">
              <w:rPr>
                <w:rFonts w:ascii="Arial" w:hAnsi="Arial" w:cs="Arial"/>
                <w:b/>
                <w:bCs/>
              </w:rPr>
              <w:t xml:space="preserve">VII.- </w:t>
            </w:r>
            <w:r w:rsidRPr="00A57771">
              <w:rPr>
                <w:rFonts w:ascii="Arial" w:hAnsi="Arial" w:cs="Arial"/>
              </w:rPr>
              <w:t>No haber sido condenado por la comisión de delito doloso alguno; y</w:t>
            </w:r>
          </w:p>
          <w:p w14:paraId="688B5233" w14:textId="77777777" w:rsidR="00E24D81" w:rsidRPr="00A57771" w:rsidRDefault="00E24D81" w:rsidP="00986BFE">
            <w:pPr>
              <w:jc w:val="both"/>
              <w:rPr>
                <w:rFonts w:ascii="Arial" w:hAnsi="Arial" w:cs="Arial"/>
                <w:b/>
                <w:bCs/>
              </w:rPr>
            </w:pPr>
            <w:r w:rsidRPr="00A57771">
              <w:rPr>
                <w:rFonts w:ascii="Arial" w:hAnsi="Arial" w:cs="Arial"/>
                <w:b/>
                <w:bCs/>
              </w:rPr>
              <w:t xml:space="preserve">VIII.- </w:t>
            </w:r>
            <w:r w:rsidRPr="00A57771">
              <w:rPr>
                <w:rFonts w:ascii="Arial" w:hAnsi="Arial" w:cs="Arial"/>
              </w:rPr>
              <w:t>Reunir los demás requisitos que se establezcan en la convocatoria respectiva.</w:t>
            </w:r>
          </w:p>
          <w:p w14:paraId="43DD582D" w14:textId="77777777" w:rsidR="00E24D81" w:rsidRPr="00A57771" w:rsidRDefault="00E24D81" w:rsidP="00986BFE">
            <w:pPr>
              <w:jc w:val="both"/>
              <w:rPr>
                <w:rFonts w:ascii="Arial" w:hAnsi="Arial" w:cs="Arial"/>
              </w:rPr>
            </w:pPr>
            <w:r w:rsidRPr="00A57771">
              <w:rPr>
                <w:rFonts w:ascii="Arial" w:hAnsi="Arial" w:cs="Arial"/>
              </w:rPr>
              <w:t>Los comités de vigilancia de programas sociales no recibirán ni ejercerán recursos públicos o privados, se limitarán a ejercer las funciones que determine el programa gubernamental correspondiente.</w:t>
            </w:r>
          </w:p>
        </w:tc>
      </w:tr>
      <w:tr w:rsidR="00E24D81" w:rsidRPr="008742D0" w14:paraId="4F57A5E4" w14:textId="77777777" w:rsidTr="00986BFE">
        <w:tc>
          <w:tcPr>
            <w:tcW w:w="3261" w:type="dxa"/>
          </w:tcPr>
          <w:p w14:paraId="352B0B9C" w14:textId="77777777" w:rsidR="00E24D81" w:rsidRPr="008742D0" w:rsidRDefault="00E24D81" w:rsidP="00986BFE">
            <w:pPr>
              <w:jc w:val="center"/>
              <w:rPr>
                <w:rFonts w:ascii="Arial" w:hAnsi="Arial" w:cs="Arial"/>
                <w:b/>
              </w:rPr>
            </w:pPr>
            <w:r w:rsidRPr="008742D0">
              <w:rPr>
                <w:rFonts w:ascii="Arial" w:hAnsi="Arial" w:cs="Arial"/>
                <w:b/>
              </w:rPr>
              <w:t>CAPÍTULO III</w:t>
            </w:r>
          </w:p>
          <w:p w14:paraId="4F693038" w14:textId="77777777" w:rsidR="00E24D81" w:rsidRPr="00A57771" w:rsidRDefault="00E24D81" w:rsidP="00986BFE">
            <w:pPr>
              <w:jc w:val="center"/>
              <w:rPr>
                <w:rFonts w:ascii="Arial" w:hAnsi="Arial" w:cs="Arial"/>
                <w:b/>
              </w:rPr>
            </w:pPr>
            <w:r w:rsidRPr="008742D0">
              <w:rPr>
                <w:rFonts w:ascii="Arial" w:hAnsi="Arial" w:cs="Arial"/>
                <w:b/>
              </w:rPr>
              <w:t>Del Proceso de Integración de las Organizaciones Vecinales, de sus Órganos de Dirección y su Renovación</w:t>
            </w:r>
          </w:p>
          <w:p w14:paraId="116BB84D" w14:textId="77777777" w:rsidR="00E24D81" w:rsidRPr="008742D0" w:rsidRDefault="00E24D81" w:rsidP="00986BFE">
            <w:pPr>
              <w:jc w:val="both"/>
              <w:rPr>
                <w:rFonts w:ascii="Arial" w:hAnsi="Arial" w:cs="Arial"/>
              </w:rPr>
            </w:pPr>
            <w:r w:rsidRPr="008742D0">
              <w:rPr>
                <w:rFonts w:ascii="Arial" w:hAnsi="Arial" w:cs="Arial"/>
                <w:b/>
                <w:bCs/>
              </w:rPr>
              <w:t>Artículo 404.-</w:t>
            </w:r>
            <w:r w:rsidRPr="008742D0">
              <w:rPr>
                <w:rFonts w:ascii="Arial" w:hAnsi="Arial" w:cs="Arial"/>
              </w:rPr>
              <w:t xml:space="preserve"> Las disposiciones de la presente Sección serán aplicables a: </w:t>
            </w:r>
          </w:p>
          <w:p w14:paraId="6C8A2149" w14:textId="77777777" w:rsidR="00E24D81" w:rsidRPr="008742D0" w:rsidRDefault="00E24D81" w:rsidP="00986BFE">
            <w:pPr>
              <w:jc w:val="both"/>
              <w:rPr>
                <w:rFonts w:ascii="Arial" w:hAnsi="Arial" w:cs="Arial"/>
              </w:rPr>
            </w:pPr>
            <w:r w:rsidRPr="008742D0">
              <w:rPr>
                <w:rFonts w:ascii="Arial" w:hAnsi="Arial" w:cs="Arial"/>
                <w:b/>
                <w:bCs/>
              </w:rPr>
              <w:t>I.-</w:t>
            </w:r>
            <w:r w:rsidRPr="008742D0">
              <w:rPr>
                <w:rFonts w:ascii="Arial" w:hAnsi="Arial" w:cs="Arial"/>
              </w:rPr>
              <w:t xml:space="preserve"> …</w:t>
            </w:r>
          </w:p>
          <w:p w14:paraId="0A2BDA05" w14:textId="77777777" w:rsidR="00E24D81" w:rsidRPr="00A57771" w:rsidRDefault="00E24D81" w:rsidP="00986BFE">
            <w:pPr>
              <w:jc w:val="both"/>
              <w:rPr>
                <w:rFonts w:ascii="Arial" w:hAnsi="Arial" w:cs="Arial"/>
              </w:rPr>
            </w:pPr>
            <w:r w:rsidRPr="008742D0">
              <w:rPr>
                <w:rFonts w:ascii="Arial" w:hAnsi="Arial" w:cs="Arial"/>
                <w:b/>
                <w:bCs/>
              </w:rPr>
              <w:t>IV.-</w:t>
            </w:r>
            <w:r w:rsidRPr="008742D0">
              <w:rPr>
                <w:rFonts w:ascii="Arial" w:hAnsi="Arial" w:cs="Arial"/>
              </w:rPr>
              <w:t xml:space="preserve"> La integración de comités vecinales, de vigilancia de proyectos de obra, </w:t>
            </w:r>
            <w:r w:rsidRPr="00BF7174">
              <w:rPr>
                <w:rFonts w:ascii="Arial" w:hAnsi="Arial" w:cs="Arial"/>
              </w:rPr>
              <w:t>de vigilancia de programas sociales</w:t>
            </w:r>
            <w:r w:rsidRPr="008742D0">
              <w:rPr>
                <w:rFonts w:ascii="Arial" w:hAnsi="Arial" w:cs="Arial"/>
              </w:rPr>
              <w:t xml:space="preserve"> y por causa.</w:t>
            </w:r>
          </w:p>
        </w:tc>
      </w:tr>
      <w:tr w:rsidR="00E24D81" w:rsidRPr="008742D0" w14:paraId="6A472A20" w14:textId="77777777" w:rsidTr="00986BFE">
        <w:tc>
          <w:tcPr>
            <w:tcW w:w="3261" w:type="dxa"/>
          </w:tcPr>
          <w:p w14:paraId="7083FEE1" w14:textId="77777777" w:rsidR="00E24D81" w:rsidRPr="008742D0" w:rsidRDefault="00E24D81" w:rsidP="00986BFE">
            <w:pPr>
              <w:jc w:val="center"/>
              <w:rPr>
                <w:rFonts w:ascii="Arial" w:hAnsi="Arial" w:cs="Arial"/>
                <w:b/>
              </w:rPr>
            </w:pPr>
            <w:r w:rsidRPr="008742D0">
              <w:rPr>
                <w:rFonts w:ascii="Arial" w:hAnsi="Arial" w:cs="Arial"/>
                <w:b/>
              </w:rPr>
              <w:lastRenderedPageBreak/>
              <w:t>CAPÍTULO IV</w:t>
            </w:r>
          </w:p>
          <w:p w14:paraId="12D602E4" w14:textId="77777777" w:rsidR="00E24D81" w:rsidRPr="00A57771" w:rsidRDefault="00E24D81" w:rsidP="00986BFE">
            <w:pPr>
              <w:jc w:val="center"/>
              <w:rPr>
                <w:rFonts w:ascii="Arial" w:hAnsi="Arial" w:cs="Arial"/>
                <w:b/>
              </w:rPr>
            </w:pPr>
            <w:r w:rsidRPr="008742D0">
              <w:rPr>
                <w:rFonts w:ascii="Arial" w:hAnsi="Arial" w:cs="Arial"/>
                <w:b/>
              </w:rPr>
              <w:t>Del Reconocimiento de las Organizaciones Vecinales</w:t>
            </w:r>
          </w:p>
          <w:p w14:paraId="37398FC3" w14:textId="77777777" w:rsidR="00E24D81" w:rsidRPr="008742D0" w:rsidRDefault="00E24D81" w:rsidP="00986BFE">
            <w:pPr>
              <w:jc w:val="both"/>
              <w:rPr>
                <w:rFonts w:ascii="Arial" w:hAnsi="Arial" w:cs="Arial"/>
              </w:rPr>
            </w:pPr>
            <w:r w:rsidRPr="008742D0">
              <w:rPr>
                <w:rFonts w:ascii="Arial" w:hAnsi="Arial" w:cs="Arial"/>
                <w:b/>
                <w:bCs/>
              </w:rPr>
              <w:t>Artículo 418.-</w:t>
            </w:r>
            <w:r w:rsidRPr="008742D0">
              <w:rPr>
                <w:rFonts w:ascii="Arial" w:hAnsi="Arial" w:cs="Arial"/>
              </w:rPr>
              <w:t xml:space="preserve"> Son susceptibles de reconocimiento por parte del Ayuntamiento las organizaciones vecinales siguientes:</w:t>
            </w:r>
          </w:p>
          <w:p w14:paraId="364D08C0" w14:textId="77777777" w:rsidR="00E24D81" w:rsidRPr="008742D0" w:rsidRDefault="00E24D81" w:rsidP="00986BFE">
            <w:pPr>
              <w:jc w:val="both"/>
              <w:rPr>
                <w:rFonts w:ascii="Arial" w:hAnsi="Arial" w:cs="Arial"/>
              </w:rPr>
            </w:pPr>
            <w:r w:rsidRPr="008742D0">
              <w:rPr>
                <w:rFonts w:ascii="Arial" w:hAnsi="Arial" w:cs="Arial"/>
                <w:b/>
                <w:bCs/>
              </w:rPr>
              <w:t>I.-</w:t>
            </w:r>
            <w:r w:rsidRPr="008742D0">
              <w:rPr>
                <w:rFonts w:ascii="Arial" w:hAnsi="Arial" w:cs="Arial"/>
              </w:rPr>
              <w:t xml:space="preserve"> Asociación Vecinal;</w:t>
            </w:r>
          </w:p>
          <w:p w14:paraId="44559095" w14:textId="77777777" w:rsidR="00E24D81" w:rsidRPr="008742D0" w:rsidRDefault="00E24D81" w:rsidP="00986BFE">
            <w:pPr>
              <w:jc w:val="both"/>
              <w:rPr>
                <w:rFonts w:ascii="Arial" w:hAnsi="Arial" w:cs="Arial"/>
              </w:rPr>
            </w:pPr>
            <w:r w:rsidRPr="008742D0">
              <w:rPr>
                <w:rFonts w:ascii="Arial" w:hAnsi="Arial" w:cs="Arial"/>
                <w:b/>
                <w:bCs/>
              </w:rPr>
              <w:t>II.-</w:t>
            </w:r>
            <w:r w:rsidRPr="008742D0">
              <w:rPr>
                <w:rFonts w:ascii="Arial" w:hAnsi="Arial" w:cs="Arial"/>
              </w:rPr>
              <w:t xml:space="preserve"> Condominios;</w:t>
            </w:r>
          </w:p>
          <w:p w14:paraId="21986E03" w14:textId="77777777" w:rsidR="00E24D81" w:rsidRPr="008742D0" w:rsidRDefault="00E24D81" w:rsidP="00986BFE">
            <w:pPr>
              <w:jc w:val="both"/>
              <w:rPr>
                <w:rFonts w:ascii="Arial" w:hAnsi="Arial" w:cs="Arial"/>
              </w:rPr>
            </w:pPr>
            <w:r w:rsidRPr="008742D0">
              <w:rPr>
                <w:rFonts w:ascii="Arial" w:hAnsi="Arial" w:cs="Arial"/>
                <w:b/>
                <w:bCs/>
              </w:rPr>
              <w:t>III.-</w:t>
            </w:r>
            <w:r w:rsidRPr="008742D0">
              <w:rPr>
                <w:rFonts w:ascii="Arial" w:hAnsi="Arial" w:cs="Arial"/>
              </w:rPr>
              <w:t xml:space="preserve"> Asociación Civil con funciones de representación vecinal; y</w:t>
            </w:r>
          </w:p>
          <w:p w14:paraId="6FC1204F" w14:textId="77777777" w:rsidR="00E24D81" w:rsidRPr="008742D0" w:rsidRDefault="00E24D81" w:rsidP="00986BFE">
            <w:pPr>
              <w:jc w:val="both"/>
              <w:rPr>
                <w:rFonts w:ascii="Arial" w:hAnsi="Arial" w:cs="Arial"/>
              </w:rPr>
            </w:pPr>
            <w:r w:rsidRPr="008742D0">
              <w:rPr>
                <w:rFonts w:ascii="Arial" w:hAnsi="Arial" w:cs="Arial"/>
                <w:b/>
                <w:bCs/>
              </w:rPr>
              <w:t>IV.-</w:t>
            </w:r>
            <w:r w:rsidRPr="008742D0">
              <w:rPr>
                <w:rFonts w:ascii="Arial" w:hAnsi="Arial" w:cs="Arial"/>
              </w:rPr>
              <w:t xml:space="preserve"> Sociedades Cooperativas;</w:t>
            </w:r>
          </w:p>
          <w:p w14:paraId="5F0171E1" w14:textId="77777777" w:rsidR="00E24D81" w:rsidRPr="008742D0" w:rsidRDefault="00E24D81" w:rsidP="00986BFE">
            <w:pPr>
              <w:jc w:val="both"/>
              <w:rPr>
                <w:rFonts w:ascii="Arial" w:hAnsi="Arial" w:cs="Arial"/>
              </w:rPr>
            </w:pPr>
            <w:r w:rsidRPr="008742D0">
              <w:rPr>
                <w:rFonts w:ascii="Arial" w:hAnsi="Arial" w:cs="Arial"/>
                <w:b/>
                <w:bCs/>
              </w:rPr>
              <w:t>V.-</w:t>
            </w:r>
            <w:r w:rsidRPr="008742D0">
              <w:rPr>
                <w:rFonts w:ascii="Arial" w:hAnsi="Arial" w:cs="Arial"/>
              </w:rPr>
              <w:t xml:space="preserve"> Comités vecinales;</w:t>
            </w:r>
          </w:p>
          <w:p w14:paraId="557AB641" w14:textId="77777777" w:rsidR="00E24D81" w:rsidRPr="008742D0" w:rsidRDefault="00E24D81" w:rsidP="00986BFE">
            <w:pPr>
              <w:jc w:val="both"/>
              <w:rPr>
                <w:rFonts w:ascii="Arial" w:hAnsi="Arial" w:cs="Arial"/>
              </w:rPr>
            </w:pPr>
            <w:r w:rsidRPr="008742D0">
              <w:rPr>
                <w:rFonts w:ascii="Arial" w:hAnsi="Arial" w:cs="Arial"/>
                <w:b/>
                <w:bCs/>
              </w:rPr>
              <w:t>VI.-</w:t>
            </w:r>
            <w:r w:rsidRPr="008742D0">
              <w:rPr>
                <w:rFonts w:ascii="Arial" w:hAnsi="Arial" w:cs="Arial"/>
              </w:rPr>
              <w:t xml:space="preserve"> Comités de vigilancia de proyectos </w:t>
            </w:r>
            <w:r>
              <w:rPr>
                <w:rFonts w:ascii="Arial" w:hAnsi="Arial" w:cs="Arial"/>
              </w:rPr>
              <w:t xml:space="preserve">de </w:t>
            </w:r>
            <w:r w:rsidRPr="008742D0">
              <w:rPr>
                <w:rFonts w:ascii="Arial" w:hAnsi="Arial" w:cs="Arial"/>
              </w:rPr>
              <w:t>obra;</w:t>
            </w:r>
          </w:p>
          <w:p w14:paraId="5FAEBC92" w14:textId="77777777" w:rsidR="00E24D81" w:rsidRPr="008742D0" w:rsidRDefault="00E24D81" w:rsidP="00986BFE">
            <w:pPr>
              <w:jc w:val="both"/>
              <w:rPr>
                <w:rFonts w:ascii="Arial" w:hAnsi="Arial" w:cs="Arial"/>
              </w:rPr>
            </w:pPr>
            <w:r w:rsidRPr="008742D0">
              <w:rPr>
                <w:rFonts w:ascii="Arial" w:hAnsi="Arial" w:cs="Arial"/>
                <w:b/>
                <w:bCs/>
              </w:rPr>
              <w:t xml:space="preserve">VII.- </w:t>
            </w:r>
            <w:r w:rsidRPr="00BF7174">
              <w:rPr>
                <w:rFonts w:ascii="Arial" w:hAnsi="Arial" w:cs="Arial"/>
              </w:rPr>
              <w:t>Comités de vigilancia de programas sociales;</w:t>
            </w:r>
          </w:p>
          <w:p w14:paraId="4D850887" w14:textId="77777777" w:rsidR="00E24D81" w:rsidRPr="008742D0" w:rsidRDefault="00E24D81" w:rsidP="00986BFE">
            <w:pPr>
              <w:jc w:val="both"/>
              <w:rPr>
                <w:rFonts w:ascii="Arial" w:hAnsi="Arial" w:cs="Arial"/>
              </w:rPr>
            </w:pPr>
            <w:r w:rsidRPr="008742D0">
              <w:rPr>
                <w:rFonts w:ascii="Arial" w:hAnsi="Arial" w:cs="Arial"/>
                <w:b/>
                <w:bCs/>
              </w:rPr>
              <w:t>VIII.-</w:t>
            </w:r>
            <w:r w:rsidRPr="008742D0">
              <w:rPr>
                <w:rFonts w:ascii="Arial" w:hAnsi="Arial" w:cs="Arial"/>
              </w:rPr>
              <w:t xml:space="preserve"> Comités por causa; y</w:t>
            </w:r>
          </w:p>
          <w:p w14:paraId="03A4F492" w14:textId="77777777" w:rsidR="00E24D81" w:rsidRPr="00BF7174" w:rsidRDefault="00E24D81" w:rsidP="00986BFE">
            <w:pPr>
              <w:jc w:val="both"/>
              <w:rPr>
                <w:rFonts w:ascii="Arial" w:hAnsi="Arial" w:cs="Arial"/>
              </w:rPr>
            </w:pPr>
            <w:r w:rsidRPr="008742D0">
              <w:rPr>
                <w:rFonts w:ascii="Arial" w:hAnsi="Arial" w:cs="Arial"/>
                <w:b/>
                <w:bCs/>
              </w:rPr>
              <w:t>IX.-</w:t>
            </w:r>
            <w:r w:rsidRPr="008742D0">
              <w:rPr>
                <w:rFonts w:ascii="Arial" w:hAnsi="Arial" w:cs="Arial"/>
              </w:rPr>
              <w:t xml:space="preserve"> Federaciones.</w:t>
            </w:r>
          </w:p>
        </w:tc>
      </w:tr>
      <w:tr w:rsidR="00E24D81" w:rsidRPr="008742D0" w14:paraId="6625F581" w14:textId="77777777" w:rsidTr="00986BFE">
        <w:tc>
          <w:tcPr>
            <w:tcW w:w="3261" w:type="dxa"/>
          </w:tcPr>
          <w:p w14:paraId="47280A75" w14:textId="77777777" w:rsidR="00E24D81" w:rsidRPr="00BF7174" w:rsidRDefault="00E24D81" w:rsidP="00986BFE">
            <w:pPr>
              <w:jc w:val="both"/>
              <w:rPr>
                <w:rFonts w:ascii="Arial" w:hAnsi="Arial" w:cs="Arial"/>
              </w:rPr>
            </w:pPr>
            <w:r w:rsidRPr="008742D0">
              <w:rPr>
                <w:rFonts w:ascii="Arial" w:hAnsi="Arial" w:cs="Arial"/>
                <w:b/>
                <w:bCs/>
              </w:rPr>
              <w:t>Artículo 419.-</w:t>
            </w:r>
            <w:r w:rsidRPr="008742D0">
              <w:rPr>
                <w:rFonts w:ascii="Arial" w:hAnsi="Arial" w:cs="Arial"/>
              </w:rPr>
              <w:t xml:space="preserve"> Los comités vecinales, </w:t>
            </w:r>
            <w:r w:rsidRPr="00BF7174">
              <w:rPr>
                <w:rFonts w:ascii="Arial" w:hAnsi="Arial" w:cs="Arial"/>
              </w:rPr>
              <w:t>de vigilancia de</w:t>
            </w:r>
            <w:r>
              <w:rPr>
                <w:rFonts w:ascii="Arial" w:hAnsi="Arial" w:cs="Arial"/>
              </w:rPr>
              <w:t xml:space="preserve"> proyectos de</w:t>
            </w:r>
            <w:r w:rsidRPr="00BF7174">
              <w:rPr>
                <w:rFonts w:ascii="Arial" w:hAnsi="Arial" w:cs="Arial"/>
              </w:rPr>
              <w:t xml:space="preserve"> obra, de vigilancia de programas sociales</w:t>
            </w:r>
            <w:r w:rsidRPr="008742D0">
              <w:rPr>
                <w:rFonts w:ascii="Arial" w:hAnsi="Arial" w:cs="Arial"/>
              </w:rPr>
              <w:t xml:space="preserve"> y por causa, una vez constituidos, procederán a su inmediata inscripción ante el Registro Municipal y notificación al organismo social correspondiente, por lo que no serán susceptibles de formal reconocimiento por el Ayuntamiento.</w:t>
            </w:r>
          </w:p>
        </w:tc>
      </w:tr>
      <w:tr w:rsidR="00E24D81" w:rsidRPr="008742D0" w14:paraId="38BC5642" w14:textId="77777777" w:rsidTr="00986BFE">
        <w:tc>
          <w:tcPr>
            <w:tcW w:w="3261" w:type="dxa"/>
          </w:tcPr>
          <w:p w14:paraId="59484F3F" w14:textId="77777777" w:rsidR="00E24D81" w:rsidRPr="008742D0" w:rsidRDefault="00E24D81" w:rsidP="00986BFE">
            <w:pPr>
              <w:jc w:val="center"/>
              <w:rPr>
                <w:rFonts w:ascii="Arial" w:hAnsi="Arial" w:cs="Arial"/>
                <w:b/>
              </w:rPr>
            </w:pPr>
            <w:r w:rsidRPr="008742D0">
              <w:rPr>
                <w:rFonts w:ascii="Arial" w:hAnsi="Arial" w:cs="Arial"/>
                <w:b/>
              </w:rPr>
              <w:t>CAPÍTULO V</w:t>
            </w:r>
          </w:p>
          <w:p w14:paraId="4615079E" w14:textId="77777777" w:rsidR="00E24D81" w:rsidRPr="00D94DD7" w:rsidRDefault="00E24D81" w:rsidP="00986BFE">
            <w:pPr>
              <w:jc w:val="center"/>
              <w:rPr>
                <w:rFonts w:ascii="Arial" w:hAnsi="Arial" w:cs="Arial"/>
                <w:b/>
              </w:rPr>
            </w:pPr>
            <w:r w:rsidRPr="008742D0">
              <w:rPr>
                <w:rFonts w:ascii="Arial" w:hAnsi="Arial" w:cs="Arial"/>
                <w:b/>
              </w:rPr>
              <w:t>De la Relación de la Organización Vecinal y el Municipio</w:t>
            </w:r>
          </w:p>
          <w:p w14:paraId="2FD2092C" w14:textId="77777777" w:rsidR="00E24D81" w:rsidRPr="008742D0" w:rsidRDefault="00E24D81" w:rsidP="00986BFE">
            <w:pPr>
              <w:jc w:val="both"/>
              <w:rPr>
                <w:rFonts w:ascii="Arial" w:hAnsi="Arial" w:cs="Arial"/>
              </w:rPr>
            </w:pPr>
            <w:r w:rsidRPr="008742D0">
              <w:rPr>
                <w:rFonts w:ascii="Arial" w:hAnsi="Arial" w:cs="Arial"/>
                <w:b/>
                <w:bCs/>
              </w:rPr>
              <w:t>Artículo 423.-</w:t>
            </w:r>
            <w:r w:rsidRPr="008742D0">
              <w:rPr>
                <w:rFonts w:ascii="Arial" w:hAnsi="Arial" w:cs="Arial"/>
              </w:rPr>
              <w:t xml:space="preserve"> En materia de organización vecinal y participación ciudadana, el Municipio a través de la Dirección, se relacionará con las organizaciones vecinales considerando que:</w:t>
            </w:r>
          </w:p>
          <w:p w14:paraId="27B6AF7B" w14:textId="77777777" w:rsidR="00E24D81" w:rsidRPr="008742D0" w:rsidRDefault="00E24D81" w:rsidP="00986BFE">
            <w:pPr>
              <w:jc w:val="both"/>
              <w:rPr>
                <w:rFonts w:ascii="Arial" w:hAnsi="Arial" w:cs="Arial"/>
              </w:rPr>
            </w:pPr>
            <w:r w:rsidRPr="008742D0">
              <w:rPr>
                <w:rFonts w:ascii="Arial" w:hAnsi="Arial" w:cs="Arial"/>
                <w:b/>
                <w:bCs/>
              </w:rPr>
              <w:t>I.-</w:t>
            </w:r>
            <w:r w:rsidRPr="008742D0">
              <w:rPr>
                <w:rFonts w:ascii="Arial" w:hAnsi="Arial" w:cs="Arial"/>
              </w:rPr>
              <w:t xml:space="preserve"> Respetará la forma de representación de los vecinos y sus decisiones internas, siempre que su régimen esté sujeto a lo siguiente:</w:t>
            </w:r>
          </w:p>
          <w:p w14:paraId="2676DB00" w14:textId="77777777" w:rsidR="00E24D81" w:rsidRPr="00D603FF" w:rsidRDefault="00E24D81" w:rsidP="00986BFE">
            <w:pPr>
              <w:jc w:val="both"/>
              <w:rPr>
                <w:rFonts w:ascii="Arial" w:hAnsi="Arial" w:cs="Arial"/>
              </w:rPr>
            </w:pPr>
            <w:r w:rsidRPr="00D603FF">
              <w:rPr>
                <w:rFonts w:ascii="Arial" w:hAnsi="Arial" w:cs="Arial"/>
                <w:b/>
                <w:bCs/>
              </w:rPr>
              <w:t>a)</w:t>
            </w:r>
            <w:r w:rsidRPr="008742D0">
              <w:rPr>
                <w:rFonts w:ascii="Arial" w:hAnsi="Arial" w:cs="Arial"/>
              </w:rPr>
              <w:t xml:space="preserve"> Su objeto social estará referido a la organización, representación y participación de los vecinos de los fraccionamientos, colonias, barrios y condominios para colaborar con el Municipio en la promoción, gestión, ejecución y mantenimiento de obras de infraestructura y equipamiento, la prestación de los servicios públicos necesarios para la convivencia de los habitantes, el desarrollo urbano, el mejoramiento del </w:t>
            </w:r>
            <w:r w:rsidRPr="00A428C0">
              <w:rPr>
                <w:rFonts w:ascii="Arial" w:hAnsi="Arial" w:cs="Arial"/>
              </w:rPr>
              <w:t>ambiente y la vigilancia de los programas</w:t>
            </w:r>
            <w:r>
              <w:rPr>
                <w:rFonts w:ascii="Arial" w:hAnsi="Arial" w:cs="Arial"/>
              </w:rPr>
              <w:t xml:space="preserve"> </w:t>
            </w:r>
            <w:r w:rsidRPr="00D603FF">
              <w:rPr>
                <w:rFonts w:ascii="Arial" w:hAnsi="Arial" w:cs="Arial"/>
              </w:rPr>
              <w:t>sociales</w:t>
            </w:r>
            <w:r w:rsidRPr="008742D0">
              <w:rPr>
                <w:rFonts w:ascii="Arial" w:hAnsi="Arial" w:cs="Arial"/>
              </w:rPr>
              <w:t>, y en general el desarrollo de mejores condiciones de vida en los asentamientos humanos;</w:t>
            </w:r>
          </w:p>
        </w:tc>
      </w:tr>
      <w:tr w:rsidR="00E24D81" w:rsidRPr="008742D0" w14:paraId="125C03CD" w14:textId="77777777" w:rsidTr="00986BFE">
        <w:tc>
          <w:tcPr>
            <w:tcW w:w="3261" w:type="dxa"/>
          </w:tcPr>
          <w:p w14:paraId="2C45F1DA" w14:textId="77777777" w:rsidR="00E24D81" w:rsidRPr="00D603FF" w:rsidRDefault="00E24D81" w:rsidP="00986BFE">
            <w:pPr>
              <w:jc w:val="both"/>
              <w:rPr>
                <w:rFonts w:ascii="Arial" w:hAnsi="Arial" w:cs="Arial"/>
              </w:rPr>
            </w:pPr>
            <w:r w:rsidRPr="008742D0">
              <w:rPr>
                <w:rFonts w:ascii="Arial" w:hAnsi="Arial" w:cs="Arial"/>
                <w:b/>
                <w:bCs/>
              </w:rPr>
              <w:t>Artículo 431.-</w:t>
            </w:r>
            <w:r w:rsidRPr="008742D0">
              <w:rPr>
                <w:rFonts w:ascii="Arial" w:hAnsi="Arial" w:cs="Arial"/>
              </w:rPr>
              <w:t xml:space="preserve"> Las asociaciones vecinales, las asociaciones civiles con funciones de representación vecinal, los condominios, Sociedades Cooperativas; Comités vecinales; Comités de vigilancia de proyectos</w:t>
            </w:r>
            <w:r>
              <w:rPr>
                <w:rFonts w:ascii="Arial" w:hAnsi="Arial" w:cs="Arial"/>
              </w:rPr>
              <w:t xml:space="preserve"> de</w:t>
            </w:r>
            <w:r w:rsidRPr="008742D0">
              <w:rPr>
                <w:rFonts w:ascii="Arial" w:hAnsi="Arial" w:cs="Arial"/>
              </w:rPr>
              <w:t xml:space="preserve"> obra; </w:t>
            </w:r>
            <w:r w:rsidRPr="00D603FF">
              <w:rPr>
                <w:rFonts w:ascii="Arial" w:hAnsi="Arial" w:cs="Arial"/>
              </w:rPr>
              <w:t>Comités de vigilancia de programas sociales</w:t>
            </w:r>
            <w:r w:rsidRPr="008C2E6A">
              <w:rPr>
                <w:rFonts w:ascii="Arial" w:hAnsi="Arial" w:cs="Arial"/>
              </w:rPr>
              <w:t>;</w:t>
            </w:r>
            <w:r>
              <w:rPr>
                <w:rFonts w:ascii="Arial" w:hAnsi="Arial" w:cs="Arial"/>
              </w:rPr>
              <w:t xml:space="preserve"> </w:t>
            </w:r>
            <w:r w:rsidRPr="008C2E6A">
              <w:rPr>
                <w:rFonts w:ascii="Arial" w:hAnsi="Arial" w:cs="Arial"/>
              </w:rPr>
              <w:t>C</w:t>
            </w:r>
            <w:r w:rsidRPr="008742D0">
              <w:rPr>
                <w:rFonts w:ascii="Arial" w:hAnsi="Arial" w:cs="Arial"/>
              </w:rPr>
              <w:t>omités por causa; y las federaciones deberán elaborar un reglamento interno y velar que los vecinos cumplan con el mismo. La Dirección revisará que no rebase las funciones y obligaciones estimadas en el presente Reglamento.</w:t>
            </w:r>
          </w:p>
        </w:tc>
      </w:tr>
      <w:tr w:rsidR="00E24D81" w:rsidRPr="008742D0" w14:paraId="02E3C3B8" w14:textId="77777777" w:rsidTr="00986BFE">
        <w:tc>
          <w:tcPr>
            <w:tcW w:w="3261" w:type="dxa"/>
          </w:tcPr>
          <w:p w14:paraId="6F0A8D83" w14:textId="77777777" w:rsidR="00E24D81" w:rsidRPr="00D603FF" w:rsidRDefault="00E24D81" w:rsidP="00986BFE">
            <w:pPr>
              <w:jc w:val="both"/>
              <w:rPr>
                <w:rFonts w:ascii="Arial" w:hAnsi="Arial" w:cs="Arial"/>
                <w:b/>
                <w:bCs/>
              </w:rPr>
            </w:pPr>
            <w:r w:rsidRPr="008742D0">
              <w:rPr>
                <w:rFonts w:ascii="Arial" w:hAnsi="Arial" w:cs="Arial"/>
                <w:b/>
                <w:bCs/>
              </w:rPr>
              <w:t>Artículo 446.-</w:t>
            </w:r>
            <w:r w:rsidRPr="008742D0">
              <w:rPr>
                <w:rFonts w:ascii="Arial" w:hAnsi="Arial" w:cs="Arial"/>
              </w:rPr>
              <w:t xml:space="preserve"> La asamblea es el órgano máximo interno de las organizaciones vecinales, por lo que a</w:t>
            </w:r>
            <w:r>
              <w:rPr>
                <w:rFonts w:ascii="Arial" w:hAnsi="Arial" w:cs="Arial"/>
              </w:rPr>
              <w:t>ú</w:t>
            </w:r>
            <w:r w:rsidRPr="008742D0">
              <w:rPr>
                <w:rFonts w:ascii="Arial" w:hAnsi="Arial" w:cs="Arial"/>
              </w:rPr>
              <w:t xml:space="preserve">n cuando se conformen comités vecinales, de vigilancia de proyectos de obra, </w:t>
            </w:r>
            <w:r w:rsidRPr="00D603FF">
              <w:rPr>
                <w:rFonts w:ascii="Arial" w:hAnsi="Arial" w:cs="Arial"/>
              </w:rPr>
              <w:t>de vigilancia de programas sociales</w:t>
            </w:r>
            <w:r w:rsidRPr="008742D0">
              <w:rPr>
                <w:rFonts w:ascii="Arial" w:hAnsi="Arial" w:cs="Arial"/>
              </w:rPr>
              <w:t xml:space="preserve"> o por causa, siempre se buscará que se constituyan o integren organizaciones vecinales con asambleas de vecinos.</w:t>
            </w:r>
          </w:p>
        </w:tc>
      </w:tr>
      <w:tr w:rsidR="00E24D81" w:rsidRPr="008742D0" w14:paraId="1F659CCF" w14:textId="77777777" w:rsidTr="00986BFE">
        <w:tc>
          <w:tcPr>
            <w:tcW w:w="3261" w:type="dxa"/>
          </w:tcPr>
          <w:p w14:paraId="76D81752" w14:textId="77777777" w:rsidR="00E24D81" w:rsidRPr="008742D0" w:rsidRDefault="00E24D81" w:rsidP="00986BFE">
            <w:pPr>
              <w:jc w:val="both"/>
              <w:rPr>
                <w:rFonts w:ascii="Arial" w:hAnsi="Arial" w:cs="Arial"/>
              </w:rPr>
            </w:pPr>
            <w:r w:rsidRPr="008742D0">
              <w:rPr>
                <w:rFonts w:ascii="Arial" w:hAnsi="Arial" w:cs="Arial"/>
                <w:b/>
                <w:bCs/>
              </w:rPr>
              <w:t>Artículo 447.-</w:t>
            </w:r>
            <w:r w:rsidRPr="008742D0">
              <w:rPr>
                <w:rFonts w:ascii="Arial" w:hAnsi="Arial" w:cs="Arial"/>
              </w:rPr>
              <w:t xml:space="preserve"> Las organizaciones vecinales que contarán con asambleas son:</w:t>
            </w:r>
          </w:p>
          <w:p w14:paraId="5B03AECF" w14:textId="77777777" w:rsidR="00E24D81" w:rsidRPr="008742D0" w:rsidRDefault="00E24D81" w:rsidP="00986BFE">
            <w:pPr>
              <w:jc w:val="both"/>
              <w:rPr>
                <w:rFonts w:ascii="Arial" w:hAnsi="Arial" w:cs="Arial"/>
              </w:rPr>
            </w:pPr>
            <w:r w:rsidRPr="008742D0">
              <w:rPr>
                <w:rFonts w:ascii="Arial" w:hAnsi="Arial" w:cs="Arial"/>
                <w:b/>
                <w:bCs/>
              </w:rPr>
              <w:t>I.-</w:t>
            </w:r>
            <w:r w:rsidRPr="008742D0">
              <w:rPr>
                <w:rFonts w:ascii="Arial" w:hAnsi="Arial" w:cs="Arial"/>
              </w:rPr>
              <w:t xml:space="preserve"> La asociación vecinal;</w:t>
            </w:r>
          </w:p>
          <w:p w14:paraId="37561C15" w14:textId="77777777" w:rsidR="00E24D81" w:rsidRPr="008742D0" w:rsidRDefault="00E24D81" w:rsidP="00986BFE">
            <w:pPr>
              <w:jc w:val="both"/>
              <w:rPr>
                <w:rFonts w:ascii="Arial" w:hAnsi="Arial" w:cs="Arial"/>
              </w:rPr>
            </w:pPr>
            <w:r w:rsidRPr="008742D0">
              <w:rPr>
                <w:rFonts w:ascii="Arial" w:hAnsi="Arial" w:cs="Arial"/>
                <w:b/>
                <w:bCs/>
              </w:rPr>
              <w:t>II.-</w:t>
            </w:r>
            <w:r w:rsidRPr="008742D0">
              <w:rPr>
                <w:rFonts w:ascii="Arial" w:hAnsi="Arial" w:cs="Arial"/>
              </w:rPr>
              <w:t xml:space="preserve"> La asociación civil con funciones de representación vecinal; y</w:t>
            </w:r>
          </w:p>
          <w:p w14:paraId="7D802625" w14:textId="77777777" w:rsidR="00E24D81" w:rsidRPr="008742D0" w:rsidRDefault="00E24D81" w:rsidP="00986BFE">
            <w:pPr>
              <w:jc w:val="both"/>
              <w:rPr>
                <w:rFonts w:ascii="Arial" w:hAnsi="Arial" w:cs="Arial"/>
              </w:rPr>
            </w:pPr>
            <w:r w:rsidRPr="008742D0">
              <w:rPr>
                <w:rFonts w:ascii="Arial" w:hAnsi="Arial" w:cs="Arial"/>
                <w:b/>
                <w:bCs/>
              </w:rPr>
              <w:t>III.-</w:t>
            </w:r>
            <w:r w:rsidRPr="008742D0">
              <w:rPr>
                <w:rFonts w:ascii="Arial" w:hAnsi="Arial" w:cs="Arial"/>
              </w:rPr>
              <w:t xml:space="preserve"> Los condominios.</w:t>
            </w:r>
          </w:p>
          <w:p w14:paraId="38445573" w14:textId="77777777" w:rsidR="00E24D81" w:rsidRPr="008742D0" w:rsidRDefault="00E24D81" w:rsidP="00986BFE">
            <w:pPr>
              <w:jc w:val="both"/>
              <w:rPr>
                <w:rFonts w:ascii="Arial" w:hAnsi="Arial" w:cs="Arial"/>
              </w:rPr>
            </w:pPr>
            <w:r w:rsidRPr="008742D0">
              <w:rPr>
                <w:rFonts w:ascii="Arial" w:hAnsi="Arial" w:cs="Arial"/>
                <w:b/>
                <w:bCs/>
              </w:rPr>
              <w:t>IV-</w:t>
            </w:r>
            <w:r w:rsidRPr="008742D0">
              <w:rPr>
                <w:rFonts w:ascii="Arial" w:hAnsi="Arial" w:cs="Arial"/>
              </w:rPr>
              <w:t xml:space="preserve"> Sociedades Cooperativas;</w:t>
            </w:r>
          </w:p>
          <w:p w14:paraId="308EE7EF" w14:textId="77777777" w:rsidR="00E24D81" w:rsidRPr="008742D0" w:rsidRDefault="00E24D81" w:rsidP="00986BFE">
            <w:pPr>
              <w:jc w:val="both"/>
              <w:rPr>
                <w:rFonts w:ascii="Arial" w:hAnsi="Arial" w:cs="Arial"/>
              </w:rPr>
            </w:pPr>
            <w:r w:rsidRPr="008742D0">
              <w:rPr>
                <w:rFonts w:ascii="Arial" w:hAnsi="Arial" w:cs="Arial"/>
                <w:b/>
                <w:bCs/>
              </w:rPr>
              <w:t>V.-</w:t>
            </w:r>
            <w:r w:rsidRPr="008742D0">
              <w:rPr>
                <w:rFonts w:ascii="Arial" w:hAnsi="Arial" w:cs="Arial"/>
              </w:rPr>
              <w:t xml:space="preserve"> Comités vecinales;</w:t>
            </w:r>
          </w:p>
          <w:p w14:paraId="7564766A" w14:textId="77777777" w:rsidR="00E24D81" w:rsidRPr="008742D0" w:rsidRDefault="00E24D81" w:rsidP="00986BFE">
            <w:pPr>
              <w:jc w:val="both"/>
              <w:rPr>
                <w:rFonts w:ascii="Arial" w:hAnsi="Arial" w:cs="Arial"/>
              </w:rPr>
            </w:pPr>
            <w:r w:rsidRPr="008742D0">
              <w:rPr>
                <w:rFonts w:ascii="Arial" w:hAnsi="Arial" w:cs="Arial"/>
                <w:b/>
                <w:bCs/>
              </w:rPr>
              <w:t>VI.-</w:t>
            </w:r>
            <w:r w:rsidRPr="008742D0">
              <w:rPr>
                <w:rFonts w:ascii="Arial" w:hAnsi="Arial" w:cs="Arial"/>
              </w:rPr>
              <w:t xml:space="preserve"> Comités de vigilancia de proyectos</w:t>
            </w:r>
            <w:r>
              <w:rPr>
                <w:rFonts w:ascii="Arial" w:hAnsi="Arial" w:cs="Arial"/>
              </w:rPr>
              <w:t xml:space="preserve"> de</w:t>
            </w:r>
            <w:r w:rsidRPr="008742D0">
              <w:rPr>
                <w:rFonts w:ascii="Arial" w:hAnsi="Arial" w:cs="Arial"/>
              </w:rPr>
              <w:t xml:space="preserve"> obra;</w:t>
            </w:r>
          </w:p>
          <w:p w14:paraId="2A1FC25C" w14:textId="77777777" w:rsidR="00E24D81" w:rsidRPr="00D603FF" w:rsidRDefault="00E24D81" w:rsidP="00986BFE">
            <w:pPr>
              <w:jc w:val="both"/>
              <w:rPr>
                <w:rFonts w:ascii="Arial" w:hAnsi="Arial" w:cs="Arial"/>
              </w:rPr>
            </w:pPr>
            <w:r w:rsidRPr="008742D0">
              <w:rPr>
                <w:rFonts w:ascii="Arial" w:hAnsi="Arial" w:cs="Arial"/>
                <w:b/>
                <w:bCs/>
              </w:rPr>
              <w:t xml:space="preserve">VII.- </w:t>
            </w:r>
            <w:r w:rsidRPr="00D603FF">
              <w:rPr>
                <w:rFonts w:ascii="Arial" w:hAnsi="Arial" w:cs="Arial"/>
              </w:rPr>
              <w:t>Comités de vigilancia de programas sociales;</w:t>
            </w:r>
          </w:p>
          <w:p w14:paraId="1F701505" w14:textId="77777777" w:rsidR="00E24D81" w:rsidRPr="008742D0" w:rsidRDefault="00E24D81" w:rsidP="00986BFE">
            <w:pPr>
              <w:jc w:val="both"/>
              <w:rPr>
                <w:rFonts w:ascii="Arial" w:hAnsi="Arial" w:cs="Arial"/>
              </w:rPr>
            </w:pPr>
            <w:r w:rsidRPr="008742D0">
              <w:rPr>
                <w:rFonts w:ascii="Arial" w:hAnsi="Arial" w:cs="Arial"/>
                <w:b/>
                <w:bCs/>
              </w:rPr>
              <w:t>VIII.-</w:t>
            </w:r>
            <w:r w:rsidRPr="008742D0">
              <w:rPr>
                <w:rFonts w:ascii="Arial" w:hAnsi="Arial" w:cs="Arial"/>
              </w:rPr>
              <w:t xml:space="preserve"> Comités por causa; y</w:t>
            </w:r>
          </w:p>
          <w:p w14:paraId="29E3333D" w14:textId="77777777" w:rsidR="00E24D81" w:rsidRDefault="00E24D81" w:rsidP="00986BFE">
            <w:pPr>
              <w:rPr>
                <w:rFonts w:ascii="Arial" w:hAnsi="Arial" w:cs="Arial"/>
              </w:rPr>
            </w:pPr>
            <w:r w:rsidRPr="008742D0">
              <w:rPr>
                <w:rFonts w:ascii="Arial" w:hAnsi="Arial" w:cs="Arial"/>
                <w:b/>
                <w:bCs/>
              </w:rPr>
              <w:t>IX.-</w:t>
            </w:r>
            <w:r w:rsidRPr="008742D0">
              <w:rPr>
                <w:rFonts w:ascii="Arial" w:hAnsi="Arial" w:cs="Arial"/>
              </w:rPr>
              <w:t xml:space="preserve"> Federaciones.</w:t>
            </w:r>
          </w:p>
          <w:p w14:paraId="0C317D83" w14:textId="77777777" w:rsidR="00E24D81" w:rsidRDefault="00E24D81" w:rsidP="00986BFE">
            <w:pPr>
              <w:rPr>
                <w:rFonts w:ascii="Arial" w:hAnsi="Arial" w:cs="Arial"/>
              </w:rPr>
            </w:pPr>
          </w:p>
          <w:p w14:paraId="61A8AF9A" w14:textId="77777777" w:rsidR="00E24D81" w:rsidRPr="00C36857" w:rsidRDefault="00E24D81" w:rsidP="00986BFE">
            <w:pPr>
              <w:rPr>
                <w:rFonts w:ascii="Arial" w:hAnsi="Arial" w:cs="Arial"/>
                <w:bCs/>
                <w:sz w:val="24"/>
                <w:szCs w:val="24"/>
              </w:rPr>
            </w:pPr>
            <w:r>
              <w:rPr>
                <w:rFonts w:ascii="Arial" w:hAnsi="Arial" w:cs="Arial"/>
                <w:b/>
                <w:sz w:val="24"/>
                <w:szCs w:val="24"/>
              </w:rPr>
              <w:t xml:space="preserve">SEGUNDO.- </w:t>
            </w:r>
            <w:r w:rsidRPr="006E4323">
              <w:rPr>
                <w:rFonts w:ascii="Arial" w:hAnsi="Arial" w:cs="Arial"/>
                <w:sz w:val="24"/>
                <w:szCs w:val="24"/>
              </w:rPr>
              <w:t xml:space="preserve">El Pleno del Ayuntamiento de San Pedro Tlaquepaque </w:t>
            </w:r>
            <w:r w:rsidRPr="006E4323">
              <w:rPr>
                <w:rFonts w:ascii="Arial" w:hAnsi="Arial" w:cs="Arial"/>
                <w:b/>
                <w:bCs/>
                <w:sz w:val="24"/>
                <w:szCs w:val="24"/>
              </w:rPr>
              <w:t>aprueba</w:t>
            </w:r>
            <w:r>
              <w:rPr>
                <w:rFonts w:ascii="Arial" w:hAnsi="Arial" w:cs="Arial"/>
                <w:b/>
                <w:bCs/>
                <w:sz w:val="24"/>
                <w:szCs w:val="24"/>
              </w:rPr>
              <w:t xml:space="preserve"> y autoriza </w:t>
            </w:r>
            <w:r>
              <w:rPr>
                <w:rFonts w:ascii="Arial" w:hAnsi="Arial" w:cs="Arial"/>
                <w:bCs/>
                <w:sz w:val="24"/>
                <w:szCs w:val="24"/>
              </w:rPr>
              <w:t xml:space="preserve">su publicación en la página electrónica y en la Gaceta Municipal, entrando en vigor al día siguiente de su publicación. </w:t>
            </w:r>
          </w:p>
        </w:tc>
      </w:tr>
    </w:tbl>
    <w:p w14:paraId="183D8054" w14:textId="77777777" w:rsidR="00E24D81" w:rsidRPr="0092347B" w:rsidRDefault="00E24D81" w:rsidP="00E24D81">
      <w:pPr>
        <w:pStyle w:val="Sinespaciado1"/>
        <w:spacing w:line="276" w:lineRule="auto"/>
        <w:ind w:left="851" w:right="616"/>
        <w:jc w:val="center"/>
        <w:rPr>
          <w:rFonts w:ascii="Arial" w:eastAsia="Arial" w:hAnsi="Arial" w:cs="Arial"/>
          <w:b/>
          <w:color w:val="FF0000"/>
          <w:sz w:val="20"/>
          <w:szCs w:val="18"/>
        </w:rPr>
      </w:pPr>
    </w:p>
    <w:p w14:paraId="0A70C2CD" w14:textId="77777777" w:rsidR="00E24D81" w:rsidRPr="00D43B04" w:rsidRDefault="00E24D81" w:rsidP="00E24D81">
      <w:pPr>
        <w:pStyle w:val="Sinespaciado1"/>
        <w:spacing w:line="276" w:lineRule="auto"/>
        <w:ind w:left="-142"/>
        <w:jc w:val="both"/>
        <w:rPr>
          <w:rFonts w:ascii="Arial" w:hAnsi="Arial" w:cs="Arial"/>
          <w:sz w:val="24"/>
          <w:szCs w:val="24"/>
        </w:rPr>
      </w:pPr>
      <w:r w:rsidRPr="00D43B04">
        <w:rPr>
          <w:rFonts w:ascii="Arial" w:hAnsi="Arial" w:cs="Arial"/>
          <w:b/>
          <w:sz w:val="24"/>
          <w:szCs w:val="24"/>
        </w:rPr>
        <w:t xml:space="preserve">Notifíquese. - </w:t>
      </w:r>
      <w:r w:rsidRPr="00D43B04">
        <w:rPr>
          <w:rFonts w:ascii="Arial" w:hAnsi="Arial" w:cs="Arial"/>
          <w:sz w:val="24"/>
          <w:szCs w:val="24"/>
        </w:rPr>
        <w:t xml:space="preserve">A la Presidenta Municipal, al Síndico Municipal, al Secretario del Ayuntamiento, a la Coordinación General </w:t>
      </w:r>
      <w:r w:rsidRPr="00D43B04">
        <w:rPr>
          <w:rFonts w:ascii="Arial" w:eastAsia="Arial" w:hAnsi="Arial" w:cs="Arial"/>
          <w:sz w:val="24"/>
        </w:rPr>
        <w:t>Construcción de la Comunidad, Coordinación General de Desarrollo Económico y Combate a la Desigualdad</w:t>
      </w:r>
      <w:r>
        <w:rPr>
          <w:rFonts w:ascii="Arial" w:eastAsia="Arial" w:hAnsi="Arial" w:cs="Arial"/>
          <w:sz w:val="24"/>
        </w:rPr>
        <w:t xml:space="preserve">, </w:t>
      </w:r>
      <w:r>
        <w:rPr>
          <w:rFonts w:ascii="Arial" w:eastAsia="Arial" w:hAnsi="Arial" w:cs="Arial"/>
          <w:sz w:val="24"/>
        </w:rPr>
        <w:lastRenderedPageBreak/>
        <w:t>Dirección de Participación Ciudadana</w:t>
      </w:r>
      <w:r w:rsidRPr="00D43B04">
        <w:rPr>
          <w:rFonts w:ascii="Arial" w:hAnsi="Arial" w:cs="Arial"/>
          <w:sz w:val="24"/>
          <w:szCs w:val="24"/>
        </w:rPr>
        <w:t xml:space="preserve"> y a las demás dependencias involucra das para que surta efectos legales a que haya lugar.</w:t>
      </w:r>
    </w:p>
    <w:p w14:paraId="22EDF35D" w14:textId="77777777" w:rsidR="00E24D81" w:rsidRPr="0092347B" w:rsidRDefault="00E24D81" w:rsidP="00E24D81">
      <w:pPr>
        <w:pStyle w:val="Sinespaciado1"/>
        <w:jc w:val="both"/>
        <w:rPr>
          <w:rFonts w:ascii="Arial" w:hAnsi="Arial" w:cs="Arial"/>
          <w:color w:val="FF0000"/>
          <w:sz w:val="24"/>
          <w:szCs w:val="24"/>
        </w:rPr>
      </w:pPr>
    </w:p>
    <w:p w14:paraId="1D9DF5CD" w14:textId="77777777" w:rsidR="00E24D81" w:rsidRPr="0092347B" w:rsidRDefault="00E24D81" w:rsidP="00E24D81">
      <w:pPr>
        <w:pStyle w:val="Sinespaciado1"/>
        <w:jc w:val="both"/>
        <w:rPr>
          <w:rFonts w:ascii="Arial" w:hAnsi="Arial" w:cs="Arial"/>
          <w:color w:val="FF0000"/>
          <w:sz w:val="24"/>
          <w:szCs w:val="24"/>
        </w:rPr>
      </w:pPr>
    </w:p>
    <w:p w14:paraId="4FEB8A18" w14:textId="77777777" w:rsidR="00E24D81" w:rsidRPr="00D43B04" w:rsidRDefault="00E24D81" w:rsidP="00E24D81">
      <w:pPr>
        <w:jc w:val="center"/>
        <w:rPr>
          <w:rFonts w:ascii="Arial" w:hAnsi="Arial" w:cs="Arial"/>
          <w:b/>
          <w:sz w:val="24"/>
          <w:szCs w:val="24"/>
        </w:rPr>
      </w:pPr>
      <w:r w:rsidRPr="00D43B04">
        <w:rPr>
          <w:rFonts w:ascii="Arial" w:hAnsi="Arial" w:cs="Arial"/>
          <w:b/>
          <w:sz w:val="24"/>
          <w:szCs w:val="24"/>
        </w:rPr>
        <w:t>ATENTAMENTE.</w:t>
      </w:r>
    </w:p>
    <w:p w14:paraId="1A1DA5A5" w14:textId="77777777" w:rsidR="00E24D81" w:rsidRPr="00D43B04" w:rsidRDefault="00E24D81" w:rsidP="00E24D81">
      <w:pPr>
        <w:jc w:val="center"/>
        <w:rPr>
          <w:rFonts w:ascii="Arial" w:hAnsi="Arial" w:cs="Arial"/>
          <w:b/>
          <w:sz w:val="24"/>
          <w:szCs w:val="24"/>
        </w:rPr>
      </w:pPr>
      <w:r>
        <w:rPr>
          <w:rFonts w:ascii="Arial" w:hAnsi="Arial" w:cs="Arial"/>
          <w:b/>
          <w:sz w:val="24"/>
          <w:szCs w:val="24"/>
        </w:rPr>
        <w:t>SAN PEDRO TLAQUEPAQUE, JALISCO, AL DÍA DE SU PRESENTACIÓN.</w:t>
      </w:r>
    </w:p>
    <w:p w14:paraId="7E686622" w14:textId="77777777" w:rsidR="00E24D81" w:rsidRPr="00D43B04" w:rsidRDefault="00E24D81" w:rsidP="00E24D81">
      <w:pPr>
        <w:jc w:val="center"/>
        <w:rPr>
          <w:rFonts w:ascii="Arial" w:hAnsi="Arial" w:cs="Arial"/>
          <w:b/>
          <w:sz w:val="24"/>
          <w:szCs w:val="24"/>
        </w:rPr>
      </w:pPr>
      <w:r w:rsidRPr="00D43B04">
        <w:rPr>
          <w:rFonts w:ascii="Arial" w:hAnsi="Arial" w:cs="Arial"/>
          <w:b/>
          <w:sz w:val="24"/>
          <w:szCs w:val="24"/>
          <w:u w:val="single"/>
        </w:rPr>
        <w:t>INTEGRANTES DE LA COMISION EDILICIA DE TRANSPARENCIA Y ANTICORRUPCIÓN:</w:t>
      </w:r>
    </w:p>
    <w:p w14:paraId="0623133A" w14:textId="77777777" w:rsidR="00E24D81" w:rsidRPr="0092347B" w:rsidRDefault="00E24D81" w:rsidP="00E24D81">
      <w:pPr>
        <w:spacing w:after="0" w:line="240" w:lineRule="auto"/>
        <w:jc w:val="center"/>
        <w:rPr>
          <w:rFonts w:ascii="Arial" w:hAnsi="Arial" w:cs="Arial"/>
          <w:b/>
          <w:color w:val="FF0000"/>
          <w:sz w:val="24"/>
          <w:szCs w:val="24"/>
        </w:rPr>
      </w:pPr>
    </w:p>
    <w:p w14:paraId="057D2DA3" w14:textId="77777777" w:rsidR="00E24D81" w:rsidRPr="0092347B" w:rsidRDefault="00E24D81" w:rsidP="00E24D81">
      <w:pPr>
        <w:spacing w:after="0" w:line="240" w:lineRule="auto"/>
        <w:jc w:val="center"/>
        <w:rPr>
          <w:rFonts w:ascii="Arial" w:hAnsi="Arial" w:cs="Arial"/>
          <w:b/>
          <w:color w:val="FF0000"/>
          <w:sz w:val="24"/>
          <w:szCs w:val="24"/>
        </w:rPr>
      </w:pPr>
    </w:p>
    <w:p w14:paraId="2E4C6F0D" w14:textId="77777777" w:rsidR="00E24D81" w:rsidRPr="00D43B04" w:rsidRDefault="00E24D81" w:rsidP="00E24D81">
      <w:pPr>
        <w:spacing w:after="0" w:line="240" w:lineRule="auto"/>
        <w:jc w:val="center"/>
        <w:rPr>
          <w:rFonts w:ascii="Arial" w:hAnsi="Arial" w:cs="Arial"/>
          <w:b/>
          <w:sz w:val="24"/>
          <w:szCs w:val="24"/>
        </w:rPr>
      </w:pPr>
      <w:r w:rsidRPr="00D43B04">
        <w:rPr>
          <w:rFonts w:ascii="Arial" w:hAnsi="Arial" w:cs="Arial"/>
          <w:b/>
          <w:sz w:val="24"/>
          <w:szCs w:val="24"/>
        </w:rPr>
        <w:t>MTRO. JOSÉ LUIS SALAZAR MART</w:t>
      </w:r>
      <w:r>
        <w:rPr>
          <w:rFonts w:ascii="Arial" w:hAnsi="Arial" w:cs="Arial"/>
          <w:b/>
          <w:sz w:val="24"/>
          <w:szCs w:val="24"/>
        </w:rPr>
        <w:t>Í</w:t>
      </w:r>
      <w:r w:rsidRPr="00D43B04">
        <w:rPr>
          <w:rFonts w:ascii="Arial" w:hAnsi="Arial" w:cs="Arial"/>
          <w:b/>
          <w:sz w:val="24"/>
          <w:szCs w:val="24"/>
        </w:rPr>
        <w:t>N</w:t>
      </w:r>
      <w:r>
        <w:rPr>
          <w:rFonts w:ascii="Arial" w:hAnsi="Arial" w:cs="Arial"/>
          <w:b/>
          <w:sz w:val="24"/>
          <w:szCs w:val="24"/>
        </w:rPr>
        <w:t>E</w:t>
      </w:r>
      <w:r w:rsidRPr="00D43B04">
        <w:rPr>
          <w:rFonts w:ascii="Arial" w:hAnsi="Arial" w:cs="Arial"/>
          <w:b/>
          <w:sz w:val="24"/>
          <w:szCs w:val="24"/>
        </w:rPr>
        <w:t>Z</w:t>
      </w:r>
    </w:p>
    <w:p w14:paraId="454D1F56" w14:textId="77777777" w:rsidR="00E24D81" w:rsidRPr="00D43B04" w:rsidRDefault="00E24D81" w:rsidP="00E24D81">
      <w:pPr>
        <w:spacing w:after="0" w:line="240" w:lineRule="auto"/>
        <w:jc w:val="center"/>
        <w:rPr>
          <w:rFonts w:ascii="Arial" w:hAnsi="Arial" w:cs="Arial"/>
          <w:b/>
          <w:sz w:val="24"/>
          <w:szCs w:val="24"/>
        </w:rPr>
      </w:pPr>
      <w:r w:rsidRPr="00D43B04">
        <w:rPr>
          <w:rFonts w:ascii="Arial" w:hAnsi="Arial" w:cs="Arial"/>
          <w:b/>
          <w:sz w:val="24"/>
          <w:szCs w:val="24"/>
        </w:rPr>
        <w:t xml:space="preserve">PRESIDENTE </w:t>
      </w:r>
    </w:p>
    <w:p w14:paraId="3AB8095F" w14:textId="77777777" w:rsidR="00E24D81" w:rsidRPr="0092347B" w:rsidRDefault="00E24D81" w:rsidP="00E24D81">
      <w:pPr>
        <w:spacing w:after="0" w:line="240" w:lineRule="auto"/>
        <w:jc w:val="center"/>
        <w:rPr>
          <w:rFonts w:ascii="Arial" w:hAnsi="Arial" w:cs="Arial"/>
          <w:b/>
          <w:color w:val="FF0000"/>
          <w:sz w:val="24"/>
          <w:szCs w:val="24"/>
        </w:rPr>
      </w:pPr>
    </w:p>
    <w:p w14:paraId="539D2499" w14:textId="77777777" w:rsidR="00E24D81" w:rsidRPr="0092347B" w:rsidRDefault="00E24D81" w:rsidP="00E24D81">
      <w:pPr>
        <w:spacing w:after="0" w:line="240" w:lineRule="auto"/>
        <w:jc w:val="center"/>
        <w:rPr>
          <w:rFonts w:ascii="Arial" w:hAnsi="Arial" w:cs="Arial"/>
          <w:b/>
          <w:color w:val="FF0000"/>
          <w:sz w:val="24"/>
          <w:szCs w:val="24"/>
        </w:rPr>
      </w:pPr>
    </w:p>
    <w:p w14:paraId="4E91DCD8" w14:textId="77777777" w:rsidR="00E24D81" w:rsidRPr="00234A19" w:rsidRDefault="00E24D81" w:rsidP="00E24D81">
      <w:pPr>
        <w:spacing w:after="0" w:line="240" w:lineRule="auto"/>
        <w:jc w:val="center"/>
        <w:rPr>
          <w:rFonts w:ascii="Arial" w:hAnsi="Arial" w:cs="Arial"/>
          <w:b/>
          <w:sz w:val="24"/>
          <w:szCs w:val="24"/>
        </w:rPr>
      </w:pPr>
      <w:r w:rsidRPr="00234A19">
        <w:rPr>
          <w:rFonts w:ascii="Arial" w:hAnsi="Arial" w:cs="Arial"/>
          <w:b/>
          <w:sz w:val="24"/>
          <w:szCs w:val="24"/>
        </w:rPr>
        <w:t>JAEL CHAMÚ PONCE</w:t>
      </w:r>
    </w:p>
    <w:p w14:paraId="4CD22D73" w14:textId="77777777" w:rsidR="00E24D81" w:rsidRPr="00234A19" w:rsidRDefault="00E24D81" w:rsidP="00E24D81">
      <w:pPr>
        <w:spacing w:after="0" w:line="240" w:lineRule="auto"/>
        <w:jc w:val="center"/>
        <w:rPr>
          <w:rFonts w:ascii="Arial" w:hAnsi="Arial" w:cs="Arial"/>
          <w:b/>
          <w:sz w:val="24"/>
          <w:szCs w:val="24"/>
        </w:rPr>
      </w:pPr>
      <w:r w:rsidRPr="00234A19">
        <w:rPr>
          <w:rFonts w:ascii="Arial" w:hAnsi="Arial" w:cs="Arial"/>
          <w:b/>
          <w:sz w:val="24"/>
          <w:szCs w:val="24"/>
        </w:rPr>
        <w:t xml:space="preserve">VOCAL </w:t>
      </w:r>
    </w:p>
    <w:p w14:paraId="36266C98" w14:textId="77777777" w:rsidR="00E24D81" w:rsidRPr="00234A19" w:rsidRDefault="00E24D81" w:rsidP="00E24D81">
      <w:pPr>
        <w:spacing w:after="0" w:line="240" w:lineRule="auto"/>
        <w:jc w:val="center"/>
        <w:rPr>
          <w:rFonts w:ascii="Arial" w:hAnsi="Arial" w:cs="Arial"/>
          <w:b/>
          <w:sz w:val="24"/>
          <w:szCs w:val="24"/>
        </w:rPr>
      </w:pPr>
    </w:p>
    <w:p w14:paraId="0C053879" w14:textId="77777777" w:rsidR="00E24D81" w:rsidRPr="00234A19" w:rsidRDefault="00E24D81" w:rsidP="00E24D81">
      <w:pPr>
        <w:spacing w:after="0" w:line="240" w:lineRule="auto"/>
        <w:jc w:val="center"/>
        <w:rPr>
          <w:rFonts w:ascii="Arial" w:hAnsi="Arial" w:cs="Arial"/>
          <w:b/>
          <w:sz w:val="24"/>
          <w:szCs w:val="24"/>
        </w:rPr>
      </w:pPr>
    </w:p>
    <w:p w14:paraId="3F542A96" w14:textId="77777777" w:rsidR="00E24D81" w:rsidRPr="00234A19" w:rsidRDefault="00E24D81" w:rsidP="00E24D81">
      <w:pPr>
        <w:spacing w:after="0" w:line="240" w:lineRule="auto"/>
        <w:jc w:val="center"/>
        <w:rPr>
          <w:rFonts w:ascii="Arial" w:hAnsi="Arial" w:cs="Arial"/>
          <w:b/>
          <w:sz w:val="24"/>
          <w:szCs w:val="24"/>
        </w:rPr>
      </w:pPr>
      <w:r w:rsidRPr="00234A19">
        <w:rPr>
          <w:rFonts w:ascii="Arial" w:hAnsi="Arial" w:cs="Arial"/>
          <w:b/>
          <w:sz w:val="24"/>
          <w:szCs w:val="24"/>
        </w:rPr>
        <w:t>JOSÉ ROBERTO GARCÍA CASTILLO</w:t>
      </w:r>
    </w:p>
    <w:p w14:paraId="1AF291EA" w14:textId="77777777" w:rsidR="00E24D81" w:rsidRPr="00234A19" w:rsidRDefault="00E24D81" w:rsidP="00E24D81">
      <w:pPr>
        <w:spacing w:after="0" w:line="240" w:lineRule="auto"/>
        <w:jc w:val="center"/>
        <w:rPr>
          <w:rFonts w:ascii="Arial" w:hAnsi="Arial" w:cs="Arial"/>
          <w:b/>
          <w:sz w:val="24"/>
          <w:szCs w:val="24"/>
        </w:rPr>
      </w:pPr>
      <w:r w:rsidRPr="00234A19">
        <w:rPr>
          <w:rFonts w:ascii="Arial" w:hAnsi="Arial" w:cs="Arial"/>
          <w:b/>
          <w:sz w:val="24"/>
          <w:szCs w:val="24"/>
        </w:rPr>
        <w:t xml:space="preserve">VOCAL </w:t>
      </w:r>
    </w:p>
    <w:p w14:paraId="66D4742E" w14:textId="77777777" w:rsidR="00E24D81" w:rsidRPr="0092347B" w:rsidRDefault="00E24D81" w:rsidP="00E24D81">
      <w:pPr>
        <w:spacing w:after="0" w:line="240" w:lineRule="auto"/>
        <w:jc w:val="center"/>
        <w:rPr>
          <w:rFonts w:ascii="Arial" w:hAnsi="Arial" w:cs="Arial"/>
          <w:b/>
          <w:color w:val="FF0000"/>
          <w:sz w:val="24"/>
          <w:szCs w:val="24"/>
        </w:rPr>
      </w:pPr>
    </w:p>
    <w:p w14:paraId="03D5174D" w14:textId="77777777" w:rsidR="00E24D81" w:rsidRPr="0092347B" w:rsidRDefault="00E24D81" w:rsidP="00E24D81">
      <w:pPr>
        <w:tabs>
          <w:tab w:val="left" w:pos="7155"/>
        </w:tabs>
        <w:spacing w:after="0" w:line="240" w:lineRule="auto"/>
        <w:jc w:val="center"/>
        <w:rPr>
          <w:rFonts w:ascii="Arial" w:hAnsi="Arial" w:cs="Arial"/>
          <w:b/>
          <w:color w:val="FF0000"/>
          <w:sz w:val="24"/>
          <w:szCs w:val="24"/>
        </w:rPr>
      </w:pPr>
    </w:p>
    <w:p w14:paraId="20EB9A66" w14:textId="77777777" w:rsidR="00E24D81" w:rsidRPr="00D43B04" w:rsidRDefault="00E24D81" w:rsidP="00E24D81">
      <w:pPr>
        <w:jc w:val="center"/>
        <w:rPr>
          <w:rFonts w:ascii="Arial" w:hAnsi="Arial" w:cs="Arial"/>
          <w:b/>
          <w:sz w:val="24"/>
          <w:szCs w:val="24"/>
        </w:rPr>
      </w:pPr>
      <w:r w:rsidRPr="00D43B04">
        <w:rPr>
          <w:rFonts w:ascii="Arial" w:hAnsi="Arial" w:cs="Arial"/>
          <w:b/>
          <w:sz w:val="24"/>
          <w:szCs w:val="24"/>
          <w:u w:val="single"/>
        </w:rPr>
        <w:t>INTEGRANTES DE LA COMISION EDILICIA DE REGLAMENTOS MUNICIPALES Y PUNTOS LEGISLATIVOS:</w:t>
      </w:r>
    </w:p>
    <w:p w14:paraId="098F0217" w14:textId="77777777" w:rsidR="00E24D81" w:rsidRPr="0092347B" w:rsidRDefault="00E24D81" w:rsidP="00E24D81">
      <w:pPr>
        <w:tabs>
          <w:tab w:val="left" w:pos="7155"/>
        </w:tabs>
        <w:spacing w:after="0" w:line="240" w:lineRule="auto"/>
        <w:jc w:val="center"/>
        <w:rPr>
          <w:rFonts w:ascii="Arial" w:hAnsi="Arial" w:cs="Arial"/>
          <w:b/>
          <w:color w:val="FF0000"/>
          <w:sz w:val="24"/>
          <w:szCs w:val="24"/>
        </w:rPr>
      </w:pPr>
    </w:p>
    <w:p w14:paraId="268CDF7E" w14:textId="77777777" w:rsidR="00E24D81" w:rsidRPr="007252EB" w:rsidRDefault="00E24D81" w:rsidP="00E24D81">
      <w:pPr>
        <w:tabs>
          <w:tab w:val="left" w:pos="7155"/>
        </w:tabs>
        <w:spacing w:after="0" w:line="240" w:lineRule="auto"/>
        <w:jc w:val="center"/>
        <w:rPr>
          <w:rFonts w:ascii="Arial" w:hAnsi="Arial" w:cs="Arial"/>
          <w:b/>
          <w:color w:val="FF0000"/>
          <w:sz w:val="16"/>
          <w:szCs w:val="16"/>
        </w:rPr>
      </w:pPr>
    </w:p>
    <w:p w14:paraId="0566BBD8" w14:textId="77777777" w:rsidR="00E24D81" w:rsidRPr="00234A19" w:rsidRDefault="00E24D81" w:rsidP="00E24D81">
      <w:pPr>
        <w:tabs>
          <w:tab w:val="left" w:pos="7155"/>
        </w:tabs>
        <w:spacing w:after="0" w:line="240" w:lineRule="auto"/>
        <w:jc w:val="center"/>
        <w:rPr>
          <w:rFonts w:ascii="Arial" w:hAnsi="Arial" w:cs="Arial"/>
          <w:b/>
          <w:sz w:val="24"/>
          <w:szCs w:val="24"/>
        </w:rPr>
      </w:pPr>
      <w:r w:rsidRPr="00234A19">
        <w:rPr>
          <w:rFonts w:ascii="Arial" w:hAnsi="Arial" w:cs="Arial"/>
          <w:b/>
          <w:sz w:val="24"/>
          <w:szCs w:val="24"/>
        </w:rPr>
        <w:t>JAEL CHAMÚ PONCE</w:t>
      </w:r>
    </w:p>
    <w:p w14:paraId="5141037E" w14:textId="77777777" w:rsidR="00E24D81" w:rsidRPr="00234A19" w:rsidRDefault="00E24D81" w:rsidP="00E24D81">
      <w:pPr>
        <w:tabs>
          <w:tab w:val="left" w:pos="7155"/>
        </w:tabs>
        <w:spacing w:after="0" w:line="240" w:lineRule="auto"/>
        <w:jc w:val="center"/>
        <w:rPr>
          <w:rFonts w:ascii="Arial" w:hAnsi="Arial" w:cs="Arial"/>
          <w:b/>
          <w:sz w:val="24"/>
          <w:szCs w:val="24"/>
        </w:rPr>
      </w:pPr>
      <w:r w:rsidRPr="00234A19">
        <w:rPr>
          <w:rFonts w:ascii="Arial" w:hAnsi="Arial" w:cs="Arial"/>
          <w:b/>
          <w:sz w:val="24"/>
          <w:szCs w:val="24"/>
        </w:rPr>
        <w:t>PRESIDENTE</w:t>
      </w:r>
    </w:p>
    <w:p w14:paraId="462FD130" w14:textId="77777777" w:rsidR="00E24D81" w:rsidRPr="00234A19" w:rsidRDefault="00E24D81" w:rsidP="00E24D81">
      <w:pPr>
        <w:tabs>
          <w:tab w:val="left" w:pos="7155"/>
        </w:tabs>
        <w:spacing w:after="0" w:line="240" w:lineRule="auto"/>
        <w:jc w:val="center"/>
        <w:rPr>
          <w:rFonts w:ascii="Arial" w:hAnsi="Arial" w:cs="Arial"/>
          <w:b/>
          <w:sz w:val="24"/>
          <w:szCs w:val="24"/>
        </w:rPr>
      </w:pPr>
    </w:p>
    <w:p w14:paraId="46A4E6A5" w14:textId="77777777" w:rsidR="00E24D81" w:rsidRPr="00234A19" w:rsidRDefault="00E24D81" w:rsidP="00E24D81">
      <w:pPr>
        <w:tabs>
          <w:tab w:val="left" w:pos="7155"/>
        </w:tabs>
        <w:spacing w:after="0" w:line="240" w:lineRule="auto"/>
        <w:jc w:val="center"/>
        <w:rPr>
          <w:rFonts w:ascii="Arial" w:hAnsi="Arial" w:cs="Arial"/>
          <w:b/>
          <w:sz w:val="24"/>
          <w:szCs w:val="24"/>
        </w:rPr>
      </w:pPr>
    </w:p>
    <w:p w14:paraId="3F3111BF" w14:textId="77777777" w:rsidR="00E24D81" w:rsidRPr="00234A19" w:rsidRDefault="00E24D81" w:rsidP="00E24D81">
      <w:pPr>
        <w:spacing w:after="0" w:line="240" w:lineRule="auto"/>
        <w:jc w:val="center"/>
        <w:rPr>
          <w:rFonts w:ascii="Arial" w:hAnsi="Arial" w:cs="Arial"/>
          <w:b/>
          <w:sz w:val="24"/>
          <w:szCs w:val="24"/>
        </w:rPr>
      </w:pPr>
      <w:r w:rsidRPr="00234A19">
        <w:rPr>
          <w:rFonts w:ascii="Arial" w:hAnsi="Arial" w:cs="Arial"/>
          <w:b/>
          <w:sz w:val="24"/>
          <w:szCs w:val="24"/>
        </w:rPr>
        <w:t>MTRO. JOSÉ LUIS SALAZAR MART</w:t>
      </w:r>
      <w:r>
        <w:rPr>
          <w:rFonts w:ascii="Arial" w:hAnsi="Arial" w:cs="Arial"/>
          <w:b/>
          <w:sz w:val="24"/>
          <w:szCs w:val="24"/>
        </w:rPr>
        <w:t>Í</w:t>
      </w:r>
      <w:r w:rsidRPr="00234A19">
        <w:rPr>
          <w:rFonts w:ascii="Arial" w:hAnsi="Arial" w:cs="Arial"/>
          <w:b/>
          <w:sz w:val="24"/>
          <w:szCs w:val="24"/>
        </w:rPr>
        <w:t>N</w:t>
      </w:r>
      <w:r>
        <w:rPr>
          <w:rFonts w:ascii="Arial" w:hAnsi="Arial" w:cs="Arial"/>
          <w:b/>
          <w:sz w:val="24"/>
          <w:szCs w:val="24"/>
        </w:rPr>
        <w:t>E</w:t>
      </w:r>
      <w:r w:rsidRPr="00234A19">
        <w:rPr>
          <w:rFonts w:ascii="Arial" w:hAnsi="Arial" w:cs="Arial"/>
          <w:b/>
          <w:sz w:val="24"/>
          <w:szCs w:val="24"/>
        </w:rPr>
        <w:t>Z</w:t>
      </w:r>
    </w:p>
    <w:p w14:paraId="5882A301" w14:textId="77777777" w:rsidR="00E24D81" w:rsidRPr="00234A19" w:rsidRDefault="00E24D81" w:rsidP="00E24D81">
      <w:pPr>
        <w:tabs>
          <w:tab w:val="left" w:pos="7155"/>
        </w:tabs>
        <w:spacing w:after="0" w:line="240" w:lineRule="auto"/>
        <w:jc w:val="center"/>
        <w:rPr>
          <w:rFonts w:ascii="Arial" w:hAnsi="Arial" w:cs="Arial"/>
          <w:b/>
          <w:sz w:val="24"/>
          <w:szCs w:val="24"/>
        </w:rPr>
      </w:pPr>
      <w:r w:rsidRPr="00234A19">
        <w:rPr>
          <w:rFonts w:ascii="Arial" w:hAnsi="Arial" w:cs="Arial"/>
          <w:b/>
          <w:sz w:val="24"/>
          <w:szCs w:val="24"/>
        </w:rPr>
        <w:t>VOCAL</w:t>
      </w:r>
    </w:p>
    <w:p w14:paraId="26B4364E" w14:textId="77777777" w:rsidR="00E24D81" w:rsidRPr="0092347B" w:rsidRDefault="00E24D81" w:rsidP="00E24D81">
      <w:pPr>
        <w:tabs>
          <w:tab w:val="left" w:pos="7155"/>
        </w:tabs>
        <w:spacing w:after="0" w:line="240" w:lineRule="auto"/>
        <w:jc w:val="center"/>
        <w:rPr>
          <w:rFonts w:ascii="Arial" w:hAnsi="Arial" w:cs="Arial"/>
          <w:b/>
          <w:color w:val="FF0000"/>
          <w:sz w:val="24"/>
          <w:szCs w:val="24"/>
        </w:rPr>
      </w:pPr>
    </w:p>
    <w:p w14:paraId="6A94191D" w14:textId="77777777" w:rsidR="00E24D81" w:rsidRPr="007252EB" w:rsidRDefault="00E24D81" w:rsidP="00E24D81">
      <w:pPr>
        <w:tabs>
          <w:tab w:val="left" w:pos="7155"/>
        </w:tabs>
        <w:spacing w:after="0" w:line="240" w:lineRule="auto"/>
        <w:jc w:val="center"/>
        <w:rPr>
          <w:rFonts w:ascii="Arial" w:hAnsi="Arial" w:cs="Arial"/>
          <w:b/>
          <w:color w:val="FF0000"/>
          <w:sz w:val="28"/>
          <w:szCs w:val="28"/>
        </w:rPr>
      </w:pPr>
    </w:p>
    <w:p w14:paraId="0D05A599" w14:textId="77777777" w:rsidR="00E24D81" w:rsidRPr="00234A19" w:rsidRDefault="00E24D81" w:rsidP="00E24D81">
      <w:pPr>
        <w:tabs>
          <w:tab w:val="left" w:pos="7155"/>
        </w:tabs>
        <w:spacing w:after="0" w:line="240" w:lineRule="auto"/>
        <w:jc w:val="center"/>
        <w:rPr>
          <w:rFonts w:ascii="Arial" w:hAnsi="Arial" w:cs="Arial"/>
          <w:b/>
          <w:sz w:val="24"/>
          <w:szCs w:val="24"/>
        </w:rPr>
      </w:pPr>
      <w:r w:rsidRPr="00234A19">
        <w:rPr>
          <w:rFonts w:ascii="Arial" w:hAnsi="Arial" w:cs="Arial"/>
          <w:b/>
          <w:sz w:val="24"/>
          <w:szCs w:val="24"/>
        </w:rPr>
        <w:t>ALMA DOLORES HURTADO CASTILLO</w:t>
      </w:r>
    </w:p>
    <w:p w14:paraId="2CAE968E" w14:textId="77777777" w:rsidR="00E24D81" w:rsidRPr="00234A19" w:rsidRDefault="00E24D81" w:rsidP="00E24D81">
      <w:pPr>
        <w:tabs>
          <w:tab w:val="left" w:pos="7155"/>
        </w:tabs>
        <w:spacing w:after="0" w:line="240" w:lineRule="auto"/>
        <w:jc w:val="center"/>
        <w:rPr>
          <w:rFonts w:ascii="Arial" w:hAnsi="Arial" w:cs="Arial"/>
          <w:b/>
          <w:sz w:val="24"/>
          <w:szCs w:val="24"/>
        </w:rPr>
      </w:pPr>
      <w:r w:rsidRPr="00234A19">
        <w:rPr>
          <w:rFonts w:ascii="Arial" w:hAnsi="Arial" w:cs="Arial"/>
          <w:b/>
          <w:sz w:val="24"/>
          <w:szCs w:val="24"/>
        </w:rPr>
        <w:t>VOCAL</w:t>
      </w:r>
    </w:p>
    <w:p w14:paraId="40D2935D" w14:textId="77777777" w:rsidR="00E24D81" w:rsidRDefault="00E24D81" w:rsidP="00E24D81">
      <w:pPr>
        <w:tabs>
          <w:tab w:val="left" w:pos="7155"/>
        </w:tabs>
        <w:spacing w:after="0" w:line="240" w:lineRule="auto"/>
        <w:jc w:val="center"/>
        <w:rPr>
          <w:rFonts w:ascii="Arial" w:hAnsi="Arial" w:cs="Arial"/>
          <w:b/>
          <w:color w:val="000000" w:themeColor="text1"/>
          <w:sz w:val="24"/>
          <w:szCs w:val="24"/>
        </w:rPr>
      </w:pPr>
    </w:p>
    <w:p w14:paraId="08E39925" w14:textId="77777777" w:rsidR="007252EB" w:rsidRPr="007252EB" w:rsidRDefault="007252EB" w:rsidP="00E24D81">
      <w:pPr>
        <w:tabs>
          <w:tab w:val="left" w:pos="7155"/>
        </w:tabs>
        <w:spacing w:after="0" w:line="240" w:lineRule="auto"/>
        <w:jc w:val="center"/>
        <w:rPr>
          <w:rFonts w:ascii="Arial" w:hAnsi="Arial" w:cs="Arial"/>
          <w:b/>
          <w:sz w:val="28"/>
          <w:szCs w:val="28"/>
        </w:rPr>
      </w:pPr>
    </w:p>
    <w:p w14:paraId="7B65DF59" w14:textId="767530F2" w:rsidR="00E24D81" w:rsidRPr="00234A19" w:rsidRDefault="00E24D81" w:rsidP="00E24D81">
      <w:pPr>
        <w:tabs>
          <w:tab w:val="left" w:pos="7155"/>
        </w:tabs>
        <w:spacing w:after="0" w:line="240" w:lineRule="auto"/>
        <w:jc w:val="center"/>
        <w:rPr>
          <w:rFonts w:ascii="Arial" w:hAnsi="Arial" w:cs="Arial"/>
          <w:b/>
          <w:sz w:val="24"/>
          <w:szCs w:val="24"/>
        </w:rPr>
      </w:pPr>
      <w:r>
        <w:rPr>
          <w:rFonts w:ascii="Arial" w:hAnsi="Arial" w:cs="Arial"/>
          <w:b/>
          <w:sz w:val="24"/>
          <w:szCs w:val="24"/>
        </w:rPr>
        <w:t>JUAN MARTÍN NÚÑEZ MORAN</w:t>
      </w:r>
    </w:p>
    <w:p w14:paraId="0E3664DA" w14:textId="77777777" w:rsidR="00E24D81" w:rsidRPr="00234A19" w:rsidRDefault="00E24D81" w:rsidP="00E24D81">
      <w:pPr>
        <w:tabs>
          <w:tab w:val="left" w:pos="7155"/>
        </w:tabs>
        <w:spacing w:after="0" w:line="240" w:lineRule="auto"/>
        <w:jc w:val="center"/>
        <w:rPr>
          <w:rFonts w:ascii="Arial" w:hAnsi="Arial" w:cs="Arial"/>
          <w:b/>
          <w:sz w:val="24"/>
          <w:szCs w:val="24"/>
        </w:rPr>
      </w:pPr>
      <w:r>
        <w:rPr>
          <w:rFonts w:ascii="Arial" w:hAnsi="Arial" w:cs="Arial"/>
          <w:b/>
          <w:sz w:val="24"/>
          <w:szCs w:val="24"/>
        </w:rPr>
        <w:t>VOCAL</w:t>
      </w:r>
    </w:p>
    <w:p w14:paraId="57C7BB10" w14:textId="77777777" w:rsidR="00E24D81" w:rsidRPr="00234A19" w:rsidRDefault="00E24D81" w:rsidP="00E24D81">
      <w:pPr>
        <w:tabs>
          <w:tab w:val="left" w:pos="7155"/>
        </w:tabs>
        <w:spacing w:after="0" w:line="240" w:lineRule="auto"/>
        <w:jc w:val="center"/>
        <w:rPr>
          <w:rFonts w:ascii="Arial" w:hAnsi="Arial" w:cs="Arial"/>
          <w:b/>
          <w:sz w:val="24"/>
          <w:szCs w:val="24"/>
        </w:rPr>
      </w:pPr>
    </w:p>
    <w:p w14:paraId="3BEF4C58" w14:textId="77777777" w:rsidR="00E24D81" w:rsidRPr="00234A19" w:rsidRDefault="00E24D81" w:rsidP="00E24D81">
      <w:pPr>
        <w:tabs>
          <w:tab w:val="left" w:pos="7155"/>
        </w:tabs>
        <w:spacing w:after="0" w:line="240" w:lineRule="auto"/>
        <w:jc w:val="center"/>
        <w:rPr>
          <w:rFonts w:ascii="Arial" w:hAnsi="Arial" w:cs="Arial"/>
          <w:b/>
          <w:sz w:val="24"/>
          <w:szCs w:val="24"/>
        </w:rPr>
      </w:pPr>
    </w:p>
    <w:p w14:paraId="665090E7" w14:textId="77777777" w:rsidR="00E24D81" w:rsidRPr="00234A19" w:rsidRDefault="00E24D81" w:rsidP="00E24D81">
      <w:pPr>
        <w:spacing w:after="0" w:line="240" w:lineRule="auto"/>
        <w:jc w:val="center"/>
        <w:rPr>
          <w:rFonts w:ascii="Arial" w:hAnsi="Arial" w:cs="Arial"/>
          <w:b/>
          <w:sz w:val="24"/>
          <w:szCs w:val="24"/>
        </w:rPr>
      </w:pPr>
      <w:r>
        <w:rPr>
          <w:rFonts w:ascii="Arial" w:hAnsi="Arial" w:cs="Arial"/>
          <w:b/>
          <w:sz w:val="24"/>
          <w:szCs w:val="24"/>
        </w:rPr>
        <w:t>ROBERTO GERARDO ALBARRÁN MAGAÑA</w:t>
      </w:r>
    </w:p>
    <w:p w14:paraId="3BD3CBF4" w14:textId="77777777" w:rsidR="00E24D81" w:rsidRPr="00234A19" w:rsidRDefault="00E24D81" w:rsidP="00E24D81">
      <w:pPr>
        <w:tabs>
          <w:tab w:val="left" w:pos="7155"/>
        </w:tabs>
        <w:spacing w:after="0" w:line="240" w:lineRule="auto"/>
        <w:jc w:val="center"/>
        <w:rPr>
          <w:rFonts w:ascii="Arial" w:hAnsi="Arial" w:cs="Arial"/>
          <w:b/>
          <w:sz w:val="24"/>
          <w:szCs w:val="24"/>
        </w:rPr>
      </w:pPr>
      <w:r w:rsidRPr="00234A19">
        <w:rPr>
          <w:rFonts w:ascii="Arial" w:hAnsi="Arial" w:cs="Arial"/>
          <w:b/>
          <w:sz w:val="24"/>
          <w:szCs w:val="24"/>
        </w:rPr>
        <w:t>VOCAL</w:t>
      </w:r>
    </w:p>
    <w:p w14:paraId="474427E8" w14:textId="77777777" w:rsidR="00E24D81" w:rsidRPr="0092347B" w:rsidRDefault="00E24D81" w:rsidP="00E24D81">
      <w:pPr>
        <w:tabs>
          <w:tab w:val="left" w:pos="7155"/>
        </w:tabs>
        <w:spacing w:after="0" w:line="240" w:lineRule="auto"/>
        <w:jc w:val="center"/>
        <w:rPr>
          <w:rFonts w:ascii="Arial" w:hAnsi="Arial" w:cs="Arial"/>
          <w:b/>
          <w:color w:val="FF0000"/>
          <w:sz w:val="24"/>
          <w:szCs w:val="24"/>
        </w:rPr>
      </w:pPr>
    </w:p>
    <w:p w14:paraId="1CBBC813" w14:textId="77777777" w:rsidR="00E24D81" w:rsidRPr="0092347B" w:rsidRDefault="00E24D81" w:rsidP="00E24D81">
      <w:pPr>
        <w:tabs>
          <w:tab w:val="left" w:pos="7155"/>
        </w:tabs>
        <w:spacing w:after="0" w:line="240" w:lineRule="auto"/>
        <w:jc w:val="center"/>
        <w:rPr>
          <w:rFonts w:ascii="Arial" w:hAnsi="Arial" w:cs="Arial"/>
          <w:b/>
          <w:color w:val="FF0000"/>
          <w:sz w:val="24"/>
          <w:szCs w:val="24"/>
        </w:rPr>
      </w:pPr>
    </w:p>
    <w:p w14:paraId="1F3A0464" w14:textId="77777777" w:rsidR="00E24D81" w:rsidRPr="0092347B" w:rsidRDefault="00E24D81" w:rsidP="00E24D81">
      <w:pPr>
        <w:tabs>
          <w:tab w:val="left" w:pos="7155"/>
        </w:tabs>
        <w:spacing w:after="0" w:line="240" w:lineRule="auto"/>
        <w:jc w:val="center"/>
        <w:rPr>
          <w:rFonts w:ascii="Arial" w:hAnsi="Arial" w:cs="Arial"/>
          <w:b/>
          <w:color w:val="FF0000"/>
          <w:sz w:val="24"/>
          <w:szCs w:val="24"/>
        </w:rPr>
      </w:pPr>
    </w:p>
    <w:p w14:paraId="0FC73531" w14:textId="77777777" w:rsidR="00E24D81" w:rsidRPr="00234A19" w:rsidRDefault="00E24D81" w:rsidP="00E24D81">
      <w:pPr>
        <w:tabs>
          <w:tab w:val="left" w:pos="7155"/>
        </w:tabs>
        <w:spacing w:after="0" w:line="240" w:lineRule="auto"/>
        <w:jc w:val="center"/>
        <w:rPr>
          <w:rFonts w:ascii="Arial" w:hAnsi="Arial" w:cs="Arial"/>
          <w:b/>
          <w:sz w:val="24"/>
          <w:szCs w:val="24"/>
        </w:rPr>
      </w:pPr>
      <w:r>
        <w:rPr>
          <w:rFonts w:ascii="Arial" w:hAnsi="Arial" w:cs="Arial"/>
          <w:b/>
          <w:sz w:val="24"/>
          <w:szCs w:val="24"/>
        </w:rPr>
        <w:t>MARÍA DEL ROSARIO VELÁZQUEZ HERNÁNDEZ</w:t>
      </w:r>
    </w:p>
    <w:p w14:paraId="68504981" w14:textId="77777777" w:rsidR="00E24D81" w:rsidRPr="00234A19" w:rsidRDefault="00E24D81" w:rsidP="00E24D81">
      <w:pPr>
        <w:tabs>
          <w:tab w:val="left" w:pos="7155"/>
        </w:tabs>
        <w:spacing w:after="0" w:line="240" w:lineRule="auto"/>
        <w:jc w:val="center"/>
        <w:rPr>
          <w:rFonts w:ascii="Arial" w:hAnsi="Arial" w:cs="Arial"/>
          <w:b/>
          <w:sz w:val="24"/>
          <w:szCs w:val="24"/>
        </w:rPr>
      </w:pPr>
      <w:r w:rsidRPr="00234A19">
        <w:rPr>
          <w:rFonts w:ascii="Arial" w:hAnsi="Arial" w:cs="Arial"/>
          <w:b/>
          <w:sz w:val="24"/>
          <w:szCs w:val="24"/>
        </w:rPr>
        <w:t>VOCAL</w:t>
      </w:r>
    </w:p>
    <w:p w14:paraId="6B20B63F" w14:textId="77777777" w:rsidR="00E24D81" w:rsidRPr="00234A19" w:rsidRDefault="00E24D81" w:rsidP="00E24D81">
      <w:pPr>
        <w:tabs>
          <w:tab w:val="left" w:pos="7155"/>
        </w:tabs>
        <w:spacing w:after="0" w:line="240" w:lineRule="auto"/>
        <w:rPr>
          <w:rFonts w:ascii="Arial" w:hAnsi="Arial" w:cs="Arial"/>
          <w:b/>
          <w:sz w:val="24"/>
          <w:szCs w:val="24"/>
        </w:rPr>
      </w:pPr>
    </w:p>
    <w:p w14:paraId="4F6ED872" w14:textId="77777777" w:rsidR="00E24D81" w:rsidRPr="00234A19" w:rsidRDefault="00E24D81" w:rsidP="00E24D81">
      <w:pPr>
        <w:spacing w:after="0" w:line="240" w:lineRule="auto"/>
        <w:jc w:val="center"/>
        <w:rPr>
          <w:rFonts w:ascii="Arial" w:hAnsi="Arial" w:cs="Arial"/>
          <w:b/>
          <w:sz w:val="24"/>
          <w:szCs w:val="24"/>
        </w:rPr>
      </w:pPr>
      <w:r>
        <w:rPr>
          <w:rFonts w:ascii="Arial" w:hAnsi="Arial" w:cs="Arial"/>
          <w:b/>
          <w:sz w:val="24"/>
          <w:szCs w:val="24"/>
        </w:rPr>
        <w:lastRenderedPageBreak/>
        <w:t>LUIS ARTURO MORONES VARGAS</w:t>
      </w:r>
    </w:p>
    <w:p w14:paraId="6A727DF4" w14:textId="77777777" w:rsidR="00E24D81" w:rsidRPr="00234A19" w:rsidRDefault="00E24D81" w:rsidP="00E24D81">
      <w:pPr>
        <w:tabs>
          <w:tab w:val="left" w:pos="7155"/>
        </w:tabs>
        <w:spacing w:after="0" w:line="240" w:lineRule="auto"/>
        <w:jc w:val="center"/>
        <w:rPr>
          <w:rFonts w:ascii="Arial" w:hAnsi="Arial" w:cs="Arial"/>
          <w:b/>
          <w:sz w:val="24"/>
          <w:szCs w:val="24"/>
        </w:rPr>
      </w:pPr>
      <w:r w:rsidRPr="00234A19">
        <w:rPr>
          <w:rFonts w:ascii="Arial" w:hAnsi="Arial" w:cs="Arial"/>
          <w:b/>
          <w:sz w:val="24"/>
          <w:szCs w:val="24"/>
        </w:rPr>
        <w:t>VOCAL</w:t>
      </w:r>
    </w:p>
    <w:p w14:paraId="4556F319" w14:textId="77777777" w:rsidR="00E24D81" w:rsidRPr="0092347B" w:rsidRDefault="00E24D81" w:rsidP="00E24D81">
      <w:pPr>
        <w:tabs>
          <w:tab w:val="left" w:pos="7155"/>
        </w:tabs>
        <w:spacing w:after="0" w:line="240" w:lineRule="auto"/>
        <w:jc w:val="center"/>
        <w:rPr>
          <w:rFonts w:ascii="Arial" w:hAnsi="Arial" w:cs="Arial"/>
          <w:b/>
          <w:color w:val="FF0000"/>
          <w:sz w:val="24"/>
          <w:szCs w:val="24"/>
        </w:rPr>
      </w:pPr>
    </w:p>
    <w:p w14:paraId="33B8F0C8" w14:textId="77777777" w:rsidR="00E24D81" w:rsidRPr="007252EB" w:rsidRDefault="00E24D81" w:rsidP="00E24D81">
      <w:pPr>
        <w:tabs>
          <w:tab w:val="left" w:pos="7155"/>
        </w:tabs>
        <w:spacing w:after="0" w:line="240" w:lineRule="auto"/>
        <w:jc w:val="center"/>
        <w:rPr>
          <w:rFonts w:ascii="Arial" w:hAnsi="Arial" w:cs="Arial"/>
          <w:b/>
          <w:color w:val="FF0000"/>
          <w:sz w:val="20"/>
          <w:szCs w:val="20"/>
        </w:rPr>
      </w:pPr>
    </w:p>
    <w:p w14:paraId="01A9890D" w14:textId="77777777" w:rsidR="00E24D81" w:rsidRPr="00234A19" w:rsidRDefault="00E24D81" w:rsidP="00E24D81">
      <w:pPr>
        <w:tabs>
          <w:tab w:val="left" w:pos="7155"/>
        </w:tabs>
        <w:spacing w:after="0" w:line="240" w:lineRule="auto"/>
        <w:jc w:val="center"/>
        <w:rPr>
          <w:rFonts w:ascii="Arial" w:hAnsi="Arial" w:cs="Arial"/>
          <w:b/>
          <w:sz w:val="24"/>
          <w:szCs w:val="24"/>
        </w:rPr>
      </w:pPr>
      <w:r>
        <w:rPr>
          <w:rFonts w:ascii="Arial" w:hAnsi="Arial" w:cs="Arial"/>
          <w:b/>
          <w:sz w:val="24"/>
          <w:szCs w:val="24"/>
        </w:rPr>
        <w:t>ANA ROSA LOZA AGRAZ</w:t>
      </w:r>
    </w:p>
    <w:p w14:paraId="5FFB5B76" w14:textId="77777777" w:rsidR="00E24D81" w:rsidRPr="00234A19" w:rsidRDefault="00E24D81" w:rsidP="00E24D81">
      <w:pPr>
        <w:tabs>
          <w:tab w:val="left" w:pos="7155"/>
        </w:tabs>
        <w:spacing w:after="0" w:line="240" w:lineRule="auto"/>
        <w:jc w:val="center"/>
        <w:rPr>
          <w:rFonts w:ascii="Arial" w:hAnsi="Arial" w:cs="Arial"/>
          <w:b/>
          <w:sz w:val="24"/>
          <w:szCs w:val="24"/>
        </w:rPr>
      </w:pPr>
      <w:r w:rsidRPr="00234A19">
        <w:rPr>
          <w:rFonts w:ascii="Arial" w:hAnsi="Arial" w:cs="Arial"/>
          <w:b/>
          <w:sz w:val="24"/>
          <w:szCs w:val="24"/>
        </w:rPr>
        <w:t>VOCAL</w:t>
      </w:r>
    </w:p>
    <w:p w14:paraId="27140740" w14:textId="099177BD" w:rsidR="0028064A" w:rsidRPr="00B37997" w:rsidRDefault="007252EB" w:rsidP="007252EB">
      <w:pPr>
        <w:tabs>
          <w:tab w:val="left" w:pos="3345"/>
        </w:tabs>
        <w:jc w:val="both"/>
        <w:rPr>
          <w:rFonts w:ascii="Arial" w:hAnsi="Arial" w:cs="Arial"/>
          <w:sz w:val="24"/>
          <w:szCs w:val="24"/>
        </w:rPr>
      </w:pPr>
      <w:r>
        <w:rPr>
          <w:rFonts w:ascii="Arial" w:hAnsi="Arial" w:cs="Arial"/>
          <w:sz w:val="24"/>
          <w:szCs w:val="24"/>
        </w:rPr>
        <w:t>--------------------------------------------------------------------------------------------------------------------------------------------------------------------------------------------------------------------------</w:t>
      </w:r>
      <w:r w:rsidR="0028064A" w:rsidRPr="00413398">
        <w:rPr>
          <w:rFonts w:ascii="Arial" w:hAnsi="Arial" w:cs="Arial"/>
          <w:sz w:val="24"/>
          <w:szCs w:val="24"/>
        </w:rPr>
        <w:t xml:space="preserve">Con la palabra la Presidenta Municipal, </w:t>
      </w:r>
      <w:r w:rsidR="00A46786">
        <w:rPr>
          <w:rFonts w:ascii="Arial" w:hAnsi="Arial" w:cs="Arial"/>
          <w:sz w:val="24"/>
          <w:szCs w:val="24"/>
        </w:rPr>
        <w:t xml:space="preserve">Lcda. </w:t>
      </w:r>
      <w:r w:rsidR="0028064A" w:rsidRPr="00413398">
        <w:rPr>
          <w:rFonts w:ascii="Arial" w:hAnsi="Arial" w:cs="Arial"/>
          <w:sz w:val="24"/>
          <w:szCs w:val="24"/>
        </w:rPr>
        <w:t>Mirna Citlalli Amaya de Luna:</w:t>
      </w:r>
      <w:r w:rsidR="0028064A" w:rsidRPr="00733E72">
        <w:rPr>
          <w:rFonts w:ascii="Arial" w:hAnsi="Arial" w:cs="Arial"/>
          <w:sz w:val="24"/>
          <w:szCs w:val="24"/>
        </w:rPr>
        <w:t xml:space="preserve"> </w:t>
      </w:r>
      <w:r w:rsidR="009578E5">
        <w:rPr>
          <w:rFonts w:ascii="Arial" w:hAnsi="Arial" w:cs="Arial"/>
          <w:sz w:val="24"/>
          <w:szCs w:val="24"/>
        </w:rPr>
        <w:t>Gracias, s</w:t>
      </w:r>
      <w:r w:rsidR="0028064A" w:rsidRPr="00733E72">
        <w:rPr>
          <w:rFonts w:ascii="Arial" w:hAnsi="Arial" w:cs="Arial"/>
          <w:sz w:val="24"/>
          <w:szCs w:val="24"/>
        </w:rPr>
        <w:t xml:space="preserve">e abre el </w:t>
      </w:r>
      <w:r w:rsidR="009578E5">
        <w:rPr>
          <w:rFonts w:ascii="Arial" w:hAnsi="Arial" w:cs="Arial"/>
          <w:sz w:val="24"/>
          <w:szCs w:val="24"/>
        </w:rPr>
        <w:t>registro</w:t>
      </w:r>
      <w:r w:rsidR="0028064A" w:rsidRPr="00733E72">
        <w:rPr>
          <w:rFonts w:ascii="Arial" w:hAnsi="Arial" w:cs="Arial"/>
          <w:sz w:val="24"/>
          <w:szCs w:val="24"/>
        </w:rPr>
        <w:t xml:space="preserve"> de oradores</w:t>
      </w:r>
      <w:r w:rsidR="009578E5">
        <w:rPr>
          <w:rFonts w:ascii="Arial" w:hAnsi="Arial" w:cs="Arial"/>
          <w:sz w:val="24"/>
          <w:szCs w:val="24"/>
        </w:rPr>
        <w:t>,</w:t>
      </w:r>
      <w:r w:rsidR="0028064A" w:rsidRPr="00733E72">
        <w:rPr>
          <w:rFonts w:ascii="Arial" w:hAnsi="Arial" w:cs="Arial"/>
          <w:sz w:val="24"/>
          <w:szCs w:val="24"/>
        </w:rPr>
        <w:t xml:space="preserve"> </w:t>
      </w:r>
      <w:r w:rsidR="009578E5">
        <w:rPr>
          <w:rFonts w:ascii="Arial" w:hAnsi="Arial" w:cs="Arial"/>
          <w:sz w:val="24"/>
          <w:szCs w:val="24"/>
        </w:rPr>
        <w:t>una vez discutido el tema</w:t>
      </w:r>
      <w:r w:rsidR="0028064A" w:rsidRPr="00733E72">
        <w:rPr>
          <w:rFonts w:ascii="Arial" w:hAnsi="Arial" w:cs="Arial"/>
          <w:sz w:val="24"/>
          <w:szCs w:val="24"/>
        </w:rPr>
        <w:t xml:space="preserve"> </w:t>
      </w:r>
      <w:r w:rsidR="0028064A" w:rsidRPr="00BE08BC">
        <w:rPr>
          <w:rFonts w:ascii="Arial" w:hAnsi="Arial" w:cs="Arial"/>
          <w:sz w:val="24"/>
          <w:szCs w:val="24"/>
        </w:rPr>
        <w:t xml:space="preserve">se somete </w:t>
      </w:r>
      <w:r w:rsidR="00567651">
        <w:rPr>
          <w:rFonts w:ascii="Arial" w:hAnsi="Arial" w:cs="Arial"/>
          <w:sz w:val="24"/>
          <w:szCs w:val="24"/>
        </w:rPr>
        <w:t>a</w:t>
      </w:r>
      <w:r w:rsidR="0028064A" w:rsidRPr="00BE08BC">
        <w:rPr>
          <w:rFonts w:ascii="Arial" w:hAnsi="Arial" w:cs="Arial"/>
          <w:sz w:val="24"/>
          <w:szCs w:val="24"/>
        </w:rPr>
        <w:t xml:space="preserve"> votación nominal en lo general y en lo particular,</w:t>
      </w:r>
      <w:r w:rsidR="0028064A">
        <w:rPr>
          <w:rFonts w:ascii="Arial" w:hAnsi="Arial" w:cs="Arial"/>
          <w:sz w:val="24"/>
          <w:szCs w:val="24"/>
        </w:rPr>
        <w:t xml:space="preserve"> </w:t>
      </w:r>
      <w:r w:rsidR="0028064A" w:rsidRPr="00653F81">
        <w:rPr>
          <w:rFonts w:ascii="Arial" w:hAnsi="Arial" w:cs="Arial"/>
          <w:sz w:val="24"/>
          <w:szCs w:val="24"/>
        </w:rPr>
        <w:t xml:space="preserve">la </w:t>
      </w:r>
      <w:r w:rsidR="0028064A" w:rsidRPr="00653F81">
        <w:rPr>
          <w:rFonts w:ascii="Arial" w:hAnsi="Arial" w:cs="Arial"/>
          <w:b/>
          <w:sz w:val="24"/>
          <w:szCs w:val="24"/>
        </w:rPr>
        <w:t>modificación de los artículos 347, 351, 384, 404, 418, 419, 423, 431, 446 y 447, así como la creación de los artículos 390 Bis, 390 Ter y 390 Quater del Reglamento de Participación Ciudadana para la Gobernanza del Municipio de San Pedro Tlaquepaque</w:t>
      </w:r>
      <w:r w:rsidR="00567651">
        <w:rPr>
          <w:rFonts w:ascii="Arial" w:hAnsi="Arial" w:cs="Arial"/>
          <w:b/>
          <w:sz w:val="24"/>
          <w:szCs w:val="24"/>
        </w:rPr>
        <w:t>,</w:t>
      </w:r>
      <w:r w:rsidR="0028064A">
        <w:rPr>
          <w:rFonts w:ascii="Arial" w:hAnsi="Arial" w:cs="Arial"/>
          <w:sz w:val="24"/>
          <w:szCs w:val="24"/>
        </w:rPr>
        <w:t xml:space="preserve"> por lo que le pido al Secretario tome la votación.------------------------------------------------------------------------------------------------------------</w:t>
      </w:r>
      <w:r w:rsidR="00567651">
        <w:rPr>
          <w:rFonts w:ascii="Arial" w:hAnsi="Arial" w:cs="Arial"/>
          <w:sz w:val="24"/>
          <w:szCs w:val="24"/>
        </w:rPr>
        <w:t>------------------</w:t>
      </w:r>
      <w:r w:rsidR="0028064A">
        <w:rPr>
          <w:rFonts w:ascii="Arial" w:hAnsi="Arial" w:cs="Arial"/>
          <w:sz w:val="24"/>
          <w:szCs w:val="24"/>
        </w:rPr>
        <w:t>-------</w:t>
      </w:r>
      <w:r w:rsidR="0028064A" w:rsidRPr="00A2393E">
        <w:rPr>
          <w:rFonts w:ascii="Arial" w:hAnsi="Arial" w:cs="Arial"/>
          <w:sz w:val="24"/>
          <w:szCs w:val="24"/>
        </w:rPr>
        <w:t>En uso de la voz el Secretario del Ayuntamiento, Mtro. Antonio Fernando Chávez Delgadillo:</w:t>
      </w:r>
      <w:r w:rsidR="00567651">
        <w:rPr>
          <w:rFonts w:ascii="Arial" w:hAnsi="Arial" w:cs="Arial"/>
          <w:sz w:val="24"/>
          <w:szCs w:val="24"/>
        </w:rPr>
        <w:t xml:space="preserve"> Con su permiso Presidenta.</w:t>
      </w:r>
    </w:p>
    <w:tbl>
      <w:tblPr>
        <w:tblStyle w:val="Tablaconcuadrcula"/>
        <w:tblW w:w="0" w:type="auto"/>
        <w:tblInd w:w="250" w:type="dxa"/>
        <w:tblLook w:val="04A0" w:firstRow="1" w:lastRow="0" w:firstColumn="1" w:lastColumn="0" w:noHBand="0" w:noVBand="1"/>
      </w:tblPr>
      <w:tblGrid>
        <w:gridCol w:w="476"/>
        <w:gridCol w:w="3468"/>
        <w:gridCol w:w="1271"/>
        <w:gridCol w:w="1552"/>
        <w:gridCol w:w="1699"/>
      </w:tblGrid>
      <w:tr w:rsidR="0028064A" w:rsidRPr="00B37997" w14:paraId="2A983CB9" w14:textId="77777777" w:rsidTr="00986BFE">
        <w:tc>
          <w:tcPr>
            <w:tcW w:w="476" w:type="dxa"/>
          </w:tcPr>
          <w:p w14:paraId="4666D86C" w14:textId="77777777" w:rsidR="0028064A" w:rsidRPr="00B37997" w:rsidRDefault="0028064A" w:rsidP="00986BFE">
            <w:pPr>
              <w:snapToGrid w:val="0"/>
              <w:jc w:val="both"/>
              <w:rPr>
                <w:rFonts w:ascii="Arial" w:hAnsi="Arial" w:cs="Arial"/>
                <w:sz w:val="24"/>
                <w:szCs w:val="24"/>
              </w:rPr>
            </w:pPr>
          </w:p>
        </w:tc>
        <w:tc>
          <w:tcPr>
            <w:tcW w:w="3493" w:type="dxa"/>
          </w:tcPr>
          <w:p w14:paraId="72898D95" w14:textId="77777777" w:rsidR="0028064A" w:rsidRPr="00B37997" w:rsidRDefault="0028064A" w:rsidP="00986BFE">
            <w:pPr>
              <w:snapToGrid w:val="0"/>
              <w:jc w:val="both"/>
              <w:rPr>
                <w:rFonts w:ascii="Arial" w:hAnsi="Arial" w:cs="Arial"/>
                <w:sz w:val="24"/>
                <w:szCs w:val="24"/>
              </w:rPr>
            </w:pPr>
          </w:p>
        </w:tc>
        <w:tc>
          <w:tcPr>
            <w:tcW w:w="1276" w:type="dxa"/>
          </w:tcPr>
          <w:p w14:paraId="220991FB" w14:textId="77777777" w:rsidR="0028064A" w:rsidRPr="00B37997" w:rsidRDefault="0028064A" w:rsidP="00986BFE">
            <w:pPr>
              <w:jc w:val="both"/>
              <w:rPr>
                <w:rFonts w:ascii="Arial" w:hAnsi="Arial" w:cs="Arial"/>
                <w:b/>
                <w:sz w:val="24"/>
                <w:szCs w:val="24"/>
              </w:rPr>
            </w:pPr>
            <w:r w:rsidRPr="00B37997">
              <w:rPr>
                <w:rFonts w:ascii="Arial" w:hAnsi="Arial" w:cs="Arial"/>
                <w:b/>
                <w:sz w:val="24"/>
                <w:szCs w:val="24"/>
              </w:rPr>
              <w:t xml:space="preserve">A favor </w:t>
            </w:r>
          </w:p>
        </w:tc>
        <w:tc>
          <w:tcPr>
            <w:tcW w:w="1559" w:type="dxa"/>
          </w:tcPr>
          <w:p w14:paraId="6431FF9B" w14:textId="77777777" w:rsidR="0028064A" w:rsidRPr="00B37997" w:rsidRDefault="0028064A" w:rsidP="00986BFE">
            <w:pPr>
              <w:jc w:val="both"/>
              <w:rPr>
                <w:rFonts w:ascii="Arial" w:hAnsi="Arial" w:cs="Arial"/>
                <w:b/>
                <w:sz w:val="24"/>
                <w:szCs w:val="24"/>
              </w:rPr>
            </w:pPr>
            <w:r w:rsidRPr="00B37997">
              <w:rPr>
                <w:rFonts w:ascii="Arial" w:hAnsi="Arial" w:cs="Arial"/>
                <w:b/>
                <w:sz w:val="24"/>
                <w:szCs w:val="24"/>
              </w:rPr>
              <w:t xml:space="preserve"> En Contra</w:t>
            </w:r>
          </w:p>
        </w:tc>
        <w:tc>
          <w:tcPr>
            <w:tcW w:w="1701" w:type="dxa"/>
          </w:tcPr>
          <w:p w14:paraId="6D27CAB4" w14:textId="77777777" w:rsidR="0028064A" w:rsidRPr="00B37997" w:rsidRDefault="0028064A" w:rsidP="00986BFE">
            <w:pPr>
              <w:jc w:val="both"/>
              <w:rPr>
                <w:rFonts w:ascii="Arial" w:hAnsi="Arial" w:cs="Arial"/>
                <w:b/>
                <w:sz w:val="24"/>
                <w:szCs w:val="24"/>
              </w:rPr>
            </w:pPr>
            <w:r w:rsidRPr="00B37997">
              <w:rPr>
                <w:rFonts w:ascii="Arial" w:hAnsi="Arial" w:cs="Arial"/>
                <w:b/>
                <w:sz w:val="24"/>
                <w:szCs w:val="24"/>
              </w:rPr>
              <w:t>Abstención</w:t>
            </w:r>
          </w:p>
        </w:tc>
      </w:tr>
      <w:tr w:rsidR="0028064A" w:rsidRPr="00733E72" w14:paraId="2E8E0CB6" w14:textId="77777777" w:rsidTr="00986BFE">
        <w:trPr>
          <w:trHeight w:val="633"/>
        </w:trPr>
        <w:tc>
          <w:tcPr>
            <w:tcW w:w="476" w:type="dxa"/>
            <w:vAlign w:val="center"/>
          </w:tcPr>
          <w:p w14:paraId="2D5E5D40" w14:textId="77777777" w:rsidR="0028064A" w:rsidRPr="00733E72" w:rsidRDefault="0028064A" w:rsidP="00986BFE">
            <w:pPr>
              <w:snapToGrid w:val="0"/>
              <w:jc w:val="center"/>
              <w:rPr>
                <w:rFonts w:ascii="Arial" w:hAnsi="Arial" w:cs="Arial"/>
                <w:sz w:val="24"/>
                <w:szCs w:val="24"/>
              </w:rPr>
            </w:pPr>
            <w:r w:rsidRPr="00733E72">
              <w:rPr>
                <w:rFonts w:ascii="Arial" w:hAnsi="Arial" w:cs="Arial"/>
                <w:sz w:val="24"/>
                <w:szCs w:val="24"/>
              </w:rPr>
              <w:t>1</w:t>
            </w:r>
          </w:p>
        </w:tc>
        <w:tc>
          <w:tcPr>
            <w:tcW w:w="3493" w:type="dxa"/>
          </w:tcPr>
          <w:p w14:paraId="182C2423" w14:textId="77777777" w:rsidR="0028064A" w:rsidRPr="00001F7B" w:rsidRDefault="0028064A" w:rsidP="00986BFE">
            <w:pPr>
              <w:snapToGrid w:val="0"/>
              <w:jc w:val="both"/>
              <w:rPr>
                <w:rFonts w:ascii="Arial" w:hAnsi="Arial" w:cs="Arial"/>
                <w:sz w:val="24"/>
                <w:szCs w:val="24"/>
              </w:rPr>
            </w:pPr>
            <w:r w:rsidRPr="00001F7B">
              <w:rPr>
                <w:rFonts w:ascii="Arial" w:hAnsi="Arial" w:cs="Arial"/>
                <w:sz w:val="24"/>
                <w:szCs w:val="24"/>
              </w:rPr>
              <w:t>Presidenta Municipal,</w:t>
            </w:r>
            <w:r w:rsidRPr="00001F7B">
              <w:rPr>
                <w:rFonts w:ascii="Arial" w:eastAsia="Calibri" w:hAnsi="Arial" w:cs="Arial"/>
                <w:sz w:val="24"/>
                <w:szCs w:val="24"/>
              </w:rPr>
              <w:t xml:space="preserve"> Mirna Citlalli Amaya de Luna.</w:t>
            </w:r>
          </w:p>
        </w:tc>
        <w:tc>
          <w:tcPr>
            <w:tcW w:w="1276" w:type="dxa"/>
          </w:tcPr>
          <w:p w14:paraId="70731BEB" w14:textId="77777777" w:rsidR="0028064A" w:rsidRPr="00950096" w:rsidRDefault="0028064A" w:rsidP="00986BFE">
            <w:pPr>
              <w:jc w:val="center"/>
              <w:rPr>
                <w:rFonts w:ascii="Arial" w:hAnsi="Arial" w:cs="Arial"/>
                <w:b/>
                <w:sz w:val="12"/>
                <w:szCs w:val="12"/>
              </w:rPr>
            </w:pPr>
          </w:p>
          <w:p w14:paraId="0B02F1F9" w14:textId="77777777" w:rsidR="0028064A" w:rsidRPr="00733E72" w:rsidRDefault="0028064A" w:rsidP="00986BFE">
            <w:pPr>
              <w:jc w:val="center"/>
              <w:rPr>
                <w:rFonts w:ascii="Arial" w:hAnsi="Arial" w:cs="Arial"/>
                <w:b/>
                <w:sz w:val="28"/>
                <w:szCs w:val="28"/>
              </w:rPr>
            </w:pPr>
            <w:r w:rsidRPr="00981CD7">
              <w:rPr>
                <w:rFonts w:ascii="Arial" w:hAnsi="Arial" w:cs="Arial"/>
                <w:b/>
                <w:sz w:val="40"/>
                <w:szCs w:val="40"/>
              </w:rPr>
              <w:t>*</w:t>
            </w:r>
          </w:p>
        </w:tc>
        <w:tc>
          <w:tcPr>
            <w:tcW w:w="1559" w:type="dxa"/>
          </w:tcPr>
          <w:p w14:paraId="0B098AA4" w14:textId="77777777" w:rsidR="0028064A" w:rsidRPr="00733E72" w:rsidRDefault="0028064A" w:rsidP="00986BFE">
            <w:pPr>
              <w:jc w:val="both"/>
              <w:rPr>
                <w:rFonts w:ascii="Arial" w:hAnsi="Arial" w:cs="Arial"/>
                <w:b/>
                <w:sz w:val="32"/>
                <w:szCs w:val="32"/>
              </w:rPr>
            </w:pPr>
          </w:p>
        </w:tc>
        <w:tc>
          <w:tcPr>
            <w:tcW w:w="1701" w:type="dxa"/>
          </w:tcPr>
          <w:p w14:paraId="08187D5D" w14:textId="77777777" w:rsidR="0028064A" w:rsidRPr="00733E72" w:rsidRDefault="0028064A" w:rsidP="00986BFE">
            <w:pPr>
              <w:jc w:val="both"/>
              <w:rPr>
                <w:rFonts w:ascii="Arial" w:hAnsi="Arial" w:cs="Arial"/>
                <w:b/>
                <w:sz w:val="32"/>
                <w:szCs w:val="32"/>
              </w:rPr>
            </w:pPr>
          </w:p>
        </w:tc>
      </w:tr>
      <w:tr w:rsidR="0028064A" w:rsidRPr="00733E72" w14:paraId="0231655A" w14:textId="77777777" w:rsidTr="00986BFE">
        <w:tc>
          <w:tcPr>
            <w:tcW w:w="476" w:type="dxa"/>
            <w:vAlign w:val="center"/>
          </w:tcPr>
          <w:p w14:paraId="1A8A773D" w14:textId="77777777" w:rsidR="0028064A" w:rsidRPr="00733E72" w:rsidRDefault="0028064A" w:rsidP="00986BFE">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14:paraId="4D0D1FD3" w14:textId="77777777" w:rsidR="0028064A" w:rsidRPr="00001F7B" w:rsidRDefault="0028064A" w:rsidP="00986BFE">
            <w:pPr>
              <w:snapToGrid w:val="0"/>
              <w:jc w:val="both"/>
              <w:rPr>
                <w:rFonts w:ascii="Arial" w:eastAsia="Calibri" w:hAnsi="Arial" w:cs="Arial"/>
                <w:sz w:val="24"/>
                <w:szCs w:val="24"/>
              </w:rPr>
            </w:pPr>
            <w:r w:rsidRPr="00001F7B">
              <w:rPr>
                <w:rFonts w:ascii="Arial" w:eastAsia="Calibri" w:hAnsi="Arial" w:cs="Arial"/>
                <w:sz w:val="24"/>
                <w:szCs w:val="24"/>
              </w:rPr>
              <w:t>Síndico Municipal</w:t>
            </w:r>
          </w:p>
          <w:p w14:paraId="0B8AB221" w14:textId="77777777" w:rsidR="0028064A" w:rsidRPr="00001F7B" w:rsidRDefault="0028064A" w:rsidP="00986BFE">
            <w:pPr>
              <w:snapToGrid w:val="0"/>
              <w:jc w:val="both"/>
              <w:rPr>
                <w:rFonts w:ascii="Arial" w:hAnsi="Arial" w:cs="Arial"/>
                <w:sz w:val="24"/>
                <w:szCs w:val="24"/>
              </w:rPr>
            </w:pPr>
            <w:r w:rsidRPr="00001F7B">
              <w:rPr>
                <w:rFonts w:ascii="Arial" w:eastAsia="Calibri" w:hAnsi="Arial" w:cs="Arial"/>
                <w:sz w:val="24"/>
                <w:szCs w:val="24"/>
              </w:rPr>
              <w:t>José Luis Salazar Martínez.</w:t>
            </w:r>
          </w:p>
        </w:tc>
        <w:tc>
          <w:tcPr>
            <w:tcW w:w="1276" w:type="dxa"/>
          </w:tcPr>
          <w:p w14:paraId="62E0529C" w14:textId="77777777" w:rsidR="0028064A" w:rsidRPr="00950096" w:rsidRDefault="0028064A" w:rsidP="00986BFE">
            <w:pPr>
              <w:jc w:val="center"/>
              <w:rPr>
                <w:rFonts w:ascii="Arial" w:hAnsi="Arial" w:cs="Arial"/>
                <w:b/>
                <w:sz w:val="10"/>
                <w:szCs w:val="10"/>
              </w:rPr>
            </w:pPr>
          </w:p>
          <w:p w14:paraId="52CE1478" w14:textId="77777777" w:rsidR="0028064A" w:rsidRPr="00981CD7" w:rsidRDefault="0028064A" w:rsidP="00986BFE">
            <w:pPr>
              <w:jc w:val="center"/>
              <w:rPr>
                <w:rFonts w:ascii="Arial" w:hAnsi="Arial" w:cs="Arial"/>
                <w:b/>
                <w:sz w:val="40"/>
                <w:szCs w:val="40"/>
              </w:rPr>
            </w:pPr>
            <w:r w:rsidRPr="00981CD7">
              <w:rPr>
                <w:rFonts w:ascii="Arial" w:hAnsi="Arial" w:cs="Arial"/>
                <w:b/>
                <w:sz w:val="40"/>
                <w:szCs w:val="40"/>
              </w:rPr>
              <w:t>*</w:t>
            </w:r>
          </w:p>
        </w:tc>
        <w:tc>
          <w:tcPr>
            <w:tcW w:w="1559" w:type="dxa"/>
          </w:tcPr>
          <w:p w14:paraId="46F42BB7" w14:textId="77777777" w:rsidR="0028064A" w:rsidRPr="00733E72" w:rsidRDefault="0028064A" w:rsidP="00986BFE">
            <w:pPr>
              <w:jc w:val="both"/>
              <w:rPr>
                <w:rFonts w:ascii="Arial" w:hAnsi="Arial" w:cs="Arial"/>
                <w:b/>
                <w:sz w:val="32"/>
                <w:szCs w:val="32"/>
              </w:rPr>
            </w:pPr>
          </w:p>
        </w:tc>
        <w:tc>
          <w:tcPr>
            <w:tcW w:w="1701" w:type="dxa"/>
          </w:tcPr>
          <w:p w14:paraId="203DE971" w14:textId="77777777" w:rsidR="0028064A" w:rsidRPr="00733E72" w:rsidRDefault="0028064A" w:rsidP="00986BFE">
            <w:pPr>
              <w:jc w:val="both"/>
              <w:rPr>
                <w:rFonts w:ascii="Arial" w:hAnsi="Arial" w:cs="Arial"/>
                <w:b/>
                <w:sz w:val="32"/>
                <w:szCs w:val="32"/>
              </w:rPr>
            </w:pPr>
          </w:p>
        </w:tc>
      </w:tr>
      <w:tr w:rsidR="0028064A" w:rsidRPr="00733E72" w14:paraId="3BA7922E" w14:textId="77777777" w:rsidTr="00986BFE">
        <w:tc>
          <w:tcPr>
            <w:tcW w:w="476" w:type="dxa"/>
            <w:vAlign w:val="center"/>
          </w:tcPr>
          <w:p w14:paraId="3C09E43E"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3</w:t>
            </w:r>
          </w:p>
        </w:tc>
        <w:tc>
          <w:tcPr>
            <w:tcW w:w="3493" w:type="dxa"/>
          </w:tcPr>
          <w:p w14:paraId="6286015B" w14:textId="77777777" w:rsidR="0028064A" w:rsidRPr="00950096" w:rsidRDefault="0028064A" w:rsidP="00986BFE">
            <w:pPr>
              <w:pStyle w:val="Sinespaciado"/>
              <w:spacing w:line="276" w:lineRule="auto"/>
              <w:jc w:val="both"/>
              <w:rPr>
                <w:rFonts w:ascii="Arial" w:eastAsia="Calibri" w:hAnsi="Arial" w:cs="Arial"/>
                <w:sz w:val="10"/>
                <w:szCs w:val="12"/>
              </w:rPr>
            </w:pPr>
          </w:p>
          <w:p w14:paraId="49EEE0F1"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José Alfredo Gaviño Hernández</w:t>
            </w:r>
          </w:p>
        </w:tc>
        <w:tc>
          <w:tcPr>
            <w:tcW w:w="1276" w:type="dxa"/>
          </w:tcPr>
          <w:p w14:paraId="6C385211" w14:textId="77777777" w:rsidR="0028064A" w:rsidRPr="00950096" w:rsidRDefault="0028064A" w:rsidP="00986BFE">
            <w:pPr>
              <w:jc w:val="center"/>
              <w:rPr>
                <w:rFonts w:ascii="Arial" w:hAnsi="Arial" w:cs="Arial"/>
                <w:b/>
                <w:sz w:val="10"/>
                <w:szCs w:val="10"/>
              </w:rPr>
            </w:pPr>
          </w:p>
          <w:p w14:paraId="47B1522F" w14:textId="77777777" w:rsidR="0028064A" w:rsidRPr="00981CD7" w:rsidRDefault="0028064A" w:rsidP="00986BFE">
            <w:pPr>
              <w:jc w:val="center"/>
              <w:rPr>
                <w:rFonts w:ascii="Arial" w:hAnsi="Arial" w:cs="Arial"/>
                <w:b/>
                <w:sz w:val="40"/>
                <w:szCs w:val="40"/>
              </w:rPr>
            </w:pPr>
            <w:r w:rsidRPr="00981CD7">
              <w:rPr>
                <w:rFonts w:ascii="Arial" w:hAnsi="Arial" w:cs="Arial"/>
                <w:b/>
                <w:sz w:val="40"/>
                <w:szCs w:val="40"/>
              </w:rPr>
              <w:t>*</w:t>
            </w:r>
          </w:p>
        </w:tc>
        <w:tc>
          <w:tcPr>
            <w:tcW w:w="1559" w:type="dxa"/>
          </w:tcPr>
          <w:p w14:paraId="78AAA039" w14:textId="77777777" w:rsidR="0028064A" w:rsidRPr="00733E72" w:rsidRDefault="0028064A" w:rsidP="00986BFE">
            <w:pPr>
              <w:jc w:val="both"/>
              <w:rPr>
                <w:rFonts w:ascii="Arial" w:hAnsi="Arial" w:cs="Arial"/>
                <w:b/>
                <w:sz w:val="32"/>
                <w:szCs w:val="32"/>
              </w:rPr>
            </w:pPr>
          </w:p>
        </w:tc>
        <w:tc>
          <w:tcPr>
            <w:tcW w:w="1701" w:type="dxa"/>
          </w:tcPr>
          <w:p w14:paraId="44D1B207" w14:textId="77777777" w:rsidR="0028064A" w:rsidRPr="00733E72" w:rsidRDefault="0028064A" w:rsidP="00986BFE">
            <w:pPr>
              <w:jc w:val="both"/>
              <w:rPr>
                <w:rFonts w:ascii="Arial" w:hAnsi="Arial" w:cs="Arial"/>
                <w:b/>
                <w:sz w:val="32"/>
                <w:szCs w:val="32"/>
              </w:rPr>
            </w:pPr>
          </w:p>
        </w:tc>
      </w:tr>
      <w:tr w:rsidR="0028064A" w:rsidRPr="00733E72" w14:paraId="60B579AC" w14:textId="77777777" w:rsidTr="00986BFE">
        <w:tc>
          <w:tcPr>
            <w:tcW w:w="476" w:type="dxa"/>
            <w:vAlign w:val="center"/>
          </w:tcPr>
          <w:p w14:paraId="269FCE2C"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4</w:t>
            </w:r>
          </w:p>
        </w:tc>
        <w:tc>
          <w:tcPr>
            <w:tcW w:w="3493" w:type="dxa"/>
          </w:tcPr>
          <w:p w14:paraId="5BB53132"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Adriana del Carmen Zúñiga Guerrero</w:t>
            </w:r>
          </w:p>
        </w:tc>
        <w:tc>
          <w:tcPr>
            <w:tcW w:w="1276" w:type="dxa"/>
          </w:tcPr>
          <w:p w14:paraId="512D2261" w14:textId="77777777" w:rsidR="0028064A" w:rsidRPr="00D44A0B" w:rsidRDefault="0028064A" w:rsidP="00986BFE">
            <w:pPr>
              <w:jc w:val="center"/>
              <w:rPr>
                <w:rFonts w:ascii="Arial" w:hAnsi="Arial" w:cs="Arial"/>
                <w:b/>
                <w:sz w:val="10"/>
                <w:szCs w:val="10"/>
              </w:rPr>
            </w:pPr>
          </w:p>
          <w:p w14:paraId="4B8CCD90" w14:textId="77777777" w:rsidR="0028064A" w:rsidRPr="00981CD7" w:rsidRDefault="0028064A" w:rsidP="00986BFE">
            <w:pPr>
              <w:jc w:val="center"/>
              <w:rPr>
                <w:rFonts w:ascii="Arial" w:hAnsi="Arial" w:cs="Arial"/>
                <w:b/>
                <w:sz w:val="40"/>
                <w:szCs w:val="40"/>
              </w:rPr>
            </w:pPr>
            <w:r w:rsidRPr="00981CD7">
              <w:rPr>
                <w:rFonts w:ascii="Arial" w:hAnsi="Arial" w:cs="Arial"/>
                <w:b/>
                <w:sz w:val="40"/>
                <w:szCs w:val="40"/>
              </w:rPr>
              <w:t>*</w:t>
            </w:r>
          </w:p>
        </w:tc>
        <w:tc>
          <w:tcPr>
            <w:tcW w:w="1559" w:type="dxa"/>
          </w:tcPr>
          <w:p w14:paraId="73B6DD7C" w14:textId="77777777" w:rsidR="0028064A" w:rsidRPr="00733E72" w:rsidRDefault="0028064A" w:rsidP="00986BFE">
            <w:pPr>
              <w:jc w:val="both"/>
              <w:rPr>
                <w:rFonts w:ascii="Arial" w:hAnsi="Arial" w:cs="Arial"/>
                <w:b/>
                <w:sz w:val="32"/>
                <w:szCs w:val="32"/>
              </w:rPr>
            </w:pPr>
          </w:p>
        </w:tc>
        <w:tc>
          <w:tcPr>
            <w:tcW w:w="1701" w:type="dxa"/>
          </w:tcPr>
          <w:p w14:paraId="495BC586" w14:textId="77777777" w:rsidR="0028064A" w:rsidRPr="00733E72" w:rsidRDefault="0028064A" w:rsidP="00986BFE">
            <w:pPr>
              <w:jc w:val="both"/>
              <w:rPr>
                <w:rFonts w:ascii="Arial" w:hAnsi="Arial" w:cs="Arial"/>
                <w:b/>
                <w:sz w:val="32"/>
                <w:szCs w:val="32"/>
              </w:rPr>
            </w:pPr>
          </w:p>
        </w:tc>
      </w:tr>
      <w:tr w:rsidR="0028064A" w:rsidRPr="00733E72" w14:paraId="67B72AD6" w14:textId="77777777" w:rsidTr="00986BFE">
        <w:tc>
          <w:tcPr>
            <w:tcW w:w="476" w:type="dxa"/>
            <w:vAlign w:val="center"/>
          </w:tcPr>
          <w:p w14:paraId="2D09AD14"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5</w:t>
            </w:r>
          </w:p>
        </w:tc>
        <w:tc>
          <w:tcPr>
            <w:tcW w:w="3493" w:type="dxa"/>
          </w:tcPr>
          <w:p w14:paraId="674199D3" w14:textId="77777777" w:rsidR="0028064A" w:rsidRPr="00950096" w:rsidRDefault="0028064A" w:rsidP="00986BFE">
            <w:pPr>
              <w:pStyle w:val="Sinespaciado"/>
              <w:spacing w:line="276" w:lineRule="auto"/>
              <w:jc w:val="both"/>
              <w:rPr>
                <w:rFonts w:ascii="Arial" w:eastAsia="Calibri" w:hAnsi="Arial" w:cs="Arial"/>
                <w:sz w:val="14"/>
                <w:szCs w:val="16"/>
              </w:rPr>
            </w:pPr>
          </w:p>
          <w:p w14:paraId="5AB73161"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María Patricia Meza Núñez</w:t>
            </w:r>
          </w:p>
        </w:tc>
        <w:tc>
          <w:tcPr>
            <w:tcW w:w="1276" w:type="dxa"/>
          </w:tcPr>
          <w:p w14:paraId="40EE4E80" w14:textId="77777777" w:rsidR="0028064A" w:rsidRPr="00950096" w:rsidRDefault="0028064A" w:rsidP="00986BFE">
            <w:pPr>
              <w:jc w:val="center"/>
              <w:rPr>
                <w:rFonts w:ascii="Arial" w:hAnsi="Arial" w:cs="Arial"/>
                <w:b/>
                <w:sz w:val="16"/>
                <w:szCs w:val="16"/>
              </w:rPr>
            </w:pPr>
          </w:p>
          <w:p w14:paraId="11464C6F" w14:textId="77777777" w:rsidR="0028064A" w:rsidRPr="00981CD7" w:rsidRDefault="0028064A" w:rsidP="00986BFE">
            <w:pPr>
              <w:jc w:val="center"/>
              <w:rPr>
                <w:rFonts w:ascii="Arial" w:hAnsi="Arial" w:cs="Arial"/>
                <w:b/>
                <w:sz w:val="40"/>
                <w:szCs w:val="40"/>
              </w:rPr>
            </w:pPr>
            <w:r>
              <w:rPr>
                <w:rFonts w:ascii="Arial" w:hAnsi="Arial" w:cs="Arial"/>
                <w:b/>
                <w:sz w:val="40"/>
                <w:szCs w:val="40"/>
              </w:rPr>
              <w:t>*</w:t>
            </w:r>
          </w:p>
        </w:tc>
        <w:tc>
          <w:tcPr>
            <w:tcW w:w="1559" w:type="dxa"/>
          </w:tcPr>
          <w:p w14:paraId="50EF002F" w14:textId="77777777" w:rsidR="0028064A" w:rsidRPr="00733E72" w:rsidRDefault="0028064A" w:rsidP="00986BFE">
            <w:pPr>
              <w:jc w:val="both"/>
              <w:rPr>
                <w:rFonts w:ascii="Arial" w:hAnsi="Arial" w:cs="Arial"/>
                <w:b/>
                <w:sz w:val="32"/>
                <w:szCs w:val="32"/>
              </w:rPr>
            </w:pPr>
          </w:p>
        </w:tc>
        <w:tc>
          <w:tcPr>
            <w:tcW w:w="1701" w:type="dxa"/>
          </w:tcPr>
          <w:p w14:paraId="7BE6FE50" w14:textId="77777777" w:rsidR="0028064A" w:rsidRPr="00733E72" w:rsidRDefault="0028064A" w:rsidP="00986BFE">
            <w:pPr>
              <w:jc w:val="both"/>
              <w:rPr>
                <w:rFonts w:ascii="Arial" w:hAnsi="Arial" w:cs="Arial"/>
                <w:b/>
                <w:sz w:val="32"/>
                <w:szCs w:val="32"/>
              </w:rPr>
            </w:pPr>
          </w:p>
        </w:tc>
      </w:tr>
      <w:tr w:rsidR="0028064A" w:rsidRPr="00733E72" w14:paraId="2C747D06" w14:textId="77777777" w:rsidTr="00986BFE">
        <w:tc>
          <w:tcPr>
            <w:tcW w:w="476" w:type="dxa"/>
            <w:vAlign w:val="center"/>
          </w:tcPr>
          <w:p w14:paraId="78F3439B"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6</w:t>
            </w:r>
          </w:p>
        </w:tc>
        <w:tc>
          <w:tcPr>
            <w:tcW w:w="3493" w:type="dxa"/>
          </w:tcPr>
          <w:p w14:paraId="277598C8" w14:textId="77777777" w:rsidR="0028064A" w:rsidRPr="00950096" w:rsidRDefault="0028064A" w:rsidP="00986BFE">
            <w:pPr>
              <w:pStyle w:val="Sinespaciado"/>
              <w:spacing w:line="276" w:lineRule="auto"/>
              <w:jc w:val="both"/>
              <w:rPr>
                <w:rFonts w:ascii="Arial" w:eastAsia="Calibri" w:hAnsi="Arial" w:cs="Arial"/>
                <w:sz w:val="12"/>
                <w:szCs w:val="14"/>
              </w:rPr>
            </w:pPr>
          </w:p>
          <w:p w14:paraId="6572F3B7"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Juan Martín Núñez Morán</w:t>
            </w:r>
          </w:p>
        </w:tc>
        <w:tc>
          <w:tcPr>
            <w:tcW w:w="1276" w:type="dxa"/>
          </w:tcPr>
          <w:p w14:paraId="05FCA321" w14:textId="77777777" w:rsidR="0028064A" w:rsidRPr="00950096" w:rsidRDefault="0028064A" w:rsidP="00986BFE">
            <w:pPr>
              <w:jc w:val="center"/>
              <w:rPr>
                <w:rFonts w:ascii="Arial" w:hAnsi="Arial" w:cs="Arial"/>
                <w:b/>
                <w:sz w:val="8"/>
                <w:szCs w:val="8"/>
              </w:rPr>
            </w:pPr>
          </w:p>
          <w:p w14:paraId="480ACED4" w14:textId="77777777" w:rsidR="0028064A" w:rsidRPr="00981CD7" w:rsidRDefault="0028064A" w:rsidP="00986BFE">
            <w:pPr>
              <w:jc w:val="center"/>
              <w:rPr>
                <w:rFonts w:ascii="Arial" w:hAnsi="Arial" w:cs="Arial"/>
                <w:b/>
                <w:sz w:val="40"/>
                <w:szCs w:val="40"/>
              </w:rPr>
            </w:pPr>
            <w:r w:rsidRPr="00981CD7">
              <w:rPr>
                <w:rFonts w:ascii="Arial" w:hAnsi="Arial" w:cs="Arial"/>
                <w:b/>
                <w:sz w:val="40"/>
                <w:szCs w:val="40"/>
              </w:rPr>
              <w:t>*</w:t>
            </w:r>
          </w:p>
        </w:tc>
        <w:tc>
          <w:tcPr>
            <w:tcW w:w="1559" w:type="dxa"/>
          </w:tcPr>
          <w:p w14:paraId="61AD6A70" w14:textId="77777777" w:rsidR="0028064A" w:rsidRPr="00733E72" w:rsidRDefault="0028064A" w:rsidP="00986BFE">
            <w:pPr>
              <w:jc w:val="both"/>
              <w:rPr>
                <w:rFonts w:ascii="Arial" w:hAnsi="Arial" w:cs="Arial"/>
                <w:b/>
                <w:sz w:val="32"/>
                <w:szCs w:val="32"/>
              </w:rPr>
            </w:pPr>
          </w:p>
        </w:tc>
        <w:tc>
          <w:tcPr>
            <w:tcW w:w="1701" w:type="dxa"/>
          </w:tcPr>
          <w:p w14:paraId="54D93935" w14:textId="77777777" w:rsidR="0028064A" w:rsidRPr="00733E72" w:rsidRDefault="0028064A" w:rsidP="00986BFE">
            <w:pPr>
              <w:jc w:val="both"/>
              <w:rPr>
                <w:rFonts w:ascii="Arial" w:hAnsi="Arial" w:cs="Arial"/>
                <w:b/>
                <w:sz w:val="32"/>
                <w:szCs w:val="32"/>
              </w:rPr>
            </w:pPr>
          </w:p>
        </w:tc>
      </w:tr>
      <w:tr w:rsidR="0028064A" w:rsidRPr="00733E72" w14:paraId="51836587" w14:textId="77777777" w:rsidTr="00986BFE">
        <w:tc>
          <w:tcPr>
            <w:tcW w:w="476" w:type="dxa"/>
            <w:vAlign w:val="center"/>
          </w:tcPr>
          <w:p w14:paraId="0BED0FB2"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7</w:t>
            </w:r>
          </w:p>
        </w:tc>
        <w:tc>
          <w:tcPr>
            <w:tcW w:w="3493" w:type="dxa"/>
          </w:tcPr>
          <w:p w14:paraId="207FE234"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Times New Roman" w:hAnsi="Arial" w:cs="Arial"/>
                <w:szCs w:val="24"/>
                <w:lang w:eastAsia="es-MX"/>
              </w:rPr>
              <w:t>Fernanda Janeth Martínez Núñez</w:t>
            </w:r>
          </w:p>
        </w:tc>
        <w:tc>
          <w:tcPr>
            <w:tcW w:w="1276" w:type="dxa"/>
          </w:tcPr>
          <w:p w14:paraId="6515A3C1" w14:textId="77777777" w:rsidR="0028064A" w:rsidRPr="00950096" w:rsidRDefault="0028064A" w:rsidP="00986BFE">
            <w:pPr>
              <w:jc w:val="center"/>
              <w:rPr>
                <w:rFonts w:ascii="Arial" w:hAnsi="Arial" w:cs="Arial"/>
                <w:b/>
                <w:sz w:val="6"/>
                <w:szCs w:val="6"/>
              </w:rPr>
            </w:pPr>
          </w:p>
          <w:p w14:paraId="0A380C2B" w14:textId="77777777" w:rsidR="0028064A" w:rsidRPr="00733E72" w:rsidRDefault="0028064A" w:rsidP="00986BFE">
            <w:pPr>
              <w:jc w:val="center"/>
              <w:rPr>
                <w:rFonts w:ascii="Arial" w:hAnsi="Arial" w:cs="Arial"/>
                <w:b/>
                <w:sz w:val="28"/>
                <w:szCs w:val="28"/>
              </w:rPr>
            </w:pPr>
            <w:r w:rsidRPr="00981CD7">
              <w:rPr>
                <w:rFonts w:ascii="Arial" w:hAnsi="Arial" w:cs="Arial"/>
                <w:b/>
                <w:sz w:val="40"/>
                <w:szCs w:val="40"/>
              </w:rPr>
              <w:t>*</w:t>
            </w:r>
          </w:p>
        </w:tc>
        <w:tc>
          <w:tcPr>
            <w:tcW w:w="1559" w:type="dxa"/>
          </w:tcPr>
          <w:p w14:paraId="23377410" w14:textId="77777777" w:rsidR="0028064A" w:rsidRPr="00733E72" w:rsidRDefault="0028064A" w:rsidP="00986BFE">
            <w:pPr>
              <w:jc w:val="both"/>
              <w:rPr>
                <w:rFonts w:ascii="Arial" w:hAnsi="Arial" w:cs="Arial"/>
                <w:b/>
                <w:sz w:val="32"/>
                <w:szCs w:val="32"/>
              </w:rPr>
            </w:pPr>
          </w:p>
        </w:tc>
        <w:tc>
          <w:tcPr>
            <w:tcW w:w="1701" w:type="dxa"/>
          </w:tcPr>
          <w:p w14:paraId="216C4442" w14:textId="77777777" w:rsidR="0028064A" w:rsidRPr="00733E72" w:rsidRDefault="0028064A" w:rsidP="00986BFE">
            <w:pPr>
              <w:jc w:val="both"/>
              <w:rPr>
                <w:rFonts w:ascii="Arial" w:hAnsi="Arial" w:cs="Arial"/>
                <w:b/>
                <w:sz w:val="32"/>
                <w:szCs w:val="32"/>
              </w:rPr>
            </w:pPr>
          </w:p>
        </w:tc>
      </w:tr>
      <w:tr w:rsidR="0028064A" w:rsidRPr="00733E72" w14:paraId="57CD01C2" w14:textId="77777777" w:rsidTr="00986BFE">
        <w:tc>
          <w:tcPr>
            <w:tcW w:w="476" w:type="dxa"/>
            <w:vAlign w:val="center"/>
          </w:tcPr>
          <w:p w14:paraId="38DAC5CF"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8</w:t>
            </w:r>
          </w:p>
        </w:tc>
        <w:tc>
          <w:tcPr>
            <w:tcW w:w="3493" w:type="dxa"/>
          </w:tcPr>
          <w:p w14:paraId="3BE360E7" w14:textId="77777777" w:rsidR="0028064A" w:rsidRPr="00684F08" w:rsidRDefault="0028064A" w:rsidP="00986BFE">
            <w:pPr>
              <w:pStyle w:val="Sinespaciado"/>
              <w:spacing w:line="276" w:lineRule="auto"/>
              <w:jc w:val="both"/>
              <w:rPr>
                <w:rFonts w:ascii="Arial" w:eastAsia="Calibri" w:hAnsi="Arial" w:cs="Arial"/>
                <w:sz w:val="6"/>
                <w:szCs w:val="6"/>
              </w:rPr>
            </w:pPr>
          </w:p>
          <w:p w14:paraId="1D095B6E" w14:textId="77777777" w:rsidR="00567651" w:rsidRPr="00567651" w:rsidRDefault="00567651" w:rsidP="00986BFE">
            <w:pPr>
              <w:pStyle w:val="Sinespaciado"/>
              <w:spacing w:line="276" w:lineRule="auto"/>
              <w:jc w:val="both"/>
              <w:rPr>
                <w:rFonts w:ascii="Arial" w:eastAsia="Calibri" w:hAnsi="Arial" w:cs="Arial"/>
                <w:sz w:val="6"/>
                <w:szCs w:val="8"/>
              </w:rPr>
            </w:pPr>
          </w:p>
          <w:p w14:paraId="0B0558D1"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Braulio Ernesto García Pérez</w:t>
            </w:r>
          </w:p>
        </w:tc>
        <w:tc>
          <w:tcPr>
            <w:tcW w:w="1276" w:type="dxa"/>
          </w:tcPr>
          <w:p w14:paraId="672CF2D6" w14:textId="77777777" w:rsidR="0028064A" w:rsidRPr="00D44A0B" w:rsidRDefault="0028064A" w:rsidP="00986BFE">
            <w:pPr>
              <w:jc w:val="center"/>
              <w:rPr>
                <w:rFonts w:ascii="Arial" w:hAnsi="Arial" w:cs="Arial"/>
                <w:b/>
                <w:sz w:val="14"/>
                <w:szCs w:val="14"/>
              </w:rPr>
            </w:pPr>
          </w:p>
          <w:p w14:paraId="426CDC53"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654D3B29" w14:textId="77777777" w:rsidR="0028064A" w:rsidRPr="00733E72" w:rsidRDefault="0028064A" w:rsidP="00986BFE">
            <w:pPr>
              <w:jc w:val="both"/>
              <w:rPr>
                <w:rFonts w:ascii="Arial" w:hAnsi="Arial" w:cs="Arial"/>
                <w:b/>
                <w:sz w:val="32"/>
                <w:szCs w:val="32"/>
              </w:rPr>
            </w:pPr>
          </w:p>
        </w:tc>
        <w:tc>
          <w:tcPr>
            <w:tcW w:w="1701" w:type="dxa"/>
          </w:tcPr>
          <w:p w14:paraId="5EE37A05" w14:textId="77777777" w:rsidR="0028064A" w:rsidRPr="00733E72" w:rsidRDefault="0028064A" w:rsidP="00986BFE">
            <w:pPr>
              <w:jc w:val="both"/>
              <w:rPr>
                <w:rFonts w:ascii="Arial" w:hAnsi="Arial" w:cs="Arial"/>
                <w:b/>
                <w:sz w:val="32"/>
                <w:szCs w:val="32"/>
              </w:rPr>
            </w:pPr>
          </w:p>
        </w:tc>
      </w:tr>
      <w:tr w:rsidR="0028064A" w:rsidRPr="00733E72" w14:paraId="537BF154" w14:textId="77777777" w:rsidTr="00986BFE">
        <w:trPr>
          <w:trHeight w:val="416"/>
        </w:trPr>
        <w:tc>
          <w:tcPr>
            <w:tcW w:w="476" w:type="dxa"/>
            <w:vAlign w:val="center"/>
          </w:tcPr>
          <w:p w14:paraId="6EC9578D"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9</w:t>
            </w:r>
          </w:p>
        </w:tc>
        <w:tc>
          <w:tcPr>
            <w:tcW w:w="3493" w:type="dxa"/>
          </w:tcPr>
          <w:p w14:paraId="3D30A187" w14:textId="77777777" w:rsidR="0028064A" w:rsidRPr="00684F08" w:rsidRDefault="0028064A" w:rsidP="00986BFE">
            <w:pPr>
              <w:pStyle w:val="Sinespaciado"/>
              <w:spacing w:line="276" w:lineRule="auto"/>
              <w:jc w:val="both"/>
              <w:rPr>
                <w:rFonts w:ascii="Arial" w:eastAsia="Calibri" w:hAnsi="Arial" w:cs="Arial"/>
                <w:sz w:val="6"/>
                <w:szCs w:val="6"/>
              </w:rPr>
            </w:pPr>
          </w:p>
          <w:p w14:paraId="0DB181B3"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Jael Chamú Ponce</w:t>
            </w:r>
          </w:p>
        </w:tc>
        <w:tc>
          <w:tcPr>
            <w:tcW w:w="1276" w:type="dxa"/>
          </w:tcPr>
          <w:p w14:paraId="6DC978B5" w14:textId="77777777" w:rsidR="0028064A" w:rsidRPr="00950096" w:rsidRDefault="0028064A" w:rsidP="00986BFE">
            <w:pPr>
              <w:jc w:val="center"/>
              <w:rPr>
                <w:rFonts w:ascii="Arial" w:hAnsi="Arial" w:cs="Arial"/>
                <w:b/>
                <w:sz w:val="2"/>
                <w:szCs w:val="2"/>
              </w:rPr>
            </w:pPr>
          </w:p>
          <w:p w14:paraId="652898EF" w14:textId="77777777" w:rsidR="0028064A" w:rsidRPr="00733E72" w:rsidRDefault="0028064A" w:rsidP="00986BFE">
            <w:pPr>
              <w:jc w:val="center"/>
              <w:rPr>
                <w:rFonts w:ascii="Arial" w:hAnsi="Arial" w:cs="Arial"/>
                <w:b/>
                <w:sz w:val="28"/>
                <w:szCs w:val="28"/>
              </w:rPr>
            </w:pPr>
            <w:r w:rsidRPr="00BB1AC1">
              <w:rPr>
                <w:rFonts w:ascii="Arial" w:hAnsi="Arial" w:cs="Arial"/>
                <w:b/>
                <w:sz w:val="40"/>
                <w:szCs w:val="40"/>
              </w:rPr>
              <w:t>*</w:t>
            </w:r>
          </w:p>
        </w:tc>
        <w:tc>
          <w:tcPr>
            <w:tcW w:w="1559" w:type="dxa"/>
          </w:tcPr>
          <w:p w14:paraId="617FF94A" w14:textId="77777777" w:rsidR="0028064A" w:rsidRPr="00733E72" w:rsidRDefault="0028064A" w:rsidP="00986BFE">
            <w:pPr>
              <w:jc w:val="both"/>
              <w:rPr>
                <w:rFonts w:ascii="Arial" w:hAnsi="Arial" w:cs="Arial"/>
                <w:b/>
                <w:sz w:val="32"/>
                <w:szCs w:val="32"/>
              </w:rPr>
            </w:pPr>
          </w:p>
        </w:tc>
        <w:tc>
          <w:tcPr>
            <w:tcW w:w="1701" w:type="dxa"/>
          </w:tcPr>
          <w:p w14:paraId="058B7E61" w14:textId="77777777" w:rsidR="0028064A" w:rsidRPr="00733E72" w:rsidRDefault="0028064A" w:rsidP="00986BFE">
            <w:pPr>
              <w:jc w:val="both"/>
              <w:rPr>
                <w:rFonts w:ascii="Arial" w:hAnsi="Arial" w:cs="Arial"/>
                <w:b/>
                <w:sz w:val="32"/>
                <w:szCs w:val="32"/>
              </w:rPr>
            </w:pPr>
          </w:p>
        </w:tc>
      </w:tr>
      <w:tr w:rsidR="0028064A" w:rsidRPr="00733E72" w14:paraId="17C4804B" w14:textId="77777777" w:rsidTr="00986BFE">
        <w:trPr>
          <w:trHeight w:val="520"/>
        </w:trPr>
        <w:tc>
          <w:tcPr>
            <w:tcW w:w="476" w:type="dxa"/>
            <w:vAlign w:val="center"/>
          </w:tcPr>
          <w:p w14:paraId="54E61628"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10</w:t>
            </w:r>
          </w:p>
        </w:tc>
        <w:tc>
          <w:tcPr>
            <w:tcW w:w="3493" w:type="dxa"/>
          </w:tcPr>
          <w:p w14:paraId="19ECD2ED" w14:textId="77777777" w:rsidR="0028064A" w:rsidRPr="00684F08" w:rsidRDefault="0028064A" w:rsidP="00986BFE">
            <w:pPr>
              <w:pStyle w:val="Sinespaciado"/>
              <w:spacing w:line="276" w:lineRule="auto"/>
              <w:jc w:val="both"/>
              <w:rPr>
                <w:rFonts w:ascii="Arial" w:eastAsia="Arial" w:hAnsi="Arial" w:cs="Arial"/>
                <w:sz w:val="6"/>
                <w:szCs w:val="6"/>
              </w:rPr>
            </w:pPr>
          </w:p>
          <w:p w14:paraId="2D649222"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Arial" w:hAnsi="Arial" w:cs="Arial"/>
                <w:szCs w:val="24"/>
              </w:rPr>
              <w:t>Anabel Ávila Martínez</w:t>
            </w:r>
          </w:p>
        </w:tc>
        <w:tc>
          <w:tcPr>
            <w:tcW w:w="1276" w:type="dxa"/>
          </w:tcPr>
          <w:p w14:paraId="0646F97F" w14:textId="77777777" w:rsidR="0028064A" w:rsidRPr="00950096" w:rsidRDefault="0028064A" w:rsidP="00986BFE">
            <w:pPr>
              <w:jc w:val="center"/>
              <w:rPr>
                <w:rFonts w:ascii="Arial" w:hAnsi="Arial" w:cs="Arial"/>
                <w:b/>
                <w:sz w:val="2"/>
                <w:szCs w:val="2"/>
              </w:rPr>
            </w:pPr>
          </w:p>
          <w:p w14:paraId="6BDE3A20"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4768D848" w14:textId="77777777" w:rsidR="0028064A" w:rsidRPr="00733E72" w:rsidRDefault="0028064A" w:rsidP="00986BFE">
            <w:pPr>
              <w:jc w:val="both"/>
              <w:rPr>
                <w:rFonts w:ascii="Arial" w:hAnsi="Arial" w:cs="Arial"/>
                <w:b/>
                <w:sz w:val="32"/>
                <w:szCs w:val="32"/>
              </w:rPr>
            </w:pPr>
          </w:p>
        </w:tc>
        <w:tc>
          <w:tcPr>
            <w:tcW w:w="1701" w:type="dxa"/>
          </w:tcPr>
          <w:p w14:paraId="1C3E2956" w14:textId="77777777" w:rsidR="0028064A" w:rsidRPr="00733E72" w:rsidRDefault="0028064A" w:rsidP="00986BFE">
            <w:pPr>
              <w:jc w:val="both"/>
              <w:rPr>
                <w:rFonts w:ascii="Arial" w:hAnsi="Arial" w:cs="Arial"/>
                <w:b/>
                <w:sz w:val="32"/>
                <w:szCs w:val="32"/>
              </w:rPr>
            </w:pPr>
          </w:p>
        </w:tc>
      </w:tr>
      <w:tr w:rsidR="0028064A" w:rsidRPr="00733E72" w14:paraId="7225E6AD" w14:textId="77777777" w:rsidTr="00986BFE">
        <w:tc>
          <w:tcPr>
            <w:tcW w:w="476" w:type="dxa"/>
            <w:vAlign w:val="center"/>
          </w:tcPr>
          <w:p w14:paraId="687A6BA0" w14:textId="77777777" w:rsidR="0028064A" w:rsidRPr="00733E72" w:rsidRDefault="0028064A" w:rsidP="00986BFE">
            <w:pPr>
              <w:pStyle w:val="Sinespaciado"/>
              <w:spacing w:line="276" w:lineRule="auto"/>
              <w:jc w:val="center"/>
              <w:rPr>
                <w:rFonts w:ascii="Arial" w:eastAsia="Arial" w:hAnsi="Arial" w:cs="Arial"/>
                <w:szCs w:val="24"/>
              </w:rPr>
            </w:pPr>
            <w:r w:rsidRPr="00733E72">
              <w:rPr>
                <w:rFonts w:ascii="Arial" w:eastAsia="Arial" w:hAnsi="Arial" w:cs="Arial"/>
                <w:szCs w:val="24"/>
              </w:rPr>
              <w:t>11</w:t>
            </w:r>
          </w:p>
        </w:tc>
        <w:tc>
          <w:tcPr>
            <w:tcW w:w="3493" w:type="dxa"/>
          </w:tcPr>
          <w:p w14:paraId="3B7FC3AC" w14:textId="77777777" w:rsidR="0028064A" w:rsidRPr="00684F08" w:rsidRDefault="0028064A" w:rsidP="00986BFE">
            <w:pPr>
              <w:pStyle w:val="Sinespaciado"/>
              <w:spacing w:line="276" w:lineRule="auto"/>
              <w:jc w:val="both"/>
              <w:rPr>
                <w:rFonts w:ascii="Arial" w:eastAsia="Calibri" w:hAnsi="Arial" w:cs="Arial"/>
                <w:sz w:val="6"/>
                <w:szCs w:val="6"/>
              </w:rPr>
            </w:pPr>
          </w:p>
          <w:p w14:paraId="2F828290" w14:textId="77777777" w:rsidR="00567651" w:rsidRPr="00567651" w:rsidRDefault="00567651" w:rsidP="00986BFE">
            <w:pPr>
              <w:pStyle w:val="Sinespaciado"/>
              <w:spacing w:line="276" w:lineRule="auto"/>
              <w:jc w:val="both"/>
              <w:rPr>
                <w:rFonts w:ascii="Arial" w:eastAsia="Calibri" w:hAnsi="Arial" w:cs="Arial"/>
                <w:sz w:val="8"/>
                <w:szCs w:val="10"/>
              </w:rPr>
            </w:pPr>
          </w:p>
          <w:p w14:paraId="3CD7A96D" w14:textId="77777777" w:rsidR="0028064A" w:rsidRPr="004B3C53" w:rsidRDefault="0028064A" w:rsidP="00986BFE">
            <w:pPr>
              <w:pStyle w:val="Sinespaciado"/>
              <w:spacing w:line="276" w:lineRule="auto"/>
              <w:jc w:val="both"/>
              <w:rPr>
                <w:rFonts w:ascii="Arial" w:eastAsia="Arial" w:hAnsi="Arial" w:cs="Arial"/>
                <w:szCs w:val="24"/>
              </w:rPr>
            </w:pPr>
            <w:r w:rsidRPr="004B3C53">
              <w:rPr>
                <w:rFonts w:ascii="Arial" w:eastAsia="Calibri" w:hAnsi="Arial" w:cs="Arial"/>
                <w:szCs w:val="24"/>
              </w:rPr>
              <w:t>Alma Dolores Hurtado Castillo</w:t>
            </w:r>
          </w:p>
        </w:tc>
        <w:tc>
          <w:tcPr>
            <w:tcW w:w="1276" w:type="dxa"/>
          </w:tcPr>
          <w:p w14:paraId="388B8FA4" w14:textId="77777777" w:rsidR="0028064A" w:rsidRPr="00950096" w:rsidRDefault="0028064A" w:rsidP="00986BFE">
            <w:pPr>
              <w:jc w:val="center"/>
              <w:rPr>
                <w:rFonts w:ascii="Arial" w:hAnsi="Arial" w:cs="Arial"/>
                <w:b/>
                <w:sz w:val="4"/>
                <w:szCs w:val="4"/>
              </w:rPr>
            </w:pPr>
          </w:p>
          <w:p w14:paraId="5D1266A2" w14:textId="77777777" w:rsidR="0028064A" w:rsidRPr="00D44A0B" w:rsidRDefault="0028064A" w:rsidP="00986BFE">
            <w:pPr>
              <w:jc w:val="center"/>
              <w:rPr>
                <w:rFonts w:ascii="Arial" w:hAnsi="Arial" w:cs="Arial"/>
                <w:b/>
                <w:sz w:val="12"/>
                <w:szCs w:val="12"/>
              </w:rPr>
            </w:pPr>
          </w:p>
          <w:p w14:paraId="25F84FD0" w14:textId="77777777" w:rsidR="0028064A" w:rsidRPr="00733E72" w:rsidRDefault="0028064A" w:rsidP="00986BFE">
            <w:pPr>
              <w:jc w:val="center"/>
              <w:rPr>
                <w:rFonts w:ascii="Arial" w:hAnsi="Arial" w:cs="Arial"/>
                <w:b/>
                <w:sz w:val="28"/>
                <w:szCs w:val="28"/>
              </w:rPr>
            </w:pPr>
            <w:r w:rsidRPr="00BB1AC1">
              <w:rPr>
                <w:rFonts w:ascii="Arial" w:hAnsi="Arial" w:cs="Arial"/>
                <w:b/>
                <w:sz w:val="40"/>
                <w:szCs w:val="40"/>
              </w:rPr>
              <w:t>*</w:t>
            </w:r>
          </w:p>
        </w:tc>
        <w:tc>
          <w:tcPr>
            <w:tcW w:w="1559" w:type="dxa"/>
          </w:tcPr>
          <w:p w14:paraId="421A94D0" w14:textId="77777777" w:rsidR="0028064A" w:rsidRPr="00733E72" w:rsidRDefault="0028064A" w:rsidP="00986BFE">
            <w:pPr>
              <w:jc w:val="both"/>
              <w:rPr>
                <w:rFonts w:ascii="Arial" w:hAnsi="Arial" w:cs="Arial"/>
                <w:b/>
                <w:sz w:val="32"/>
                <w:szCs w:val="32"/>
              </w:rPr>
            </w:pPr>
          </w:p>
        </w:tc>
        <w:tc>
          <w:tcPr>
            <w:tcW w:w="1701" w:type="dxa"/>
          </w:tcPr>
          <w:p w14:paraId="10CBB686" w14:textId="77777777" w:rsidR="0028064A" w:rsidRPr="00733E72" w:rsidRDefault="0028064A" w:rsidP="00986BFE">
            <w:pPr>
              <w:jc w:val="both"/>
              <w:rPr>
                <w:rFonts w:ascii="Arial" w:hAnsi="Arial" w:cs="Arial"/>
                <w:b/>
                <w:sz w:val="32"/>
                <w:szCs w:val="32"/>
              </w:rPr>
            </w:pPr>
          </w:p>
        </w:tc>
      </w:tr>
      <w:tr w:rsidR="0028064A" w:rsidRPr="00733E72" w14:paraId="3AE66421" w14:textId="77777777" w:rsidTr="00986BFE">
        <w:tc>
          <w:tcPr>
            <w:tcW w:w="476" w:type="dxa"/>
            <w:vAlign w:val="center"/>
          </w:tcPr>
          <w:p w14:paraId="330F7D4D"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12</w:t>
            </w:r>
          </w:p>
        </w:tc>
        <w:tc>
          <w:tcPr>
            <w:tcW w:w="3493" w:type="dxa"/>
          </w:tcPr>
          <w:p w14:paraId="7446AF96"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Arial" w:hAnsi="Arial" w:cs="Arial"/>
                <w:szCs w:val="24"/>
              </w:rPr>
              <w:t>Roberto Gerardo Albarrán Magaña</w:t>
            </w:r>
          </w:p>
        </w:tc>
        <w:tc>
          <w:tcPr>
            <w:tcW w:w="1276" w:type="dxa"/>
          </w:tcPr>
          <w:p w14:paraId="56CB0BAC" w14:textId="77777777" w:rsidR="0028064A" w:rsidRPr="00950096" w:rsidRDefault="0028064A" w:rsidP="00986BFE">
            <w:pPr>
              <w:jc w:val="center"/>
              <w:rPr>
                <w:rFonts w:ascii="Arial" w:hAnsi="Arial" w:cs="Arial"/>
                <w:b/>
                <w:sz w:val="10"/>
                <w:szCs w:val="10"/>
              </w:rPr>
            </w:pPr>
          </w:p>
          <w:p w14:paraId="468B9AD4" w14:textId="77777777" w:rsidR="0028064A" w:rsidRPr="00733E72" w:rsidRDefault="0028064A" w:rsidP="00986BFE">
            <w:pPr>
              <w:jc w:val="center"/>
              <w:rPr>
                <w:rFonts w:ascii="Arial" w:hAnsi="Arial" w:cs="Arial"/>
                <w:b/>
                <w:sz w:val="28"/>
                <w:szCs w:val="28"/>
              </w:rPr>
            </w:pPr>
            <w:r w:rsidRPr="00BB1AC1">
              <w:rPr>
                <w:rFonts w:ascii="Arial" w:hAnsi="Arial" w:cs="Arial"/>
                <w:b/>
                <w:sz w:val="40"/>
                <w:szCs w:val="40"/>
              </w:rPr>
              <w:t>*</w:t>
            </w:r>
          </w:p>
        </w:tc>
        <w:tc>
          <w:tcPr>
            <w:tcW w:w="1559" w:type="dxa"/>
          </w:tcPr>
          <w:p w14:paraId="74BF8C95" w14:textId="77777777" w:rsidR="0028064A" w:rsidRPr="00733E72" w:rsidRDefault="0028064A" w:rsidP="00986BFE">
            <w:pPr>
              <w:jc w:val="both"/>
              <w:rPr>
                <w:rFonts w:ascii="Arial" w:hAnsi="Arial" w:cs="Arial"/>
                <w:b/>
                <w:sz w:val="32"/>
                <w:szCs w:val="32"/>
              </w:rPr>
            </w:pPr>
          </w:p>
        </w:tc>
        <w:tc>
          <w:tcPr>
            <w:tcW w:w="1701" w:type="dxa"/>
          </w:tcPr>
          <w:p w14:paraId="73811A99" w14:textId="77777777" w:rsidR="0028064A" w:rsidRPr="00733E72" w:rsidRDefault="0028064A" w:rsidP="00986BFE">
            <w:pPr>
              <w:jc w:val="both"/>
              <w:rPr>
                <w:rFonts w:ascii="Arial" w:hAnsi="Arial" w:cs="Arial"/>
                <w:b/>
                <w:sz w:val="32"/>
                <w:szCs w:val="32"/>
              </w:rPr>
            </w:pPr>
          </w:p>
        </w:tc>
      </w:tr>
      <w:tr w:rsidR="0028064A" w:rsidRPr="00733E72" w14:paraId="5886FD96" w14:textId="77777777" w:rsidTr="00986BFE">
        <w:tc>
          <w:tcPr>
            <w:tcW w:w="476" w:type="dxa"/>
            <w:vAlign w:val="center"/>
          </w:tcPr>
          <w:p w14:paraId="339C2C44"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13</w:t>
            </w:r>
          </w:p>
        </w:tc>
        <w:tc>
          <w:tcPr>
            <w:tcW w:w="3493" w:type="dxa"/>
          </w:tcPr>
          <w:p w14:paraId="095B0439"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María del Rosario Velázquez Hernández</w:t>
            </w:r>
          </w:p>
        </w:tc>
        <w:tc>
          <w:tcPr>
            <w:tcW w:w="1276" w:type="dxa"/>
          </w:tcPr>
          <w:p w14:paraId="03BDB82E" w14:textId="77777777" w:rsidR="0028064A" w:rsidRPr="00950096" w:rsidRDefault="0028064A" w:rsidP="00986BFE">
            <w:pPr>
              <w:jc w:val="center"/>
              <w:rPr>
                <w:rFonts w:ascii="Arial" w:hAnsi="Arial" w:cs="Arial"/>
                <w:b/>
                <w:sz w:val="8"/>
                <w:szCs w:val="8"/>
              </w:rPr>
            </w:pPr>
          </w:p>
          <w:p w14:paraId="204F7C67" w14:textId="77777777" w:rsidR="0028064A" w:rsidRPr="00733E72" w:rsidRDefault="0028064A" w:rsidP="00986BFE">
            <w:pPr>
              <w:jc w:val="center"/>
              <w:rPr>
                <w:rFonts w:ascii="Arial" w:hAnsi="Arial" w:cs="Arial"/>
                <w:b/>
                <w:sz w:val="28"/>
                <w:szCs w:val="28"/>
              </w:rPr>
            </w:pPr>
            <w:r w:rsidRPr="00BB1AC1">
              <w:rPr>
                <w:rFonts w:ascii="Arial" w:hAnsi="Arial" w:cs="Arial"/>
                <w:b/>
                <w:sz w:val="40"/>
                <w:szCs w:val="40"/>
              </w:rPr>
              <w:t>*</w:t>
            </w:r>
          </w:p>
        </w:tc>
        <w:tc>
          <w:tcPr>
            <w:tcW w:w="1559" w:type="dxa"/>
          </w:tcPr>
          <w:p w14:paraId="24643E08" w14:textId="77777777" w:rsidR="0028064A" w:rsidRPr="00733E72" w:rsidRDefault="0028064A" w:rsidP="00986BFE">
            <w:pPr>
              <w:jc w:val="both"/>
              <w:rPr>
                <w:rFonts w:ascii="Arial" w:hAnsi="Arial" w:cs="Arial"/>
                <w:b/>
                <w:sz w:val="32"/>
                <w:szCs w:val="32"/>
              </w:rPr>
            </w:pPr>
          </w:p>
        </w:tc>
        <w:tc>
          <w:tcPr>
            <w:tcW w:w="1701" w:type="dxa"/>
          </w:tcPr>
          <w:p w14:paraId="34AC7EBE" w14:textId="77777777" w:rsidR="0028064A" w:rsidRPr="00733E72" w:rsidRDefault="0028064A" w:rsidP="00986BFE">
            <w:pPr>
              <w:jc w:val="both"/>
              <w:rPr>
                <w:rFonts w:ascii="Arial" w:hAnsi="Arial" w:cs="Arial"/>
                <w:b/>
                <w:sz w:val="32"/>
                <w:szCs w:val="32"/>
              </w:rPr>
            </w:pPr>
          </w:p>
        </w:tc>
      </w:tr>
      <w:tr w:rsidR="0028064A" w:rsidRPr="00733E72" w14:paraId="5BBA2100" w14:textId="77777777" w:rsidTr="00986BFE">
        <w:tc>
          <w:tcPr>
            <w:tcW w:w="476" w:type="dxa"/>
            <w:vAlign w:val="center"/>
          </w:tcPr>
          <w:p w14:paraId="4DBB5708"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14</w:t>
            </w:r>
          </w:p>
        </w:tc>
        <w:tc>
          <w:tcPr>
            <w:tcW w:w="3493" w:type="dxa"/>
          </w:tcPr>
          <w:p w14:paraId="2706AB32" w14:textId="77777777" w:rsidR="0028064A" w:rsidRPr="00684F08" w:rsidRDefault="0028064A" w:rsidP="00986BFE">
            <w:pPr>
              <w:pStyle w:val="Sinespaciado"/>
              <w:spacing w:line="276" w:lineRule="auto"/>
              <w:jc w:val="both"/>
              <w:rPr>
                <w:rFonts w:ascii="Arial" w:eastAsia="Arial" w:hAnsi="Arial" w:cs="Arial"/>
                <w:sz w:val="6"/>
                <w:szCs w:val="6"/>
              </w:rPr>
            </w:pPr>
          </w:p>
          <w:p w14:paraId="45E2561C" w14:textId="77777777" w:rsidR="0028064A" w:rsidRPr="004B3C53" w:rsidRDefault="0028064A" w:rsidP="00986BFE">
            <w:pPr>
              <w:pStyle w:val="Sinespaciado"/>
              <w:spacing w:line="276" w:lineRule="auto"/>
              <w:jc w:val="both"/>
              <w:rPr>
                <w:rFonts w:ascii="Arial" w:eastAsia="Arial" w:hAnsi="Arial" w:cs="Arial"/>
                <w:szCs w:val="24"/>
              </w:rPr>
            </w:pPr>
            <w:r w:rsidRPr="004B3C53">
              <w:rPr>
                <w:rFonts w:ascii="Arial" w:eastAsia="Arial" w:hAnsi="Arial" w:cs="Arial"/>
                <w:szCs w:val="24"/>
              </w:rPr>
              <w:t>Luis Arturo Morones Vargas</w:t>
            </w:r>
          </w:p>
        </w:tc>
        <w:tc>
          <w:tcPr>
            <w:tcW w:w="1276" w:type="dxa"/>
          </w:tcPr>
          <w:p w14:paraId="170E4BD0" w14:textId="77777777" w:rsidR="0028064A" w:rsidRPr="00950096" w:rsidRDefault="0028064A" w:rsidP="00986BFE">
            <w:pPr>
              <w:jc w:val="center"/>
              <w:rPr>
                <w:rFonts w:ascii="Arial" w:hAnsi="Arial" w:cs="Arial"/>
                <w:b/>
                <w:sz w:val="6"/>
                <w:szCs w:val="6"/>
              </w:rPr>
            </w:pPr>
          </w:p>
          <w:p w14:paraId="1A7F23A9"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1A87CD9C" w14:textId="77777777" w:rsidR="0028064A" w:rsidRPr="00733E72" w:rsidRDefault="0028064A" w:rsidP="00986BFE">
            <w:pPr>
              <w:jc w:val="both"/>
              <w:rPr>
                <w:rFonts w:ascii="Arial" w:hAnsi="Arial" w:cs="Arial"/>
                <w:b/>
                <w:sz w:val="32"/>
                <w:szCs w:val="32"/>
              </w:rPr>
            </w:pPr>
          </w:p>
        </w:tc>
        <w:tc>
          <w:tcPr>
            <w:tcW w:w="1701" w:type="dxa"/>
          </w:tcPr>
          <w:p w14:paraId="66E78A86" w14:textId="77777777" w:rsidR="0028064A" w:rsidRPr="00733E72" w:rsidRDefault="0028064A" w:rsidP="00986BFE">
            <w:pPr>
              <w:jc w:val="both"/>
              <w:rPr>
                <w:rFonts w:ascii="Arial" w:hAnsi="Arial" w:cs="Arial"/>
                <w:b/>
                <w:sz w:val="32"/>
                <w:szCs w:val="32"/>
              </w:rPr>
            </w:pPr>
          </w:p>
        </w:tc>
      </w:tr>
      <w:tr w:rsidR="0028064A" w:rsidRPr="00733E72" w14:paraId="6511DB97" w14:textId="77777777" w:rsidTr="00986BFE">
        <w:tc>
          <w:tcPr>
            <w:tcW w:w="476" w:type="dxa"/>
            <w:vAlign w:val="center"/>
          </w:tcPr>
          <w:p w14:paraId="0E90F38A" w14:textId="77777777" w:rsidR="0028064A" w:rsidRPr="00733E72" w:rsidRDefault="0028064A" w:rsidP="00986BFE">
            <w:pPr>
              <w:pStyle w:val="Sinespaciado"/>
              <w:spacing w:line="276" w:lineRule="auto"/>
              <w:jc w:val="center"/>
              <w:rPr>
                <w:rFonts w:ascii="Arial" w:eastAsia="Arial" w:hAnsi="Arial" w:cs="Arial"/>
                <w:szCs w:val="24"/>
              </w:rPr>
            </w:pPr>
            <w:r w:rsidRPr="00733E72">
              <w:rPr>
                <w:rFonts w:ascii="Arial" w:eastAsia="Arial" w:hAnsi="Arial" w:cs="Arial"/>
                <w:szCs w:val="24"/>
              </w:rPr>
              <w:t>15</w:t>
            </w:r>
          </w:p>
        </w:tc>
        <w:tc>
          <w:tcPr>
            <w:tcW w:w="3493" w:type="dxa"/>
          </w:tcPr>
          <w:p w14:paraId="69DBB63E" w14:textId="77777777" w:rsidR="0028064A" w:rsidRPr="00684F08" w:rsidRDefault="0028064A" w:rsidP="00986BFE">
            <w:pPr>
              <w:pStyle w:val="Sinespaciado"/>
              <w:spacing w:line="276" w:lineRule="auto"/>
              <w:jc w:val="both"/>
              <w:rPr>
                <w:rFonts w:ascii="Arial" w:eastAsia="Calibri" w:hAnsi="Arial" w:cs="Arial"/>
                <w:sz w:val="6"/>
                <w:szCs w:val="6"/>
              </w:rPr>
            </w:pPr>
          </w:p>
          <w:p w14:paraId="2CEB62CF" w14:textId="77777777" w:rsidR="0028064A" w:rsidRPr="004B3C53" w:rsidRDefault="0028064A" w:rsidP="00986BFE">
            <w:pPr>
              <w:pStyle w:val="Sinespaciado"/>
              <w:spacing w:line="276" w:lineRule="auto"/>
              <w:jc w:val="both"/>
              <w:rPr>
                <w:rFonts w:ascii="Arial" w:eastAsia="Arial" w:hAnsi="Arial" w:cs="Arial"/>
                <w:szCs w:val="24"/>
              </w:rPr>
            </w:pPr>
            <w:r w:rsidRPr="004B3C53">
              <w:rPr>
                <w:rFonts w:ascii="Arial" w:eastAsia="Calibri" w:hAnsi="Arial" w:cs="Arial"/>
                <w:szCs w:val="24"/>
              </w:rPr>
              <w:t>Alberto Maldonado Chavarín</w:t>
            </w:r>
          </w:p>
        </w:tc>
        <w:tc>
          <w:tcPr>
            <w:tcW w:w="1276" w:type="dxa"/>
          </w:tcPr>
          <w:p w14:paraId="5D3A6375" w14:textId="77777777" w:rsidR="0028064A" w:rsidRPr="00950096" w:rsidRDefault="0028064A" w:rsidP="00986BFE">
            <w:pPr>
              <w:jc w:val="center"/>
              <w:rPr>
                <w:rFonts w:ascii="Arial" w:hAnsi="Arial" w:cs="Arial"/>
                <w:b/>
                <w:sz w:val="8"/>
                <w:szCs w:val="8"/>
              </w:rPr>
            </w:pPr>
          </w:p>
          <w:p w14:paraId="24066B8D"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2558D737" w14:textId="77777777" w:rsidR="0028064A" w:rsidRPr="00733E72" w:rsidRDefault="0028064A" w:rsidP="00986BFE">
            <w:pPr>
              <w:jc w:val="both"/>
              <w:rPr>
                <w:rFonts w:ascii="Arial" w:hAnsi="Arial" w:cs="Arial"/>
                <w:b/>
                <w:sz w:val="32"/>
                <w:szCs w:val="32"/>
              </w:rPr>
            </w:pPr>
          </w:p>
        </w:tc>
        <w:tc>
          <w:tcPr>
            <w:tcW w:w="1701" w:type="dxa"/>
          </w:tcPr>
          <w:p w14:paraId="5C452E66" w14:textId="77777777" w:rsidR="0028064A" w:rsidRPr="00733E72" w:rsidRDefault="0028064A" w:rsidP="00986BFE">
            <w:pPr>
              <w:jc w:val="both"/>
              <w:rPr>
                <w:rFonts w:ascii="Arial" w:hAnsi="Arial" w:cs="Arial"/>
                <w:b/>
                <w:sz w:val="32"/>
                <w:szCs w:val="32"/>
              </w:rPr>
            </w:pPr>
          </w:p>
        </w:tc>
      </w:tr>
      <w:tr w:rsidR="0028064A" w:rsidRPr="00733E72" w14:paraId="6558F812" w14:textId="77777777" w:rsidTr="00986BFE">
        <w:trPr>
          <w:trHeight w:val="520"/>
        </w:trPr>
        <w:tc>
          <w:tcPr>
            <w:tcW w:w="476" w:type="dxa"/>
            <w:vAlign w:val="center"/>
          </w:tcPr>
          <w:p w14:paraId="79221634" w14:textId="77777777" w:rsidR="0028064A" w:rsidRPr="00733E72" w:rsidRDefault="0028064A" w:rsidP="00986BFE">
            <w:pPr>
              <w:pStyle w:val="Sinespaciado"/>
              <w:spacing w:line="276" w:lineRule="auto"/>
              <w:jc w:val="center"/>
              <w:rPr>
                <w:rFonts w:ascii="Arial" w:eastAsia="Arial" w:hAnsi="Arial" w:cs="Arial"/>
                <w:szCs w:val="24"/>
              </w:rPr>
            </w:pPr>
            <w:r w:rsidRPr="00733E72">
              <w:rPr>
                <w:rFonts w:ascii="Arial" w:eastAsia="Arial" w:hAnsi="Arial" w:cs="Arial"/>
                <w:szCs w:val="24"/>
              </w:rPr>
              <w:lastRenderedPageBreak/>
              <w:t>16</w:t>
            </w:r>
          </w:p>
        </w:tc>
        <w:tc>
          <w:tcPr>
            <w:tcW w:w="3493" w:type="dxa"/>
          </w:tcPr>
          <w:p w14:paraId="2BBACDBD" w14:textId="77777777" w:rsidR="0028064A" w:rsidRPr="00684F08" w:rsidRDefault="0028064A" w:rsidP="00986BFE">
            <w:pPr>
              <w:pStyle w:val="Sinespaciado"/>
              <w:spacing w:line="276" w:lineRule="auto"/>
              <w:jc w:val="both"/>
              <w:rPr>
                <w:rFonts w:ascii="Arial" w:eastAsia="Times New Roman" w:hAnsi="Arial" w:cs="Arial"/>
                <w:sz w:val="6"/>
                <w:szCs w:val="6"/>
                <w:lang w:eastAsia="es-MX"/>
              </w:rPr>
            </w:pPr>
          </w:p>
          <w:p w14:paraId="3873A773" w14:textId="77777777" w:rsidR="0028064A" w:rsidRPr="004B3C53" w:rsidRDefault="0028064A" w:rsidP="00986BFE">
            <w:pPr>
              <w:pStyle w:val="Sinespaciado"/>
              <w:spacing w:line="276" w:lineRule="auto"/>
              <w:jc w:val="both"/>
              <w:rPr>
                <w:rFonts w:ascii="Arial" w:eastAsia="Arial" w:hAnsi="Arial" w:cs="Arial"/>
                <w:szCs w:val="24"/>
              </w:rPr>
            </w:pPr>
            <w:r w:rsidRPr="004B3C53">
              <w:rPr>
                <w:rFonts w:ascii="Arial" w:eastAsia="Times New Roman" w:hAnsi="Arial" w:cs="Arial"/>
                <w:szCs w:val="24"/>
                <w:lang w:eastAsia="es-MX"/>
              </w:rPr>
              <w:t>Ana Rosa Loza Agraz</w:t>
            </w:r>
          </w:p>
        </w:tc>
        <w:tc>
          <w:tcPr>
            <w:tcW w:w="1276" w:type="dxa"/>
          </w:tcPr>
          <w:p w14:paraId="47EBADCF" w14:textId="77777777" w:rsidR="0028064A" w:rsidRPr="00950096" w:rsidRDefault="0028064A" w:rsidP="00986BFE">
            <w:pPr>
              <w:jc w:val="center"/>
              <w:rPr>
                <w:rFonts w:ascii="Arial" w:hAnsi="Arial" w:cs="Arial"/>
                <w:b/>
                <w:sz w:val="4"/>
                <w:szCs w:val="4"/>
              </w:rPr>
            </w:pPr>
          </w:p>
          <w:p w14:paraId="3777BF88" w14:textId="77777777" w:rsidR="0028064A" w:rsidRPr="00733E72" w:rsidRDefault="0028064A" w:rsidP="00986BFE">
            <w:pPr>
              <w:jc w:val="center"/>
              <w:rPr>
                <w:rFonts w:ascii="Arial" w:hAnsi="Arial" w:cs="Arial"/>
                <w:b/>
                <w:sz w:val="28"/>
                <w:szCs w:val="28"/>
              </w:rPr>
            </w:pPr>
            <w:r w:rsidRPr="00BB1AC1">
              <w:rPr>
                <w:rFonts w:ascii="Arial" w:hAnsi="Arial" w:cs="Arial"/>
                <w:b/>
                <w:sz w:val="40"/>
                <w:szCs w:val="40"/>
              </w:rPr>
              <w:t>*</w:t>
            </w:r>
          </w:p>
        </w:tc>
        <w:tc>
          <w:tcPr>
            <w:tcW w:w="1559" w:type="dxa"/>
          </w:tcPr>
          <w:p w14:paraId="07FB9C60" w14:textId="77777777" w:rsidR="0028064A" w:rsidRPr="00733E72" w:rsidRDefault="0028064A" w:rsidP="00986BFE">
            <w:pPr>
              <w:jc w:val="both"/>
              <w:rPr>
                <w:rFonts w:ascii="Arial" w:hAnsi="Arial" w:cs="Arial"/>
                <w:b/>
                <w:sz w:val="32"/>
                <w:szCs w:val="32"/>
              </w:rPr>
            </w:pPr>
          </w:p>
        </w:tc>
        <w:tc>
          <w:tcPr>
            <w:tcW w:w="1701" w:type="dxa"/>
          </w:tcPr>
          <w:p w14:paraId="5AAACBCA" w14:textId="77777777" w:rsidR="0028064A" w:rsidRPr="00733E72" w:rsidRDefault="0028064A" w:rsidP="00986BFE">
            <w:pPr>
              <w:jc w:val="both"/>
              <w:rPr>
                <w:rFonts w:ascii="Arial" w:hAnsi="Arial" w:cs="Arial"/>
                <w:b/>
                <w:sz w:val="32"/>
                <w:szCs w:val="32"/>
              </w:rPr>
            </w:pPr>
          </w:p>
        </w:tc>
      </w:tr>
      <w:tr w:rsidR="0028064A" w:rsidRPr="00733E72" w14:paraId="7C6E098D" w14:textId="77777777" w:rsidTr="00986BFE">
        <w:tc>
          <w:tcPr>
            <w:tcW w:w="476" w:type="dxa"/>
            <w:vAlign w:val="center"/>
          </w:tcPr>
          <w:p w14:paraId="2131B5C3"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17</w:t>
            </w:r>
          </w:p>
        </w:tc>
        <w:tc>
          <w:tcPr>
            <w:tcW w:w="3493" w:type="dxa"/>
          </w:tcPr>
          <w:p w14:paraId="0B16D0E9"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Times New Roman" w:hAnsi="Arial" w:cs="Arial"/>
                <w:szCs w:val="24"/>
                <w:lang w:eastAsia="es-MX"/>
              </w:rPr>
              <w:t>Jorge Eduardo González de la Torre</w:t>
            </w:r>
          </w:p>
        </w:tc>
        <w:tc>
          <w:tcPr>
            <w:tcW w:w="1276" w:type="dxa"/>
          </w:tcPr>
          <w:p w14:paraId="055930AC" w14:textId="77777777" w:rsidR="0028064A" w:rsidRPr="00950096" w:rsidRDefault="0028064A" w:rsidP="00986BFE">
            <w:pPr>
              <w:jc w:val="center"/>
              <w:rPr>
                <w:rFonts w:ascii="Arial" w:hAnsi="Arial" w:cs="Arial"/>
                <w:b/>
                <w:sz w:val="6"/>
                <w:szCs w:val="6"/>
              </w:rPr>
            </w:pPr>
          </w:p>
          <w:p w14:paraId="49ACE889"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0961B680" w14:textId="77777777" w:rsidR="0028064A" w:rsidRPr="00733E72" w:rsidRDefault="0028064A" w:rsidP="00986BFE">
            <w:pPr>
              <w:jc w:val="both"/>
              <w:rPr>
                <w:rFonts w:ascii="Arial" w:hAnsi="Arial" w:cs="Arial"/>
                <w:b/>
                <w:sz w:val="32"/>
                <w:szCs w:val="32"/>
              </w:rPr>
            </w:pPr>
          </w:p>
        </w:tc>
        <w:tc>
          <w:tcPr>
            <w:tcW w:w="1701" w:type="dxa"/>
          </w:tcPr>
          <w:p w14:paraId="04A3011B" w14:textId="77777777" w:rsidR="0028064A" w:rsidRPr="00733E72" w:rsidRDefault="0028064A" w:rsidP="00986BFE">
            <w:pPr>
              <w:jc w:val="both"/>
              <w:rPr>
                <w:rFonts w:ascii="Arial" w:hAnsi="Arial" w:cs="Arial"/>
                <w:b/>
                <w:sz w:val="32"/>
                <w:szCs w:val="32"/>
              </w:rPr>
            </w:pPr>
          </w:p>
        </w:tc>
      </w:tr>
      <w:tr w:rsidR="0028064A" w:rsidRPr="00733E72" w14:paraId="78D39CD2" w14:textId="77777777" w:rsidTr="00986BFE">
        <w:tc>
          <w:tcPr>
            <w:tcW w:w="476" w:type="dxa"/>
            <w:vAlign w:val="center"/>
          </w:tcPr>
          <w:p w14:paraId="24714E86" w14:textId="77777777" w:rsidR="0028064A" w:rsidRPr="00733E72" w:rsidRDefault="0028064A" w:rsidP="00986BFE">
            <w:pPr>
              <w:pStyle w:val="Sinespaciado"/>
              <w:spacing w:line="276" w:lineRule="auto"/>
              <w:jc w:val="center"/>
              <w:rPr>
                <w:rFonts w:ascii="Arial" w:eastAsia="Times New Roman" w:hAnsi="Arial" w:cs="Arial"/>
                <w:szCs w:val="24"/>
                <w:lang w:eastAsia="es-MX"/>
              </w:rPr>
            </w:pPr>
            <w:r w:rsidRPr="00733E72">
              <w:rPr>
                <w:rFonts w:ascii="Arial" w:eastAsia="Times New Roman" w:hAnsi="Arial" w:cs="Arial"/>
                <w:szCs w:val="24"/>
                <w:lang w:eastAsia="es-MX"/>
              </w:rPr>
              <w:t>18</w:t>
            </w:r>
          </w:p>
        </w:tc>
        <w:tc>
          <w:tcPr>
            <w:tcW w:w="3493" w:type="dxa"/>
          </w:tcPr>
          <w:p w14:paraId="29DE3E87" w14:textId="77777777" w:rsidR="0028064A" w:rsidRPr="00684F08" w:rsidRDefault="0028064A" w:rsidP="00986BFE">
            <w:pPr>
              <w:pStyle w:val="Sinespaciado"/>
              <w:spacing w:line="276" w:lineRule="auto"/>
              <w:jc w:val="both"/>
              <w:rPr>
                <w:rFonts w:ascii="Arial" w:eastAsia="Times New Roman" w:hAnsi="Arial" w:cs="Arial"/>
                <w:sz w:val="6"/>
                <w:szCs w:val="6"/>
                <w:lang w:eastAsia="es-MX"/>
              </w:rPr>
            </w:pPr>
          </w:p>
          <w:p w14:paraId="4E117E55" w14:textId="77777777" w:rsidR="0028064A" w:rsidRPr="004B3C53" w:rsidRDefault="0028064A" w:rsidP="00986BFE">
            <w:pPr>
              <w:pStyle w:val="Sinespaciado"/>
              <w:spacing w:line="276" w:lineRule="auto"/>
              <w:jc w:val="both"/>
              <w:rPr>
                <w:rFonts w:ascii="Arial" w:eastAsia="Times New Roman" w:hAnsi="Arial" w:cs="Arial"/>
                <w:szCs w:val="24"/>
                <w:lang w:eastAsia="es-MX"/>
              </w:rPr>
            </w:pPr>
            <w:r w:rsidRPr="004B3C53">
              <w:rPr>
                <w:rFonts w:ascii="Arial" w:eastAsia="Times New Roman" w:hAnsi="Arial" w:cs="Arial"/>
                <w:szCs w:val="24"/>
                <w:lang w:eastAsia="es-MX"/>
              </w:rPr>
              <w:t>Liliana Antonia Gardiel Arana</w:t>
            </w:r>
          </w:p>
        </w:tc>
        <w:tc>
          <w:tcPr>
            <w:tcW w:w="1276" w:type="dxa"/>
          </w:tcPr>
          <w:p w14:paraId="1028730D" w14:textId="77777777" w:rsidR="0028064A" w:rsidRPr="00950096" w:rsidRDefault="0028064A" w:rsidP="00986BFE">
            <w:pPr>
              <w:jc w:val="center"/>
              <w:rPr>
                <w:rFonts w:ascii="Arial" w:hAnsi="Arial" w:cs="Arial"/>
                <w:b/>
                <w:sz w:val="6"/>
                <w:szCs w:val="6"/>
              </w:rPr>
            </w:pPr>
          </w:p>
          <w:p w14:paraId="7AD269F9"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753874C2" w14:textId="77777777" w:rsidR="0028064A" w:rsidRPr="00733E72" w:rsidRDefault="0028064A" w:rsidP="00986BFE">
            <w:pPr>
              <w:jc w:val="both"/>
              <w:rPr>
                <w:rFonts w:ascii="Arial" w:hAnsi="Arial" w:cs="Arial"/>
                <w:b/>
                <w:sz w:val="32"/>
                <w:szCs w:val="32"/>
              </w:rPr>
            </w:pPr>
          </w:p>
        </w:tc>
        <w:tc>
          <w:tcPr>
            <w:tcW w:w="1701" w:type="dxa"/>
          </w:tcPr>
          <w:p w14:paraId="11E427B2" w14:textId="77777777" w:rsidR="0028064A" w:rsidRPr="00733E72" w:rsidRDefault="0028064A" w:rsidP="00986BFE">
            <w:pPr>
              <w:jc w:val="both"/>
              <w:rPr>
                <w:rFonts w:ascii="Arial" w:hAnsi="Arial" w:cs="Arial"/>
                <w:b/>
                <w:sz w:val="32"/>
                <w:szCs w:val="32"/>
              </w:rPr>
            </w:pPr>
          </w:p>
        </w:tc>
      </w:tr>
      <w:tr w:rsidR="0028064A" w:rsidRPr="00733E72" w14:paraId="0FCCFEAA" w14:textId="77777777" w:rsidTr="00986BFE">
        <w:tc>
          <w:tcPr>
            <w:tcW w:w="476" w:type="dxa"/>
            <w:vAlign w:val="center"/>
          </w:tcPr>
          <w:p w14:paraId="6934173A" w14:textId="77777777" w:rsidR="0028064A" w:rsidRPr="00733E72" w:rsidRDefault="0028064A" w:rsidP="00986BFE">
            <w:pPr>
              <w:pStyle w:val="Sinespaciado"/>
              <w:spacing w:line="276" w:lineRule="auto"/>
              <w:jc w:val="center"/>
              <w:rPr>
                <w:rFonts w:ascii="Arial" w:eastAsia="Times New Roman" w:hAnsi="Arial" w:cs="Arial"/>
                <w:szCs w:val="24"/>
                <w:lang w:eastAsia="es-MX"/>
              </w:rPr>
            </w:pPr>
            <w:r w:rsidRPr="00733E72">
              <w:rPr>
                <w:rFonts w:ascii="Arial" w:eastAsia="Times New Roman" w:hAnsi="Arial" w:cs="Arial"/>
                <w:szCs w:val="24"/>
                <w:lang w:eastAsia="es-MX"/>
              </w:rPr>
              <w:t>19</w:t>
            </w:r>
          </w:p>
        </w:tc>
        <w:tc>
          <w:tcPr>
            <w:tcW w:w="3493" w:type="dxa"/>
          </w:tcPr>
          <w:p w14:paraId="0E6BFE7D" w14:textId="77777777" w:rsidR="0028064A" w:rsidRPr="00684F08" w:rsidRDefault="0028064A" w:rsidP="00986BFE">
            <w:pPr>
              <w:pStyle w:val="Sinespaciado"/>
              <w:spacing w:line="276" w:lineRule="auto"/>
              <w:jc w:val="both"/>
              <w:rPr>
                <w:rFonts w:ascii="Arial" w:eastAsia="Times New Roman" w:hAnsi="Arial" w:cs="Arial"/>
                <w:sz w:val="6"/>
                <w:szCs w:val="6"/>
                <w:lang w:eastAsia="es-MX"/>
              </w:rPr>
            </w:pPr>
          </w:p>
          <w:p w14:paraId="600EC2E5" w14:textId="77777777" w:rsidR="0028064A" w:rsidRPr="004B3C53" w:rsidRDefault="0028064A" w:rsidP="00986BFE">
            <w:pPr>
              <w:pStyle w:val="Sinespaciado"/>
              <w:spacing w:line="276" w:lineRule="auto"/>
              <w:jc w:val="both"/>
              <w:rPr>
                <w:rFonts w:ascii="Arial" w:eastAsia="Times New Roman" w:hAnsi="Arial" w:cs="Arial"/>
                <w:szCs w:val="24"/>
                <w:lang w:eastAsia="es-MX"/>
              </w:rPr>
            </w:pPr>
            <w:r w:rsidRPr="004B3C53">
              <w:rPr>
                <w:rFonts w:ascii="Arial" w:eastAsia="Times New Roman" w:hAnsi="Arial" w:cs="Arial"/>
                <w:szCs w:val="24"/>
                <w:lang w:eastAsia="es-MX"/>
              </w:rPr>
              <w:t>José Roberto García Castillo</w:t>
            </w:r>
          </w:p>
        </w:tc>
        <w:tc>
          <w:tcPr>
            <w:tcW w:w="1276" w:type="dxa"/>
          </w:tcPr>
          <w:p w14:paraId="3157C1F4" w14:textId="77777777" w:rsidR="0028064A" w:rsidRPr="0048657B" w:rsidRDefault="0028064A" w:rsidP="00986BFE">
            <w:pPr>
              <w:jc w:val="center"/>
              <w:rPr>
                <w:rFonts w:ascii="Arial" w:hAnsi="Arial" w:cs="Arial"/>
                <w:b/>
                <w:sz w:val="6"/>
                <w:szCs w:val="6"/>
              </w:rPr>
            </w:pPr>
          </w:p>
          <w:p w14:paraId="0EB883A9"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579FB1F3" w14:textId="77777777" w:rsidR="0028064A" w:rsidRPr="00733E72" w:rsidRDefault="0028064A" w:rsidP="00986BFE">
            <w:pPr>
              <w:jc w:val="both"/>
              <w:rPr>
                <w:rFonts w:ascii="Arial" w:hAnsi="Arial" w:cs="Arial"/>
                <w:b/>
                <w:sz w:val="32"/>
                <w:szCs w:val="32"/>
              </w:rPr>
            </w:pPr>
          </w:p>
        </w:tc>
        <w:tc>
          <w:tcPr>
            <w:tcW w:w="1701" w:type="dxa"/>
          </w:tcPr>
          <w:p w14:paraId="247AA307" w14:textId="77777777" w:rsidR="0028064A" w:rsidRPr="00733E72" w:rsidRDefault="0028064A" w:rsidP="00986BFE">
            <w:pPr>
              <w:jc w:val="both"/>
              <w:rPr>
                <w:rFonts w:ascii="Arial" w:hAnsi="Arial" w:cs="Arial"/>
                <w:b/>
                <w:sz w:val="32"/>
                <w:szCs w:val="32"/>
              </w:rPr>
            </w:pPr>
          </w:p>
        </w:tc>
      </w:tr>
    </w:tbl>
    <w:p w14:paraId="46527F4C" w14:textId="77777777" w:rsidR="00D52AF9" w:rsidRPr="00A46786" w:rsidRDefault="0028064A" w:rsidP="00A46786">
      <w:pPr>
        <w:spacing w:line="240" w:lineRule="auto"/>
        <w:jc w:val="both"/>
        <w:rPr>
          <w:rFonts w:ascii="Arial" w:hAnsi="Arial" w:cs="Arial"/>
          <w:sz w:val="24"/>
          <w:szCs w:val="24"/>
        </w:rPr>
      </w:pPr>
      <w:r w:rsidRPr="009D4132">
        <w:rPr>
          <w:rFonts w:ascii="Arial" w:hAnsi="Arial" w:cs="Arial"/>
          <w:sz w:val="24"/>
          <w:szCs w:val="24"/>
        </w:rPr>
        <w:t>------------------------------------------------------------------------------------------------------------------------------------------------------------------------</w:t>
      </w:r>
      <w:r w:rsidR="00567651">
        <w:rPr>
          <w:rFonts w:ascii="Arial" w:hAnsi="Arial" w:cs="Arial"/>
          <w:sz w:val="24"/>
          <w:szCs w:val="24"/>
        </w:rPr>
        <w:t>--------------------</w:t>
      </w:r>
      <w:r w:rsidRPr="009D4132">
        <w:rPr>
          <w:rFonts w:ascii="Arial" w:hAnsi="Arial" w:cs="Arial"/>
          <w:sz w:val="24"/>
          <w:szCs w:val="24"/>
        </w:rPr>
        <w:t>------------------------------</w:t>
      </w:r>
      <w:r w:rsidRPr="00684F08">
        <w:rPr>
          <w:rFonts w:ascii="Arial" w:hAnsi="Arial" w:cs="Arial"/>
          <w:sz w:val="24"/>
          <w:szCs w:val="24"/>
        </w:rPr>
        <w:t xml:space="preserve"> </w:t>
      </w:r>
      <w:r w:rsidRPr="00413398">
        <w:rPr>
          <w:rFonts w:ascii="Arial" w:hAnsi="Arial" w:cs="Arial"/>
          <w:sz w:val="24"/>
          <w:szCs w:val="24"/>
        </w:rPr>
        <w:t xml:space="preserve">Con la palabra la Presidenta Municipal, </w:t>
      </w:r>
      <w:r w:rsidR="00A46786">
        <w:rPr>
          <w:rFonts w:ascii="Arial" w:hAnsi="Arial" w:cs="Arial"/>
          <w:sz w:val="24"/>
          <w:szCs w:val="24"/>
        </w:rPr>
        <w:t xml:space="preserve">Lcda. </w:t>
      </w:r>
      <w:r w:rsidRPr="00413398">
        <w:rPr>
          <w:rFonts w:ascii="Arial" w:hAnsi="Arial" w:cs="Arial"/>
          <w:sz w:val="24"/>
          <w:szCs w:val="24"/>
        </w:rPr>
        <w:t>Mirna Citlalli Amaya de Luna:</w:t>
      </w:r>
      <w:r w:rsidRPr="00733E72">
        <w:rPr>
          <w:rFonts w:ascii="Arial" w:hAnsi="Arial" w:cs="Arial"/>
          <w:sz w:val="24"/>
          <w:szCs w:val="24"/>
        </w:rPr>
        <w:t xml:space="preserve"> </w:t>
      </w:r>
      <w:r w:rsidR="00567651">
        <w:rPr>
          <w:rFonts w:ascii="Arial" w:hAnsi="Arial" w:cs="Arial"/>
          <w:sz w:val="24"/>
          <w:szCs w:val="24"/>
        </w:rPr>
        <w:t>C</w:t>
      </w:r>
      <w:r w:rsidRPr="003F4040">
        <w:rPr>
          <w:rFonts w:ascii="Arial" w:hAnsi="Arial" w:cs="Arial"/>
          <w:sz w:val="24"/>
          <w:szCs w:val="24"/>
        </w:rPr>
        <w:t xml:space="preserve">on fundamento en lo dispuesto por </w:t>
      </w:r>
      <w:r w:rsidR="00567651">
        <w:rPr>
          <w:rFonts w:ascii="Arial" w:hAnsi="Arial" w:cs="Arial"/>
          <w:sz w:val="24"/>
          <w:szCs w:val="24"/>
        </w:rPr>
        <w:t>e</w:t>
      </w:r>
      <w:r w:rsidRPr="003F4040">
        <w:rPr>
          <w:rFonts w:ascii="Arial" w:hAnsi="Arial" w:cs="Arial"/>
          <w:sz w:val="24"/>
          <w:szCs w:val="24"/>
        </w:rPr>
        <w:t xml:space="preserve">l artículo 162 del Reglamento del Gobierno y la Administración Pública del </w:t>
      </w:r>
      <w:r w:rsidRPr="00836A14">
        <w:rPr>
          <w:rFonts w:ascii="Arial" w:hAnsi="Arial" w:cs="Arial"/>
          <w:sz w:val="24"/>
          <w:szCs w:val="24"/>
        </w:rPr>
        <w:t>Ayuntamiento Constitucional de San Pedro Tlaquepaque</w:t>
      </w:r>
      <w:r>
        <w:rPr>
          <w:rFonts w:ascii="Arial" w:hAnsi="Arial" w:cs="Arial"/>
          <w:sz w:val="24"/>
          <w:szCs w:val="24"/>
        </w:rPr>
        <w:t>,</w:t>
      </w:r>
      <w:r w:rsidRPr="00836A14">
        <w:rPr>
          <w:rFonts w:ascii="Arial" w:hAnsi="Arial" w:cs="Arial"/>
          <w:sz w:val="24"/>
          <w:szCs w:val="24"/>
        </w:rPr>
        <w:t xml:space="preserve"> se declara aprobado </w:t>
      </w:r>
      <w:r w:rsidR="00567651">
        <w:rPr>
          <w:rFonts w:ascii="Arial" w:hAnsi="Arial" w:cs="Arial"/>
          <w:sz w:val="24"/>
          <w:szCs w:val="24"/>
        </w:rPr>
        <w:t>por mayoría absoluta con 19 votos, le pido Secretario tome la votación correspondiente en</w:t>
      </w:r>
      <w:r w:rsidRPr="00836A14">
        <w:rPr>
          <w:rFonts w:ascii="Arial" w:hAnsi="Arial" w:cs="Arial"/>
          <w:sz w:val="24"/>
          <w:szCs w:val="24"/>
        </w:rPr>
        <w:t xml:space="preserve"> lo particula</w:t>
      </w:r>
      <w:r w:rsidR="00567651">
        <w:rPr>
          <w:rFonts w:ascii="Arial" w:hAnsi="Arial" w:cs="Arial"/>
          <w:sz w:val="24"/>
          <w:szCs w:val="24"/>
        </w:rPr>
        <w:t>r.-</w:t>
      </w:r>
      <w:r w:rsidRPr="00836A14">
        <w:rPr>
          <w:rFonts w:ascii="Arial" w:hAnsi="Arial" w:cs="Arial"/>
          <w:sz w:val="24"/>
          <w:szCs w:val="24"/>
        </w:rPr>
        <w:t>---------------------------------------------------------------------------------------------------------------------------------------</w:t>
      </w:r>
      <w:r>
        <w:rPr>
          <w:rFonts w:ascii="Arial" w:hAnsi="Arial" w:cs="Arial"/>
          <w:sz w:val="24"/>
          <w:szCs w:val="24"/>
        </w:rPr>
        <w:t>--</w:t>
      </w:r>
      <w:r w:rsidR="00567651" w:rsidRPr="00567651">
        <w:rPr>
          <w:rFonts w:ascii="Arial" w:hAnsi="Arial" w:cs="Arial"/>
          <w:sz w:val="24"/>
          <w:szCs w:val="24"/>
        </w:rPr>
        <w:t xml:space="preserve"> </w:t>
      </w:r>
      <w:r w:rsidR="00567651" w:rsidRPr="00A2393E">
        <w:rPr>
          <w:rFonts w:ascii="Arial" w:hAnsi="Arial" w:cs="Arial"/>
          <w:sz w:val="24"/>
          <w:szCs w:val="24"/>
        </w:rPr>
        <w:t>En uso de la voz el Secretario del Ayuntamiento, Mtro. Antonio Fernando Chávez Delgadillo:</w:t>
      </w:r>
      <w:r w:rsidR="00567651">
        <w:rPr>
          <w:rFonts w:ascii="Arial" w:hAnsi="Arial" w:cs="Arial"/>
          <w:sz w:val="24"/>
          <w:szCs w:val="24"/>
        </w:rPr>
        <w:t xml:space="preserve"> En voz informativa Presidenta, dado que fue a favor ya no se requiere, podemos pasar al </w:t>
      </w:r>
      <w:r w:rsidR="00A46786">
        <w:rPr>
          <w:rFonts w:ascii="Arial" w:hAnsi="Arial" w:cs="Arial"/>
          <w:sz w:val="24"/>
          <w:szCs w:val="24"/>
        </w:rPr>
        <w:t xml:space="preserve">punto </w:t>
      </w:r>
      <w:r w:rsidR="00567651">
        <w:rPr>
          <w:rFonts w:ascii="Arial" w:hAnsi="Arial" w:cs="Arial"/>
          <w:sz w:val="24"/>
          <w:szCs w:val="24"/>
        </w:rPr>
        <w:t>siguiente</w:t>
      </w:r>
      <w:r w:rsidR="00A46786">
        <w:rPr>
          <w:rFonts w:ascii="Arial" w:hAnsi="Arial" w:cs="Arial"/>
          <w:sz w:val="24"/>
          <w:szCs w:val="24"/>
        </w:rPr>
        <w:t xml:space="preserve"> Presidenta.-------------------------------------------------------------------------------------------------------------------------------------------------------------</w:t>
      </w:r>
      <w:r w:rsidR="00A46786" w:rsidRPr="00A46786">
        <w:rPr>
          <w:rFonts w:ascii="Arial" w:hAnsi="Arial" w:cs="Arial"/>
          <w:sz w:val="24"/>
          <w:szCs w:val="24"/>
        </w:rPr>
        <w:t xml:space="preserve"> </w:t>
      </w:r>
      <w:r w:rsidR="00A46786" w:rsidRPr="00413398">
        <w:rPr>
          <w:rFonts w:ascii="Arial" w:hAnsi="Arial" w:cs="Arial"/>
          <w:sz w:val="24"/>
          <w:szCs w:val="24"/>
        </w:rPr>
        <w:t xml:space="preserve">Con la palabra la Presidenta Municipal, </w:t>
      </w:r>
      <w:r w:rsidR="00A46786">
        <w:rPr>
          <w:rFonts w:ascii="Arial" w:hAnsi="Arial" w:cs="Arial"/>
          <w:sz w:val="24"/>
          <w:szCs w:val="24"/>
        </w:rPr>
        <w:t xml:space="preserve">Lcda. </w:t>
      </w:r>
      <w:r w:rsidR="00A46786" w:rsidRPr="00413398">
        <w:rPr>
          <w:rFonts w:ascii="Arial" w:hAnsi="Arial" w:cs="Arial"/>
          <w:sz w:val="24"/>
          <w:szCs w:val="24"/>
        </w:rPr>
        <w:t>Mirna Citlalli Amaya de Luna:</w:t>
      </w:r>
      <w:r w:rsidR="00A46786">
        <w:rPr>
          <w:rFonts w:ascii="Arial" w:hAnsi="Arial" w:cs="Arial"/>
          <w:sz w:val="24"/>
          <w:szCs w:val="24"/>
        </w:rPr>
        <w:t xml:space="preserve"> Bueno, se aprueba en lo particular con 19 votos. </w:t>
      </w:r>
      <w:r w:rsidR="00A46786">
        <w:rPr>
          <w:rFonts w:ascii="Arial" w:hAnsi="Arial" w:cs="Arial"/>
          <w:b/>
          <w:sz w:val="24"/>
          <w:szCs w:val="24"/>
        </w:rPr>
        <w:t>E</w:t>
      </w:r>
      <w:r w:rsidR="00D52AF9" w:rsidRPr="00D52AF9">
        <w:rPr>
          <w:rFonts w:ascii="Arial" w:hAnsi="Arial" w:cs="Arial"/>
          <w:b/>
          <w:sz w:val="24"/>
          <w:szCs w:val="24"/>
        </w:rPr>
        <w:t xml:space="preserve">stando presentes 19 (diecinueve) integrantes del pleno, en forma económica fueron emitidos 19 (diecinueve) votos a favor, por lo que en unanimidad fue aprobado </w:t>
      </w:r>
      <w:r w:rsidR="00D52AF9" w:rsidRPr="00D52AF9">
        <w:rPr>
          <w:rFonts w:ascii="Arial" w:hAnsi="Arial" w:cs="Arial"/>
          <w:sz w:val="24"/>
          <w:szCs w:val="24"/>
        </w:rPr>
        <w:t>el dictamen</w:t>
      </w:r>
      <w:r w:rsidR="00D52AF9" w:rsidRPr="00D52AF9">
        <w:rPr>
          <w:rFonts w:ascii="Arial" w:hAnsi="Arial" w:cs="Arial"/>
          <w:b/>
          <w:sz w:val="24"/>
          <w:szCs w:val="24"/>
        </w:rPr>
        <w:t xml:space="preserve"> </w:t>
      </w:r>
      <w:r w:rsidR="00D52AF9" w:rsidRPr="00D52AF9">
        <w:rPr>
          <w:rFonts w:ascii="Arial" w:hAnsi="Arial" w:cs="Arial"/>
          <w:sz w:val="24"/>
          <w:szCs w:val="24"/>
        </w:rPr>
        <w:t xml:space="preserve">presentado por la </w:t>
      </w:r>
      <w:r w:rsidR="00D52AF9" w:rsidRPr="00D52AF9">
        <w:rPr>
          <w:rFonts w:ascii="Arial" w:hAnsi="Arial" w:cs="Arial"/>
          <w:b/>
          <w:sz w:val="24"/>
          <w:szCs w:val="24"/>
        </w:rPr>
        <w:t>Comisión Edilicia de Transparencia y Anticorrupción, bajo el siguiente:</w:t>
      </w:r>
      <w:r w:rsidR="00D52AF9" w:rsidRPr="00D52AF9">
        <w:rPr>
          <w:rFonts w:ascii="Arial" w:hAnsi="Arial" w:cs="Arial"/>
          <w:sz w:val="24"/>
          <w:szCs w:val="24"/>
        </w:rPr>
        <w:t>------------------------------</w:t>
      </w:r>
      <w:r w:rsidR="00A46786">
        <w:rPr>
          <w:rFonts w:ascii="Arial" w:hAnsi="Arial" w:cs="Arial"/>
          <w:sz w:val="24"/>
          <w:szCs w:val="24"/>
        </w:rPr>
        <w:t>------------------</w:t>
      </w:r>
      <w:r w:rsidR="00D52AF9" w:rsidRPr="00D52AF9">
        <w:rPr>
          <w:rFonts w:ascii="Arial" w:hAnsi="Arial" w:cs="Arial"/>
          <w:sz w:val="24"/>
          <w:szCs w:val="24"/>
        </w:rPr>
        <w:t>-------------------------------------------------------------------------------------------------------------------------------------------------------</w:t>
      </w:r>
      <w:r w:rsidR="00D52AF9" w:rsidRPr="00D52AF9">
        <w:rPr>
          <w:rFonts w:ascii="Arial" w:hAnsi="Arial" w:cs="Arial"/>
          <w:b/>
          <w:sz w:val="24"/>
          <w:szCs w:val="24"/>
        </w:rPr>
        <w:t>ACUERDO NÚMERO 0149/2022</w:t>
      </w:r>
      <w:r w:rsidR="00D52AF9" w:rsidRPr="00D52AF9">
        <w:rPr>
          <w:rFonts w:ascii="Arial" w:hAnsi="Arial" w:cs="Arial"/>
          <w:sz w:val="24"/>
          <w:szCs w:val="24"/>
        </w:rPr>
        <w:t>------------------------------------------------------------------------------------------------------------------------------------------------</w:t>
      </w:r>
      <w:r w:rsidR="00D52AF9" w:rsidRPr="00D52AF9">
        <w:rPr>
          <w:rFonts w:ascii="Arial" w:hAnsi="Arial" w:cs="Arial"/>
          <w:b/>
          <w:sz w:val="24"/>
          <w:szCs w:val="24"/>
        </w:rPr>
        <w:t xml:space="preserve">PRIMERO.- </w:t>
      </w:r>
      <w:r w:rsidR="00D52AF9" w:rsidRPr="00D52AF9">
        <w:rPr>
          <w:rFonts w:ascii="Arial" w:hAnsi="Arial" w:cs="Arial"/>
          <w:sz w:val="24"/>
          <w:szCs w:val="24"/>
        </w:rPr>
        <w:t xml:space="preserve">El Pleno del Ayuntamiento de San Pedro Tlaquepaque </w:t>
      </w:r>
      <w:r w:rsidR="00D52AF9" w:rsidRPr="00D52AF9">
        <w:rPr>
          <w:rFonts w:ascii="Arial" w:hAnsi="Arial" w:cs="Arial"/>
          <w:b/>
          <w:bCs/>
          <w:sz w:val="24"/>
          <w:szCs w:val="24"/>
        </w:rPr>
        <w:t>aprueba y autoriza el dictamen que resuelve</w:t>
      </w:r>
      <w:r w:rsidR="00D52AF9" w:rsidRPr="00D52AF9">
        <w:rPr>
          <w:rFonts w:ascii="Arial" w:hAnsi="Arial" w:cs="Arial"/>
          <w:sz w:val="24"/>
          <w:szCs w:val="24"/>
        </w:rPr>
        <w:t xml:space="preserve"> </w:t>
      </w:r>
      <w:r w:rsidR="00D52AF9" w:rsidRPr="00D52AF9">
        <w:rPr>
          <w:rFonts w:ascii="Arial" w:hAnsi="Arial" w:cs="Arial"/>
          <w:b/>
          <w:sz w:val="24"/>
          <w:szCs w:val="24"/>
        </w:rPr>
        <w:t xml:space="preserve">el punto de acuerdo número </w:t>
      </w:r>
      <w:r w:rsidR="00D52AF9" w:rsidRPr="00D52AF9">
        <w:rPr>
          <w:rFonts w:ascii="Arial" w:hAnsi="Arial" w:cs="Arial"/>
          <w:b/>
          <w:bCs/>
          <w:sz w:val="24"/>
          <w:szCs w:val="24"/>
        </w:rPr>
        <w:t>1139/2019/TC</w:t>
      </w:r>
      <w:r w:rsidR="00D52AF9" w:rsidRPr="00D52AF9">
        <w:rPr>
          <w:rFonts w:ascii="Arial" w:hAnsi="Arial" w:cs="Arial"/>
          <w:sz w:val="24"/>
          <w:szCs w:val="24"/>
        </w:rPr>
        <w:t xml:space="preserve">, relativo al proyecto que tiene por objeto </w:t>
      </w:r>
      <w:r w:rsidR="00D52AF9" w:rsidRPr="00D52AF9">
        <w:rPr>
          <w:rFonts w:ascii="Arial" w:hAnsi="Arial" w:cs="Arial"/>
          <w:color w:val="000000" w:themeColor="text1"/>
          <w:sz w:val="24"/>
          <w:szCs w:val="24"/>
        </w:rPr>
        <w:t>la modificación a los artículos 347, 351, 384, 404, 418, 419, 423, 431, 446, 447 y creación de los artículos 390 Bis, 390 Ter y 390 Quater del Reglamento de Participación Ciudadana para la Gobernanza del Municipio de San Pedro Tlaquepaque</w:t>
      </w:r>
      <w:r w:rsidR="00D52AF9" w:rsidRPr="00D52AF9">
        <w:rPr>
          <w:rFonts w:ascii="Arial" w:hAnsi="Arial" w:cs="Arial"/>
          <w:bCs/>
          <w:color w:val="000000" w:themeColor="text1"/>
          <w:sz w:val="24"/>
          <w:szCs w:val="24"/>
        </w:rPr>
        <w:t>, para quedar como sigue:</w:t>
      </w:r>
    </w:p>
    <w:tbl>
      <w:tblPr>
        <w:tblStyle w:val="Tablaconcuadrcula"/>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D52AF9" w:rsidRPr="00407FCB" w14:paraId="18CEF47A" w14:textId="77777777" w:rsidTr="0045269E">
        <w:tc>
          <w:tcPr>
            <w:tcW w:w="9782" w:type="dxa"/>
          </w:tcPr>
          <w:p w14:paraId="6BB0EB61" w14:textId="77777777" w:rsidR="00D52AF9" w:rsidRPr="00407FCB" w:rsidRDefault="00D52AF9" w:rsidP="00986BFE">
            <w:pPr>
              <w:spacing w:after="200" w:line="276" w:lineRule="auto"/>
              <w:jc w:val="center"/>
              <w:rPr>
                <w:rFonts w:ascii="Arial" w:hAnsi="Arial" w:cs="Arial"/>
                <w:b/>
                <w:bCs/>
                <w:sz w:val="20"/>
                <w:szCs w:val="20"/>
              </w:rPr>
            </w:pPr>
            <w:r w:rsidRPr="00407FCB">
              <w:rPr>
                <w:rFonts w:ascii="Arial" w:hAnsi="Arial" w:cs="Arial"/>
                <w:b/>
                <w:bCs/>
                <w:sz w:val="20"/>
                <w:szCs w:val="20"/>
              </w:rPr>
              <w:t>TÍTULO IV</w:t>
            </w:r>
          </w:p>
          <w:p w14:paraId="7D42CC6A" w14:textId="77777777" w:rsidR="00D52AF9" w:rsidRPr="00407FCB" w:rsidRDefault="00D52AF9" w:rsidP="00986BFE">
            <w:pPr>
              <w:spacing w:after="200" w:line="276" w:lineRule="auto"/>
              <w:jc w:val="center"/>
              <w:rPr>
                <w:rFonts w:ascii="Arial" w:hAnsi="Arial" w:cs="Arial"/>
                <w:b/>
                <w:bCs/>
                <w:sz w:val="20"/>
                <w:szCs w:val="20"/>
              </w:rPr>
            </w:pPr>
            <w:r w:rsidRPr="00407FCB">
              <w:rPr>
                <w:rFonts w:ascii="Arial" w:hAnsi="Arial" w:cs="Arial"/>
                <w:b/>
                <w:bCs/>
                <w:sz w:val="20"/>
                <w:szCs w:val="20"/>
              </w:rPr>
              <w:t>De la Organización Vecinal</w:t>
            </w:r>
          </w:p>
          <w:p w14:paraId="06A8F92B" w14:textId="77777777" w:rsidR="00D52AF9" w:rsidRPr="00407FCB" w:rsidRDefault="00D52AF9" w:rsidP="00986BFE">
            <w:pPr>
              <w:spacing w:after="200" w:line="276" w:lineRule="auto"/>
              <w:jc w:val="center"/>
              <w:rPr>
                <w:rFonts w:ascii="Arial" w:hAnsi="Arial" w:cs="Arial"/>
                <w:b/>
                <w:bCs/>
                <w:sz w:val="20"/>
                <w:szCs w:val="20"/>
              </w:rPr>
            </w:pPr>
            <w:r w:rsidRPr="00407FCB">
              <w:rPr>
                <w:rFonts w:ascii="Arial" w:hAnsi="Arial" w:cs="Arial"/>
                <w:b/>
                <w:bCs/>
                <w:sz w:val="20"/>
                <w:szCs w:val="20"/>
              </w:rPr>
              <w:t>CAPÍTULO I</w:t>
            </w:r>
          </w:p>
          <w:p w14:paraId="1B6BA770" w14:textId="77777777" w:rsidR="00D52AF9" w:rsidRPr="00407FCB" w:rsidRDefault="00D52AF9" w:rsidP="00986BFE">
            <w:pPr>
              <w:spacing w:after="200" w:line="276" w:lineRule="auto"/>
              <w:jc w:val="center"/>
              <w:rPr>
                <w:rFonts w:ascii="Arial" w:hAnsi="Arial" w:cs="Arial"/>
                <w:b/>
                <w:bCs/>
                <w:sz w:val="20"/>
                <w:szCs w:val="20"/>
              </w:rPr>
            </w:pPr>
            <w:r w:rsidRPr="00407FCB">
              <w:rPr>
                <w:rFonts w:ascii="Arial" w:hAnsi="Arial" w:cs="Arial"/>
                <w:b/>
                <w:bCs/>
                <w:sz w:val="20"/>
                <w:szCs w:val="20"/>
              </w:rPr>
              <w:t>De las Generalidades de la Organización Vecinal</w:t>
            </w:r>
          </w:p>
          <w:p w14:paraId="0C032BBD" w14:textId="77777777" w:rsidR="00D52AF9" w:rsidRPr="00407FCB" w:rsidRDefault="00D52AF9" w:rsidP="00986BFE">
            <w:pPr>
              <w:spacing w:after="200" w:line="276" w:lineRule="auto"/>
              <w:rPr>
                <w:rFonts w:ascii="Arial" w:hAnsi="Arial" w:cs="Arial"/>
                <w:b/>
                <w:bCs/>
                <w:sz w:val="20"/>
                <w:szCs w:val="20"/>
              </w:rPr>
            </w:pPr>
            <w:r w:rsidRPr="00407FCB">
              <w:rPr>
                <w:rFonts w:ascii="Arial" w:hAnsi="Arial" w:cs="Arial"/>
                <w:b/>
                <w:bCs/>
                <w:sz w:val="20"/>
                <w:szCs w:val="20"/>
              </w:rPr>
              <w:t>[…]</w:t>
            </w:r>
          </w:p>
          <w:p w14:paraId="70B1A00A"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Artículo 347.-</w:t>
            </w:r>
            <w:r w:rsidRPr="00407FCB">
              <w:rPr>
                <w:rFonts w:ascii="Arial" w:hAnsi="Arial" w:cs="Arial"/>
                <w:sz w:val="20"/>
                <w:szCs w:val="20"/>
              </w:rPr>
              <w:t xml:space="preserve"> Para la organización vecinal, los vecinos del Municipio podrán conformar una de las siguientes formas de representación:</w:t>
            </w:r>
          </w:p>
          <w:p w14:paraId="69558A2E"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w:t>
            </w:r>
            <w:r w:rsidRPr="00407FCB">
              <w:rPr>
                <w:rFonts w:ascii="Arial" w:hAnsi="Arial" w:cs="Arial"/>
                <w:sz w:val="20"/>
                <w:szCs w:val="20"/>
              </w:rPr>
              <w:t xml:space="preserve"> Asociación Vecinal;</w:t>
            </w:r>
          </w:p>
          <w:p w14:paraId="11A2EBF1"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II.-</w:t>
            </w:r>
            <w:r w:rsidRPr="00407FCB">
              <w:rPr>
                <w:rFonts w:ascii="Arial" w:hAnsi="Arial" w:cs="Arial"/>
                <w:sz w:val="20"/>
                <w:szCs w:val="20"/>
              </w:rPr>
              <w:t xml:space="preserve"> Condominios;</w:t>
            </w:r>
          </w:p>
          <w:p w14:paraId="32423F3D"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III.-</w:t>
            </w:r>
            <w:r w:rsidRPr="00407FCB">
              <w:rPr>
                <w:rFonts w:ascii="Arial" w:hAnsi="Arial" w:cs="Arial"/>
                <w:sz w:val="20"/>
                <w:szCs w:val="20"/>
              </w:rPr>
              <w:t xml:space="preserve"> Asociaciones civiles con funciones de representación vecinal;</w:t>
            </w:r>
          </w:p>
          <w:p w14:paraId="3280D3F6" w14:textId="77777777" w:rsidR="00D52AF9"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lastRenderedPageBreak/>
              <w:t>IV.-</w:t>
            </w:r>
            <w:r w:rsidRPr="00407FCB">
              <w:rPr>
                <w:rFonts w:ascii="Arial" w:hAnsi="Arial" w:cs="Arial"/>
                <w:sz w:val="20"/>
                <w:szCs w:val="20"/>
              </w:rPr>
              <w:t xml:space="preserve"> Sociedades Cooperativas;</w:t>
            </w:r>
          </w:p>
          <w:p w14:paraId="1350652D"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V.-</w:t>
            </w:r>
            <w:r w:rsidRPr="00407FCB">
              <w:rPr>
                <w:rFonts w:ascii="Arial" w:hAnsi="Arial" w:cs="Arial"/>
                <w:sz w:val="20"/>
                <w:szCs w:val="20"/>
              </w:rPr>
              <w:t xml:space="preserve"> Comités vecinales;</w:t>
            </w:r>
          </w:p>
          <w:p w14:paraId="0E463CE7"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VI.-</w:t>
            </w:r>
            <w:r w:rsidRPr="00407FCB">
              <w:rPr>
                <w:rFonts w:ascii="Arial" w:hAnsi="Arial" w:cs="Arial"/>
                <w:sz w:val="20"/>
                <w:szCs w:val="20"/>
              </w:rPr>
              <w:t xml:space="preserve"> Comités de vigilancia de proyectos de</w:t>
            </w:r>
            <w:r w:rsidRPr="00407FCB">
              <w:rPr>
                <w:rFonts w:ascii="Arial" w:hAnsi="Arial" w:cs="Arial"/>
                <w:b/>
                <w:bCs/>
                <w:sz w:val="20"/>
                <w:szCs w:val="20"/>
              </w:rPr>
              <w:t xml:space="preserve"> </w:t>
            </w:r>
            <w:r w:rsidRPr="00407FCB">
              <w:rPr>
                <w:rFonts w:ascii="Arial" w:hAnsi="Arial" w:cs="Arial"/>
                <w:sz w:val="20"/>
                <w:szCs w:val="20"/>
              </w:rPr>
              <w:t>obra;</w:t>
            </w:r>
          </w:p>
          <w:p w14:paraId="379B1D52"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VII.-</w:t>
            </w:r>
            <w:r w:rsidRPr="00407FCB">
              <w:rPr>
                <w:rFonts w:ascii="Arial" w:hAnsi="Arial" w:cs="Arial"/>
                <w:sz w:val="20"/>
                <w:szCs w:val="20"/>
              </w:rPr>
              <w:t xml:space="preserve"> Comités de vigilancia de programas sociales;</w:t>
            </w:r>
          </w:p>
          <w:p w14:paraId="54C09D7E"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 xml:space="preserve">VIII.- </w:t>
            </w:r>
            <w:r w:rsidRPr="00407FCB">
              <w:rPr>
                <w:rFonts w:ascii="Arial" w:hAnsi="Arial" w:cs="Arial"/>
                <w:sz w:val="20"/>
                <w:szCs w:val="20"/>
              </w:rPr>
              <w:t>Comités por causa; y</w:t>
            </w:r>
          </w:p>
          <w:p w14:paraId="7C66C848"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IX.-</w:t>
            </w:r>
            <w:r w:rsidRPr="00407FCB">
              <w:rPr>
                <w:rFonts w:ascii="Arial" w:hAnsi="Arial" w:cs="Arial"/>
                <w:sz w:val="20"/>
                <w:szCs w:val="20"/>
              </w:rPr>
              <w:t xml:space="preserve"> Federaciones.</w:t>
            </w:r>
          </w:p>
          <w:p w14:paraId="0E1E6660"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sz w:val="20"/>
                <w:szCs w:val="20"/>
              </w:rPr>
              <w:t>La Dirección es la instancia facilitadora para que las actividades de las diferentes formas de organización vecinal se lleven a cabo, debiéndose conducir con imparcialidad.</w:t>
            </w:r>
          </w:p>
          <w:p w14:paraId="3F4A19DC" w14:textId="77777777" w:rsidR="00D52AF9" w:rsidRPr="00407FCB" w:rsidRDefault="00D52AF9" w:rsidP="00986BFE">
            <w:pPr>
              <w:spacing w:after="200" w:line="276" w:lineRule="auto"/>
              <w:jc w:val="both"/>
              <w:rPr>
                <w:rFonts w:ascii="Arial" w:hAnsi="Arial" w:cs="Arial"/>
                <w:sz w:val="2"/>
                <w:szCs w:val="2"/>
              </w:rPr>
            </w:pPr>
          </w:p>
        </w:tc>
      </w:tr>
      <w:tr w:rsidR="00D52AF9" w:rsidRPr="00407FCB" w14:paraId="5F7864F8" w14:textId="77777777" w:rsidTr="0045269E">
        <w:trPr>
          <w:trHeight w:val="1388"/>
        </w:trPr>
        <w:tc>
          <w:tcPr>
            <w:tcW w:w="9782" w:type="dxa"/>
          </w:tcPr>
          <w:p w14:paraId="5685A0D8" w14:textId="77777777" w:rsidR="00D52AF9" w:rsidRPr="00407FCB" w:rsidRDefault="00D52AF9" w:rsidP="00986BFE">
            <w:pPr>
              <w:spacing w:after="200" w:line="276" w:lineRule="auto"/>
              <w:rPr>
                <w:rFonts w:ascii="Arial" w:hAnsi="Arial" w:cs="Arial"/>
                <w:b/>
                <w:bCs/>
                <w:sz w:val="14"/>
                <w:szCs w:val="14"/>
              </w:rPr>
            </w:pPr>
            <w:r w:rsidRPr="00407FCB">
              <w:rPr>
                <w:rFonts w:ascii="Arial" w:hAnsi="Arial" w:cs="Arial"/>
                <w:b/>
                <w:bCs/>
                <w:sz w:val="20"/>
                <w:szCs w:val="20"/>
              </w:rPr>
              <w:lastRenderedPageBreak/>
              <w:t>Artículo 351.-</w:t>
            </w:r>
            <w:r w:rsidRPr="00407FCB">
              <w:rPr>
                <w:rFonts w:ascii="Arial" w:hAnsi="Arial" w:cs="Arial"/>
                <w:sz w:val="20"/>
                <w:szCs w:val="20"/>
              </w:rPr>
              <w:t xml:space="preserve"> Será responsabilidad de la Dirección la convocatoria y conducción de las asambleas constitutivas de asociaciones vecinales, comités vecinales, comités de vigilancia de proyectos de obra, comités de vigilancia de programas sociales</w:t>
            </w:r>
            <w:r w:rsidRPr="00407FCB">
              <w:rPr>
                <w:rFonts w:ascii="Arial" w:hAnsi="Arial" w:cs="Arial"/>
                <w:b/>
                <w:bCs/>
                <w:sz w:val="20"/>
                <w:szCs w:val="20"/>
              </w:rPr>
              <w:t xml:space="preserve"> </w:t>
            </w:r>
            <w:r w:rsidRPr="00407FCB">
              <w:rPr>
                <w:rFonts w:ascii="Arial" w:hAnsi="Arial" w:cs="Arial"/>
                <w:sz w:val="20"/>
                <w:szCs w:val="20"/>
              </w:rPr>
              <w:t>y comités por causa, respetando en todo momento la decisión de los vecinos.</w:t>
            </w:r>
          </w:p>
        </w:tc>
      </w:tr>
      <w:tr w:rsidR="00D52AF9" w:rsidRPr="00407FCB" w14:paraId="08B3AADE" w14:textId="77777777" w:rsidTr="0045269E">
        <w:tc>
          <w:tcPr>
            <w:tcW w:w="9782" w:type="dxa"/>
          </w:tcPr>
          <w:p w14:paraId="28C66A84" w14:textId="77777777" w:rsidR="00D52AF9" w:rsidRPr="00407FCB" w:rsidRDefault="00D52AF9" w:rsidP="00986BFE">
            <w:pPr>
              <w:spacing w:after="200" w:line="276" w:lineRule="auto"/>
              <w:jc w:val="center"/>
              <w:rPr>
                <w:rFonts w:ascii="Arial" w:hAnsi="Arial" w:cs="Arial"/>
                <w:b/>
                <w:sz w:val="20"/>
                <w:szCs w:val="20"/>
              </w:rPr>
            </w:pPr>
            <w:r w:rsidRPr="00407FCB">
              <w:rPr>
                <w:rFonts w:ascii="Arial" w:hAnsi="Arial" w:cs="Arial"/>
                <w:b/>
                <w:sz w:val="20"/>
                <w:szCs w:val="20"/>
              </w:rPr>
              <w:t>SECCIÓN VI</w:t>
            </w:r>
          </w:p>
          <w:p w14:paraId="5EF11D6C" w14:textId="77777777" w:rsidR="00D52AF9" w:rsidRPr="00407FCB" w:rsidRDefault="00D52AF9" w:rsidP="00986BFE">
            <w:pPr>
              <w:spacing w:after="200" w:line="276" w:lineRule="auto"/>
              <w:jc w:val="center"/>
              <w:rPr>
                <w:rFonts w:ascii="Arial" w:hAnsi="Arial" w:cs="Arial"/>
                <w:b/>
                <w:sz w:val="20"/>
                <w:szCs w:val="20"/>
              </w:rPr>
            </w:pPr>
            <w:r w:rsidRPr="00407FCB">
              <w:rPr>
                <w:rFonts w:ascii="Arial" w:hAnsi="Arial" w:cs="Arial"/>
                <w:b/>
                <w:sz w:val="20"/>
                <w:szCs w:val="20"/>
              </w:rPr>
              <w:t>De los Comités de Vigilancia de Proyectos de Obra y de los Comités de Vigilancia de Programas Sociales.</w:t>
            </w:r>
          </w:p>
          <w:p w14:paraId="63029F69"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Artículo 384.-</w:t>
            </w:r>
            <w:r w:rsidRPr="00407FCB">
              <w:rPr>
                <w:rFonts w:ascii="Arial" w:hAnsi="Arial" w:cs="Arial"/>
                <w:sz w:val="20"/>
                <w:szCs w:val="20"/>
              </w:rPr>
              <w:t xml:space="preserve"> 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w:t>
            </w:r>
          </w:p>
          <w:p w14:paraId="76AA5D8D"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sz w:val="20"/>
                <w:szCs w:val="20"/>
              </w:rPr>
              <w:t>I.- Un Presidente;</w:t>
            </w:r>
          </w:p>
          <w:p w14:paraId="00D3E556"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sz w:val="20"/>
                <w:szCs w:val="20"/>
              </w:rPr>
              <w:t>II.- Un Secretario;</w:t>
            </w:r>
          </w:p>
          <w:p w14:paraId="5C11B223"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sz w:val="20"/>
                <w:szCs w:val="20"/>
              </w:rPr>
              <w:t>III.- Un Comisionado de Seguridad; y</w:t>
            </w:r>
          </w:p>
          <w:p w14:paraId="2DEBD4C4"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sz w:val="20"/>
                <w:szCs w:val="20"/>
              </w:rPr>
              <w:t>IV.- Un Comisionado de lo Social.</w:t>
            </w:r>
          </w:p>
          <w:p w14:paraId="4B4E1F4C" w14:textId="77777777" w:rsidR="00D52AF9" w:rsidRPr="00407FCB" w:rsidRDefault="00D52AF9" w:rsidP="00986BFE">
            <w:pPr>
              <w:spacing w:after="200" w:line="276" w:lineRule="auto"/>
              <w:rPr>
                <w:rFonts w:ascii="Arial" w:hAnsi="Arial" w:cs="Arial"/>
                <w:b/>
                <w:sz w:val="20"/>
                <w:szCs w:val="20"/>
              </w:rPr>
            </w:pPr>
            <w:r w:rsidRPr="00407FCB">
              <w:rPr>
                <w:rFonts w:ascii="Arial" w:hAnsi="Arial" w:cs="Arial"/>
                <w:b/>
                <w:sz w:val="20"/>
                <w:szCs w:val="20"/>
              </w:rPr>
              <w:t>[…]</w:t>
            </w:r>
          </w:p>
          <w:p w14:paraId="0F137403"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Artículo 390 Bis. - </w:t>
            </w:r>
            <w:r w:rsidRPr="00407FCB">
              <w:rPr>
                <w:rFonts w:ascii="Arial" w:hAnsi="Arial" w:cs="Arial"/>
                <w:sz w:val="20"/>
                <w:szCs w:val="20"/>
              </w:rPr>
              <w:t>En el caso de programas sociales se podrán conformar Comités de Vigilancia, los cuales deberán sujetarse a las reglas de operación del programa en particular, el cual contará con la siguiente conformación:</w:t>
            </w:r>
          </w:p>
          <w:p w14:paraId="785662EA"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I.- </w:t>
            </w:r>
            <w:r w:rsidRPr="00407FCB">
              <w:rPr>
                <w:rFonts w:ascii="Arial" w:hAnsi="Arial" w:cs="Arial"/>
                <w:sz w:val="20"/>
                <w:szCs w:val="20"/>
              </w:rPr>
              <w:t>Un Presidente;</w:t>
            </w:r>
          </w:p>
          <w:p w14:paraId="251DA452" w14:textId="77777777" w:rsidR="00D52AF9"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 xml:space="preserve">II.- </w:t>
            </w:r>
            <w:r w:rsidRPr="00407FCB">
              <w:rPr>
                <w:rFonts w:ascii="Arial" w:hAnsi="Arial" w:cs="Arial"/>
                <w:sz w:val="20"/>
                <w:szCs w:val="20"/>
              </w:rPr>
              <w:t>Un Secretario;</w:t>
            </w:r>
          </w:p>
          <w:p w14:paraId="7D359442"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III.- </w:t>
            </w:r>
            <w:r w:rsidRPr="00407FCB">
              <w:rPr>
                <w:rFonts w:ascii="Arial" w:hAnsi="Arial" w:cs="Arial"/>
                <w:sz w:val="20"/>
                <w:szCs w:val="20"/>
              </w:rPr>
              <w:t>Un Comisionado de Seguridad; y</w:t>
            </w:r>
          </w:p>
          <w:p w14:paraId="0B85AA35"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 xml:space="preserve">IV.- </w:t>
            </w:r>
            <w:r w:rsidRPr="00407FCB">
              <w:rPr>
                <w:rFonts w:ascii="Arial" w:hAnsi="Arial" w:cs="Arial"/>
                <w:sz w:val="20"/>
                <w:szCs w:val="20"/>
              </w:rPr>
              <w:t>Un Comisionado de lo Social.</w:t>
            </w:r>
          </w:p>
          <w:p w14:paraId="21DF5B0B"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sz w:val="20"/>
                <w:szCs w:val="20"/>
              </w:rPr>
              <w:t>El cargo de los miembros del Comité de Vigilancia de Programas Sociales será honorífico, por lo que no podrá recibir remuneración económica alguna por el desarrollo de dicha actividad.</w:t>
            </w:r>
          </w:p>
          <w:p w14:paraId="10B479C9"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Artículo 390 Ter.- </w:t>
            </w:r>
            <w:r w:rsidRPr="00407FCB">
              <w:rPr>
                <w:rFonts w:ascii="Arial" w:hAnsi="Arial" w:cs="Arial"/>
                <w:sz w:val="20"/>
                <w:szCs w:val="20"/>
              </w:rPr>
              <w:t>Los miembros de los comités de vigilancia de Programas Sociales, durarán en el cargo el lapso de tiempo que dure la entrega de los programas sociales y rendirán un informe final de sus actividades ante la dependencia Municipal encargada del programa social.</w:t>
            </w:r>
          </w:p>
          <w:p w14:paraId="76B0BDC0"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Artículo 390 Quater.- </w:t>
            </w:r>
            <w:r w:rsidRPr="00407FCB">
              <w:rPr>
                <w:rFonts w:ascii="Arial" w:hAnsi="Arial" w:cs="Arial"/>
                <w:sz w:val="20"/>
                <w:szCs w:val="20"/>
              </w:rPr>
              <w:t xml:space="preserve">Para ser electo como integrante de un Comité de Vigilancia de Programas Sociales, </w:t>
            </w:r>
            <w:r w:rsidRPr="00407FCB">
              <w:rPr>
                <w:rFonts w:ascii="Arial" w:hAnsi="Arial" w:cs="Arial"/>
                <w:sz w:val="20"/>
                <w:szCs w:val="20"/>
              </w:rPr>
              <w:lastRenderedPageBreak/>
              <w:t>se deberá cumplir con los siguientes requisitos:</w:t>
            </w:r>
          </w:p>
          <w:p w14:paraId="756C759E"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I.- </w:t>
            </w:r>
            <w:r w:rsidRPr="00407FCB">
              <w:rPr>
                <w:rFonts w:ascii="Arial" w:hAnsi="Arial" w:cs="Arial"/>
                <w:sz w:val="20"/>
                <w:szCs w:val="20"/>
              </w:rPr>
              <w:t>Ser ciudadano avecindado  del Municipio de San Pedro Tlaquepaque;</w:t>
            </w:r>
          </w:p>
          <w:p w14:paraId="5CE92CCD"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II.- </w:t>
            </w:r>
            <w:r w:rsidRPr="00407FCB">
              <w:rPr>
                <w:rFonts w:ascii="Arial" w:hAnsi="Arial" w:cs="Arial"/>
                <w:sz w:val="20"/>
                <w:szCs w:val="20"/>
              </w:rPr>
              <w:t>Saber leer y escribir;</w:t>
            </w:r>
          </w:p>
          <w:p w14:paraId="78689ECB"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III.- </w:t>
            </w:r>
            <w:r w:rsidRPr="00407FCB">
              <w:rPr>
                <w:rFonts w:ascii="Arial" w:hAnsi="Arial" w:cs="Arial"/>
                <w:sz w:val="20"/>
                <w:szCs w:val="20"/>
              </w:rPr>
              <w:t>Comprometerse con el tiempo necesario para el cumplimiento de las funciones del comité de vigilancia de programas sociales;</w:t>
            </w:r>
          </w:p>
          <w:p w14:paraId="60A0C848"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 xml:space="preserve">IV.- </w:t>
            </w:r>
            <w:r w:rsidRPr="00407FCB">
              <w:rPr>
                <w:rFonts w:ascii="Arial" w:hAnsi="Arial" w:cs="Arial"/>
                <w:sz w:val="20"/>
                <w:szCs w:val="20"/>
              </w:rPr>
              <w:t>No ser funcionario público en activo de ninguno de los tres órdenes de gobierno;</w:t>
            </w:r>
          </w:p>
          <w:p w14:paraId="133059C9"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V.- </w:t>
            </w:r>
            <w:r w:rsidRPr="00407FCB">
              <w:rPr>
                <w:rFonts w:ascii="Arial" w:hAnsi="Arial" w:cs="Arial"/>
                <w:sz w:val="20"/>
                <w:szCs w:val="20"/>
              </w:rPr>
              <w:t>No haber sido funcionario público en los últimos dos años previos a la fecha de la convocatoria para la designación del comité;</w:t>
            </w:r>
            <w:r w:rsidRPr="00407FCB">
              <w:rPr>
                <w:rFonts w:ascii="Arial" w:hAnsi="Arial" w:cs="Arial"/>
                <w:b/>
                <w:bCs/>
                <w:sz w:val="20"/>
                <w:szCs w:val="20"/>
              </w:rPr>
              <w:t xml:space="preserve"> </w:t>
            </w:r>
          </w:p>
          <w:p w14:paraId="40F12F83"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VI.- </w:t>
            </w:r>
            <w:r w:rsidRPr="00407FCB">
              <w:rPr>
                <w:rFonts w:ascii="Arial" w:hAnsi="Arial" w:cs="Arial"/>
                <w:sz w:val="20"/>
                <w:szCs w:val="20"/>
              </w:rPr>
              <w:t>No haber sido candidato a cargo alguno de elección popular en los últimos tres años previos a la fecha de la convocatoria;</w:t>
            </w:r>
            <w:r w:rsidRPr="00407FCB">
              <w:rPr>
                <w:rFonts w:ascii="Arial" w:hAnsi="Arial" w:cs="Arial"/>
                <w:b/>
                <w:bCs/>
                <w:sz w:val="20"/>
                <w:szCs w:val="20"/>
              </w:rPr>
              <w:t xml:space="preserve"> </w:t>
            </w:r>
          </w:p>
          <w:p w14:paraId="7FB896F8"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VII.- </w:t>
            </w:r>
            <w:r w:rsidRPr="00407FCB">
              <w:rPr>
                <w:rFonts w:ascii="Arial" w:hAnsi="Arial" w:cs="Arial"/>
                <w:sz w:val="20"/>
                <w:szCs w:val="20"/>
              </w:rPr>
              <w:t>No haber sido condenado por la comisión de delito doloso alguno; y</w:t>
            </w:r>
          </w:p>
          <w:p w14:paraId="678494E3" w14:textId="77777777" w:rsidR="00D52AF9" w:rsidRPr="00407FCB" w:rsidRDefault="00D52AF9" w:rsidP="00986BFE">
            <w:pPr>
              <w:spacing w:after="200" w:line="276" w:lineRule="auto"/>
              <w:jc w:val="both"/>
              <w:rPr>
                <w:rFonts w:ascii="Arial" w:hAnsi="Arial" w:cs="Arial"/>
                <w:b/>
                <w:bCs/>
                <w:sz w:val="20"/>
                <w:szCs w:val="20"/>
              </w:rPr>
            </w:pPr>
            <w:r w:rsidRPr="00407FCB">
              <w:rPr>
                <w:rFonts w:ascii="Arial" w:hAnsi="Arial" w:cs="Arial"/>
                <w:b/>
                <w:bCs/>
                <w:sz w:val="20"/>
                <w:szCs w:val="20"/>
              </w:rPr>
              <w:t xml:space="preserve">VIII.- </w:t>
            </w:r>
            <w:r w:rsidRPr="00407FCB">
              <w:rPr>
                <w:rFonts w:ascii="Arial" w:hAnsi="Arial" w:cs="Arial"/>
                <w:sz w:val="20"/>
                <w:szCs w:val="20"/>
              </w:rPr>
              <w:t>Reunir los demás requisitos que se establezcan en la convocatoria respectiva.</w:t>
            </w:r>
          </w:p>
          <w:p w14:paraId="6450BEC6"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sz w:val="20"/>
                <w:szCs w:val="20"/>
              </w:rPr>
              <w:t>Los comités de vigilancia de programas sociales no recibirán ni ejercerán recursos públicos o privados, se limitarán a ejercer las funciones que determine el programa gubernamental correspondiente.</w:t>
            </w:r>
          </w:p>
        </w:tc>
      </w:tr>
      <w:tr w:rsidR="00D52AF9" w:rsidRPr="00407FCB" w14:paraId="16B5C2A8" w14:textId="77777777" w:rsidTr="0045269E">
        <w:tc>
          <w:tcPr>
            <w:tcW w:w="9782" w:type="dxa"/>
          </w:tcPr>
          <w:p w14:paraId="6FAEC091" w14:textId="77777777" w:rsidR="00D52AF9" w:rsidRPr="00407FCB" w:rsidRDefault="00D52AF9" w:rsidP="00986BFE">
            <w:pPr>
              <w:spacing w:after="200" w:line="276" w:lineRule="auto"/>
              <w:jc w:val="center"/>
              <w:rPr>
                <w:rFonts w:ascii="Arial" w:hAnsi="Arial" w:cs="Arial"/>
                <w:b/>
                <w:sz w:val="20"/>
                <w:szCs w:val="20"/>
              </w:rPr>
            </w:pPr>
            <w:r w:rsidRPr="00407FCB">
              <w:rPr>
                <w:rFonts w:ascii="Arial" w:hAnsi="Arial" w:cs="Arial"/>
                <w:b/>
                <w:sz w:val="20"/>
                <w:szCs w:val="20"/>
              </w:rPr>
              <w:lastRenderedPageBreak/>
              <w:t>CAPÍTULO III</w:t>
            </w:r>
          </w:p>
          <w:p w14:paraId="1E1E642D" w14:textId="77777777" w:rsidR="00D52AF9" w:rsidRPr="00407FCB" w:rsidRDefault="00D52AF9" w:rsidP="00986BFE">
            <w:pPr>
              <w:spacing w:after="200" w:line="276" w:lineRule="auto"/>
              <w:jc w:val="center"/>
              <w:rPr>
                <w:rFonts w:ascii="Arial" w:hAnsi="Arial" w:cs="Arial"/>
                <w:b/>
                <w:sz w:val="20"/>
                <w:szCs w:val="20"/>
              </w:rPr>
            </w:pPr>
            <w:r w:rsidRPr="00407FCB">
              <w:rPr>
                <w:rFonts w:ascii="Arial" w:hAnsi="Arial" w:cs="Arial"/>
                <w:b/>
                <w:sz w:val="20"/>
                <w:szCs w:val="20"/>
              </w:rPr>
              <w:t>Del Proceso de Integración de las Organizaciones Vecinales, de sus Órganos de Dirección y su Renovación</w:t>
            </w:r>
          </w:p>
          <w:p w14:paraId="0EF5E299"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Artículo 404.-</w:t>
            </w:r>
            <w:r w:rsidRPr="00407FCB">
              <w:rPr>
                <w:rFonts w:ascii="Arial" w:hAnsi="Arial" w:cs="Arial"/>
                <w:sz w:val="20"/>
                <w:szCs w:val="20"/>
              </w:rPr>
              <w:t xml:space="preserve"> Las disposiciones de la presente Sección serán aplicables a: </w:t>
            </w:r>
          </w:p>
          <w:p w14:paraId="0A02CFAB"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w:t>
            </w:r>
            <w:r w:rsidRPr="00407FCB">
              <w:rPr>
                <w:rFonts w:ascii="Arial" w:hAnsi="Arial" w:cs="Arial"/>
                <w:sz w:val="20"/>
                <w:szCs w:val="20"/>
              </w:rPr>
              <w:t xml:space="preserve"> …</w:t>
            </w:r>
          </w:p>
          <w:p w14:paraId="28E57C8F" w14:textId="77777777" w:rsidR="00D52AF9"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IV.-</w:t>
            </w:r>
            <w:r w:rsidRPr="00407FCB">
              <w:rPr>
                <w:rFonts w:ascii="Arial" w:hAnsi="Arial" w:cs="Arial"/>
                <w:sz w:val="20"/>
                <w:szCs w:val="20"/>
              </w:rPr>
              <w:t xml:space="preserve"> La integración de comités vecinales, de vigilancia de proyectos de obra, de vigilancia de programas sociales y por causa.</w:t>
            </w:r>
          </w:p>
          <w:p w14:paraId="06E83E96" w14:textId="77777777" w:rsidR="00D52AF9" w:rsidRPr="00407FCB" w:rsidRDefault="00D52AF9" w:rsidP="00986BFE">
            <w:pPr>
              <w:spacing w:after="160" w:line="276" w:lineRule="auto"/>
              <w:ind w:right="49"/>
              <w:jc w:val="both"/>
              <w:rPr>
                <w:rFonts w:ascii="Arial" w:hAnsi="Arial" w:cs="Arial"/>
                <w:sz w:val="20"/>
                <w:szCs w:val="20"/>
              </w:rPr>
            </w:pPr>
          </w:p>
        </w:tc>
      </w:tr>
      <w:tr w:rsidR="00D52AF9" w:rsidRPr="00407FCB" w14:paraId="52989D3D" w14:textId="77777777" w:rsidTr="0045269E">
        <w:tc>
          <w:tcPr>
            <w:tcW w:w="9782" w:type="dxa"/>
          </w:tcPr>
          <w:p w14:paraId="55F9696B" w14:textId="77777777" w:rsidR="00D52AF9" w:rsidRPr="00407FCB" w:rsidRDefault="00D52AF9" w:rsidP="00986BFE">
            <w:pPr>
              <w:spacing w:after="200" w:line="276" w:lineRule="auto"/>
              <w:jc w:val="center"/>
              <w:rPr>
                <w:rFonts w:ascii="Arial" w:hAnsi="Arial" w:cs="Arial"/>
                <w:b/>
                <w:sz w:val="20"/>
                <w:szCs w:val="20"/>
              </w:rPr>
            </w:pPr>
            <w:r w:rsidRPr="00407FCB">
              <w:rPr>
                <w:rFonts w:ascii="Arial" w:hAnsi="Arial" w:cs="Arial"/>
                <w:b/>
                <w:sz w:val="20"/>
                <w:szCs w:val="20"/>
              </w:rPr>
              <w:t>CAPÍTULO IV</w:t>
            </w:r>
          </w:p>
          <w:p w14:paraId="5C4E0529" w14:textId="77777777" w:rsidR="00D52AF9" w:rsidRPr="00407FCB" w:rsidRDefault="00D52AF9" w:rsidP="00986BFE">
            <w:pPr>
              <w:spacing w:after="200" w:line="276" w:lineRule="auto"/>
              <w:jc w:val="center"/>
              <w:rPr>
                <w:rFonts w:ascii="Arial" w:hAnsi="Arial" w:cs="Arial"/>
                <w:b/>
                <w:sz w:val="20"/>
                <w:szCs w:val="20"/>
              </w:rPr>
            </w:pPr>
            <w:r w:rsidRPr="00407FCB">
              <w:rPr>
                <w:rFonts w:ascii="Arial" w:hAnsi="Arial" w:cs="Arial"/>
                <w:b/>
                <w:sz w:val="20"/>
                <w:szCs w:val="20"/>
              </w:rPr>
              <w:t>Del Reconocimiento de las Organizaciones Vecinales</w:t>
            </w:r>
          </w:p>
          <w:p w14:paraId="3828E730"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Artículo 418.-</w:t>
            </w:r>
            <w:r w:rsidRPr="00407FCB">
              <w:rPr>
                <w:rFonts w:ascii="Arial" w:hAnsi="Arial" w:cs="Arial"/>
                <w:sz w:val="20"/>
                <w:szCs w:val="20"/>
              </w:rPr>
              <w:t xml:space="preserve"> Son susceptibles de reconocimiento por parte del Ayuntamiento las organizaciones vecinales siguientes:</w:t>
            </w:r>
          </w:p>
          <w:p w14:paraId="1439E87E"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w:t>
            </w:r>
            <w:r w:rsidRPr="00407FCB">
              <w:rPr>
                <w:rFonts w:ascii="Arial" w:hAnsi="Arial" w:cs="Arial"/>
                <w:sz w:val="20"/>
                <w:szCs w:val="20"/>
              </w:rPr>
              <w:t xml:space="preserve"> Asociación Vecinal;</w:t>
            </w:r>
          </w:p>
          <w:p w14:paraId="0C98EB44"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II.-</w:t>
            </w:r>
            <w:r w:rsidRPr="00407FCB">
              <w:rPr>
                <w:rFonts w:ascii="Arial" w:hAnsi="Arial" w:cs="Arial"/>
                <w:sz w:val="20"/>
                <w:szCs w:val="20"/>
              </w:rPr>
              <w:t xml:space="preserve"> Condominios;</w:t>
            </w:r>
          </w:p>
          <w:p w14:paraId="618639BC"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III.-</w:t>
            </w:r>
            <w:r w:rsidRPr="00407FCB">
              <w:rPr>
                <w:rFonts w:ascii="Arial" w:hAnsi="Arial" w:cs="Arial"/>
                <w:sz w:val="20"/>
                <w:szCs w:val="20"/>
              </w:rPr>
              <w:t xml:space="preserve"> Asociación Civil con funciones de representación vecinal; y</w:t>
            </w:r>
          </w:p>
          <w:p w14:paraId="7561DDAD"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IV.-</w:t>
            </w:r>
            <w:r w:rsidRPr="00407FCB">
              <w:rPr>
                <w:rFonts w:ascii="Arial" w:hAnsi="Arial" w:cs="Arial"/>
                <w:sz w:val="20"/>
                <w:szCs w:val="20"/>
              </w:rPr>
              <w:t xml:space="preserve"> Sociedades Cooperativas;</w:t>
            </w:r>
          </w:p>
          <w:p w14:paraId="468223C4"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V.-</w:t>
            </w:r>
            <w:r w:rsidRPr="00407FCB">
              <w:rPr>
                <w:rFonts w:ascii="Arial" w:hAnsi="Arial" w:cs="Arial"/>
                <w:sz w:val="20"/>
                <w:szCs w:val="20"/>
              </w:rPr>
              <w:t xml:space="preserve"> Comités vecinales;</w:t>
            </w:r>
          </w:p>
          <w:p w14:paraId="09A30207"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VI.-</w:t>
            </w:r>
            <w:r w:rsidRPr="00407FCB">
              <w:rPr>
                <w:rFonts w:ascii="Arial" w:hAnsi="Arial" w:cs="Arial"/>
                <w:sz w:val="20"/>
                <w:szCs w:val="20"/>
              </w:rPr>
              <w:t xml:space="preserve"> Comités de vigilancia de proyectos de obra;</w:t>
            </w:r>
          </w:p>
          <w:p w14:paraId="4D9188A1"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 xml:space="preserve">VII.- </w:t>
            </w:r>
            <w:r w:rsidRPr="00407FCB">
              <w:rPr>
                <w:rFonts w:ascii="Arial" w:hAnsi="Arial" w:cs="Arial"/>
                <w:sz w:val="20"/>
                <w:szCs w:val="20"/>
              </w:rPr>
              <w:t>Comités de vigilancia de programas sociales;</w:t>
            </w:r>
          </w:p>
          <w:p w14:paraId="63336A45"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VIII.-</w:t>
            </w:r>
            <w:r w:rsidRPr="00407FCB">
              <w:rPr>
                <w:rFonts w:ascii="Arial" w:hAnsi="Arial" w:cs="Arial"/>
                <w:sz w:val="20"/>
                <w:szCs w:val="20"/>
              </w:rPr>
              <w:t xml:space="preserve"> Comités por causa; y</w:t>
            </w:r>
          </w:p>
          <w:p w14:paraId="4680B47B"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IX.-</w:t>
            </w:r>
            <w:r w:rsidRPr="00407FCB">
              <w:rPr>
                <w:rFonts w:ascii="Arial" w:hAnsi="Arial" w:cs="Arial"/>
                <w:sz w:val="20"/>
                <w:szCs w:val="20"/>
              </w:rPr>
              <w:t xml:space="preserve"> Federaciones.</w:t>
            </w:r>
          </w:p>
        </w:tc>
      </w:tr>
      <w:tr w:rsidR="00D52AF9" w:rsidRPr="00407FCB" w14:paraId="5CF08E63" w14:textId="77777777" w:rsidTr="0045269E">
        <w:tc>
          <w:tcPr>
            <w:tcW w:w="9782" w:type="dxa"/>
          </w:tcPr>
          <w:p w14:paraId="43D4FCBC"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lastRenderedPageBreak/>
              <w:t>Artículo 419.-</w:t>
            </w:r>
            <w:r w:rsidRPr="00407FCB">
              <w:rPr>
                <w:rFonts w:ascii="Arial" w:hAnsi="Arial" w:cs="Arial"/>
                <w:sz w:val="20"/>
                <w:szCs w:val="20"/>
              </w:rPr>
              <w:t xml:space="preserve"> Los comités vecinales, de vigilancia de proyectos de obra, de vigilancia de programas sociales y por causa, una vez constituidos, procederán a su inmediata inscripción ante el Registro Municipal y notificación al organismo social correspondiente, por lo que no serán susceptibles de formal reconocimiento por el Ayuntamiento.</w:t>
            </w:r>
          </w:p>
        </w:tc>
      </w:tr>
      <w:tr w:rsidR="00D52AF9" w:rsidRPr="00407FCB" w14:paraId="3A35311F" w14:textId="77777777" w:rsidTr="0045269E">
        <w:tc>
          <w:tcPr>
            <w:tcW w:w="9782" w:type="dxa"/>
          </w:tcPr>
          <w:p w14:paraId="139360DB" w14:textId="77777777" w:rsidR="00D52AF9" w:rsidRPr="00407FCB" w:rsidRDefault="00D52AF9" w:rsidP="00986BFE">
            <w:pPr>
              <w:spacing w:after="200" w:line="276" w:lineRule="auto"/>
              <w:jc w:val="center"/>
              <w:rPr>
                <w:rFonts w:ascii="Arial" w:hAnsi="Arial" w:cs="Arial"/>
                <w:b/>
                <w:sz w:val="20"/>
                <w:szCs w:val="20"/>
              </w:rPr>
            </w:pPr>
            <w:r w:rsidRPr="00407FCB">
              <w:rPr>
                <w:rFonts w:ascii="Arial" w:hAnsi="Arial" w:cs="Arial"/>
                <w:b/>
                <w:sz w:val="20"/>
                <w:szCs w:val="20"/>
              </w:rPr>
              <w:t>CAPÍTULO V</w:t>
            </w:r>
          </w:p>
          <w:p w14:paraId="17F772D3" w14:textId="77777777" w:rsidR="00D52AF9" w:rsidRPr="00407FCB" w:rsidRDefault="00D52AF9" w:rsidP="00986BFE">
            <w:pPr>
              <w:spacing w:after="200" w:line="276" w:lineRule="auto"/>
              <w:jc w:val="center"/>
              <w:rPr>
                <w:rFonts w:ascii="Arial" w:hAnsi="Arial" w:cs="Arial"/>
                <w:b/>
                <w:sz w:val="20"/>
                <w:szCs w:val="20"/>
              </w:rPr>
            </w:pPr>
            <w:r w:rsidRPr="00407FCB">
              <w:rPr>
                <w:rFonts w:ascii="Arial" w:hAnsi="Arial" w:cs="Arial"/>
                <w:b/>
                <w:sz w:val="20"/>
                <w:szCs w:val="20"/>
              </w:rPr>
              <w:t>De la Relación de la Organización Vecinal y el Municipio</w:t>
            </w:r>
          </w:p>
          <w:p w14:paraId="0AFCC426"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Artículo 423.-</w:t>
            </w:r>
            <w:r w:rsidRPr="00407FCB">
              <w:rPr>
                <w:rFonts w:ascii="Arial" w:hAnsi="Arial" w:cs="Arial"/>
                <w:sz w:val="20"/>
                <w:szCs w:val="20"/>
              </w:rPr>
              <w:t xml:space="preserve"> En materia de organización vecinal y participación ciudadana, el Municipio a través de la Dirección, se relacionará con las organizaciones vecinales considerando que:</w:t>
            </w:r>
          </w:p>
          <w:p w14:paraId="1DFDA1D3" w14:textId="77777777" w:rsidR="00D52AF9" w:rsidRPr="00407FCB"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I.-</w:t>
            </w:r>
            <w:r w:rsidRPr="00407FCB">
              <w:rPr>
                <w:rFonts w:ascii="Arial" w:hAnsi="Arial" w:cs="Arial"/>
                <w:sz w:val="20"/>
                <w:szCs w:val="20"/>
              </w:rPr>
              <w:t xml:space="preserve"> Respetará la forma de representación de los vecinos y sus decisiones internas, siempre que su régimen esté sujeto a lo siguiente:</w:t>
            </w:r>
          </w:p>
          <w:p w14:paraId="2635E216" w14:textId="77777777" w:rsidR="00D52AF9" w:rsidRDefault="00D52AF9" w:rsidP="00986BFE">
            <w:pPr>
              <w:spacing w:after="200" w:line="276" w:lineRule="auto"/>
              <w:jc w:val="both"/>
              <w:rPr>
                <w:rFonts w:ascii="Arial" w:hAnsi="Arial" w:cs="Arial"/>
                <w:sz w:val="20"/>
                <w:szCs w:val="20"/>
              </w:rPr>
            </w:pPr>
            <w:r w:rsidRPr="00407FCB">
              <w:rPr>
                <w:rFonts w:ascii="Arial" w:hAnsi="Arial" w:cs="Arial"/>
                <w:b/>
                <w:bCs/>
                <w:sz w:val="20"/>
                <w:szCs w:val="20"/>
              </w:rPr>
              <w:t>a)</w:t>
            </w:r>
            <w:r w:rsidRPr="00407FCB">
              <w:rPr>
                <w:rFonts w:ascii="Arial" w:hAnsi="Arial" w:cs="Arial"/>
                <w:sz w:val="20"/>
                <w:szCs w:val="20"/>
              </w:rPr>
              <w:t xml:space="preserve"> Su objeto social estará referido a la organización, representación y participación de los vecinos de los fraccionamientos, colonias, barrios y condominios para colaborar con el Municipio en la promoción, gestión, ejecución y mantenimiento de obras de infraestructura y equipamiento, la prestación de los servicios públicos necesarios para la convivencia de los habitantes, el desarrollo urbano, el mejoramiento del ambiente y la vigilancia de los programas sociales, y en general el desarrollo de mejores condiciones de vida en los asentamientos humanos;</w:t>
            </w:r>
          </w:p>
          <w:p w14:paraId="7C2F35F0" w14:textId="77777777" w:rsidR="00D52AF9" w:rsidRPr="00407FCB" w:rsidRDefault="00D52AF9" w:rsidP="00986BFE">
            <w:pPr>
              <w:spacing w:after="160" w:line="276" w:lineRule="auto"/>
              <w:ind w:right="49"/>
              <w:jc w:val="both"/>
              <w:rPr>
                <w:rFonts w:ascii="Arial" w:hAnsi="Arial" w:cs="Arial"/>
                <w:sz w:val="20"/>
                <w:szCs w:val="20"/>
              </w:rPr>
            </w:pPr>
          </w:p>
        </w:tc>
      </w:tr>
      <w:tr w:rsidR="00D52AF9" w:rsidRPr="00407FCB" w14:paraId="123347BD" w14:textId="77777777" w:rsidTr="0045269E">
        <w:tc>
          <w:tcPr>
            <w:tcW w:w="9782" w:type="dxa"/>
          </w:tcPr>
          <w:p w14:paraId="25AA52B2" w14:textId="77777777" w:rsidR="00D52AF9" w:rsidRPr="00407FCB" w:rsidRDefault="00D52AF9" w:rsidP="00986BFE">
            <w:pPr>
              <w:spacing w:after="200" w:line="276" w:lineRule="auto"/>
              <w:jc w:val="both"/>
              <w:rPr>
                <w:rFonts w:ascii="Arial" w:hAnsi="Arial" w:cs="Arial"/>
                <w:sz w:val="18"/>
                <w:szCs w:val="18"/>
              </w:rPr>
            </w:pPr>
            <w:r w:rsidRPr="00407FCB">
              <w:rPr>
                <w:rFonts w:ascii="Arial" w:hAnsi="Arial" w:cs="Arial"/>
                <w:b/>
                <w:bCs/>
                <w:sz w:val="18"/>
                <w:szCs w:val="18"/>
              </w:rPr>
              <w:t>Artículo 431.-</w:t>
            </w:r>
            <w:r w:rsidRPr="00407FCB">
              <w:rPr>
                <w:rFonts w:ascii="Arial" w:hAnsi="Arial" w:cs="Arial"/>
                <w:sz w:val="18"/>
                <w:szCs w:val="18"/>
              </w:rPr>
              <w:t xml:space="preserve"> Las asociaciones vecinales, las asociaciones civiles con funciones de representación vecinal, los condominios, Sociedades Cooperativas; Comités vecinales; Comités de vigilancia de proyectos de obra; Comités de vigilancia de programas sociales; Comités por causa; y las federaciones deberán elaborar un reglamento interno y velar que los vecinos cumplan con el mismo. La Dirección revisará que no rebase las funciones y obligaciones estimadas en el presente Reglamento.</w:t>
            </w:r>
          </w:p>
        </w:tc>
      </w:tr>
      <w:tr w:rsidR="00D52AF9" w:rsidRPr="00407FCB" w14:paraId="319E99F4" w14:textId="77777777" w:rsidTr="0045269E">
        <w:tc>
          <w:tcPr>
            <w:tcW w:w="9782" w:type="dxa"/>
          </w:tcPr>
          <w:p w14:paraId="5453E5AA" w14:textId="77777777" w:rsidR="00D52AF9" w:rsidRPr="00407FCB" w:rsidRDefault="00D52AF9" w:rsidP="00986BFE">
            <w:pPr>
              <w:spacing w:after="200" w:line="276" w:lineRule="auto"/>
              <w:jc w:val="both"/>
              <w:rPr>
                <w:rFonts w:ascii="Arial" w:hAnsi="Arial" w:cs="Arial"/>
                <w:b/>
                <w:bCs/>
                <w:sz w:val="18"/>
                <w:szCs w:val="18"/>
              </w:rPr>
            </w:pPr>
            <w:r w:rsidRPr="00407FCB">
              <w:rPr>
                <w:rFonts w:ascii="Arial" w:hAnsi="Arial" w:cs="Arial"/>
                <w:b/>
                <w:bCs/>
                <w:sz w:val="18"/>
                <w:szCs w:val="18"/>
              </w:rPr>
              <w:t>Artículo 446.-</w:t>
            </w:r>
            <w:r w:rsidRPr="00407FCB">
              <w:rPr>
                <w:rFonts w:ascii="Arial" w:hAnsi="Arial" w:cs="Arial"/>
                <w:sz w:val="18"/>
                <w:szCs w:val="18"/>
              </w:rPr>
              <w:t xml:space="preserve"> La asamblea es el órgano máximo interno de las organizaciones vecinales, por lo que aún cuando se conformen comités vecinales, de vigilancia de proyectos de obra, de vigilancia de programas sociales o por causa, siempre se buscará que se constituyan o integren organizaciones vecinales con asambleas de vecinos.</w:t>
            </w:r>
          </w:p>
        </w:tc>
      </w:tr>
      <w:tr w:rsidR="00D52AF9" w:rsidRPr="00407FCB" w14:paraId="4AEA00DE" w14:textId="77777777" w:rsidTr="0045269E">
        <w:tc>
          <w:tcPr>
            <w:tcW w:w="9782" w:type="dxa"/>
          </w:tcPr>
          <w:p w14:paraId="2C84EE66" w14:textId="77777777" w:rsidR="00D52AF9" w:rsidRPr="00407FCB" w:rsidRDefault="00D52AF9" w:rsidP="00986BFE">
            <w:pPr>
              <w:spacing w:after="200" w:line="276" w:lineRule="auto"/>
              <w:jc w:val="both"/>
              <w:rPr>
                <w:rFonts w:ascii="Arial" w:hAnsi="Arial" w:cs="Arial"/>
                <w:sz w:val="18"/>
                <w:szCs w:val="18"/>
              </w:rPr>
            </w:pPr>
            <w:r w:rsidRPr="00407FCB">
              <w:rPr>
                <w:rFonts w:ascii="Arial" w:hAnsi="Arial" w:cs="Arial"/>
                <w:b/>
                <w:bCs/>
                <w:sz w:val="18"/>
                <w:szCs w:val="18"/>
              </w:rPr>
              <w:t>Artículo 447.-</w:t>
            </w:r>
            <w:r w:rsidRPr="00407FCB">
              <w:rPr>
                <w:rFonts w:ascii="Arial" w:hAnsi="Arial" w:cs="Arial"/>
                <w:sz w:val="18"/>
                <w:szCs w:val="18"/>
              </w:rPr>
              <w:t xml:space="preserve"> Las organizaciones vecinales que contarán con asambleas son:</w:t>
            </w:r>
          </w:p>
          <w:p w14:paraId="02BA80D9" w14:textId="77777777" w:rsidR="00D52AF9" w:rsidRPr="00407FCB" w:rsidRDefault="00D52AF9" w:rsidP="00986BFE">
            <w:pPr>
              <w:spacing w:after="200" w:line="276" w:lineRule="auto"/>
              <w:jc w:val="both"/>
              <w:rPr>
                <w:rFonts w:ascii="Arial" w:hAnsi="Arial" w:cs="Arial"/>
                <w:sz w:val="18"/>
                <w:szCs w:val="18"/>
              </w:rPr>
            </w:pPr>
            <w:r w:rsidRPr="00407FCB">
              <w:rPr>
                <w:rFonts w:ascii="Arial" w:hAnsi="Arial" w:cs="Arial"/>
                <w:b/>
                <w:bCs/>
                <w:sz w:val="18"/>
                <w:szCs w:val="18"/>
              </w:rPr>
              <w:t>I.-</w:t>
            </w:r>
            <w:r w:rsidRPr="00407FCB">
              <w:rPr>
                <w:rFonts w:ascii="Arial" w:hAnsi="Arial" w:cs="Arial"/>
                <w:sz w:val="18"/>
                <w:szCs w:val="18"/>
              </w:rPr>
              <w:t xml:space="preserve"> La asociación vecinal;</w:t>
            </w:r>
          </w:p>
          <w:p w14:paraId="47EDA460" w14:textId="77777777" w:rsidR="00D52AF9" w:rsidRPr="00407FCB" w:rsidRDefault="00D52AF9" w:rsidP="00986BFE">
            <w:pPr>
              <w:spacing w:after="200" w:line="276" w:lineRule="auto"/>
              <w:jc w:val="both"/>
              <w:rPr>
                <w:rFonts w:ascii="Arial" w:hAnsi="Arial" w:cs="Arial"/>
                <w:sz w:val="18"/>
                <w:szCs w:val="18"/>
              </w:rPr>
            </w:pPr>
            <w:r w:rsidRPr="00407FCB">
              <w:rPr>
                <w:rFonts w:ascii="Arial" w:hAnsi="Arial" w:cs="Arial"/>
                <w:b/>
                <w:bCs/>
                <w:sz w:val="18"/>
                <w:szCs w:val="18"/>
              </w:rPr>
              <w:t>II.-</w:t>
            </w:r>
            <w:r w:rsidRPr="00407FCB">
              <w:rPr>
                <w:rFonts w:ascii="Arial" w:hAnsi="Arial" w:cs="Arial"/>
                <w:sz w:val="18"/>
                <w:szCs w:val="18"/>
              </w:rPr>
              <w:t xml:space="preserve"> La asociación civil con funciones de representación vecinal; y</w:t>
            </w:r>
          </w:p>
          <w:p w14:paraId="02C7E2C7" w14:textId="77777777" w:rsidR="00D52AF9" w:rsidRPr="00407FCB" w:rsidRDefault="00D52AF9" w:rsidP="00986BFE">
            <w:pPr>
              <w:spacing w:after="200" w:line="276" w:lineRule="auto"/>
              <w:jc w:val="both"/>
              <w:rPr>
                <w:rFonts w:ascii="Arial" w:hAnsi="Arial" w:cs="Arial"/>
                <w:sz w:val="18"/>
                <w:szCs w:val="18"/>
              </w:rPr>
            </w:pPr>
            <w:r w:rsidRPr="00407FCB">
              <w:rPr>
                <w:rFonts w:ascii="Arial" w:hAnsi="Arial" w:cs="Arial"/>
                <w:b/>
                <w:bCs/>
                <w:sz w:val="18"/>
                <w:szCs w:val="18"/>
              </w:rPr>
              <w:t>III.-</w:t>
            </w:r>
            <w:r w:rsidRPr="00407FCB">
              <w:rPr>
                <w:rFonts w:ascii="Arial" w:hAnsi="Arial" w:cs="Arial"/>
                <w:sz w:val="18"/>
                <w:szCs w:val="18"/>
              </w:rPr>
              <w:t xml:space="preserve"> Los condominios.</w:t>
            </w:r>
          </w:p>
          <w:p w14:paraId="4953A5FD" w14:textId="77777777" w:rsidR="00D52AF9" w:rsidRPr="00407FCB" w:rsidRDefault="00D52AF9" w:rsidP="00986BFE">
            <w:pPr>
              <w:spacing w:after="200" w:line="276" w:lineRule="auto"/>
              <w:jc w:val="both"/>
              <w:rPr>
                <w:rFonts w:ascii="Arial" w:hAnsi="Arial" w:cs="Arial"/>
                <w:sz w:val="18"/>
                <w:szCs w:val="18"/>
              </w:rPr>
            </w:pPr>
            <w:r w:rsidRPr="00407FCB">
              <w:rPr>
                <w:rFonts w:ascii="Arial" w:hAnsi="Arial" w:cs="Arial"/>
                <w:b/>
                <w:bCs/>
                <w:sz w:val="18"/>
                <w:szCs w:val="18"/>
              </w:rPr>
              <w:t>IV-</w:t>
            </w:r>
            <w:r w:rsidRPr="00407FCB">
              <w:rPr>
                <w:rFonts w:ascii="Arial" w:hAnsi="Arial" w:cs="Arial"/>
                <w:sz w:val="18"/>
                <w:szCs w:val="18"/>
              </w:rPr>
              <w:t xml:space="preserve"> Sociedades Cooperativas;</w:t>
            </w:r>
          </w:p>
          <w:p w14:paraId="2913AF82" w14:textId="77777777" w:rsidR="00D52AF9" w:rsidRPr="00407FCB" w:rsidRDefault="00D52AF9" w:rsidP="00986BFE">
            <w:pPr>
              <w:spacing w:after="200" w:line="276" w:lineRule="auto"/>
              <w:jc w:val="both"/>
              <w:rPr>
                <w:rFonts w:ascii="Arial" w:hAnsi="Arial" w:cs="Arial"/>
                <w:sz w:val="18"/>
                <w:szCs w:val="18"/>
              </w:rPr>
            </w:pPr>
            <w:r w:rsidRPr="00407FCB">
              <w:rPr>
                <w:rFonts w:ascii="Arial" w:hAnsi="Arial" w:cs="Arial"/>
                <w:b/>
                <w:bCs/>
                <w:sz w:val="18"/>
                <w:szCs w:val="18"/>
              </w:rPr>
              <w:t>V.-</w:t>
            </w:r>
            <w:r w:rsidRPr="00407FCB">
              <w:rPr>
                <w:rFonts w:ascii="Arial" w:hAnsi="Arial" w:cs="Arial"/>
                <w:sz w:val="18"/>
                <w:szCs w:val="18"/>
              </w:rPr>
              <w:t xml:space="preserve"> Comités vecinales;</w:t>
            </w:r>
          </w:p>
          <w:p w14:paraId="7340DB7A" w14:textId="77777777" w:rsidR="00D52AF9" w:rsidRPr="00407FCB" w:rsidRDefault="00D52AF9" w:rsidP="00986BFE">
            <w:pPr>
              <w:spacing w:after="200" w:line="276" w:lineRule="auto"/>
              <w:jc w:val="both"/>
              <w:rPr>
                <w:rFonts w:ascii="Arial" w:hAnsi="Arial" w:cs="Arial"/>
                <w:sz w:val="18"/>
                <w:szCs w:val="18"/>
              </w:rPr>
            </w:pPr>
            <w:r w:rsidRPr="00407FCB">
              <w:rPr>
                <w:rFonts w:ascii="Arial" w:hAnsi="Arial" w:cs="Arial"/>
                <w:b/>
                <w:bCs/>
                <w:sz w:val="18"/>
                <w:szCs w:val="18"/>
              </w:rPr>
              <w:t>VI.-</w:t>
            </w:r>
            <w:r w:rsidRPr="00407FCB">
              <w:rPr>
                <w:rFonts w:ascii="Arial" w:hAnsi="Arial" w:cs="Arial"/>
                <w:sz w:val="18"/>
                <w:szCs w:val="18"/>
              </w:rPr>
              <w:t xml:space="preserve"> Comités de vigilancia de proyectos de obra;</w:t>
            </w:r>
          </w:p>
          <w:p w14:paraId="1A30BB94" w14:textId="77777777" w:rsidR="00D52AF9" w:rsidRPr="00407FCB" w:rsidRDefault="00D52AF9" w:rsidP="00986BFE">
            <w:pPr>
              <w:spacing w:after="200" w:line="276" w:lineRule="auto"/>
              <w:jc w:val="both"/>
              <w:rPr>
                <w:rFonts w:ascii="Arial" w:hAnsi="Arial" w:cs="Arial"/>
                <w:sz w:val="18"/>
                <w:szCs w:val="18"/>
              </w:rPr>
            </w:pPr>
            <w:r w:rsidRPr="00407FCB">
              <w:rPr>
                <w:rFonts w:ascii="Arial" w:hAnsi="Arial" w:cs="Arial"/>
                <w:b/>
                <w:bCs/>
                <w:sz w:val="18"/>
                <w:szCs w:val="18"/>
              </w:rPr>
              <w:t xml:space="preserve">VII.- </w:t>
            </w:r>
            <w:r w:rsidRPr="00407FCB">
              <w:rPr>
                <w:rFonts w:ascii="Arial" w:hAnsi="Arial" w:cs="Arial"/>
                <w:sz w:val="18"/>
                <w:szCs w:val="18"/>
              </w:rPr>
              <w:t>Comités de vigilancia de programas sociales;</w:t>
            </w:r>
          </w:p>
          <w:p w14:paraId="5A98D1BD" w14:textId="77777777" w:rsidR="00D52AF9" w:rsidRPr="00407FCB" w:rsidRDefault="00D52AF9" w:rsidP="00986BFE">
            <w:pPr>
              <w:spacing w:after="200" w:line="276" w:lineRule="auto"/>
              <w:jc w:val="both"/>
              <w:rPr>
                <w:rFonts w:ascii="Arial" w:hAnsi="Arial" w:cs="Arial"/>
                <w:sz w:val="18"/>
                <w:szCs w:val="18"/>
              </w:rPr>
            </w:pPr>
            <w:r w:rsidRPr="00407FCB">
              <w:rPr>
                <w:rFonts w:ascii="Arial" w:hAnsi="Arial" w:cs="Arial"/>
                <w:b/>
                <w:bCs/>
                <w:sz w:val="18"/>
                <w:szCs w:val="18"/>
              </w:rPr>
              <w:t>VIII.-</w:t>
            </w:r>
            <w:r w:rsidRPr="00407FCB">
              <w:rPr>
                <w:rFonts w:ascii="Arial" w:hAnsi="Arial" w:cs="Arial"/>
                <w:sz w:val="18"/>
                <w:szCs w:val="18"/>
              </w:rPr>
              <w:t xml:space="preserve"> Comités por causa; y</w:t>
            </w:r>
          </w:p>
          <w:p w14:paraId="33B3299C" w14:textId="77777777" w:rsidR="00D52AF9" w:rsidRPr="000E78A6" w:rsidRDefault="00D52AF9" w:rsidP="00986BFE">
            <w:pPr>
              <w:spacing w:after="200" w:line="276" w:lineRule="auto"/>
              <w:rPr>
                <w:rFonts w:ascii="Arial" w:hAnsi="Arial" w:cs="Arial"/>
                <w:sz w:val="18"/>
                <w:szCs w:val="18"/>
              </w:rPr>
            </w:pPr>
            <w:r w:rsidRPr="00407FCB">
              <w:rPr>
                <w:rFonts w:ascii="Arial" w:hAnsi="Arial" w:cs="Arial"/>
                <w:b/>
                <w:bCs/>
                <w:sz w:val="18"/>
                <w:szCs w:val="18"/>
              </w:rPr>
              <w:t>IX.-</w:t>
            </w:r>
            <w:r w:rsidRPr="00407FCB">
              <w:rPr>
                <w:rFonts w:ascii="Arial" w:hAnsi="Arial" w:cs="Arial"/>
                <w:sz w:val="18"/>
                <w:szCs w:val="18"/>
              </w:rPr>
              <w:t xml:space="preserve"> Federaciones.</w:t>
            </w:r>
          </w:p>
          <w:p w14:paraId="7B50195D" w14:textId="77777777" w:rsidR="00D52AF9" w:rsidRPr="00407FCB" w:rsidRDefault="00D52AF9" w:rsidP="00986BFE">
            <w:pPr>
              <w:spacing w:after="200" w:line="276" w:lineRule="auto"/>
              <w:rPr>
                <w:rFonts w:ascii="Arial" w:hAnsi="Arial" w:cs="Arial"/>
                <w:sz w:val="18"/>
                <w:szCs w:val="18"/>
              </w:rPr>
            </w:pPr>
            <w:r w:rsidRPr="000E78A6">
              <w:rPr>
                <w:rFonts w:ascii="Arial" w:hAnsi="Arial" w:cs="Arial"/>
                <w:sz w:val="18"/>
                <w:szCs w:val="18"/>
              </w:rPr>
              <w:t>-----------------------------------------------------------------------------------------------------------------------------------------------------------------------------------------------------------------------------------------------------------------------------</w:t>
            </w:r>
            <w:r>
              <w:rPr>
                <w:rFonts w:ascii="Arial" w:hAnsi="Arial" w:cs="Arial"/>
                <w:sz w:val="18"/>
                <w:szCs w:val="18"/>
              </w:rPr>
              <w:t>--------------------------------</w:t>
            </w:r>
            <w:r w:rsidRPr="000E78A6">
              <w:rPr>
                <w:rFonts w:ascii="Arial" w:hAnsi="Arial" w:cs="Arial"/>
                <w:sz w:val="18"/>
                <w:szCs w:val="18"/>
              </w:rPr>
              <w:t>-----------------</w:t>
            </w:r>
          </w:p>
        </w:tc>
      </w:tr>
    </w:tbl>
    <w:p w14:paraId="0E3016B3" w14:textId="77777777" w:rsidR="005C2B63" w:rsidRDefault="00D52AF9" w:rsidP="005C2B63">
      <w:pPr>
        <w:spacing w:line="240" w:lineRule="auto"/>
        <w:jc w:val="both"/>
        <w:rPr>
          <w:rFonts w:ascii="Arial" w:hAnsi="Arial" w:cs="Arial"/>
          <w:sz w:val="24"/>
          <w:szCs w:val="24"/>
        </w:rPr>
      </w:pPr>
      <w:r w:rsidRPr="00407FCB">
        <w:rPr>
          <w:rFonts w:ascii="Arial" w:hAnsi="Arial" w:cs="Arial"/>
          <w:b/>
        </w:rPr>
        <w:t xml:space="preserve">SEGUNDO.- </w:t>
      </w:r>
      <w:r w:rsidRPr="00407FCB">
        <w:rPr>
          <w:rFonts w:ascii="Arial" w:hAnsi="Arial" w:cs="Arial"/>
        </w:rPr>
        <w:t xml:space="preserve">El Pleno del Ayuntamiento de San Pedro Tlaquepaque </w:t>
      </w:r>
      <w:r w:rsidRPr="00407FCB">
        <w:rPr>
          <w:rFonts w:ascii="Arial" w:hAnsi="Arial" w:cs="Arial"/>
          <w:b/>
          <w:bCs/>
        </w:rPr>
        <w:t xml:space="preserve">aprueba y autoriza </w:t>
      </w:r>
      <w:r w:rsidRPr="00407FCB">
        <w:rPr>
          <w:rFonts w:ascii="Arial" w:hAnsi="Arial" w:cs="Arial"/>
          <w:bCs/>
        </w:rPr>
        <w:t>su publicación en la página electrónica y en la Gaceta Municipal, entrando en vigor al día siguiente de su publicación.</w:t>
      </w:r>
      <w:r>
        <w:rPr>
          <w:rFonts w:ascii="Arial" w:hAnsi="Arial" w:cs="Arial"/>
          <w:bCs/>
        </w:rPr>
        <w:t>---------------------------------------------------------------------------------------------------------------------------------------------------------------</w:t>
      </w:r>
      <w:r w:rsidR="00A46786">
        <w:rPr>
          <w:rFonts w:ascii="Arial" w:hAnsi="Arial" w:cs="Arial"/>
          <w:bCs/>
        </w:rPr>
        <w:t>--------------------------------------</w:t>
      </w:r>
      <w:r>
        <w:rPr>
          <w:rFonts w:ascii="Arial" w:hAnsi="Arial" w:cs="Arial"/>
          <w:bCs/>
        </w:rPr>
        <w:t>----</w:t>
      </w:r>
      <w:r w:rsidR="002D2A5D" w:rsidRPr="0004650B">
        <w:rPr>
          <w:rFonts w:ascii="Arial" w:hAnsi="Arial" w:cs="Arial"/>
          <w:b/>
          <w:color w:val="000000" w:themeColor="text1"/>
          <w:sz w:val="24"/>
          <w:szCs w:val="24"/>
        </w:rPr>
        <w:t>FUNDAMENTO LEGAL.-</w:t>
      </w:r>
      <w:r w:rsidR="002D2A5D" w:rsidRPr="0004650B">
        <w:rPr>
          <w:rFonts w:ascii="Arial" w:hAnsi="Arial" w:cs="Arial"/>
          <w:i/>
          <w:color w:val="000000" w:themeColor="text1"/>
          <w:sz w:val="24"/>
          <w:szCs w:val="24"/>
        </w:rPr>
        <w:t xml:space="preserve"> </w:t>
      </w:r>
      <w:r w:rsidR="002D2A5D" w:rsidRPr="0004650B">
        <w:rPr>
          <w:rFonts w:ascii="Arial" w:hAnsi="Arial" w:cs="Arial"/>
          <w:color w:val="000000" w:themeColor="text1"/>
          <w:sz w:val="24"/>
          <w:szCs w:val="24"/>
        </w:rPr>
        <w:t xml:space="preserve">artículo 115 fracciones I y II de la Constitución Política de los Estados Unidos Mexicanos; 73 fracciones I y II, y 77 de la Constitución </w:t>
      </w:r>
      <w:r w:rsidR="002D2A5D" w:rsidRPr="0004650B">
        <w:rPr>
          <w:rFonts w:ascii="Arial" w:hAnsi="Arial" w:cs="Arial"/>
          <w:color w:val="000000" w:themeColor="text1"/>
          <w:sz w:val="24"/>
          <w:szCs w:val="24"/>
        </w:rPr>
        <w:lastRenderedPageBreak/>
        <w:t>Política del Estado de Jalisco; 1,2,3,10,34,35,36</w:t>
      </w:r>
      <w:r w:rsidR="002D2A5D">
        <w:rPr>
          <w:rFonts w:ascii="Arial" w:hAnsi="Arial" w:cs="Arial"/>
          <w:color w:val="000000" w:themeColor="text1"/>
          <w:sz w:val="24"/>
          <w:szCs w:val="24"/>
        </w:rPr>
        <w:t>,</w:t>
      </w:r>
      <w:r w:rsidR="002D2A5D" w:rsidRPr="0004650B">
        <w:rPr>
          <w:rFonts w:ascii="Arial" w:hAnsi="Arial" w:cs="Arial"/>
          <w:color w:val="000000" w:themeColor="text1"/>
          <w:sz w:val="24"/>
          <w:szCs w:val="24"/>
        </w:rPr>
        <w:t xml:space="preserve">40 </w:t>
      </w:r>
      <w:r w:rsidR="002D2A5D">
        <w:rPr>
          <w:rFonts w:ascii="Arial" w:hAnsi="Arial" w:cs="Arial"/>
          <w:color w:val="000000" w:themeColor="text1"/>
          <w:sz w:val="24"/>
          <w:szCs w:val="24"/>
        </w:rPr>
        <w:t xml:space="preserve">y 42 fracción III </w:t>
      </w:r>
      <w:r w:rsidR="002D2A5D"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2D2A5D">
        <w:rPr>
          <w:rStyle w:val="Fuentedeprrafopredeter1"/>
          <w:rFonts w:ascii="Arial" w:hAnsi="Arial" w:cs="Arial"/>
          <w:color w:val="000000" w:themeColor="text1"/>
          <w:sz w:val="24"/>
          <w:szCs w:val="24"/>
        </w:rPr>
        <w:t>146, 1</w:t>
      </w:r>
      <w:r w:rsidR="002D2A5D"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2D2A5D" w:rsidRPr="0004650B">
        <w:rPr>
          <w:rFonts w:ascii="Arial" w:hAnsi="Arial" w:cs="Arial"/>
          <w:color w:val="000000" w:themeColor="text1"/>
          <w:sz w:val="24"/>
          <w:szCs w:val="24"/>
        </w:rPr>
        <w:t>. ---------------------------------------------------------------------------------------------------------------------------</w:t>
      </w:r>
      <w:r w:rsidR="002D2A5D">
        <w:rPr>
          <w:rFonts w:ascii="Arial" w:hAnsi="Arial" w:cs="Arial"/>
          <w:color w:val="000000" w:themeColor="text1"/>
          <w:sz w:val="24"/>
          <w:szCs w:val="24"/>
        </w:rPr>
        <w:t>-------------</w:t>
      </w:r>
      <w:r w:rsidR="002D2A5D" w:rsidRPr="0004650B">
        <w:rPr>
          <w:rFonts w:ascii="Arial" w:hAnsi="Arial" w:cs="Arial"/>
          <w:color w:val="000000" w:themeColor="text1"/>
          <w:sz w:val="24"/>
          <w:szCs w:val="24"/>
        </w:rPr>
        <w:t>-----------</w:t>
      </w:r>
      <w:r w:rsidR="002D2A5D">
        <w:rPr>
          <w:rFonts w:ascii="Arial" w:hAnsi="Arial" w:cs="Arial"/>
          <w:color w:val="000000" w:themeColor="text1"/>
          <w:sz w:val="24"/>
          <w:szCs w:val="24"/>
        </w:rPr>
        <w:t>-------------------------------------</w:t>
      </w:r>
      <w:r w:rsidR="002D2A5D" w:rsidRPr="0004650B">
        <w:rPr>
          <w:rFonts w:ascii="Arial" w:hAnsi="Arial" w:cs="Arial"/>
          <w:color w:val="000000" w:themeColor="text1"/>
          <w:sz w:val="24"/>
          <w:szCs w:val="24"/>
        </w:rPr>
        <w:t>------</w:t>
      </w:r>
      <w:r w:rsidR="005C2B63" w:rsidRPr="0003290D">
        <w:rPr>
          <w:rFonts w:ascii="Arial" w:hAnsi="Arial" w:cs="Arial"/>
          <w:b/>
          <w:sz w:val="24"/>
          <w:szCs w:val="24"/>
        </w:rPr>
        <w:t>NOTIFÍQUESE.-</w:t>
      </w:r>
      <w:r w:rsidR="005C2B63" w:rsidRPr="0003290D">
        <w:rPr>
          <w:rFonts w:ascii="Arial" w:hAnsi="Arial" w:cs="Arial"/>
          <w:sz w:val="24"/>
          <w:szCs w:val="24"/>
        </w:rPr>
        <w:t xml:space="preserve"> Presidenta Municipal de San Pedro Tlaquepaque, Síndico Municipal, Tesorero Municipal, Contralor Ciudadano, </w:t>
      </w:r>
      <w:r w:rsidR="0003290D" w:rsidRPr="0003290D">
        <w:rPr>
          <w:rFonts w:ascii="Arial" w:hAnsi="Arial" w:cs="Arial"/>
          <w:sz w:val="24"/>
          <w:szCs w:val="24"/>
        </w:rPr>
        <w:t xml:space="preserve">Coordinadora General de Construcción de la Comunidad, Coordinador General de Desarrollo Económico y Combate a la Desigualdad; </w:t>
      </w:r>
      <w:r w:rsidR="005C2B63" w:rsidRPr="0003290D">
        <w:rPr>
          <w:rFonts w:ascii="Arial" w:hAnsi="Arial" w:cs="Arial"/>
          <w:sz w:val="24"/>
          <w:szCs w:val="24"/>
        </w:rPr>
        <w:t>Director de Participación Ciudadana, para su conocimiento y efectos legales a que haya lugar.-------------------------------------------------------------------------------------------------------------</w:t>
      </w:r>
      <w:r w:rsidR="00A46786">
        <w:rPr>
          <w:rFonts w:ascii="Arial" w:hAnsi="Arial" w:cs="Arial"/>
          <w:sz w:val="24"/>
          <w:szCs w:val="24"/>
        </w:rPr>
        <w:t>------------------------</w:t>
      </w:r>
      <w:r w:rsidR="005C2B63" w:rsidRPr="0003290D">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A46786">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VI.- </w:t>
      </w:r>
      <w:r w:rsidR="0028064A" w:rsidRPr="00653F81">
        <w:rPr>
          <w:rFonts w:ascii="Arial" w:eastAsia="Verdana" w:hAnsi="Arial" w:cs="Arial"/>
          <w:b/>
          <w:bCs/>
          <w:sz w:val="24"/>
          <w:szCs w:val="24"/>
        </w:rPr>
        <w:t>C)</w:t>
      </w:r>
      <w:r w:rsidR="0028064A" w:rsidRPr="00653F81">
        <w:rPr>
          <w:rFonts w:ascii="Arial" w:eastAsia="Verdana" w:hAnsi="Arial" w:cs="Arial"/>
          <w:sz w:val="24"/>
          <w:szCs w:val="24"/>
        </w:rPr>
        <w:t xml:space="preserve"> </w:t>
      </w:r>
      <w:r w:rsidR="0028064A" w:rsidRPr="00653F81">
        <w:rPr>
          <w:rFonts w:ascii="Arial" w:hAnsi="Arial" w:cs="Arial"/>
          <w:sz w:val="24"/>
          <w:szCs w:val="24"/>
        </w:rPr>
        <w:t xml:space="preserve">Dictamen formulado por la Comisión Edilicia de </w:t>
      </w:r>
      <w:r w:rsidR="0028064A" w:rsidRPr="00653F81">
        <w:rPr>
          <w:rFonts w:ascii="Arial" w:hAnsi="Arial" w:cs="Arial"/>
          <w:b/>
          <w:sz w:val="24"/>
          <w:szCs w:val="24"/>
        </w:rPr>
        <w:t>Educación</w:t>
      </w:r>
      <w:r w:rsidR="0028064A" w:rsidRPr="00653F81">
        <w:rPr>
          <w:rFonts w:ascii="Arial" w:hAnsi="Arial" w:cs="Arial"/>
          <w:sz w:val="24"/>
          <w:szCs w:val="24"/>
        </w:rPr>
        <w:t>,</w:t>
      </w:r>
      <w:r w:rsidR="0028064A" w:rsidRPr="00653F81">
        <w:rPr>
          <w:rFonts w:ascii="Arial" w:hAnsi="Arial" w:cs="Arial"/>
          <w:b/>
          <w:sz w:val="24"/>
          <w:szCs w:val="24"/>
        </w:rPr>
        <w:t xml:space="preserve"> </w:t>
      </w:r>
      <w:r w:rsidR="0028064A" w:rsidRPr="00653F81">
        <w:rPr>
          <w:rFonts w:ascii="Arial" w:hAnsi="Arial" w:cs="Arial"/>
          <w:sz w:val="24"/>
          <w:szCs w:val="24"/>
        </w:rPr>
        <w:t>mediante el cual resuelve</w:t>
      </w:r>
      <w:r w:rsidR="0028064A" w:rsidRPr="00653F81">
        <w:rPr>
          <w:rFonts w:ascii="Arial" w:hAnsi="Arial" w:cs="Arial"/>
          <w:b/>
          <w:sz w:val="24"/>
          <w:szCs w:val="24"/>
        </w:rPr>
        <w:t xml:space="preserve"> </w:t>
      </w:r>
      <w:r w:rsidR="0028064A" w:rsidRPr="00653F81">
        <w:rPr>
          <w:rFonts w:ascii="Arial" w:hAnsi="Arial" w:cs="Arial"/>
          <w:sz w:val="24"/>
          <w:szCs w:val="24"/>
        </w:rPr>
        <w:t>el</w:t>
      </w:r>
      <w:r w:rsidR="0028064A" w:rsidRPr="00653F81">
        <w:rPr>
          <w:rFonts w:ascii="Arial" w:hAnsi="Arial" w:cs="Arial"/>
          <w:b/>
          <w:sz w:val="24"/>
          <w:szCs w:val="24"/>
        </w:rPr>
        <w:t xml:space="preserve"> </w:t>
      </w:r>
      <w:r w:rsidR="0028064A" w:rsidRPr="00653F81">
        <w:rPr>
          <w:rFonts w:ascii="Arial" w:hAnsi="Arial" w:cs="Arial"/>
          <w:sz w:val="24"/>
          <w:szCs w:val="24"/>
        </w:rPr>
        <w:t xml:space="preserve">acuerdo número </w:t>
      </w:r>
      <w:r w:rsidR="0028064A" w:rsidRPr="00653F81">
        <w:rPr>
          <w:rFonts w:ascii="Arial" w:hAnsi="Arial" w:cs="Arial"/>
          <w:b/>
          <w:sz w:val="24"/>
          <w:szCs w:val="24"/>
        </w:rPr>
        <w:t>0053/2022/TC</w:t>
      </w:r>
      <w:r w:rsidR="0028064A" w:rsidRPr="00653F81">
        <w:rPr>
          <w:rFonts w:ascii="Arial" w:hAnsi="Arial" w:cs="Arial"/>
          <w:sz w:val="24"/>
          <w:szCs w:val="24"/>
        </w:rPr>
        <w:t xml:space="preserve">, y aprueba el estudio de los requisitos para la </w:t>
      </w:r>
      <w:r w:rsidR="0028064A" w:rsidRPr="00653F81">
        <w:rPr>
          <w:rFonts w:ascii="Arial" w:hAnsi="Arial" w:cs="Arial"/>
          <w:b/>
          <w:sz w:val="24"/>
          <w:szCs w:val="24"/>
        </w:rPr>
        <w:t>formalización de la adhesión del ingreso del municipio, solicitando su ingreso a la AICE (Asociación Internacional de Ciudades Educadoras)</w:t>
      </w:r>
      <w:r w:rsidR="00A46786">
        <w:rPr>
          <w:rFonts w:ascii="Arial" w:hAnsi="Arial" w:cs="Arial"/>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w:t>
      </w:r>
    </w:p>
    <w:p w14:paraId="65E38088" w14:textId="77777777" w:rsidR="00136FA9" w:rsidRPr="00A46786" w:rsidRDefault="00136FA9" w:rsidP="00136FA9">
      <w:pPr>
        <w:spacing w:before="72" w:line="240" w:lineRule="auto"/>
        <w:ind w:right="191"/>
        <w:jc w:val="both"/>
        <w:rPr>
          <w:rFonts w:ascii="Arial" w:hAnsi="Arial" w:cs="Arial"/>
          <w:b/>
          <w:sz w:val="24"/>
          <w:szCs w:val="24"/>
        </w:rPr>
      </w:pPr>
      <w:r w:rsidRPr="00A46786">
        <w:rPr>
          <w:rFonts w:ascii="Arial" w:hAnsi="Arial" w:cs="Arial"/>
          <w:b/>
          <w:sz w:val="24"/>
          <w:szCs w:val="24"/>
        </w:rPr>
        <w:t xml:space="preserve">PLENO DEL H. AYUNTAMIENTO CONSTITUCIONAL </w:t>
      </w:r>
    </w:p>
    <w:p w14:paraId="63C6C163" w14:textId="77777777" w:rsidR="00136FA9" w:rsidRPr="00A46786" w:rsidRDefault="00136FA9" w:rsidP="00136FA9">
      <w:pPr>
        <w:spacing w:before="72" w:line="240" w:lineRule="auto"/>
        <w:ind w:right="191"/>
        <w:jc w:val="both"/>
        <w:rPr>
          <w:rFonts w:ascii="Arial" w:hAnsi="Arial" w:cs="Arial"/>
          <w:sz w:val="24"/>
          <w:szCs w:val="24"/>
        </w:rPr>
      </w:pPr>
      <w:r w:rsidRPr="00A46786">
        <w:rPr>
          <w:rFonts w:ascii="Arial" w:hAnsi="Arial" w:cs="Arial"/>
          <w:b/>
          <w:sz w:val="24"/>
          <w:szCs w:val="24"/>
        </w:rPr>
        <w:t>DE SAN PEDRO TLAQUEPAQUE, JALISCO.</w:t>
      </w:r>
    </w:p>
    <w:p w14:paraId="5AF5E6F4" w14:textId="77777777" w:rsidR="00136FA9" w:rsidRPr="00A46786" w:rsidRDefault="00136FA9" w:rsidP="00136FA9">
      <w:pPr>
        <w:spacing w:before="65" w:line="240" w:lineRule="auto"/>
        <w:ind w:right="49"/>
        <w:jc w:val="both"/>
        <w:rPr>
          <w:rFonts w:ascii="Arial" w:hAnsi="Arial" w:cs="Arial"/>
          <w:b/>
          <w:sz w:val="24"/>
          <w:szCs w:val="24"/>
        </w:rPr>
      </w:pPr>
      <w:r w:rsidRPr="00A46786">
        <w:rPr>
          <w:rFonts w:ascii="Arial" w:hAnsi="Arial" w:cs="Arial"/>
          <w:b/>
          <w:sz w:val="24"/>
          <w:szCs w:val="24"/>
        </w:rPr>
        <w:t>PRESENTE:</w:t>
      </w:r>
    </w:p>
    <w:p w14:paraId="26A9FF60" w14:textId="77777777" w:rsidR="00136FA9" w:rsidRPr="0045269E" w:rsidRDefault="00136FA9" w:rsidP="00136FA9">
      <w:pPr>
        <w:rPr>
          <w:rFonts w:ascii="Arial" w:hAnsi="Arial" w:cs="Arial"/>
          <w:sz w:val="36"/>
          <w:szCs w:val="36"/>
        </w:rPr>
      </w:pPr>
    </w:p>
    <w:p w14:paraId="62B6CC75" w14:textId="77777777" w:rsidR="00136FA9" w:rsidRPr="00306B1B" w:rsidRDefault="00136FA9" w:rsidP="00136FA9">
      <w:pPr>
        <w:spacing w:before="70" w:line="240" w:lineRule="auto"/>
        <w:ind w:right="49" w:firstLine="7"/>
        <w:jc w:val="both"/>
        <w:rPr>
          <w:rFonts w:ascii="Arial" w:hAnsi="Arial" w:cs="Arial"/>
          <w:sz w:val="24"/>
          <w:szCs w:val="24"/>
        </w:rPr>
      </w:pPr>
      <w:r w:rsidRPr="00306B1B">
        <w:rPr>
          <w:rFonts w:ascii="Arial" w:hAnsi="Arial" w:cs="Arial"/>
          <w:sz w:val="24"/>
          <w:szCs w:val="24"/>
        </w:rPr>
        <w:t xml:space="preserve">Los que suscribimos integrantes de la COMISIÓN EDILICIA DE EDUCACIÓN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37 fracción II, 40 fracción II y 41 fracción IV, de la Ley de Gobierno y la Administración Pública Municipal del Estado de Jalisco; artículos 78, 87 fracción IV, 102, 152, 153 y 154 del Reglamento del Gobierno y de la Administración Pública del Ayuntamiento Constitucional de San Pedro Tlaquepaque, nos permitimos someter a la consideración de este H. Cuerpo Edilicio, el presente: </w:t>
      </w:r>
    </w:p>
    <w:p w14:paraId="19CE8264" w14:textId="77777777" w:rsidR="00136FA9" w:rsidRPr="0045269E" w:rsidRDefault="00136FA9" w:rsidP="00136FA9">
      <w:pPr>
        <w:spacing w:before="70" w:line="240" w:lineRule="auto"/>
        <w:ind w:right="49" w:firstLine="7"/>
        <w:jc w:val="both"/>
        <w:rPr>
          <w:rFonts w:ascii="Arial" w:hAnsi="Arial" w:cs="Arial"/>
          <w:color w:val="2F4241"/>
          <w:sz w:val="16"/>
          <w:szCs w:val="16"/>
        </w:rPr>
      </w:pPr>
    </w:p>
    <w:p w14:paraId="226D00A9" w14:textId="2A043A7D" w:rsidR="00136FA9" w:rsidRDefault="00136FA9" w:rsidP="00136FA9">
      <w:pPr>
        <w:spacing w:before="70" w:line="240" w:lineRule="auto"/>
        <w:ind w:right="49" w:firstLine="7"/>
        <w:jc w:val="center"/>
        <w:rPr>
          <w:rFonts w:ascii="Arial" w:hAnsi="Arial" w:cs="Arial"/>
          <w:b/>
          <w:sz w:val="24"/>
          <w:szCs w:val="24"/>
        </w:rPr>
      </w:pPr>
      <w:r w:rsidRPr="0045269E">
        <w:rPr>
          <w:rFonts w:ascii="Arial" w:hAnsi="Arial" w:cs="Arial"/>
          <w:b/>
          <w:sz w:val="24"/>
          <w:szCs w:val="24"/>
        </w:rPr>
        <w:t>DICTAMEN</w:t>
      </w:r>
    </w:p>
    <w:p w14:paraId="7F4492CA" w14:textId="77777777" w:rsidR="0045269E" w:rsidRPr="0045269E" w:rsidRDefault="0045269E" w:rsidP="00136FA9">
      <w:pPr>
        <w:spacing w:before="70" w:line="240" w:lineRule="auto"/>
        <w:ind w:right="49" w:firstLine="7"/>
        <w:jc w:val="center"/>
        <w:rPr>
          <w:rFonts w:ascii="Arial" w:hAnsi="Arial" w:cs="Arial"/>
          <w:b/>
          <w:sz w:val="18"/>
          <w:szCs w:val="18"/>
        </w:rPr>
      </w:pPr>
    </w:p>
    <w:p w14:paraId="4ABF0E10" w14:textId="77777777" w:rsidR="00136FA9" w:rsidRPr="00306B1B" w:rsidRDefault="00136FA9" w:rsidP="00136FA9">
      <w:pPr>
        <w:spacing w:before="70" w:line="240" w:lineRule="auto"/>
        <w:ind w:right="49" w:firstLine="7"/>
        <w:jc w:val="both"/>
        <w:rPr>
          <w:rFonts w:ascii="Arial" w:hAnsi="Arial" w:cs="Arial"/>
          <w:sz w:val="24"/>
          <w:szCs w:val="24"/>
        </w:rPr>
      </w:pPr>
      <w:r w:rsidRPr="00306B1B">
        <w:rPr>
          <w:rFonts w:ascii="Arial" w:hAnsi="Arial" w:cs="Arial"/>
          <w:sz w:val="24"/>
          <w:szCs w:val="24"/>
        </w:rPr>
        <w:t>Mediante el cual se aprueba la iniciativa que tiene como finalidad el “</w:t>
      </w:r>
      <w:r w:rsidRPr="00306B1B">
        <w:rPr>
          <w:rFonts w:ascii="Arial" w:hAnsi="Arial" w:cs="Arial"/>
          <w:b/>
          <w:sz w:val="24"/>
          <w:szCs w:val="24"/>
        </w:rPr>
        <w:t xml:space="preserve">estudio de los requisitos para la formalización de la adhesión del ingreso del municipio solicitando su ingreso a la AICE (Asociación Internacional de Ciudades Educadoras) y comprometernos a cumplir los principios de la Carta de Ciudades Educadoras  y a participar en los canales de debate, intercambio y colaboración de la AICE”, </w:t>
      </w:r>
      <w:r w:rsidRPr="00306B1B">
        <w:rPr>
          <w:rFonts w:ascii="Arial" w:hAnsi="Arial" w:cs="Arial"/>
          <w:sz w:val="24"/>
          <w:szCs w:val="24"/>
        </w:rPr>
        <w:t xml:space="preserve">al tenor de los siguientes: </w:t>
      </w:r>
    </w:p>
    <w:p w14:paraId="63AC4A77" w14:textId="77777777" w:rsidR="00136FA9" w:rsidRPr="00306B1B" w:rsidRDefault="00136FA9" w:rsidP="00136FA9">
      <w:pPr>
        <w:spacing w:before="70" w:line="240" w:lineRule="auto"/>
        <w:ind w:right="49" w:firstLine="7"/>
        <w:jc w:val="both"/>
        <w:rPr>
          <w:rFonts w:ascii="Arial" w:hAnsi="Arial" w:cs="Arial"/>
          <w:b/>
          <w:color w:val="3B3838"/>
          <w:sz w:val="24"/>
          <w:szCs w:val="24"/>
        </w:rPr>
      </w:pPr>
    </w:p>
    <w:p w14:paraId="63B1A96B" w14:textId="2DA496B5" w:rsidR="00136FA9" w:rsidRPr="00306B1B" w:rsidRDefault="00136FA9" w:rsidP="00136FA9">
      <w:pPr>
        <w:spacing w:before="70" w:line="240" w:lineRule="auto"/>
        <w:ind w:right="49" w:firstLine="7"/>
        <w:jc w:val="center"/>
        <w:rPr>
          <w:rFonts w:ascii="Arial" w:hAnsi="Arial" w:cs="Arial"/>
          <w:b/>
          <w:sz w:val="24"/>
          <w:szCs w:val="24"/>
        </w:rPr>
      </w:pPr>
      <w:r w:rsidRPr="00306B1B">
        <w:rPr>
          <w:rFonts w:ascii="Arial" w:hAnsi="Arial" w:cs="Arial"/>
          <w:b/>
          <w:sz w:val="24"/>
          <w:szCs w:val="24"/>
        </w:rPr>
        <w:lastRenderedPageBreak/>
        <w:t>ANTECEDENTES:</w:t>
      </w:r>
    </w:p>
    <w:p w14:paraId="31BD672E" w14:textId="77777777" w:rsidR="00136FA9" w:rsidRPr="0045269E" w:rsidRDefault="00136FA9" w:rsidP="00136FA9">
      <w:pPr>
        <w:spacing w:before="70" w:line="240" w:lineRule="auto"/>
        <w:ind w:right="49" w:firstLine="7"/>
        <w:jc w:val="both"/>
        <w:rPr>
          <w:rFonts w:ascii="Arial" w:hAnsi="Arial" w:cs="Arial"/>
          <w:b/>
          <w:sz w:val="6"/>
          <w:szCs w:val="6"/>
        </w:rPr>
      </w:pPr>
    </w:p>
    <w:p w14:paraId="4A2C2C79" w14:textId="77777777" w:rsidR="00136FA9" w:rsidRPr="00306B1B" w:rsidRDefault="00136FA9" w:rsidP="00F26DB9">
      <w:pPr>
        <w:numPr>
          <w:ilvl w:val="0"/>
          <w:numId w:val="23"/>
        </w:numPr>
        <w:spacing w:before="70" w:after="0" w:line="240" w:lineRule="auto"/>
        <w:ind w:right="49"/>
        <w:jc w:val="both"/>
        <w:rPr>
          <w:rFonts w:ascii="Arial" w:hAnsi="Arial" w:cs="Arial"/>
          <w:sz w:val="24"/>
          <w:szCs w:val="24"/>
        </w:rPr>
      </w:pPr>
      <w:r w:rsidRPr="00306B1B">
        <w:rPr>
          <w:rFonts w:ascii="Arial" w:hAnsi="Arial" w:cs="Arial"/>
          <w:sz w:val="24"/>
          <w:szCs w:val="24"/>
        </w:rPr>
        <w:t>En sesión ordinaria del Ayuntamiento Constitucional de San Pedro Tlaquepaque, celebrada el día 25 de Febrero del año 2022, se dio cuenta al interior del mismo, de la iniciativa de Acuerdo con Turno a Comisión propuesta por la Presidenta Municipal, Mirna Citlalli Amaya de Luna cuyo propósito y objetivo demandado en la proposición referente es “</w:t>
      </w:r>
      <w:r w:rsidRPr="00306B1B">
        <w:rPr>
          <w:rFonts w:ascii="Arial" w:hAnsi="Arial" w:cs="Arial"/>
          <w:b/>
          <w:sz w:val="24"/>
          <w:szCs w:val="24"/>
        </w:rPr>
        <w:t>estudio de los requisitos para la formalización de la adhesión del ingreso del municipio solicitando su ingreso a la AICE (Asociación Internacional de Ciudades Educadoras) y comprometernos a cumplir los principios de la Carta de Ciudades Educadoras  y a participar en los canales de debate, intercambio y colaboración de la AICE”.</w:t>
      </w:r>
    </w:p>
    <w:p w14:paraId="1BB2F2DA" w14:textId="77777777" w:rsidR="00136FA9" w:rsidRPr="0045269E" w:rsidRDefault="00136FA9" w:rsidP="00136FA9">
      <w:pPr>
        <w:spacing w:before="70" w:line="240" w:lineRule="auto"/>
        <w:ind w:left="720" w:right="49"/>
        <w:jc w:val="both"/>
        <w:rPr>
          <w:rFonts w:ascii="Arial" w:hAnsi="Arial" w:cs="Arial"/>
          <w:b/>
          <w:color w:val="3B3838"/>
          <w:sz w:val="2"/>
          <w:szCs w:val="2"/>
        </w:rPr>
      </w:pPr>
    </w:p>
    <w:p w14:paraId="3B1B6751" w14:textId="77777777" w:rsidR="00136FA9" w:rsidRPr="00306B1B" w:rsidRDefault="00136FA9" w:rsidP="00F26DB9">
      <w:pPr>
        <w:numPr>
          <w:ilvl w:val="0"/>
          <w:numId w:val="23"/>
        </w:numPr>
        <w:spacing w:before="70" w:after="0" w:line="240" w:lineRule="auto"/>
        <w:ind w:right="49"/>
        <w:jc w:val="both"/>
        <w:rPr>
          <w:rFonts w:ascii="Arial" w:hAnsi="Arial" w:cs="Arial"/>
          <w:sz w:val="24"/>
          <w:szCs w:val="24"/>
        </w:rPr>
      </w:pPr>
      <w:r w:rsidRPr="00306B1B">
        <w:rPr>
          <w:rFonts w:ascii="Arial" w:hAnsi="Arial" w:cs="Arial"/>
          <w:sz w:val="24"/>
          <w:szCs w:val="24"/>
        </w:rPr>
        <w:t xml:space="preserve">Por tal motivo, en la sesión se propuso el turno a la Comisión Edilicia de Educación que tiene como finalidad </w:t>
      </w:r>
      <w:r w:rsidRPr="00306B1B">
        <w:rPr>
          <w:rFonts w:ascii="Arial" w:hAnsi="Arial" w:cs="Arial"/>
          <w:i/>
          <w:sz w:val="24"/>
          <w:szCs w:val="24"/>
        </w:rPr>
        <w:t>la adhesión del ingreso del municipio solicitando su ingreso a la AICE (Asociación Internacional de Ciudades Educadoras)</w:t>
      </w:r>
      <w:r w:rsidRPr="00306B1B">
        <w:rPr>
          <w:rFonts w:ascii="Arial" w:hAnsi="Arial" w:cs="Arial"/>
          <w:sz w:val="24"/>
          <w:szCs w:val="24"/>
        </w:rPr>
        <w:t xml:space="preserve"> quedando asentado bajo el punto de acuerdo número 0053/2022/TC en el que suscribe los siguientes puntos de acuerdo:</w:t>
      </w:r>
    </w:p>
    <w:p w14:paraId="25576B44" w14:textId="77777777" w:rsidR="00136FA9" w:rsidRPr="00306B1B" w:rsidRDefault="00136FA9" w:rsidP="00136FA9">
      <w:pPr>
        <w:spacing w:before="200" w:line="240" w:lineRule="auto"/>
        <w:ind w:left="1133" w:right="430"/>
        <w:jc w:val="both"/>
        <w:rPr>
          <w:rFonts w:ascii="Arial" w:hAnsi="Arial" w:cs="Arial"/>
          <w:i/>
          <w:sz w:val="24"/>
          <w:szCs w:val="24"/>
        </w:rPr>
      </w:pPr>
      <w:r w:rsidRPr="00306B1B">
        <w:rPr>
          <w:rFonts w:ascii="Arial" w:hAnsi="Arial" w:cs="Arial"/>
          <w:b/>
          <w:i/>
          <w:sz w:val="24"/>
          <w:szCs w:val="24"/>
        </w:rPr>
        <w:t>PRIMERO.-</w:t>
      </w:r>
      <w:r w:rsidRPr="00306B1B">
        <w:rPr>
          <w:rFonts w:ascii="Arial" w:hAnsi="Arial" w:cs="Arial"/>
          <w:i/>
          <w:sz w:val="24"/>
          <w:szCs w:val="24"/>
        </w:rPr>
        <w:t xml:space="preserve"> El Ayuntamiento Constitucional del Municipio de San Pedro Tlaquepaque, aprueba y autoriza el turno a la </w:t>
      </w:r>
      <w:r w:rsidRPr="00306B1B">
        <w:rPr>
          <w:rFonts w:ascii="Arial" w:hAnsi="Arial" w:cs="Arial"/>
          <w:b/>
          <w:i/>
          <w:sz w:val="24"/>
          <w:szCs w:val="24"/>
        </w:rPr>
        <w:t>Comisión Edilicia de Educación</w:t>
      </w:r>
      <w:r w:rsidRPr="00306B1B">
        <w:rPr>
          <w:rFonts w:ascii="Arial" w:hAnsi="Arial" w:cs="Arial"/>
          <w:i/>
          <w:sz w:val="24"/>
          <w:szCs w:val="24"/>
        </w:rPr>
        <w:t>, a efecto de que se avoque al estudio de los requisitos para la formalización de la adhesión del ingreso del municipio solicitando su ingreso a la AICE (Asociación Internacional de Ciudades Educadoras) y comprometernos a cumplir los principios de la Carta de Ciudades Educadoras  y a participar en los canales de debate, intercambio y colaboración de la AICE.</w:t>
      </w:r>
    </w:p>
    <w:p w14:paraId="25BAC534" w14:textId="77777777" w:rsidR="00136FA9" w:rsidRPr="00306B1B" w:rsidRDefault="00136FA9" w:rsidP="00136FA9">
      <w:pPr>
        <w:spacing w:before="200" w:line="240" w:lineRule="auto"/>
        <w:ind w:left="1133" w:right="430"/>
        <w:jc w:val="both"/>
        <w:rPr>
          <w:rFonts w:ascii="Arial" w:hAnsi="Arial" w:cs="Arial"/>
          <w:i/>
          <w:sz w:val="24"/>
          <w:szCs w:val="24"/>
        </w:rPr>
      </w:pPr>
      <w:r w:rsidRPr="00306B1B">
        <w:rPr>
          <w:rFonts w:ascii="Arial" w:hAnsi="Arial" w:cs="Arial"/>
          <w:b/>
          <w:i/>
          <w:sz w:val="24"/>
          <w:szCs w:val="24"/>
        </w:rPr>
        <w:t xml:space="preserve">SEGUNDO.- </w:t>
      </w:r>
      <w:r w:rsidRPr="00306B1B">
        <w:rPr>
          <w:rFonts w:ascii="Arial" w:hAnsi="Arial" w:cs="Arial"/>
          <w:i/>
          <w:sz w:val="24"/>
          <w:szCs w:val="24"/>
        </w:rPr>
        <w:t xml:space="preserve">Se instruye a la Coordinación General de Construcción a la Comunidad y a la Coordinación de Proyectos Especiales para que brinden el apoyo técnico a la Comisión Edilicia de Educación para el desarrollo del estudio y análisis del presente turno. </w:t>
      </w:r>
    </w:p>
    <w:p w14:paraId="7E4FED09" w14:textId="77777777" w:rsidR="00136FA9" w:rsidRPr="0045269E" w:rsidRDefault="00136FA9" w:rsidP="00136FA9">
      <w:pPr>
        <w:spacing w:before="70" w:line="240" w:lineRule="auto"/>
        <w:ind w:left="1133" w:right="430"/>
        <w:jc w:val="both"/>
        <w:rPr>
          <w:rFonts w:ascii="Arial" w:hAnsi="Arial" w:cs="Arial"/>
          <w:i/>
          <w:sz w:val="2"/>
          <w:szCs w:val="2"/>
        </w:rPr>
      </w:pPr>
    </w:p>
    <w:p w14:paraId="5B4570F9" w14:textId="77777777" w:rsidR="00136FA9" w:rsidRPr="00306B1B" w:rsidRDefault="00136FA9" w:rsidP="00F26DB9">
      <w:pPr>
        <w:numPr>
          <w:ilvl w:val="0"/>
          <w:numId w:val="23"/>
        </w:numPr>
        <w:spacing w:before="200" w:after="0" w:line="240" w:lineRule="auto"/>
        <w:ind w:left="850" w:right="430" w:hanging="283"/>
        <w:jc w:val="both"/>
        <w:rPr>
          <w:rFonts w:ascii="Arial" w:hAnsi="Arial" w:cs="Arial"/>
          <w:sz w:val="24"/>
          <w:szCs w:val="24"/>
        </w:rPr>
      </w:pPr>
      <w:r w:rsidRPr="00306B1B">
        <w:rPr>
          <w:rFonts w:ascii="Arial" w:hAnsi="Arial" w:cs="Arial"/>
          <w:sz w:val="24"/>
          <w:szCs w:val="24"/>
          <w:highlight w:val="white"/>
        </w:rPr>
        <w:t xml:space="preserve">Cabe mencionar que con base en la instrucción de Secretaría del Ayuntamiento donde solicita apoyo técnico a la Coordinación de Proyectos Especiales y a la Coordinación General de Construcción de la Comunidad; el día 18 de marzo del presente año el Dr. David Hernández Pérez, Coordinador de Proyectos Especiales de este H. Ayuntamiento, solicitó reunión con la Presidenta de la Comisión Edilicia de Educación en la cual abordaron temas como los requisitos de la solicitud para adhesión a la Asociación Internacional de Ciudades Educadoras, revisión de la Carta de Ciudades Educadoras, revisión del tabulador de cuotas anuales, enlace de gobierno </w:t>
      </w:r>
      <w:r w:rsidRPr="00306B1B">
        <w:rPr>
          <w:rFonts w:ascii="Arial" w:hAnsi="Arial" w:cs="Arial"/>
          <w:sz w:val="24"/>
          <w:szCs w:val="24"/>
        </w:rPr>
        <w:t>municipal de León, Guanajuato, México, ciudad educadora, a fin de retroalimentar con fines de análisis de actividades, alcances, beneficios y pasos a seguir para intervenir en el intercambio con otras ciudades educadoras de México y el mundo.</w:t>
      </w:r>
    </w:p>
    <w:p w14:paraId="120BE04B" w14:textId="77777777" w:rsidR="00136FA9" w:rsidRPr="00306B1B" w:rsidRDefault="00136FA9" w:rsidP="00136FA9">
      <w:pPr>
        <w:spacing w:before="200" w:line="240" w:lineRule="auto"/>
        <w:ind w:left="850" w:right="430" w:hanging="283"/>
        <w:jc w:val="both"/>
        <w:rPr>
          <w:rFonts w:ascii="Arial" w:hAnsi="Arial" w:cs="Arial"/>
          <w:i/>
          <w:sz w:val="24"/>
          <w:szCs w:val="24"/>
        </w:rPr>
      </w:pPr>
      <w:r w:rsidRPr="00306B1B">
        <w:rPr>
          <w:rFonts w:ascii="Arial" w:hAnsi="Arial" w:cs="Arial"/>
          <w:i/>
          <w:sz w:val="24"/>
          <w:szCs w:val="24"/>
        </w:rPr>
        <w:t xml:space="preserve"> En virtud de ello, se desahogaron los puntos permitiéndose tomar los siguientes acuerdos:</w:t>
      </w:r>
    </w:p>
    <w:p w14:paraId="6CA85CEF" w14:textId="77777777" w:rsidR="00136FA9" w:rsidRPr="00306B1B" w:rsidRDefault="00136FA9" w:rsidP="00F26DB9">
      <w:pPr>
        <w:numPr>
          <w:ilvl w:val="0"/>
          <w:numId w:val="25"/>
        </w:numPr>
        <w:spacing w:before="200" w:after="0" w:line="240" w:lineRule="auto"/>
        <w:ind w:left="850" w:right="430" w:hanging="283"/>
        <w:jc w:val="both"/>
        <w:rPr>
          <w:rFonts w:ascii="Arial" w:hAnsi="Arial" w:cs="Arial"/>
          <w:i/>
          <w:sz w:val="24"/>
          <w:szCs w:val="24"/>
        </w:rPr>
      </w:pPr>
      <w:r w:rsidRPr="00306B1B">
        <w:rPr>
          <w:rFonts w:ascii="Arial" w:hAnsi="Arial" w:cs="Arial"/>
          <w:i/>
          <w:sz w:val="24"/>
          <w:szCs w:val="24"/>
        </w:rPr>
        <w:lastRenderedPageBreak/>
        <w:t>Hacer llegar por parte de la Coordinación de Proyectos Especiales a la Regidora Jael Chamú Ponce el enlace y forma de contacto de quien dirige la estrategia de Ciudad Educadora del Gobierno municipal de León, Guanajuato.</w:t>
      </w:r>
    </w:p>
    <w:p w14:paraId="120225CD" w14:textId="77777777" w:rsidR="00136FA9" w:rsidRPr="00306B1B" w:rsidRDefault="00136FA9" w:rsidP="00F26DB9">
      <w:pPr>
        <w:numPr>
          <w:ilvl w:val="0"/>
          <w:numId w:val="25"/>
        </w:numPr>
        <w:spacing w:before="200" w:after="0" w:line="240" w:lineRule="auto"/>
        <w:ind w:left="850" w:right="430" w:hanging="283"/>
        <w:jc w:val="both"/>
        <w:rPr>
          <w:rFonts w:ascii="Arial" w:hAnsi="Arial" w:cs="Arial"/>
          <w:i/>
          <w:sz w:val="24"/>
          <w:szCs w:val="24"/>
        </w:rPr>
      </w:pPr>
      <w:r w:rsidRPr="00306B1B">
        <w:rPr>
          <w:rFonts w:ascii="Arial" w:hAnsi="Arial" w:cs="Arial"/>
          <w:i/>
          <w:sz w:val="24"/>
          <w:szCs w:val="24"/>
        </w:rPr>
        <w:t>Permanecer en contacto permanente a fin de coadyuvar en las tareas tendientes a profundizar el análisis y estudio previo al dictamen de la iniciativa.</w:t>
      </w:r>
    </w:p>
    <w:p w14:paraId="7770EF61" w14:textId="77777777" w:rsidR="00136FA9" w:rsidRPr="00306B1B" w:rsidRDefault="00136FA9" w:rsidP="00136FA9">
      <w:pPr>
        <w:spacing w:before="200" w:line="240" w:lineRule="auto"/>
        <w:ind w:left="566" w:right="430"/>
        <w:jc w:val="both"/>
        <w:rPr>
          <w:rFonts w:ascii="Arial" w:hAnsi="Arial" w:cs="Arial"/>
          <w:i/>
          <w:sz w:val="24"/>
          <w:szCs w:val="24"/>
        </w:rPr>
      </w:pPr>
      <w:r w:rsidRPr="00306B1B">
        <w:rPr>
          <w:rFonts w:ascii="Arial" w:hAnsi="Arial" w:cs="Arial"/>
          <w:i/>
          <w:sz w:val="24"/>
          <w:szCs w:val="24"/>
        </w:rPr>
        <w:t>______________________________________________________________(sic)</w:t>
      </w:r>
    </w:p>
    <w:p w14:paraId="429C4823" w14:textId="77777777" w:rsidR="00136FA9" w:rsidRPr="00306B1B" w:rsidRDefault="00136FA9" w:rsidP="00136FA9">
      <w:pPr>
        <w:spacing w:before="200" w:line="240" w:lineRule="auto"/>
        <w:ind w:right="430"/>
        <w:jc w:val="both"/>
        <w:rPr>
          <w:rFonts w:ascii="Arial" w:hAnsi="Arial" w:cs="Arial"/>
          <w:sz w:val="24"/>
          <w:szCs w:val="24"/>
          <w:highlight w:val="yellow"/>
        </w:rPr>
      </w:pPr>
    </w:p>
    <w:p w14:paraId="00882FC6" w14:textId="77777777" w:rsidR="00136FA9" w:rsidRPr="00306B1B" w:rsidRDefault="00136FA9" w:rsidP="00F26DB9">
      <w:pPr>
        <w:numPr>
          <w:ilvl w:val="0"/>
          <w:numId w:val="23"/>
        </w:numPr>
        <w:spacing w:before="70" w:after="0" w:line="240" w:lineRule="auto"/>
        <w:ind w:right="430"/>
        <w:jc w:val="both"/>
        <w:rPr>
          <w:rFonts w:ascii="Arial" w:hAnsi="Arial" w:cs="Arial"/>
          <w:sz w:val="24"/>
          <w:szCs w:val="24"/>
          <w:highlight w:val="white"/>
        </w:rPr>
      </w:pPr>
      <w:r w:rsidRPr="00306B1B">
        <w:rPr>
          <w:rFonts w:ascii="Arial" w:hAnsi="Arial" w:cs="Arial"/>
          <w:sz w:val="24"/>
          <w:szCs w:val="24"/>
          <w:highlight w:val="white"/>
        </w:rPr>
        <w:t>A su vez a la Coordinación de Construcción de la Comunidad se le solicitó mediante oficio No. 86 de fecha 12 de abril del 2022 para que compartiera su apoyo técnico con base a la instrucción girada por Secretaría del Ayuntamiento, dando contestación con oficio No. 86 enviado el 18 de abril del 2022, misma contestación que se transcribe a continuación:</w:t>
      </w:r>
    </w:p>
    <w:p w14:paraId="039D763B"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Al respecto, debo precisar que celebró la intención de todos aquellos proyectos que contemplan la integración del conocimiento, la vivencia del territorio y la formación de la ciudadanía conocedora de sus derechos y obligaciones a la colectividad. Pues empatan y consolidan el diseño y ejecución de estrategias para la formación ciudadana, la construcción de comunidades y el fortalecimiento del tejido social,esencia de la dependencia a mi cargo.</w:t>
      </w:r>
    </w:p>
    <w:p w14:paraId="4ACD6ADC"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Sin embargo,considero que la construcción de la ciudad como espacio educador requiere un intenso trabajo de red entre las diferentes áreas competenciales del gobierno local.</w:t>
      </w:r>
    </w:p>
    <w:p w14:paraId="45894C73"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Es por ello que, si se decide por la adhesión, el proceso debe iniciarse entablando un diálogo fértil y abierto entre estas, con el propósito de sumar apoyos para que la moción de adopción de los principios de la Carta de Ciudades Educadoras y de adhesión a la Asociación Internacional de Ciudades Educadoras AICE sea emprendida por consenso,voluntad y capacitación de todas las partes competentes.</w:t>
      </w:r>
    </w:p>
    <w:p w14:paraId="3F46C027"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Se necesita de un espacio de encuentro en el que estén representadas todas las áreas municipales para trabajar de forma conjunta desde una perspectiva educativa.</w:t>
      </w:r>
    </w:p>
    <w:p w14:paraId="184672FC"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La coordinación de la Ciudad Educadora ha de ser concebida también como una oportunidad de aprendizaje, donde representantes de distintas áreas reflexionan conjuntamente sobre el impacto educativo de las políticas e iniciativas municipales y las trasladan a sus respectivos departamentos, con el objetivo de que estas se alineen con la Carta de Ciudades Educadoras.</w:t>
      </w:r>
    </w:p>
    <w:p w14:paraId="61B5E6B7"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Desde mi punto de vista, una vez logrado el compromiso interinstitucional, conviene preparar una estructura mínima de funcionamiento y coordinación en el marco de la administración local que pueda también facilitar el posterior trabajo con la sociedad civil.</w:t>
      </w:r>
    </w:p>
    <w:p w14:paraId="1A60EB06"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 xml:space="preserve">Se trata de un proyecto de ciudad que sobrepasa las competencias de una única área. Dada esta amplitud y transversalidad, se debe garantizar la comunicación con las diferentes áreas, la gestión cotidiana (seguimiento de proyectos y acciones), la información periódica al </w:t>
      </w:r>
      <w:r w:rsidRPr="00306B1B">
        <w:rPr>
          <w:rFonts w:ascii="Arial" w:hAnsi="Arial" w:cs="Arial"/>
          <w:i/>
          <w:highlight w:val="white"/>
        </w:rPr>
        <w:lastRenderedPageBreak/>
        <w:t>equipo de gobierno, la preparación y dinamización del trabajo con la sociedad civil y la atención a las relaciones con la AICE, entre otras funciones.</w:t>
      </w:r>
    </w:p>
    <w:p w14:paraId="13251847"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La existencia de esta figura, no obstante, también tiene el riesgo de que el resto de áreas desconozcan la agenda, por lo que será necesario recordar los beneficios asociados al trabajo transversal: economía de esfuerzos, mejor identificación de problemas y retos, reflexión compartida en torno a las respuestas políticas, mayor capacidad para abordar los problemas en toda su complejidad, etc.</w:t>
      </w:r>
    </w:p>
    <w:p w14:paraId="11212021"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En definitiva, se trata de que todas las áreas tengan conocimiento de la Carta y del compromiso contraído por el gobierno municipal, así como de impulsar y reforzar la dimensión educativa de las diferentes políticas e iniciativas municipales y de incrementar las oportunidades de coordinación entre áreas.</w:t>
      </w:r>
    </w:p>
    <w:p w14:paraId="3EDA5EA4"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Corresponderá al área responsable del proyecto de Ciudad Educadora dentro del organigrama municipal, el diseño de un plan de trabajo consensuado, que permita una correcta distribución de funciones y objetivos entre las diferentes áreas, así como el establecimiento de prioridades y el cumplimiento de un calendario de trabajo.</w:t>
      </w:r>
    </w:p>
    <w:p w14:paraId="5A6D8C73"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Todos estos elementos a tener en consideración tanto en el reajuste de las iniciativas en curso como en el diseño de nuevas intervenciones públicas, de conformidad a los recursos disponibles que atiendan a los objetivos y principios de las Ciudades Educadoras.</w:t>
      </w:r>
    </w:p>
    <w:p w14:paraId="37B1ED92"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Por último, quiero mencionar que considero que, gracias al trabajo de varios años y a la situación actual de nuestra ciudad, somos una sociedad preparada para este paso y que este sería en benéfico del desarrollo de las y los habitantes de San Pedro Tlaquepaque.</w:t>
      </w:r>
    </w:p>
    <w:p w14:paraId="3FF3D30E"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______________________________________________________________(sic)</w:t>
      </w:r>
    </w:p>
    <w:p w14:paraId="07F491D6" w14:textId="77777777" w:rsidR="00136FA9" w:rsidRPr="0045269E" w:rsidRDefault="00136FA9" w:rsidP="00136FA9">
      <w:pPr>
        <w:spacing w:before="200" w:line="240" w:lineRule="auto"/>
        <w:ind w:left="992" w:right="714"/>
        <w:jc w:val="both"/>
        <w:rPr>
          <w:rFonts w:ascii="Arial" w:hAnsi="Arial" w:cs="Arial"/>
          <w:i/>
          <w:sz w:val="8"/>
          <w:szCs w:val="8"/>
          <w:highlight w:val="white"/>
        </w:rPr>
      </w:pPr>
    </w:p>
    <w:p w14:paraId="4C8B78BC" w14:textId="77777777" w:rsidR="00136FA9" w:rsidRPr="00306B1B" w:rsidRDefault="00136FA9" w:rsidP="00F26DB9">
      <w:pPr>
        <w:numPr>
          <w:ilvl w:val="0"/>
          <w:numId w:val="23"/>
        </w:numPr>
        <w:spacing w:after="0" w:line="240" w:lineRule="auto"/>
        <w:ind w:right="49"/>
        <w:jc w:val="both"/>
        <w:rPr>
          <w:rFonts w:ascii="Arial" w:hAnsi="Arial" w:cs="Arial"/>
          <w:color w:val="464949"/>
          <w:highlight w:val="white"/>
        </w:rPr>
      </w:pPr>
      <w:r w:rsidRPr="00306B1B">
        <w:rPr>
          <w:rFonts w:ascii="Arial" w:hAnsi="Arial" w:cs="Arial"/>
          <w:sz w:val="24"/>
          <w:szCs w:val="24"/>
        </w:rPr>
        <w:t>Se solicitó al Lic. Jesús Jonathan González Muñoz, Director general de Educación del Municipio de León Guanajuato y Coordinador Técnico de la Red Mexicana de Ciudades Educadoras, información sobre la Asociación Internacional de Ciudades Educadoras (AICE) siendo el enlace Mexicano de las Ciudades Educadoras para dar el seguimiento en este asunto con el fin de ser la guía en este proceso para el “</w:t>
      </w:r>
      <w:r w:rsidRPr="00306B1B">
        <w:rPr>
          <w:rFonts w:ascii="Arial" w:hAnsi="Arial" w:cs="Arial"/>
          <w:b/>
          <w:sz w:val="24"/>
          <w:szCs w:val="24"/>
        </w:rPr>
        <w:t>estudio de los requisitos para la formalización de la adhesión del ingreso del municipio solicitando su ingreso a la AICE (Asociación Internacional de Ciudades Educadoras) y comprometernos a cumplir los principios de la Carta de Ciudades Educadoras  y a participar en los canales de debate, intercambio y colaboración de la AICE”</w:t>
      </w:r>
      <w:r w:rsidRPr="00306B1B">
        <w:rPr>
          <w:rFonts w:ascii="Arial" w:hAnsi="Arial" w:cs="Arial"/>
          <w:sz w:val="24"/>
          <w:szCs w:val="24"/>
        </w:rPr>
        <w:t xml:space="preserve"> mediante oficio No. 092/2022 entregado el 13 de abril del 2022, al cual se dio contestación con el oficio DGEDU/1847/2022 recibido el 25 de abril del 2022, mismo que se transcribe a continuación:</w:t>
      </w:r>
    </w:p>
    <w:p w14:paraId="1DA3B4C4"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Agradecemos el interés del municipio de San Pedro Tlaquepaque de sumarse a la Asociación Internacional de Ciudades Educadoras (AICE) desde la Coordinación Nacional de la Red Mexicana nos ponemos a su disposición para acompañarlos en el proceso, designando como enlace a la Mtra. Laura Villanueva Franco (correo electrónico laura.villanueva@leon.gob.mx.)</w:t>
      </w:r>
    </w:p>
    <w:p w14:paraId="2C5A8F55"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lastRenderedPageBreak/>
        <w:t>En respuesta a lo que nos plantea en su oficio 092/2022, adjunto a esta respuesta, el folleto con los datos más relevantes sobre la AICE, así como los beneficios y compromisos de las ciudades, al formar parte de esta instancia internacional de gobiernos locales.</w:t>
      </w:r>
    </w:p>
    <w:p w14:paraId="29397856"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Por otro lado, le comparto los pasos para la adhesión de su ciudad:</w:t>
      </w:r>
    </w:p>
    <w:p w14:paraId="1CCA4786" w14:textId="77777777" w:rsidR="00136FA9" w:rsidRPr="00306B1B" w:rsidRDefault="00136FA9" w:rsidP="00F26DB9">
      <w:pPr>
        <w:numPr>
          <w:ilvl w:val="0"/>
          <w:numId w:val="27"/>
        </w:numPr>
        <w:spacing w:before="200" w:after="0" w:line="240" w:lineRule="auto"/>
        <w:ind w:right="714"/>
        <w:jc w:val="both"/>
        <w:rPr>
          <w:rFonts w:ascii="Arial" w:hAnsi="Arial" w:cs="Arial"/>
          <w:i/>
          <w:highlight w:val="white"/>
        </w:rPr>
      </w:pPr>
      <w:r w:rsidRPr="00306B1B">
        <w:rPr>
          <w:rFonts w:ascii="Arial" w:hAnsi="Arial" w:cs="Arial"/>
          <w:i/>
          <w:highlight w:val="white"/>
        </w:rPr>
        <w:t>Acta de cabildo en el que se apruebe la adhesión de la ciudad.</w:t>
      </w:r>
    </w:p>
    <w:p w14:paraId="17268FB6" w14:textId="77777777" w:rsidR="00136FA9" w:rsidRPr="00306B1B" w:rsidRDefault="00136FA9" w:rsidP="00F26DB9">
      <w:pPr>
        <w:numPr>
          <w:ilvl w:val="0"/>
          <w:numId w:val="27"/>
        </w:numPr>
        <w:spacing w:after="0" w:line="240" w:lineRule="auto"/>
        <w:ind w:right="714"/>
        <w:jc w:val="both"/>
        <w:rPr>
          <w:rFonts w:ascii="Arial" w:hAnsi="Arial" w:cs="Arial"/>
          <w:i/>
          <w:highlight w:val="white"/>
        </w:rPr>
      </w:pPr>
      <w:r w:rsidRPr="00306B1B">
        <w:rPr>
          <w:rFonts w:ascii="Arial" w:hAnsi="Arial" w:cs="Arial"/>
          <w:i/>
          <w:highlight w:val="white"/>
        </w:rPr>
        <w:t>Formato de adhesión debidamente sellado y rubricado.</w:t>
      </w:r>
    </w:p>
    <w:p w14:paraId="3D63FD27" w14:textId="77777777" w:rsidR="00136FA9" w:rsidRPr="00306B1B" w:rsidRDefault="00136FA9" w:rsidP="00F26DB9">
      <w:pPr>
        <w:numPr>
          <w:ilvl w:val="0"/>
          <w:numId w:val="27"/>
        </w:numPr>
        <w:spacing w:after="0" w:line="240" w:lineRule="auto"/>
        <w:ind w:right="714"/>
        <w:jc w:val="both"/>
        <w:rPr>
          <w:rFonts w:ascii="Arial" w:hAnsi="Arial" w:cs="Arial"/>
          <w:i/>
          <w:highlight w:val="white"/>
        </w:rPr>
      </w:pPr>
      <w:r w:rsidRPr="00306B1B">
        <w:rPr>
          <w:rFonts w:ascii="Arial" w:hAnsi="Arial" w:cs="Arial"/>
          <w:i/>
          <w:highlight w:val="white"/>
        </w:rPr>
        <w:t>Pago de la cuota anual de acuerdo con los criterios de la AICE sobre número de habitantes y PIB.</w:t>
      </w:r>
    </w:p>
    <w:p w14:paraId="3FF3984F" w14:textId="77777777" w:rsidR="00136FA9" w:rsidRPr="00306B1B" w:rsidRDefault="00136FA9" w:rsidP="00136FA9">
      <w:pPr>
        <w:spacing w:before="200" w:line="240" w:lineRule="auto"/>
        <w:ind w:left="992" w:right="714"/>
        <w:jc w:val="both"/>
        <w:rPr>
          <w:rFonts w:ascii="Arial" w:hAnsi="Arial" w:cs="Arial"/>
          <w:i/>
          <w:highlight w:val="white"/>
        </w:rPr>
      </w:pPr>
      <w:r w:rsidRPr="00306B1B">
        <w:rPr>
          <w:rFonts w:ascii="Arial" w:hAnsi="Arial" w:cs="Arial"/>
          <w:i/>
          <w:highlight w:val="white"/>
        </w:rPr>
        <w:t>______________________________________________________________(sic).</w:t>
      </w:r>
    </w:p>
    <w:p w14:paraId="7F26F20D" w14:textId="77777777" w:rsidR="00136FA9" w:rsidRPr="0045269E" w:rsidRDefault="00136FA9" w:rsidP="00136FA9">
      <w:pPr>
        <w:spacing w:before="70" w:line="240" w:lineRule="auto"/>
        <w:ind w:right="430"/>
        <w:jc w:val="both"/>
        <w:rPr>
          <w:rFonts w:ascii="Arial" w:hAnsi="Arial" w:cs="Arial"/>
          <w:sz w:val="6"/>
          <w:szCs w:val="6"/>
        </w:rPr>
      </w:pPr>
    </w:p>
    <w:p w14:paraId="1420D762" w14:textId="77777777" w:rsidR="00136FA9" w:rsidRPr="00306B1B" w:rsidRDefault="00136FA9" w:rsidP="00F26DB9">
      <w:pPr>
        <w:numPr>
          <w:ilvl w:val="0"/>
          <w:numId w:val="23"/>
        </w:numPr>
        <w:spacing w:before="70" w:after="0" w:line="240" w:lineRule="auto"/>
        <w:ind w:right="100"/>
        <w:jc w:val="both"/>
        <w:rPr>
          <w:rFonts w:ascii="Arial" w:hAnsi="Arial" w:cs="Arial"/>
          <w:sz w:val="24"/>
          <w:szCs w:val="24"/>
          <w:highlight w:val="white"/>
        </w:rPr>
      </w:pPr>
      <w:r w:rsidRPr="00306B1B">
        <w:rPr>
          <w:rFonts w:ascii="Arial" w:hAnsi="Arial" w:cs="Arial"/>
          <w:sz w:val="24"/>
          <w:szCs w:val="24"/>
          <w:highlight w:val="white"/>
        </w:rPr>
        <w:t>En virtud de lo anterior expuesto, y para efecto de establecer los supuestos legales y de procedencia de la Iniciativa con turno a la Comisión que tiene por objeto</w:t>
      </w:r>
      <w:r w:rsidRPr="00306B1B">
        <w:rPr>
          <w:rFonts w:ascii="Arial" w:hAnsi="Arial" w:cs="Arial"/>
          <w:b/>
          <w:sz w:val="24"/>
          <w:szCs w:val="24"/>
          <w:highlight w:val="white"/>
        </w:rPr>
        <w:t xml:space="preserve"> “</w:t>
      </w:r>
      <w:r w:rsidRPr="00306B1B">
        <w:rPr>
          <w:rFonts w:ascii="Arial" w:hAnsi="Arial" w:cs="Arial"/>
          <w:b/>
          <w:sz w:val="24"/>
          <w:szCs w:val="24"/>
        </w:rPr>
        <w:t>estudio de los requisitos para la formalización de la adhesión del ingreso del municipio solicitando su ingreso a la AICE (Asociación Internacional de Ciudades Educadoras) y comprometernos a cumplir los principios de la Carta de Ciudades Educadoras  y a participar en los canales de debate, intercambio y colaboración de la AICE”</w:t>
      </w:r>
      <w:r w:rsidRPr="00306B1B">
        <w:rPr>
          <w:rFonts w:ascii="Arial" w:hAnsi="Arial" w:cs="Arial"/>
          <w:sz w:val="24"/>
          <w:szCs w:val="24"/>
          <w:highlight w:val="white"/>
        </w:rPr>
        <w:t>, se establecen las siguientes:</w:t>
      </w:r>
    </w:p>
    <w:p w14:paraId="4AF38B6A" w14:textId="77777777" w:rsidR="00136FA9" w:rsidRPr="0045269E" w:rsidRDefault="00136FA9" w:rsidP="00136FA9">
      <w:pPr>
        <w:spacing w:before="70" w:line="240" w:lineRule="auto"/>
        <w:ind w:left="720" w:right="49"/>
        <w:jc w:val="center"/>
        <w:rPr>
          <w:rFonts w:ascii="Arial" w:hAnsi="Arial" w:cs="Arial"/>
          <w:b/>
          <w:sz w:val="14"/>
          <w:szCs w:val="14"/>
        </w:rPr>
      </w:pPr>
    </w:p>
    <w:p w14:paraId="7C383FEA" w14:textId="77777777" w:rsidR="00136FA9" w:rsidRPr="00306B1B" w:rsidRDefault="00136FA9" w:rsidP="00136FA9">
      <w:pPr>
        <w:spacing w:before="70" w:line="240" w:lineRule="auto"/>
        <w:ind w:right="49"/>
        <w:jc w:val="center"/>
        <w:rPr>
          <w:rFonts w:ascii="Arial" w:hAnsi="Arial" w:cs="Arial"/>
          <w:b/>
          <w:sz w:val="24"/>
          <w:szCs w:val="24"/>
        </w:rPr>
      </w:pPr>
      <w:r w:rsidRPr="00306B1B">
        <w:rPr>
          <w:rFonts w:ascii="Arial" w:hAnsi="Arial" w:cs="Arial"/>
          <w:b/>
          <w:sz w:val="24"/>
          <w:szCs w:val="24"/>
        </w:rPr>
        <w:t xml:space="preserve">CONSIDERACIONES </w:t>
      </w:r>
    </w:p>
    <w:p w14:paraId="14F8EF1E" w14:textId="77777777" w:rsidR="00136FA9" w:rsidRPr="0045269E" w:rsidRDefault="00136FA9" w:rsidP="00136FA9">
      <w:pPr>
        <w:spacing w:before="70" w:line="240" w:lineRule="auto"/>
        <w:ind w:right="49"/>
        <w:jc w:val="center"/>
        <w:rPr>
          <w:rFonts w:ascii="Arial" w:hAnsi="Arial" w:cs="Arial"/>
          <w:b/>
          <w:sz w:val="6"/>
          <w:szCs w:val="6"/>
        </w:rPr>
      </w:pPr>
    </w:p>
    <w:p w14:paraId="2CFA1629" w14:textId="77777777" w:rsidR="00136FA9" w:rsidRPr="00306B1B" w:rsidRDefault="00136FA9" w:rsidP="00F26DB9">
      <w:pPr>
        <w:numPr>
          <w:ilvl w:val="0"/>
          <w:numId w:val="26"/>
        </w:numPr>
        <w:spacing w:before="200" w:after="0" w:line="240" w:lineRule="auto"/>
        <w:ind w:right="49"/>
        <w:jc w:val="both"/>
        <w:rPr>
          <w:rFonts w:ascii="Arial" w:hAnsi="Arial" w:cs="Arial"/>
          <w:sz w:val="24"/>
          <w:szCs w:val="24"/>
          <w:highlight w:val="white"/>
        </w:rPr>
      </w:pPr>
      <w:r w:rsidRPr="00306B1B">
        <w:rPr>
          <w:rFonts w:ascii="Arial" w:hAnsi="Arial" w:cs="Arial"/>
          <w:sz w:val="24"/>
          <w:szCs w:val="24"/>
          <w:highlight w:val="white"/>
        </w:rPr>
        <w:t xml:space="preserve">Conforme a lo dispuesto por la Constitución Política de los Estados Unidos Mexicanos, en su numeral 115 determina que el municipio es la base de la división territorial y de la organización política y administrativa de los estados; que se encuentra investido de personalidad jurídica y cuenta con la facultad de manejar su patrimonio conforme a la ley, otorgándole facultades a sus órganos de gobierno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14:paraId="1130E895" w14:textId="77777777" w:rsidR="00136FA9" w:rsidRPr="00306B1B" w:rsidRDefault="00136FA9" w:rsidP="00F26DB9">
      <w:pPr>
        <w:numPr>
          <w:ilvl w:val="0"/>
          <w:numId w:val="26"/>
        </w:numPr>
        <w:spacing w:before="200" w:after="0" w:line="240" w:lineRule="auto"/>
        <w:ind w:right="49"/>
        <w:jc w:val="both"/>
        <w:rPr>
          <w:rFonts w:ascii="Arial" w:hAnsi="Arial" w:cs="Arial"/>
          <w:sz w:val="24"/>
          <w:szCs w:val="24"/>
          <w:highlight w:val="white"/>
        </w:rPr>
      </w:pPr>
      <w:r w:rsidRPr="00306B1B">
        <w:rPr>
          <w:rFonts w:ascii="Arial" w:hAnsi="Arial" w:cs="Arial"/>
          <w:sz w:val="24"/>
          <w:szCs w:val="24"/>
          <w:highlight w:val="white"/>
        </w:rPr>
        <w:t>Que el artículo 73 de la Constitución Política del Estado de Jalisco, los artículos 1, 2 y 3 de la Ley de Gobierno y la Administración Pública Municipal del Estado de Jalisco, manifiestan que el Municipio es libre, autónomo para su gobierno interior y para la administración de su hacienda, pues cuenta con personalidad jurídica y patrimonio propio, lo cual le permite tomar decisiones respecto de la administración de sus bienes, con las únicas limitaciones que la misma ley les señale.</w:t>
      </w:r>
    </w:p>
    <w:p w14:paraId="1C574CC3" w14:textId="77777777" w:rsidR="00136FA9" w:rsidRPr="00306B1B" w:rsidRDefault="00136FA9" w:rsidP="00F26DB9">
      <w:pPr>
        <w:numPr>
          <w:ilvl w:val="0"/>
          <w:numId w:val="26"/>
        </w:numPr>
        <w:spacing w:before="200" w:after="0"/>
        <w:ind w:right="5"/>
        <w:jc w:val="both"/>
        <w:rPr>
          <w:rFonts w:ascii="Arial" w:hAnsi="Arial" w:cs="Arial"/>
          <w:sz w:val="26"/>
          <w:szCs w:val="26"/>
          <w:highlight w:val="white"/>
        </w:rPr>
      </w:pPr>
      <w:r w:rsidRPr="00306B1B">
        <w:rPr>
          <w:rFonts w:ascii="Arial" w:hAnsi="Arial" w:cs="Arial"/>
          <w:sz w:val="24"/>
          <w:szCs w:val="24"/>
          <w:highlight w:val="white"/>
        </w:rPr>
        <w:t xml:space="preserve">En la Ley General de los Derechos de Niñas, Niños y Adolescentes Capítulo Décimo Cuarto De los Derechos a la Libertad de Expresión y de Acceso a la Información en su Artículo 64 Refiere que: Las autoridades federales, de las entidades federativas, municipales y de las demarcaciones territoriales de la Ciudad de México, en el ámbito de sus respectivas competencias deberán garantizar el derecho de niñas, niños y adolescentes a expresar su opinión libremente, así como a buscar, recibir </w:t>
      </w:r>
      <w:r w:rsidRPr="00306B1B">
        <w:rPr>
          <w:rFonts w:ascii="Arial" w:hAnsi="Arial" w:cs="Arial"/>
          <w:sz w:val="24"/>
          <w:szCs w:val="24"/>
          <w:highlight w:val="white"/>
        </w:rPr>
        <w:lastRenderedPageBreak/>
        <w:t>y difundir información e ideas de todo tipo y por cualquier medio, sin más limitaciones que las establecidas en el artículo 6o. de la Constitución Política de los Estados Unidos Mexicanos.</w:t>
      </w:r>
    </w:p>
    <w:p w14:paraId="5C2883E5" w14:textId="77777777" w:rsidR="00136FA9" w:rsidRPr="00306B1B" w:rsidRDefault="00136FA9" w:rsidP="00F26DB9">
      <w:pPr>
        <w:numPr>
          <w:ilvl w:val="0"/>
          <w:numId w:val="26"/>
        </w:numPr>
        <w:spacing w:before="200" w:after="0" w:line="240" w:lineRule="auto"/>
        <w:ind w:right="49"/>
        <w:jc w:val="both"/>
        <w:rPr>
          <w:rFonts w:ascii="Arial" w:hAnsi="Arial" w:cs="Arial"/>
          <w:sz w:val="24"/>
          <w:szCs w:val="24"/>
          <w:highlight w:val="white"/>
        </w:rPr>
      </w:pPr>
      <w:r w:rsidRPr="00306B1B">
        <w:rPr>
          <w:rFonts w:ascii="Arial" w:hAnsi="Arial" w:cs="Arial"/>
          <w:sz w:val="24"/>
          <w:szCs w:val="24"/>
          <w:highlight w:val="white"/>
        </w:rPr>
        <w:t>Que en la fracción II y IX del artículo 37, de la Ley del Gobierno y la Administración Pública Municipal del Estado de Jalisco, establecen como obligaciones y facultades de los Ayuntamientos, respectivamente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 así como apoyar la educación, la cultura, la asistencia social y demás funciones públicas en la forma que las leyes y reglamentos de la materia dispongan.</w:t>
      </w:r>
    </w:p>
    <w:p w14:paraId="1958C4BB" w14:textId="77777777" w:rsidR="00136FA9" w:rsidRPr="00306B1B" w:rsidRDefault="00136FA9" w:rsidP="00F26DB9">
      <w:pPr>
        <w:numPr>
          <w:ilvl w:val="0"/>
          <w:numId w:val="26"/>
        </w:numPr>
        <w:spacing w:before="200" w:after="240" w:line="240" w:lineRule="auto"/>
        <w:jc w:val="both"/>
        <w:rPr>
          <w:rFonts w:ascii="Arial" w:hAnsi="Arial" w:cs="Arial"/>
          <w:sz w:val="24"/>
          <w:szCs w:val="24"/>
          <w:highlight w:val="white"/>
        </w:rPr>
      </w:pPr>
      <w:r w:rsidRPr="00306B1B">
        <w:rPr>
          <w:rFonts w:ascii="Arial" w:hAnsi="Arial" w:cs="Arial"/>
          <w:sz w:val="24"/>
          <w:szCs w:val="24"/>
          <w:highlight w:val="white"/>
        </w:rPr>
        <w:t xml:space="preserve">Que el artículo 41 de la Ley de Gobierno y la Administración Pública Municipal del Estado de Jalisco establece que tienen facultades para presentar iniciativas de ordenamientos municipales: El presidente Municipal; los regidores; el Síndico; y las Comisiones del Ayuntamiento, colegiadas o individuales. </w:t>
      </w:r>
    </w:p>
    <w:p w14:paraId="7D7FF9EB" w14:textId="77777777" w:rsidR="00136FA9" w:rsidRPr="00306B1B" w:rsidRDefault="00136FA9" w:rsidP="00F26DB9">
      <w:pPr>
        <w:numPr>
          <w:ilvl w:val="0"/>
          <w:numId w:val="26"/>
        </w:numPr>
        <w:spacing w:before="200" w:after="240" w:line="240" w:lineRule="auto"/>
        <w:jc w:val="both"/>
        <w:rPr>
          <w:rFonts w:ascii="Arial" w:hAnsi="Arial" w:cs="Arial"/>
          <w:sz w:val="24"/>
          <w:szCs w:val="24"/>
          <w:highlight w:val="white"/>
        </w:rPr>
      </w:pPr>
      <w:r w:rsidRPr="00306B1B">
        <w:rPr>
          <w:rFonts w:ascii="Arial" w:hAnsi="Arial" w:cs="Arial"/>
          <w:sz w:val="24"/>
          <w:szCs w:val="24"/>
          <w:highlight w:val="white"/>
        </w:rPr>
        <w:t xml:space="preserve">La Comisión Edilicia de Educación es competente de proponer y dictaminar las iniciativas que en materia sean sometidas a consideración del Ayuntamiento, así como velar por la aplicación y observancia de las disposiciones legales en la materia y orientar las políticas públicas que en la materia deba observar el Municipio. </w:t>
      </w:r>
    </w:p>
    <w:p w14:paraId="31A3B138" w14:textId="77777777" w:rsidR="00136FA9" w:rsidRPr="00306B1B" w:rsidRDefault="00136FA9" w:rsidP="00F26DB9">
      <w:pPr>
        <w:numPr>
          <w:ilvl w:val="0"/>
          <w:numId w:val="26"/>
        </w:numPr>
        <w:spacing w:before="200" w:after="240" w:line="240" w:lineRule="auto"/>
        <w:jc w:val="both"/>
        <w:rPr>
          <w:rFonts w:ascii="Arial" w:hAnsi="Arial" w:cs="Arial"/>
          <w:sz w:val="24"/>
          <w:szCs w:val="24"/>
          <w:highlight w:val="white"/>
        </w:rPr>
      </w:pPr>
      <w:r w:rsidRPr="00306B1B">
        <w:rPr>
          <w:rFonts w:ascii="Arial" w:hAnsi="Arial" w:cs="Arial"/>
          <w:sz w:val="24"/>
          <w:szCs w:val="24"/>
          <w:highlight w:val="white"/>
        </w:rPr>
        <w:t>En ese sentido es de mencionar que la educación es una parte fundamental en nuestro país, el derecho a la educación se encuentra consagrado en el artículo tercero de la Constitución Política de los Estados Unidos Mexicanos en el cual, obliga a los diversos niveles de Gobierno a dar las herramientas necesarias para que el ciudadano pueda acceder a ella.  En dicho artículo, no sólo se establece la responsabilidad del Estado hacia los jóvenes, niñas, niños y adolescentes de proporcionarles la posibilidad de permanecer estudiando, sino que también nos habla de que ésta se basará en el respeto irrestricto de la dignidad de las personas, con un enfoque de derechos humanos y de igualdad sustantiva.</w:t>
      </w:r>
    </w:p>
    <w:p w14:paraId="6FD28D21" w14:textId="77777777" w:rsidR="00136FA9" w:rsidRPr="00306B1B" w:rsidRDefault="00136FA9" w:rsidP="00F26DB9">
      <w:pPr>
        <w:numPr>
          <w:ilvl w:val="0"/>
          <w:numId w:val="26"/>
        </w:numPr>
        <w:spacing w:before="200" w:after="0"/>
        <w:ind w:right="5"/>
        <w:jc w:val="both"/>
        <w:rPr>
          <w:rFonts w:ascii="Arial" w:hAnsi="Arial" w:cs="Arial"/>
          <w:sz w:val="24"/>
          <w:szCs w:val="24"/>
          <w:highlight w:val="white"/>
        </w:rPr>
      </w:pPr>
      <w:r w:rsidRPr="00306B1B">
        <w:rPr>
          <w:rFonts w:ascii="Arial" w:hAnsi="Arial" w:cs="Arial"/>
          <w:sz w:val="24"/>
          <w:szCs w:val="24"/>
          <w:highlight w:val="white"/>
        </w:rPr>
        <w:t xml:space="preserve">Según la UNESCO los derechos humanos deben estar garantizados por los estados y buscar condiciones que nos permita realizarnos y vivir con dignidad, la educación es uno de ellos y resulta clave para el desarrollo de los otros derechos, por eso es tan importante que esta cuente con ciertas características esenciales como lo son: el espacio suficiente para cubrir las necesidades totales de la población, aceptabilidad, programas de estudio adecuados culturalmente y adaptarse a los cambios de la sociedad, finalmente no se puede prohibir el acceso a la educación bajo ninguna circunstancia. La UNESCO es una agencia encargada de ayudar a los estados para que cumplan con esta obligación. </w:t>
      </w:r>
    </w:p>
    <w:p w14:paraId="7B7D1861" w14:textId="77777777" w:rsidR="00136FA9" w:rsidRPr="00306B1B" w:rsidRDefault="00136FA9" w:rsidP="00F26DB9">
      <w:pPr>
        <w:numPr>
          <w:ilvl w:val="0"/>
          <w:numId w:val="26"/>
        </w:numPr>
        <w:spacing w:before="200" w:after="0"/>
        <w:ind w:right="5"/>
        <w:jc w:val="both"/>
        <w:rPr>
          <w:rFonts w:ascii="Arial" w:hAnsi="Arial" w:cs="Arial"/>
          <w:sz w:val="24"/>
          <w:szCs w:val="24"/>
          <w:highlight w:val="white"/>
        </w:rPr>
      </w:pPr>
      <w:r w:rsidRPr="00306B1B">
        <w:rPr>
          <w:rFonts w:ascii="Arial" w:hAnsi="Arial" w:cs="Arial"/>
          <w:sz w:val="24"/>
          <w:szCs w:val="24"/>
          <w:highlight w:val="white"/>
        </w:rPr>
        <w:t xml:space="preserve">Por lo cual en 1948 la Declaración Universal de los Derechos Humanos estableció que todas las personas tienen derecho a la educación, y en 1960 la UNESCO y sus estados miembros a traves de la convención relativa a la lucha contra las discriminaciones, determinaron que la </w:t>
      </w:r>
      <w:r w:rsidRPr="00306B1B">
        <w:rPr>
          <w:rFonts w:ascii="Arial" w:hAnsi="Arial" w:cs="Arial"/>
          <w:sz w:val="24"/>
          <w:szCs w:val="24"/>
          <w:highlight w:val="white"/>
        </w:rPr>
        <w:lastRenderedPageBreak/>
        <w:t xml:space="preserve">discriminación constituye un atropello a este derecho, por lo que se comprometieron a prevenir y eliminar cualquier discriminación en el sector educativo, además entre el 2000 y el 2015 se implemento la iniciativa educación para todos en la cual 164 paises se comprometieron a dar educación básica de calidad a todos los niños, niñas y personas adultas por lo que ahora se ha propuesto un nuevo reto por parte de la Asamblea General de las Naciones Unidas aprobo la agenda 2030 para el desarrollo sostenible que pretende poner fin a la pobreza, luchar contra la desigualdad y la injusticia y hacer frente al cambio climático, entre los objetivos de esta agenda la de garantizar una educación inclusiva, equitativa y de calidad y promover oportunidades de aprendizaje durante toda la vida, si bien es cierto que garantizar el derecho a la educación es una tarea de los estados, la verdad es que todas y todos podemos colaborar al exigir su cumplimiento como portadores de este derecho y en lo posible promover su acceso para otras personas que nos rodean. </w:t>
      </w:r>
    </w:p>
    <w:p w14:paraId="091D48F0" w14:textId="77777777" w:rsidR="00136FA9" w:rsidRPr="00306B1B" w:rsidRDefault="00136FA9" w:rsidP="00F26DB9">
      <w:pPr>
        <w:numPr>
          <w:ilvl w:val="0"/>
          <w:numId w:val="26"/>
        </w:numPr>
        <w:spacing w:before="200" w:after="0"/>
        <w:ind w:right="5"/>
        <w:jc w:val="both"/>
        <w:rPr>
          <w:rFonts w:ascii="Arial" w:hAnsi="Arial" w:cs="Arial"/>
          <w:sz w:val="24"/>
          <w:szCs w:val="24"/>
          <w:highlight w:val="white"/>
        </w:rPr>
      </w:pPr>
      <w:r w:rsidRPr="00306B1B">
        <w:rPr>
          <w:rFonts w:ascii="Arial" w:hAnsi="Arial" w:cs="Arial"/>
          <w:sz w:val="24"/>
          <w:szCs w:val="24"/>
          <w:highlight w:val="white"/>
        </w:rPr>
        <w:t xml:space="preserve">Ahora bien tomando en cuenta lo anterior, y como lo menciona en la iniciativa, la Asociación Internacional de Ciudades Educadoras se encuentra establecida en Barcelona, España. </w:t>
      </w:r>
    </w:p>
    <w:p w14:paraId="4383D0DD" w14:textId="77777777" w:rsidR="00136FA9" w:rsidRPr="00306B1B" w:rsidRDefault="00136FA9" w:rsidP="00136FA9">
      <w:pPr>
        <w:spacing w:before="200"/>
        <w:ind w:left="720" w:right="5"/>
        <w:jc w:val="both"/>
        <w:rPr>
          <w:rFonts w:ascii="Arial" w:hAnsi="Arial" w:cs="Arial"/>
          <w:sz w:val="24"/>
          <w:szCs w:val="24"/>
          <w:highlight w:val="white"/>
        </w:rPr>
      </w:pPr>
      <w:r w:rsidRPr="00306B1B">
        <w:rPr>
          <w:rFonts w:ascii="Arial" w:hAnsi="Arial" w:cs="Arial"/>
          <w:sz w:val="24"/>
          <w:szCs w:val="24"/>
          <w:highlight w:val="white"/>
        </w:rPr>
        <w:t>En 1990 organizó el primer congreso Internacional de Ciudades Educadoras, donde nació la “Carta de las Ciudades Educadoras” que se encuentra fundamentada principalmente en la Declaración Universal de Derechos Humanos, la Convención Internacional sobre la Eliminación de todas las Formas de Discriminación Racial, entre otros más.</w:t>
      </w:r>
    </w:p>
    <w:p w14:paraId="32F09889" w14:textId="77777777" w:rsidR="00136FA9" w:rsidRPr="00306B1B" w:rsidRDefault="00136FA9" w:rsidP="00136FA9">
      <w:pPr>
        <w:spacing w:before="200"/>
        <w:ind w:left="720" w:right="5"/>
        <w:jc w:val="both"/>
        <w:rPr>
          <w:rFonts w:ascii="Arial" w:hAnsi="Arial" w:cs="Arial"/>
          <w:sz w:val="24"/>
          <w:szCs w:val="24"/>
          <w:highlight w:val="white"/>
        </w:rPr>
      </w:pPr>
      <w:r w:rsidRPr="00306B1B">
        <w:rPr>
          <w:rFonts w:ascii="Arial" w:hAnsi="Arial" w:cs="Arial"/>
          <w:sz w:val="24"/>
          <w:szCs w:val="24"/>
          <w:highlight w:val="white"/>
        </w:rPr>
        <w:t xml:space="preserve">Dicha carta juega un papel fundamental en el derecho a la educación, entendido como una educación ampliada, extendida, para lograr que las ciudades sean hogares que generen más y mejores oportunidades de aprender. La educación es una de las grandes palancas de cambio para que las ciudades sean más habitables, donde queremos y merecemos crecer, vivir y convivir así lo menciona la carta, encontrando soluciones pacíficamente a los conflictos y trabajando por el bien común. </w:t>
      </w:r>
    </w:p>
    <w:p w14:paraId="531888F9" w14:textId="77777777" w:rsidR="00136FA9" w:rsidRPr="00306B1B" w:rsidRDefault="00136FA9" w:rsidP="00136FA9">
      <w:pPr>
        <w:spacing w:before="200"/>
        <w:ind w:left="720" w:right="5"/>
        <w:jc w:val="both"/>
        <w:rPr>
          <w:rFonts w:ascii="Arial" w:hAnsi="Arial" w:cs="Arial"/>
          <w:sz w:val="24"/>
          <w:szCs w:val="24"/>
          <w:highlight w:val="white"/>
        </w:rPr>
      </w:pPr>
      <w:r w:rsidRPr="00306B1B">
        <w:rPr>
          <w:rFonts w:ascii="Arial" w:hAnsi="Arial" w:cs="Arial"/>
          <w:sz w:val="24"/>
          <w:szCs w:val="24"/>
          <w:highlight w:val="white"/>
        </w:rPr>
        <w:t>Como se menciona en su primer párrafo ya hace tres décadas se ha ido alimentado ese movimiento de una manera de entender la educación con una estructura de modelo urbano, hoy suman más de 500 ciudades y pueblos que forman parte de la Asociación Internacional de Ciudades Educadoras.</w:t>
      </w:r>
    </w:p>
    <w:p w14:paraId="6F4BA40D" w14:textId="77777777" w:rsidR="00136FA9" w:rsidRPr="00306B1B" w:rsidRDefault="00136FA9" w:rsidP="00136FA9">
      <w:pPr>
        <w:spacing w:before="200"/>
        <w:ind w:left="720" w:right="5"/>
        <w:jc w:val="both"/>
        <w:rPr>
          <w:rFonts w:ascii="Arial" w:hAnsi="Arial" w:cs="Arial"/>
          <w:sz w:val="24"/>
          <w:szCs w:val="24"/>
          <w:highlight w:val="white"/>
        </w:rPr>
      </w:pPr>
      <w:r w:rsidRPr="00306B1B">
        <w:rPr>
          <w:rFonts w:ascii="Arial" w:hAnsi="Arial" w:cs="Arial"/>
          <w:sz w:val="24"/>
          <w:szCs w:val="24"/>
          <w:highlight w:val="white"/>
        </w:rPr>
        <w:t>Entre ellas cabe señalar que León, Guanajuato es la ciudad coordinadora de la Red Mexicana, enlace que ha estado en contacto con esta oficina, y se ha logrado establecer la línea de apoyo y a su vez siendo ejemplo para formar parte de la Asociación Internacional de Ciudades Educadoras.</w:t>
      </w:r>
    </w:p>
    <w:p w14:paraId="43E180A2" w14:textId="77777777" w:rsidR="00136FA9" w:rsidRPr="00306B1B" w:rsidRDefault="00136FA9" w:rsidP="00136FA9">
      <w:pPr>
        <w:spacing w:before="200"/>
        <w:ind w:left="720" w:right="5"/>
        <w:jc w:val="both"/>
        <w:rPr>
          <w:rFonts w:ascii="Arial" w:hAnsi="Arial" w:cs="Arial"/>
          <w:sz w:val="24"/>
          <w:szCs w:val="24"/>
          <w:highlight w:val="white"/>
        </w:rPr>
      </w:pPr>
      <w:r w:rsidRPr="00306B1B">
        <w:rPr>
          <w:rFonts w:ascii="Arial" w:hAnsi="Arial" w:cs="Arial"/>
          <w:sz w:val="24"/>
          <w:szCs w:val="24"/>
          <w:highlight w:val="white"/>
        </w:rPr>
        <w:t>Ahora bien para formar parte de la Asociación Internacional de Ciudades Educadoras es necesario cumplir con una línea de requisitos y cubrir las cuotas anuales que se destinarán al mantenimiento de la AICE.</w:t>
      </w:r>
    </w:p>
    <w:p w14:paraId="3D108EB5" w14:textId="77777777" w:rsidR="00136FA9" w:rsidRPr="00306B1B" w:rsidRDefault="00136FA9" w:rsidP="00136FA9">
      <w:pPr>
        <w:ind w:left="720" w:right="5"/>
        <w:jc w:val="both"/>
        <w:rPr>
          <w:rFonts w:ascii="Arial" w:hAnsi="Arial" w:cs="Arial"/>
          <w:sz w:val="24"/>
          <w:szCs w:val="24"/>
          <w:highlight w:val="white"/>
        </w:rPr>
      </w:pPr>
    </w:p>
    <w:p w14:paraId="3F3F9703" w14:textId="77777777" w:rsidR="00136FA9" w:rsidRPr="00136FA9" w:rsidRDefault="00136FA9" w:rsidP="00136FA9">
      <w:pPr>
        <w:pStyle w:val="Ttulo4"/>
        <w:keepNext w:val="0"/>
        <w:spacing w:before="0" w:after="0"/>
        <w:ind w:left="1133" w:right="714"/>
        <w:jc w:val="both"/>
        <w:rPr>
          <w:rFonts w:ascii="Arial" w:hAnsi="Arial" w:cs="Arial"/>
          <w:i/>
          <w:color w:val="000000"/>
          <w:sz w:val="22"/>
          <w:szCs w:val="22"/>
          <w:highlight w:val="white"/>
          <w:lang w:val="es-MX"/>
        </w:rPr>
      </w:pPr>
      <w:bookmarkStart w:id="12" w:name="_heading=h.qc5k7py8b7mp" w:colFirst="0" w:colLast="0"/>
      <w:bookmarkEnd w:id="12"/>
      <w:r w:rsidRPr="00136FA9">
        <w:rPr>
          <w:rFonts w:ascii="Arial" w:hAnsi="Arial" w:cs="Arial"/>
          <w:i/>
          <w:color w:val="000000"/>
          <w:sz w:val="22"/>
          <w:szCs w:val="22"/>
          <w:highlight w:val="white"/>
          <w:lang w:val="es-MX"/>
        </w:rPr>
        <w:t>Cualquier ciudad que se comprometa con los principios de la Carta de Ciudades Educadoras puede adherirse a la AICE.</w:t>
      </w:r>
    </w:p>
    <w:p w14:paraId="05911F17" w14:textId="77777777" w:rsidR="00136FA9" w:rsidRPr="00306B1B" w:rsidRDefault="00136FA9" w:rsidP="00136FA9">
      <w:pPr>
        <w:ind w:left="1133" w:right="714"/>
        <w:jc w:val="both"/>
        <w:rPr>
          <w:rFonts w:ascii="Arial" w:hAnsi="Arial" w:cs="Arial"/>
          <w:i/>
          <w:highlight w:val="white"/>
        </w:rPr>
      </w:pPr>
      <w:r w:rsidRPr="00306B1B">
        <w:rPr>
          <w:rFonts w:ascii="Arial" w:hAnsi="Arial" w:cs="Arial"/>
          <w:i/>
          <w:highlight w:val="white"/>
        </w:rPr>
        <w:t xml:space="preserve">Los </w:t>
      </w:r>
      <w:r w:rsidRPr="00306B1B">
        <w:rPr>
          <w:rFonts w:ascii="Arial" w:hAnsi="Arial" w:cs="Arial"/>
          <w:b/>
          <w:i/>
          <w:highlight w:val="white"/>
        </w:rPr>
        <w:t>requisitos</w:t>
      </w:r>
      <w:r w:rsidRPr="00306B1B">
        <w:rPr>
          <w:rFonts w:ascii="Arial" w:hAnsi="Arial" w:cs="Arial"/>
          <w:i/>
          <w:highlight w:val="white"/>
        </w:rPr>
        <w:t xml:space="preserve"> para la formalización del ingreso son los siguientes:</w:t>
      </w:r>
    </w:p>
    <w:p w14:paraId="2B627665" w14:textId="77777777" w:rsidR="00136FA9" w:rsidRPr="00306B1B" w:rsidRDefault="00136FA9" w:rsidP="00F26DB9">
      <w:pPr>
        <w:numPr>
          <w:ilvl w:val="0"/>
          <w:numId w:val="24"/>
        </w:numPr>
        <w:spacing w:after="0"/>
        <w:ind w:left="1133" w:right="714" w:hanging="283"/>
        <w:rPr>
          <w:rFonts w:ascii="Arial" w:hAnsi="Arial" w:cs="Arial"/>
          <w:i/>
          <w:highlight w:val="white"/>
        </w:rPr>
      </w:pPr>
      <w:r w:rsidRPr="00306B1B">
        <w:rPr>
          <w:rFonts w:ascii="Arial" w:hAnsi="Arial" w:cs="Arial"/>
          <w:i/>
          <w:highlight w:val="white"/>
        </w:rPr>
        <w:t>Cumplimentar todos los apartados de la</w:t>
      </w:r>
      <w:r w:rsidRPr="00306B1B">
        <w:rPr>
          <w:rFonts w:ascii="Arial" w:hAnsi="Arial" w:cs="Arial"/>
          <w:b/>
          <w:i/>
          <w:highlight w:val="white"/>
        </w:rPr>
        <w:t xml:space="preserve"> </w:t>
      </w:r>
      <w:hyperlink r:id="rId9">
        <w:r w:rsidRPr="00306B1B">
          <w:rPr>
            <w:rFonts w:ascii="Arial" w:hAnsi="Arial" w:cs="Arial"/>
            <w:b/>
            <w:i/>
            <w:highlight w:val="white"/>
          </w:rPr>
          <w:t>solicitud de ingreso a la AICE y adhesión a la Carta de Ciudades Educadoras</w:t>
        </w:r>
      </w:hyperlink>
      <w:r w:rsidRPr="00306B1B">
        <w:rPr>
          <w:rFonts w:ascii="Arial" w:hAnsi="Arial" w:cs="Arial"/>
          <w:i/>
          <w:highlight w:val="white"/>
        </w:rPr>
        <w:t>, firmada por el Alcalde o Alcaldesa.</w:t>
      </w:r>
    </w:p>
    <w:p w14:paraId="7B64CDA4" w14:textId="77777777" w:rsidR="00136FA9" w:rsidRPr="00306B1B" w:rsidRDefault="00136FA9" w:rsidP="00F26DB9">
      <w:pPr>
        <w:numPr>
          <w:ilvl w:val="0"/>
          <w:numId w:val="24"/>
        </w:numPr>
        <w:spacing w:after="0"/>
        <w:ind w:left="1133" w:right="714" w:hanging="283"/>
        <w:rPr>
          <w:rFonts w:ascii="Arial" w:hAnsi="Arial" w:cs="Arial"/>
          <w:i/>
          <w:highlight w:val="white"/>
        </w:rPr>
      </w:pPr>
      <w:r w:rsidRPr="00306B1B">
        <w:rPr>
          <w:rFonts w:ascii="Arial" w:hAnsi="Arial" w:cs="Arial"/>
          <w:i/>
          <w:highlight w:val="white"/>
        </w:rPr>
        <w:t>Aprobación de la adhesión por parte del máximo órgano municipal de decisión de los políticos electos (Consejo Municipal, Consejo Plenario u otros).</w:t>
      </w:r>
    </w:p>
    <w:p w14:paraId="6531FB52" w14:textId="77777777" w:rsidR="00136FA9" w:rsidRPr="00306B1B" w:rsidRDefault="00136FA9" w:rsidP="00F26DB9">
      <w:pPr>
        <w:numPr>
          <w:ilvl w:val="0"/>
          <w:numId w:val="24"/>
        </w:numPr>
        <w:spacing w:after="0"/>
        <w:ind w:left="1133" w:right="714" w:hanging="283"/>
        <w:rPr>
          <w:rFonts w:ascii="Arial" w:hAnsi="Arial" w:cs="Arial"/>
          <w:i/>
          <w:highlight w:val="white"/>
        </w:rPr>
      </w:pPr>
      <w:r w:rsidRPr="00306B1B">
        <w:rPr>
          <w:rFonts w:ascii="Arial" w:hAnsi="Arial" w:cs="Arial"/>
          <w:i/>
          <w:highlight w:val="white"/>
        </w:rPr>
        <w:t>Remitir copia de la solicitud de ingreso a la AICE y del acuerdo del órgano mencionado al Secretariado. La Asociación le hará llegar la factura con la cuota correspondiente.</w:t>
      </w:r>
    </w:p>
    <w:p w14:paraId="4983649C" w14:textId="77777777" w:rsidR="00136FA9" w:rsidRPr="00306B1B" w:rsidRDefault="00136FA9" w:rsidP="00F26DB9">
      <w:pPr>
        <w:numPr>
          <w:ilvl w:val="0"/>
          <w:numId w:val="24"/>
        </w:numPr>
        <w:spacing w:after="0"/>
        <w:ind w:left="1133" w:right="714" w:hanging="283"/>
        <w:rPr>
          <w:rFonts w:ascii="Arial" w:hAnsi="Arial" w:cs="Arial"/>
          <w:i/>
          <w:highlight w:val="white"/>
        </w:rPr>
      </w:pPr>
      <w:r w:rsidRPr="00306B1B">
        <w:rPr>
          <w:rFonts w:ascii="Arial" w:hAnsi="Arial" w:cs="Arial"/>
          <w:i/>
          <w:highlight w:val="white"/>
        </w:rPr>
        <w:t>Abono de la cuota.</w:t>
      </w:r>
    </w:p>
    <w:p w14:paraId="50B79D1F" w14:textId="77777777" w:rsidR="00136FA9" w:rsidRPr="00306B1B" w:rsidRDefault="00136FA9" w:rsidP="00136FA9">
      <w:pPr>
        <w:ind w:left="1133" w:right="714" w:hanging="283"/>
        <w:jc w:val="both"/>
        <w:rPr>
          <w:rFonts w:ascii="Arial" w:hAnsi="Arial" w:cs="Arial"/>
          <w:i/>
          <w:highlight w:val="white"/>
        </w:rPr>
      </w:pPr>
      <w:r w:rsidRPr="00306B1B">
        <w:rPr>
          <w:rFonts w:ascii="Arial" w:hAnsi="Arial" w:cs="Arial"/>
          <w:i/>
          <w:highlight w:val="white"/>
        </w:rPr>
        <w:t xml:space="preserve">5. Las ciudades miembro se comprometen a cumplir los principios de la </w:t>
      </w:r>
      <w:hyperlink r:id="rId10">
        <w:r w:rsidRPr="00306B1B">
          <w:rPr>
            <w:rFonts w:ascii="Arial" w:hAnsi="Arial" w:cs="Arial"/>
            <w:b/>
            <w:i/>
            <w:highlight w:val="white"/>
          </w:rPr>
          <w:t>Carta de Ciudades Educadoras</w:t>
        </w:r>
      </w:hyperlink>
      <w:r w:rsidRPr="00306B1B">
        <w:rPr>
          <w:rFonts w:ascii="Arial" w:hAnsi="Arial" w:cs="Arial"/>
          <w:i/>
          <w:highlight w:val="white"/>
        </w:rPr>
        <w:t xml:space="preserve"> y a participar en los canales de debate, intercambio y colaboración de la AICE.</w:t>
      </w:r>
    </w:p>
    <w:p w14:paraId="2F13900B" w14:textId="77777777" w:rsidR="00136FA9" w:rsidRPr="00306B1B" w:rsidRDefault="00136FA9" w:rsidP="00136FA9">
      <w:pPr>
        <w:ind w:left="1133" w:right="714"/>
        <w:jc w:val="both"/>
        <w:rPr>
          <w:rFonts w:ascii="Arial" w:hAnsi="Arial" w:cs="Arial"/>
          <w:b/>
          <w:i/>
          <w:highlight w:val="white"/>
        </w:rPr>
      </w:pPr>
    </w:p>
    <w:p w14:paraId="1C89D169" w14:textId="77777777" w:rsidR="00136FA9" w:rsidRPr="00306B1B" w:rsidRDefault="00136FA9" w:rsidP="00136FA9">
      <w:pPr>
        <w:ind w:left="1133" w:right="714"/>
        <w:jc w:val="both"/>
        <w:rPr>
          <w:rFonts w:ascii="Arial" w:hAnsi="Arial" w:cs="Arial"/>
          <w:b/>
          <w:i/>
          <w:highlight w:val="white"/>
        </w:rPr>
      </w:pPr>
      <w:r w:rsidRPr="00306B1B">
        <w:rPr>
          <w:rFonts w:ascii="Arial" w:hAnsi="Arial" w:cs="Arial"/>
          <w:b/>
          <w:i/>
          <w:highlight w:val="white"/>
        </w:rPr>
        <w:t>CUOTAS ANUALES 2022</w:t>
      </w:r>
    </w:p>
    <w:p w14:paraId="6E3373B2" w14:textId="77777777" w:rsidR="00136FA9" w:rsidRPr="00306B1B" w:rsidRDefault="00136FA9" w:rsidP="00136FA9">
      <w:pPr>
        <w:ind w:left="1133" w:right="714"/>
        <w:jc w:val="center"/>
        <w:rPr>
          <w:rFonts w:ascii="Arial" w:hAnsi="Arial" w:cs="Arial"/>
          <w:b/>
          <w:i/>
          <w:highlight w:val="white"/>
        </w:rPr>
      </w:pPr>
      <w:r w:rsidRPr="00306B1B">
        <w:rPr>
          <w:rFonts w:ascii="Arial" w:hAnsi="Arial" w:cs="Arial"/>
          <w:b/>
          <w:i/>
          <w:noProof/>
          <w:highlight w:val="white"/>
          <w:lang w:eastAsia="es-MX"/>
        </w:rPr>
        <w:drawing>
          <wp:inline distT="114300" distB="114300" distL="114300" distR="114300" wp14:anchorId="2C15AA14" wp14:editId="390D8E9B">
            <wp:extent cx="3889959" cy="1786810"/>
            <wp:effectExtent l="19050" t="19050" r="0" b="444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srcRect/>
                    <a:stretch>
                      <a:fillRect/>
                    </a:stretch>
                  </pic:blipFill>
                  <pic:spPr>
                    <a:xfrm>
                      <a:off x="0" y="0"/>
                      <a:ext cx="3905430" cy="1793916"/>
                    </a:xfrm>
                    <a:prstGeom prst="rect">
                      <a:avLst/>
                    </a:prstGeom>
                    <a:ln w="19050">
                      <a:solidFill>
                        <a:srgbClr val="CFCFCF"/>
                      </a:solidFill>
                      <a:prstDash val="solid"/>
                    </a:ln>
                  </pic:spPr>
                </pic:pic>
              </a:graphicData>
            </a:graphic>
          </wp:inline>
        </w:drawing>
      </w:r>
      <w:r w:rsidR="008B1617" w:rsidRPr="00306B1B">
        <w:rPr>
          <w:rFonts w:ascii="Arial" w:hAnsi="Arial" w:cs="Arial"/>
        </w:rPr>
        <w:fldChar w:fldCharType="begin"/>
      </w:r>
      <w:r w:rsidRPr="00306B1B">
        <w:rPr>
          <w:rFonts w:ascii="Arial" w:hAnsi="Arial" w:cs="Arial"/>
        </w:rPr>
        <w:instrText xml:space="preserve"> HYPERLINK "https://www.edcities.org/wp-content/uploads/2021/01/Captura3-e1611133097398.jpg" </w:instrText>
      </w:r>
      <w:r w:rsidR="008B1617" w:rsidRPr="00306B1B">
        <w:rPr>
          <w:rFonts w:ascii="Arial" w:hAnsi="Arial" w:cs="Arial"/>
        </w:rPr>
        <w:fldChar w:fldCharType="separate"/>
      </w:r>
    </w:p>
    <w:p w14:paraId="46EA699A" w14:textId="77777777" w:rsidR="00136FA9" w:rsidRPr="00306B1B" w:rsidRDefault="008B1617" w:rsidP="00136FA9">
      <w:pPr>
        <w:ind w:left="1133" w:right="5"/>
        <w:jc w:val="both"/>
        <w:rPr>
          <w:rFonts w:ascii="Arial" w:hAnsi="Arial" w:cs="Arial"/>
          <w:i/>
          <w:color w:val="565959"/>
          <w:highlight w:val="white"/>
        </w:rPr>
      </w:pPr>
      <w:r w:rsidRPr="00306B1B">
        <w:rPr>
          <w:rFonts w:ascii="Arial" w:hAnsi="Arial" w:cs="Arial"/>
        </w:rPr>
        <w:fldChar w:fldCharType="end"/>
      </w:r>
      <w:r w:rsidR="00136FA9" w:rsidRPr="00306B1B">
        <w:rPr>
          <w:rFonts w:ascii="Arial" w:hAnsi="Arial" w:cs="Arial"/>
          <w:i/>
          <w:highlight w:val="white"/>
        </w:rPr>
        <w:t>Datos tomados de https://www.edcities.org/como-asociarse/</w:t>
      </w:r>
    </w:p>
    <w:p w14:paraId="29E20F30" w14:textId="77777777" w:rsidR="00136FA9" w:rsidRPr="0045269E" w:rsidRDefault="00136FA9" w:rsidP="00136FA9">
      <w:pPr>
        <w:spacing w:before="70" w:line="240" w:lineRule="auto"/>
        <w:ind w:right="49"/>
        <w:jc w:val="both"/>
        <w:rPr>
          <w:rFonts w:ascii="Arial" w:hAnsi="Arial" w:cs="Arial"/>
          <w:color w:val="666666"/>
          <w:sz w:val="8"/>
          <w:szCs w:val="8"/>
          <w:highlight w:val="green"/>
        </w:rPr>
      </w:pPr>
    </w:p>
    <w:p w14:paraId="606D80E6" w14:textId="77777777" w:rsidR="00136FA9" w:rsidRPr="00306B1B" w:rsidRDefault="00136FA9" w:rsidP="00136FA9">
      <w:pPr>
        <w:spacing w:after="160" w:line="259" w:lineRule="auto"/>
        <w:jc w:val="both"/>
        <w:rPr>
          <w:rFonts w:ascii="Arial" w:hAnsi="Arial" w:cs="Arial"/>
          <w:color w:val="666666"/>
          <w:sz w:val="24"/>
          <w:szCs w:val="24"/>
          <w:highlight w:val="green"/>
        </w:rPr>
      </w:pPr>
      <w:r w:rsidRPr="00306B1B">
        <w:rPr>
          <w:rFonts w:ascii="Arial" w:hAnsi="Arial" w:cs="Arial"/>
          <w:sz w:val="24"/>
          <w:szCs w:val="24"/>
        </w:rPr>
        <w:t xml:space="preserve">Lo anterior  de conformidad con los artículos 3 y 115 de la Constitución Política de los Estados Unidos Mexicanos; Artículos 2 y 26 de la </w:t>
      </w:r>
      <w:r w:rsidRPr="00306B1B">
        <w:rPr>
          <w:rFonts w:ascii="Arial" w:hAnsi="Arial" w:cs="Arial"/>
          <w:sz w:val="24"/>
          <w:szCs w:val="24"/>
          <w:highlight w:val="white"/>
        </w:rPr>
        <w:t>Declaración Universal de los Derechos Humanos, artículos</w:t>
      </w:r>
      <w:r w:rsidRPr="00306B1B">
        <w:rPr>
          <w:rFonts w:ascii="Arial" w:hAnsi="Arial" w:cs="Arial"/>
          <w:sz w:val="24"/>
          <w:szCs w:val="24"/>
        </w:rPr>
        <w:t xml:space="preserve"> 73 y 77 de la Constitución Política del Estado de Jalisco; 1, 2, 3, 37 fracción IX y 40 Ley del Gobierno y la Administración Pública Municipal del Estado  de  Jalisco;  78, 102, 152 y 154 del Reglamento del Gobierno y de la Administración Pública del Ayuntamiento Constitucional de San Pedro Tlaquepaque y demás relativos. </w:t>
      </w:r>
    </w:p>
    <w:p w14:paraId="10E56DE3" w14:textId="77777777" w:rsidR="0045269E" w:rsidRPr="0045269E" w:rsidRDefault="0045269E" w:rsidP="00136FA9">
      <w:pPr>
        <w:spacing w:after="160" w:line="259" w:lineRule="auto"/>
        <w:jc w:val="center"/>
        <w:rPr>
          <w:rFonts w:ascii="Arial" w:eastAsia="Calibri" w:hAnsi="Arial" w:cs="Arial"/>
          <w:b/>
          <w:sz w:val="14"/>
          <w:szCs w:val="14"/>
        </w:rPr>
      </w:pPr>
    </w:p>
    <w:p w14:paraId="0FA097CC" w14:textId="4CB54FD1" w:rsidR="00136FA9" w:rsidRDefault="00136FA9" w:rsidP="00136FA9">
      <w:pPr>
        <w:spacing w:after="160" w:line="259" w:lineRule="auto"/>
        <w:jc w:val="center"/>
        <w:rPr>
          <w:rFonts w:ascii="Arial" w:eastAsia="Calibri" w:hAnsi="Arial" w:cs="Arial"/>
          <w:b/>
          <w:sz w:val="26"/>
          <w:szCs w:val="26"/>
        </w:rPr>
      </w:pPr>
      <w:r w:rsidRPr="00306B1B">
        <w:rPr>
          <w:rFonts w:ascii="Arial" w:eastAsia="Calibri" w:hAnsi="Arial" w:cs="Arial"/>
          <w:b/>
          <w:sz w:val="26"/>
          <w:szCs w:val="26"/>
        </w:rPr>
        <w:t xml:space="preserve">PUNTO DE ACUERDO </w:t>
      </w:r>
    </w:p>
    <w:p w14:paraId="62C3E129" w14:textId="77777777" w:rsidR="0045269E" w:rsidRPr="0045269E" w:rsidRDefault="0045269E" w:rsidP="00136FA9">
      <w:pPr>
        <w:spacing w:after="160" w:line="259" w:lineRule="auto"/>
        <w:jc w:val="center"/>
        <w:rPr>
          <w:rFonts w:ascii="Arial" w:eastAsia="Calibri" w:hAnsi="Arial" w:cs="Arial"/>
          <w:b/>
          <w:sz w:val="12"/>
          <w:szCs w:val="12"/>
        </w:rPr>
      </w:pPr>
    </w:p>
    <w:p w14:paraId="1EEC2216" w14:textId="77777777" w:rsidR="00136FA9" w:rsidRPr="00306B1B" w:rsidRDefault="00136FA9" w:rsidP="00136FA9">
      <w:pPr>
        <w:spacing w:after="160" w:line="259" w:lineRule="auto"/>
        <w:jc w:val="both"/>
        <w:rPr>
          <w:rFonts w:ascii="Arial" w:hAnsi="Arial" w:cs="Arial"/>
          <w:sz w:val="24"/>
          <w:szCs w:val="24"/>
        </w:rPr>
      </w:pPr>
      <w:r w:rsidRPr="00306B1B">
        <w:rPr>
          <w:rFonts w:ascii="Arial" w:hAnsi="Arial" w:cs="Arial"/>
          <w:b/>
          <w:sz w:val="24"/>
          <w:szCs w:val="24"/>
        </w:rPr>
        <w:t xml:space="preserve">Primero.- </w:t>
      </w:r>
      <w:r w:rsidRPr="00306B1B">
        <w:rPr>
          <w:rFonts w:ascii="Arial" w:hAnsi="Arial" w:cs="Arial"/>
          <w:sz w:val="24"/>
          <w:szCs w:val="24"/>
        </w:rPr>
        <w:t xml:space="preserve">El Pleno del Ayuntamiento Constitucional del Municipio de San Pedro Tlaquepaque, Jalisco, aprueba y autoriza el dictamen que resuelve el Acuerdo Número 0053/2022/TC con el objeto del </w:t>
      </w:r>
      <w:r w:rsidRPr="00306B1B">
        <w:rPr>
          <w:rFonts w:ascii="Arial" w:hAnsi="Arial" w:cs="Arial"/>
          <w:b/>
          <w:sz w:val="24"/>
          <w:szCs w:val="24"/>
        </w:rPr>
        <w:t xml:space="preserve">“estudio de los requisitos para la formalización de la adhesión del ingreso del municipio de San Pedro </w:t>
      </w:r>
      <w:r w:rsidRPr="00306B1B">
        <w:rPr>
          <w:rFonts w:ascii="Arial" w:hAnsi="Arial" w:cs="Arial"/>
          <w:b/>
          <w:sz w:val="24"/>
          <w:szCs w:val="24"/>
        </w:rPr>
        <w:lastRenderedPageBreak/>
        <w:t>Tlaquepaque, solicitando su ingreso a la AICE (Asociación Internacional de Ciudades Educadoras), comprometernos a cumplir los principios de la Carta de Ciudades Educadoras  y a participar en los canales de debate, intercambio y colaboración de la AICE”.</w:t>
      </w:r>
      <w:r w:rsidRPr="00306B1B">
        <w:rPr>
          <w:rFonts w:ascii="Arial" w:hAnsi="Arial" w:cs="Arial"/>
          <w:sz w:val="24"/>
          <w:szCs w:val="24"/>
        </w:rPr>
        <w:t xml:space="preserve"> </w:t>
      </w:r>
    </w:p>
    <w:p w14:paraId="63E46993" w14:textId="77777777" w:rsidR="00136FA9" w:rsidRPr="00306B1B" w:rsidRDefault="00136FA9" w:rsidP="00136FA9">
      <w:pPr>
        <w:spacing w:after="160" w:line="259" w:lineRule="auto"/>
        <w:jc w:val="both"/>
        <w:rPr>
          <w:rFonts w:ascii="Arial" w:hAnsi="Arial" w:cs="Arial"/>
          <w:sz w:val="24"/>
          <w:szCs w:val="24"/>
        </w:rPr>
      </w:pPr>
      <w:r w:rsidRPr="00306B1B">
        <w:rPr>
          <w:rFonts w:ascii="Arial" w:hAnsi="Arial" w:cs="Arial"/>
          <w:b/>
          <w:sz w:val="24"/>
          <w:szCs w:val="24"/>
        </w:rPr>
        <w:t xml:space="preserve">Segundo.- </w:t>
      </w:r>
      <w:r w:rsidRPr="00306B1B">
        <w:rPr>
          <w:rFonts w:ascii="Arial" w:hAnsi="Arial" w:cs="Arial"/>
          <w:sz w:val="24"/>
          <w:szCs w:val="24"/>
        </w:rPr>
        <w:t>El Pleno del Ayuntamiento Constitucional del Municipio de San Pedro Tlaquepaque, Jalisco, aprueba y autoriza instruir a la Comisión Edilicia de Educación con el fin de seguir el proceso debido en conjunto con la Coordinación de Proyectos Especiales para que realicen los trámites correspondientes para la adhesión a la AICE.</w:t>
      </w:r>
    </w:p>
    <w:p w14:paraId="4CB32676" w14:textId="77777777" w:rsidR="00136FA9" w:rsidRPr="00306B1B" w:rsidRDefault="00136FA9" w:rsidP="00136FA9">
      <w:pPr>
        <w:spacing w:after="160" w:line="259" w:lineRule="auto"/>
        <w:jc w:val="both"/>
        <w:rPr>
          <w:rFonts w:ascii="Arial" w:hAnsi="Arial" w:cs="Arial"/>
          <w:sz w:val="24"/>
          <w:szCs w:val="24"/>
        </w:rPr>
      </w:pPr>
      <w:r w:rsidRPr="00306B1B">
        <w:rPr>
          <w:rFonts w:ascii="Arial" w:hAnsi="Arial" w:cs="Arial"/>
          <w:b/>
          <w:sz w:val="24"/>
          <w:szCs w:val="24"/>
        </w:rPr>
        <w:t>Tercero.-</w:t>
      </w:r>
      <w:r w:rsidRPr="00306B1B">
        <w:rPr>
          <w:rFonts w:ascii="Arial" w:hAnsi="Arial" w:cs="Arial"/>
          <w:sz w:val="24"/>
          <w:szCs w:val="24"/>
        </w:rPr>
        <w:t xml:space="preserve"> El Pleno del Ayuntamiento Constitucional del Municipio de San Pedro Tlaquepaque, Jalisco, aprueba y autoriza instruir a la Presidenta Municipal Mirna Citlali Amaya de Luna para que encabece el comité interno de la AICE de San Pedro Tlaquepaque.</w:t>
      </w:r>
    </w:p>
    <w:p w14:paraId="0FD75297" w14:textId="77777777" w:rsidR="00136FA9" w:rsidRPr="00306B1B" w:rsidRDefault="00136FA9" w:rsidP="00136FA9">
      <w:pPr>
        <w:spacing w:after="160" w:line="259" w:lineRule="auto"/>
        <w:jc w:val="both"/>
        <w:rPr>
          <w:rFonts w:ascii="Arial" w:hAnsi="Arial" w:cs="Arial"/>
          <w:sz w:val="24"/>
          <w:szCs w:val="24"/>
        </w:rPr>
      </w:pPr>
      <w:r w:rsidRPr="00306B1B">
        <w:rPr>
          <w:rFonts w:ascii="Arial" w:hAnsi="Arial" w:cs="Arial"/>
          <w:b/>
          <w:sz w:val="24"/>
          <w:szCs w:val="24"/>
        </w:rPr>
        <w:t>Cuarto.-</w:t>
      </w:r>
      <w:r w:rsidRPr="00306B1B">
        <w:rPr>
          <w:rFonts w:ascii="Arial" w:hAnsi="Arial" w:cs="Arial"/>
          <w:sz w:val="24"/>
          <w:szCs w:val="24"/>
        </w:rPr>
        <w:t xml:space="preserve"> El Pleno del Ayuntamiento Constitucional del Municipio de San Pedro Tlaquepaque, Jalisco, aprueba y autoriza instruir a la Regidora Jael Chamú Ponce, Presidenta de la Comisión Edilicia de Educación para formar parte del comité interno de la AICE de San Pedro Tlaquepaque.</w:t>
      </w:r>
    </w:p>
    <w:p w14:paraId="5288168A" w14:textId="77777777" w:rsidR="00136FA9" w:rsidRPr="00306B1B" w:rsidRDefault="00136FA9" w:rsidP="00136FA9">
      <w:pPr>
        <w:spacing w:after="160" w:line="259" w:lineRule="auto"/>
        <w:jc w:val="both"/>
        <w:rPr>
          <w:rFonts w:ascii="Arial" w:hAnsi="Arial" w:cs="Arial"/>
          <w:sz w:val="24"/>
          <w:szCs w:val="24"/>
        </w:rPr>
      </w:pPr>
      <w:r w:rsidRPr="00306B1B">
        <w:rPr>
          <w:rFonts w:ascii="Arial" w:hAnsi="Arial" w:cs="Arial"/>
          <w:b/>
          <w:sz w:val="24"/>
          <w:szCs w:val="24"/>
        </w:rPr>
        <w:t>Quinto.-</w:t>
      </w:r>
      <w:r w:rsidRPr="00306B1B">
        <w:rPr>
          <w:rFonts w:ascii="Arial" w:hAnsi="Arial" w:cs="Arial"/>
          <w:sz w:val="24"/>
          <w:szCs w:val="24"/>
        </w:rPr>
        <w:t xml:space="preserve"> El Pleno del Ayuntamiento Constitucional del Municipio de San Pedro Tlaquepaque, Jalisco, aprueba y autoriza instruir al Dr. David Hernández Pérez, titular de la Coordinación de Proyectos Especiales para darle el seguimiento de la adhesión así como para formar parte del comité interno de la AICE de San Pedro Tlaquepaque.</w:t>
      </w:r>
    </w:p>
    <w:p w14:paraId="49D58200" w14:textId="77777777" w:rsidR="00136FA9" w:rsidRPr="00306B1B" w:rsidRDefault="00136FA9" w:rsidP="00136FA9">
      <w:pPr>
        <w:spacing w:after="160" w:line="259" w:lineRule="auto"/>
        <w:jc w:val="both"/>
        <w:rPr>
          <w:rFonts w:ascii="Arial" w:hAnsi="Arial" w:cs="Arial"/>
          <w:sz w:val="24"/>
          <w:szCs w:val="24"/>
        </w:rPr>
      </w:pPr>
      <w:r w:rsidRPr="00306B1B">
        <w:rPr>
          <w:rFonts w:ascii="Arial" w:hAnsi="Arial" w:cs="Arial"/>
          <w:b/>
          <w:sz w:val="24"/>
          <w:szCs w:val="24"/>
        </w:rPr>
        <w:t xml:space="preserve">Sexto.- </w:t>
      </w:r>
      <w:r w:rsidRPr="00306B1B">
        <w:rPr>
          <w:rFonts w:ascii="Arial" w:hAnsi="Arial" w:cs="Arial"/>
          <w:sz w:val="24"/>
          <w:szCs w:val="24"/>
        </w:rPr>
        <w:t xml:space="preserve">El Pleno del Ayuntamiento Constitucional del Municipio de San Pedro Tlaquepaque, Jalisco, aprueba y autoriza instruir a la Tesorería Municipal para que consideren una partida presupuestaría de este año 2022 que se destinará para la adhesión a la AICE </w:t>
      </w:r>
      <w:r w:rsidRPr="00306B1B">
        <w:rPr>
          <w:rFonts w:ascii="Arial" w:hAnsi="Arial" w:cs="Arial"/>
          <w:b/>
          <w:sz w:val="24"/>
          <w:szCs w:val="24"/>
        </w:rPr>
        <w:t>(Asociación Internacional de Ciudades Educadoras)</w:t>
      </w:r>
      <w:r w:rsidRPr="00306B1B">
        <w:rPr>
          <w:rFonts w:ascii="Arial" w:hAnsi="Arial" w:cs="Arial"/>
          <w:sz w:val="24"/>
          <w:szCs w:val="24"/>
        </w:rPr>
        <w:t xml:space="preserve"> y también sea considerado para los siguientes pagos anuales del mantenimiento de la AICE </w:t>
      </w:r>
      <w:r w:rsidRPr="00306B1B">
        <w:rPr>
          <w:rFonts w:ascii="Arial" w:hAnsi="Arial" w:cs="Arial"/>
          <w:b/>
          <w:sz w:val="24"/>
          <w:szCs w:val="24"/>
        </w:rPr>
        <w:t>(Asociación Internacional de Ciudades Educadoras)</w:t>
      </w:r>
      <w:r w:rsidRPr="00306B1B">
        <w:rPr>
          <w:rFonts w:ascii="Arial" w:hAnsi="Arial" w:cs="Arial"/>
          <w:sz w:val="24"/>
          <w:szCs w:val="24"/>
        </w:rPr>
        <w:t xml:space="preserve">, conforme al tabulador del considerando número 10. </w:t>
      </w:r>
    </w:p>
    <w:p w14:paraId="1EE919FC" w14:textId="77777777" w:rsidR="00136FA9" w:rsidRPr="0045269E" w:rsidRDefault="00136FA9" w:rsidP="00136FA9">
      <w:pPr>
        <w:spacing w:after="160" w:line="259" w:lineRule="auto"/>
        <w:jc w:val="both"/>
        <w:rPr>
          <w:rFonts w:ascii="Arial" w:hAnsi="Arial" w:cs="Arial"/>
          <w:sz w:val="14"/>
          <w:szCs w:val="14"/>
        </w:rPr>
      </w:pPr>
    </w:p>
    <w:p w14:paraId="6F96A62C" w14:textId="77777777" w:rsidR="00136FA9" w:rsidRPr="00306B1B" w:rsidRDefault="00136FA9" w:rsidP="00136FA9">
      <w:pPr>
        <w:spacing w:after="160" w:line="259" w:lineRule="auto"/>
        <w:jc w:val="both"/>
        <w:rPr>
          <w:rFonts w:ascii="Arial" w:hAnsi="Arial" w:cs="Arial"/>
          <w:sz w:val="24"/>
          <w:szCs w:val="24"/>
        </w:rPr>
      </w:pPr>
      <w:r w:rsidRPr="00306B1B">
        <w:rPr>
          <w:rFonts w:ascii="Arial" w:hAnsi="Arial" w:cs="Arial"/>
          <w:b/>
          <w:sz w:val="24"/>
          <w:szCs w:val="24"/>
        </w:rPr>
        <w:t xml:space="preserve">NOTIFÍQUESE. – </w:t>
      </w:r>
      <w:r w:rsidRPr="00306B1B">
        <w:rPr>
          <w:rFonts w:ascii="Arial" w:hAnsi="Arial" w:cs="Arial"/>
          <w:sz w:val="24"/>
          <w:szCs w:val="24"/>
        </w:rPr>
        <w:t>A la Presidenta Municipal, Secretaría del Ayuntamiento, Sindicatura Municipal, Coordinación de Proyectos Especiales, Comisión Edilicia de Educación y a cualquier otra Dependencia Municipal involucrada en el tema para que surta los efectos legales a que haya lugar.</w:t>
      </w:r>
    </w:p>
    <w:p w14:paraId="0171C6B9" w14:textId="0FA1D2BD" w:rsidR="00136FA9" w:rsidRPr="0045269E" w:rsidRDefault="00136FA9" w:rsidP="0045269E">
      <w:pPr>
        <w:pStyle w:val="Compact"/>
        <w:jc w:val="center"/>
        <w:rPr>
          <w:rFonts w:ascii="Arial" w:hAnsi="Arial" w:cs="Arial"/>
          <w:b/>
          <w:bCs/>
          <w:lang w:val="es-MX"/>
        </w:rPr>
      </w:pPr>
      <w:r w:rsidRPr="0045269E">
        <w:rPr>
          <w:rFonts w:ascii="Arial" w:hAnsi="Arial" w:cs="Arial"/>
          <w:b/>
          <w:bCs/>
          <w:lang w:val="es-MX"/>
        </w:rPr>
        <w:t>A T E N T A M E N T E</w:t>
      </w:r>
    </w:p>
    <w:p w14:paraId="04E14781" w14:textId="77777777" w:rsidR="00136FA9" w:rsidRPr="0045269E" w:rsidRDefault="00136FA9" w:rsidP="0045269E">
      <w:pPr>
        <w:pStyle w:val="Compact"/>
        <w:jc w:val="center"/>
        <w:rPr>
          <w:rFonts w:ascii="Arial" w:hAnsi="Arial" w:cs="Arial"/>
          <w:b/>
          <w:bCs/>
          <w:lang w:val="es-MX"/>
        </w:rPr>
      </w:pPr>
      <w:r w:rsidRPr="0045269E">
        <w:rPr>
          <w:rFonts w:ascii="Arial" w:hAnsi="Arial" w:cs="Arial"/>
          <w:b/>
          <w:bCs/>
          <w:lang w:val="es-MX"/>
        </w:rPr>
        <w:t>SAN PEDRO TLAQUEPAQUE, JALISCO.</w:t>
      </w:r>
    </w:p>
    <w:p w14:paraId="5180DE5B" w14:textId="77777777" w:rsidR="00136FA9" w:rsidRPr="0045269E" w:rsidRDefault="00136FA9" w:rsidP="0045269E">
      <w:pPr>
        <w:pStyle w:val="Compact"/>
        <w:jc w:val="center"/>
        <w:rPr>
          <w:rFonts w:ascii="Arial" w:hAnsi="Arial" w:cs="Arial"/>
          <w:b/>
          <w:bCs/>
          <w:lang w:val="es-MX"/>
        </w:rPr>
      </w:pPr>
      <w:r w:rsidRPr="0045269E">
        <w:rPr>
          <w:rFonts w:ascii="Arial" w:hAnsi="Arial" w:cs="Arial"/>
          <w:b/>
          <w:bCs/>
          <w:lang w:val="es-MX"/>
        </w:rPr>
        <w:t>A LA FECHA DE SU PRESENTACIÓN</w:t>
      </w:r>
    </w:p>
    <w:p w14:paraId="2512934B" w14:textId="02D9313E" w:rsidR="00136FA9" w:rsidRDefault="00136FA9" w:rsidP="0045269E">
      <w:pPr>
        <w:pStyle w:val="Compact"/>
        <w:jc w:val="center"/>
        <w:rPr>
          <w:rFonts w:ascii="Arial" w:hAnsi="Arial" w:cs="Arial"/>
          <w:b/>
          <w:bCs/>
        </w:rPr>
      </w:pPr>
      <w:r w:rsidRPr="0045269E">
        <w:rPr>
          <w:rFonts w:ascii="Arial" w:hAnsi="Arial" w:cs="Arial"/>
          <w:b/>
          <w:bCs/>
        </w:rPr>
        <w:t>COMISIÓN EDILICIA DE EDUCACIÓN</w:t>
      </w:r>
    </w:p>
    <w:p w14:paraId="6142CFA5" w14:textId="5B24C8A8" w:rsidR="0045269E" w:rsidRPr="0045269E" w:rsidRDefault="0045269E" w:rsidP="0045269E">
      <w:pPr>
        <w:pStyle w:val="Compact"/>
        <w:jc w:val="center"/>
        <w:rPr>
          <w:rFonts w:ascii="Arial" w:hAnsi="Arial" w:cs="Arial"/>
          <w:b/>
          <w:bCs/>
          <w:sz w:val="22"/>
          <w:szCs w:val="22"/>
        </w:rPr>
      </w:pPr>
    </w:p>
    <w:p w14:paraId="2D32AC19" w14:textId="77777777" w:rsidR="0045269E" w:rsidRPr="0045269E" w:rsidRDefault="0045269E" w:rsidP="0045269E">
      <w:pPr>
        <w:pStyle w:val="Compact"/>
        <w:jc w:val="center"/>
        <w:rPr>
          <w:rFonts w:ascii="Arial" w:hAnsi="Arial" w:cs="Arial"/>
          <w:b/>
          <w:bCs/>
          <w:sz w:val="14"/>
          <w:szCs w:val="14"/>
        </w:rPr>
      </w:pPr>
    </w:p>
    <w:tbl>
      <w:tblPr>
        <w:tblW w:w="90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58"/>
        <w:gridCol w:w="3912"/>
      </w:tblGrid>
      <w:tr w:rsidR="00136FA9" w:rsidRPr="00306B1B" w14:paraId="4DA51C89" w14:textId="77777777" w:rsidTr="0045269E">
        <w:trPr>
          <w:trHeight w:val="1456"/>
        </w:trPr>
        <w:tc>
          <w:tcPr>
            <w:tcW w:w="5158" w:type="dxa"/>
            <w:tcBorders>
              <w:top w:val="nil"/>
              <w:left w:val="nil"/>
              <w:bottom w:val="nil"/>
              <w:right w:val="nil"/>
            </w:tcBorders>
            <w:shd w:val="clear" w:color="auto" w:fill="auto"/>
            <w:tcMar>
              <w:top w:w="100" w:type="dxa"/>
              <w:left w:w="100" w:type="dxa"/>
              <w:bottom w:w="100" w:type="dxa"/>
              <w:right w:w="100" w:type="dxa"/>
            </w:tcMar>
          </w:tcPr>
          <w:p w14:paraId="00C7D82D" w14:textId="77777777" w:rsidR="00136FA9" w:rsidRPr="00306B1B" w:rsidRDefault="00136FA9" w:rsidP="0045269E">
            <w:pPr>
              <w:spacing w:line="240" w:lineRule="auto"/>
              <w:ind w:left="284" w:right="-518"/>
              <w:jc w:val="center"/>
              <w:rPr>
                <w:rFonts w:ascii="Arial" w:hAnsi="Arial" w:cs="Arial"/>
                <w:b/>
                <w:sz w:val="24"/>
                <w:szCs w:val="24"/>
              </w:rPr>
            </w:pPr>
            <w:r w:rsidRPr="00306B1B">
              <w:rPr>
                <w:rFonts w:ascii="Arial" w:hAnsi="Arial" w:cs="Arial"/>
                <w:b/>
                <w:sz w:val="24"/>
                <w:szCs w:val="24"/>
              </w:rPr>
              <w:t>_______________________</w:t>
            </w:r>
          </w:p>
          <w:p w14:paraId="0DBCDA8B" w14:textId="77777777" w:rsidR="00136FA9" w:rsidRPr="00306B1B" w:rsidRDefault="00136FA9" w:rsidP="0045269E">
            <w:pPr>
              <w:spacing w:line="240" w:lineRule="auto"/>
              <w:ind w:left="284" w:right="-518"/>
              <w:jc w:val="center"/>
              <w:rPr>
                <w:rFonts w:ascii="Arial" w:hAnsi="Arial" w:cs="Arial"/>
                <w:b/>
                <w:sz w:val="24"/>
                <w:szCs w:val="24"/>
              </w:rPr>
            </w:pPr>
            <w:r w:rsidRPr="00306B1B">
              <w:rPr>
                <w:rFonts w:ascii="Arial" w:hAnsi="Arial" w:cs="Arial"/>
                <w:b/>
                <w:sz w:val="24"/>
                <w:szCs w:val="24"/>
              </w:rPr>
              <w:t>Jael Chamú Ponce</w:t>
            </w:r>
          </w:p>
          <w:p w14:paraId="2118AFB6" w14:textId="77777777" w:rsidR="00136FA9" w:rsidRPr="00306B1B" w:rsidRDefault="00136FA9" w:rsidP="0045269E">
            <w:pPr>
              <w:spacing w:after="160" w:line="240" w:lineRule="auto"/>
              <w:ind w:left="284" w:right="-518"/>
              <w:jc w:val="center"/>
              <w:rPr>
                <w:rFonts w:ascii="Arial" w:hAnsi="Arial" w:cs="Arial"/>
                <w:b/>
                <w:sz w:val="24"/>
                <w:szCs w:val="24"/>
              </w:rPr>
            </w:pPr>
            <w:r w:rsidRPr="00306B1B">
              <w:rPr>
                <w:rFonts w:ascii="Arial" w:hAnsi="Arial" w:cs="Arial"/>
                <w:b/>
                <w:sz w:val="24"/>
                <w:szCs w:val="24"/>
              </w:rPr>
              <w:t>Presidenta</w:t>
            </w:r>
          </w:p>
        </w:tc>
        <w:tc>
          <w:tcPr>
            <w:tcW w:w="3912" w:type="dxa"/>
            <w:tcBorders>
              <w:top w:val="nil"/>
              <w:left w:val="nil"/>
              <w:bottom w:val="nil"/>
              <w:right w:val="nil"/>
            </w:tcBorders>
            <w:shd w:val="clear" w:color="auto" w:fill="auto"/>
            <w:tcMar>
              <w:top w:w="100" w:type="dxa"/>
              <w:left w:w="100" w:type="dxa"/>
              <w:bottom w:w="100" w:type="dxa"/>
              <w:right w:w="100" w:type="dxa"/>
            </w:tcMar>
          </w:tcPr>
          <w:p w14:paraId="4B199459" w14:textId="77777777" w:rsidR="00136FA9" w:rsidRPr="00306B1B" w:rsidRDefault="00136FA9" w:rsidP="0045269E">
            <w:pPr>
              <w:spacing w:line="240" w:lineRule="auto"/>
              <w:ind w:left="284" w:right="-518"/>
              <w:jc w:val="center"/>
              <w:rPr>
                <w:rFonts w:ascii="Arial" w:hAnsi="Arial" w:cs="Arial"/>
                <w:b/>
                <w:sz w:val="24"/>
                <w:szCs w:val="24"/>
              </w:rPr>
            </w:pPr>
            <w:r w:rsidRPr="00306B1B">
              <w:rPr>
                <w:rFonts w:ascii="Arial" w:hAnsi="Arial" w:cs="Arial"/>
                <w:b/>
                <w:sz w:val="24"/>
                <w:szCs w:val="24"/>
              </w:rPr>
              <w:t>____________________________</w:t>
            </w:r>
          </w:p>
          <w:p w14:paraId="2F5CF782" w14:textId="77777777" w:rsidR="00136FA9" w:rsidRPr="00306B1B" w:rsidRDefault="00136FA9" w:rsidP="0045269E">
            <w:pPr>
              <w:spacing w:line="240" w:lineRule="auto"/>
              <w:ind w:left="720"/>
              <w:jc w:val="center"/>
              <w:rPr>
                <w:rFonts w:ascii="Arial" w:hAnsi="Arial" w:cs="Arial"/>
                <w:b/>
                <w:sz w:val="24"/>
                <w:szCs w:val="24"/>
              </w:rPr>
            </w:pPr>
            <w:r w:rsidRPr="00306B1B">
              <w:rPr>
                <w:rFonts w:ascii="Arial" w:hAnsi="Arial" w:cs="Arial"/>
                <w:b/>
                <w:sz w:val="24"/>
                <w:szCs w:val="24"/>
              </w:rPr>
              <w:t>Fernanda Janeth Martínez Núñez</w:t>
            </w:r>
          </w:p>
          <w:p w14:paraId="5A24B79E" w14:textId="2931AB1B" w:rsidR="00136FA9" w:rsidRPr="00306B1B" w:rsidRDefault="00136FA9" w:rsidP="0045269E">
            <w:pPr>
              <w:spacing w:line="240" w:lineRule="auto"/>
              <w:ind w:left="720"/>
              <w:jc w:val="center"/>
              <w:rPr>
                <w:rFonts w:ascii="Arial" w:hAnsi="Arial" w:cs="Arial"/>
                <w:b/>
                <w:sz w:val="24"/>
                <w:szCs w:val="24"/>
              </w:rPr>
            </w:pPr>
            <w:r w:rsidRPr="00306B1B">
              <w:rPr>
                <w:rFonts w:ascii="Arial" w:hAnsi="Arial" w:cs="Arial"/>
                <w:b/>
                <w:sz w:val="24"/>
                <w:szCs w:val="24"/>
              </w:rPr>
              <w:t>Vocal</w:t>
            </w:r>
          </w:p>
        </w:tc>
      </w:tr>
      <w:tr w:rsidR="00136FA9" w:rsidRPr="00306B1B" w14:paraId="582C79F7" w14:textId="77777777" w:rsidTr="0045269E">
        <w:trPr>
          <w:trHeight w:val="2270"/>
        </w:trPr>
        <w:tc>
          <w:tcPr>
            <w:tcW w:w="5158" w:type="dxa"/>
            <w:tcBorders>
              <w:top w:val="nil"/>
              <w:left w:val="nil"/>
              <w:bottom w:val="nil"/>
              <w:right w:val="nil"/>
            </w:tcBorders>
            <w:shd w:val="clear" w:color="auto" w:fill="auto"/>
            <w:tcMar>
              <w:top w:w="100" w:type="dxa"/>
              <w:left w:w="100" w:type="dxa"/>
              <w:bottom w:w="100" w:type="dxa"/>
              <w:right w:w="100" w:type="dxa"/>
            </w:tcMar>
          </w:tcPr>
          <w:p w14:paraId="5244A270" w14:textId="77777777" w:rsidR="00136FA9" w:rsidRPr="00306B1B" w:rsidRDefault="00136FA9" w:rsidP="00986BFE">
            <w:pPr>
              <w:spacing w:line="240" w:lineRule="auto"/>
              <w:ind w:left="284" w:right="-518"/>
              <w:jc w:val="center"/>
              <w:rPr>
                <w:rFonts w:ascii="Arial" w:hAnsi="Arial" w:cs="Arial"/>
                <w:b/>
                <w:sz w:val="24"/>
                <w:szCs w:val="24"/>
              </w:rPr>
            </w:pPr>
            <w:r w:rsidRPr="00306B1B">
              <w:rPr>
                <w:rFonts w:ascii="Arial" w:hAnsi="Arial" w:cs="Arial"/>
                <w:b/>
                <w:sz w:val="24"/>
                <w:szCs w:val="24"/>
              </w:rPr>
              <w:lastRenderedPageBreak/>
              <w:t>______________________________</w:t>
            </w:r>
          </w:p>
          <w:p w14:paraId="2E188764" w14:textId="77777777" w:rsidR="00136FA9" w:rsidRPr="00306B1B" w:rsidRDefault="00136FA9" w:rsidP="00986BFE">
            <w:pPr>
              <w:spacing w:line="240" w:lineRule="auto"/>
              <w:ind w:left="284" w:right="-518"/>
              <w:jc w:val="center"/>
              <w:rPr>
                <w:rFonts w:ascii="Arial" w:hAnsi="Arial" w:cs="Arial"/>
                <w:b/>
                <w:sz w:val="24"/>
                <w:szCs w:val="24"/>
              </w:rPr>
            </w:pPr>
            <w:r w:rsidRPr="00306B1B">
              <w:rPr>
                <w:rFonts w:ascii="Arial" w:hAnsi="Arial" w:cs="Arial"/>
                <w:b/>
                <w:sz w:val="24"/>
                <w:szCs w:val="24"/>
              </w:rPr>
              <w:t>Adriana del Carmen Zúñiga Guerrero</w:t>
            </w:r>
          </w:p>
          <w:p w14:paraId="7E0EE5F6" w14:textId="77777777" w:rsidR="00136FA9" w:rsidRPr="00306B1B" w:rsidRDefault="00136FA9" w:rsidP="00986BFE">
            <w:pPr>
              <w:spacing w:line="240" w:lineRule="auto"/>
              <w:ind w:left="720"/>
              <w:jc w:val="center"/>
              <w:rPr>
                <w:rFonts w:ascii="Arial" w:hAnsi="Arial" w:cs="Arial"/>
                <w:b/>
                <w:sz w:val="24"/>
                <w:szCs w:val="24"/>
              </w:rPr>
            </w:pPr>
            <w:r w:rsidRPr="00306B1B">
              <w:rPr>
                <w:rFonts w:ascii="Arial" w:hAnsi="Arial" w:cs="Arial"/>
                <w:b/>
                <w:sz w:val="24"/>
                <w:szCs w:val="24"/>
              </w:rPr>
              <w:t>Vocal</w:t>
            </w:r>
          </w:p>
          <w:p w14:paraId="336F8FCA" w14:textId="77777777" w:rsidR="00136FA9" w:rsidRPr="00B466D8" w:rsidRDefault="00136FA9" w:rsidP="00986BFE">
            <w:pPr>
              <w:widowControl w:val="0"/>
              <w:spacing w:line="240" w:lineRule="auto"/>
              <w:jc w:val="center"/>
              <w:rPr>
                <w:rFonts w:ascii="Arial" w:hAnsi="Arial" w:cs="Arial"/>
                <w:b/>
                <w:sz w:val="8"/>
                <w:szCs w:val="8"/>
              </w:rPr>
            </w:pPr>
          </w:p>
          <w:p w14:paraId="59EC0628" w14:textId="77777777" w:rsidR="00136FA9" w:rsidRPr="00306B1B" w:rsidRDefault="00136FA9" w:rsidP="00986BFE">
            <w:pPr>
              <w:spacing w:line="240" w:lineRule="auto"/>
              <w:ind w:left="284" w:right="-518"/>
              <w:jc w:val="center"/>
              <w:rPr>
                <w:rFonts w:ascii="Arial" w:hAnsi="Arial" w:cs="Arial"/>
                <w:b/>
                <w:sz w:val="24"/>
                <w:szCs w:val="24"/>
              </w:rPr>
            </w:pPr>
            <w:r w:rsidRPr="00306B1B">
              <w:rPr>
                <w:rFonts w:ascii="Arial" w:hAnsi="Arial" w:cs="Arial"/>
                <w:b/>
                <w:sz w:val="24"/>
                <w:szCs w:val="24"/>
              </w:rPr>
              <w:t>____________________________________</w:t>
            </w:r>
          </w:p>
          <w:p w14:paraId="4EB51B33" w14:textId="77777777" w:rsidR="00136FA9" w:rsidRPr="0045269E" w:rsidRDefault="00136FA9" w:rsidP="00986BFE">
            <w:pPr>
              <w:spacing w:line="240" w:lineRule="auto"/>
              <w:ind w:left="284" w:right="-518"/>
              <w:jc w:val="center"/>
              <w:rPr>
                <w:rFonts w:ascii="Arial" w:hAnsi="Arial" w:cs="Arial"/>
                <w:b/>
              </w:rPr>
            </w:pPr>
            <w:r w:rsidRPr="00306B1B">
              <w:rPr>
                <w:rFonts w:ascii="Arial" w:hAnsi="Arial" w:cs="Arial"/>
                <w:b/>
                <w:sz w:val="24"/>
                <w:szCs w:val="24"/>
              </w:rPr>
              <w:t xml:space="preserve"> </w:t>
            </w:r>
            <w:r w:rsidRPr="0045269E">
              <w:rPr>
                <w:rFonts w:ascii="Arial" w:hAnsi="Arial" w:cs="Arial"/>
                <w:b/>
              </w:rPr>
              <w:t>María del Rosario Velázquez Hernández</w:t>
            </w:r>
          </w:p>
          <w:p w14:paraId="15DCABD4" w14:textId="5562A1DD" w:rsidR="00136FA9" w:rsidRPr="00306B1B" w:rsidRDefault="00136FA9" w:rsidP="0045269E">
            <w:pPr>
              <w:spacing w:line="240" w:lineRule="auto"/>
              <w:ind w:left="284" w:right="-518"/>
              <w:jc w:val="center"/>
              <w:rPr>
                <w:rFonts w:ascii="Arial" w:hAnsi="Arial" w:cs="Arial"/>
                <w:b/>
                <w:sz w:val="24"/>
                <w:szCs w:val="24"/>
              </w:rPr>
            </w:pPr>
            <w:r w:rsidRPr="00306B1B">
              <w:rPr>
                <w:rFonts w:ascii="Arial" w:hAnsi="Arial" w:cs="Arial"/>
                <w:b/>
                <w:sz w:val="24"/>
                <w:szCs w:val="24"/>
              </w:rPr>
              <w:t xml:space="preserve">      Vocal</w:t>
            </w:r>
          </w:p>
        </w:tc>
        <w:tc>
          <w:tcPr>
            <w:tcW w:w="3912" w:type="dxa"/>
            <w:tcBorders>
              <w:top w:val="nil"/>
              <w:left w:val="nil"/>
              <w:bottom w:val="nil"/>
              <w:right w:val="nil"/>
            </w:tcBorders>
            <w:shd w:val="clear" w:color="auto" w:fill="auto"/>
            <w:tcMar>
              <w:top w:w="100" w:type="dxa"/>
              <w:left w:w="100" w:type="dxa"/>
              <w:bottom w:w="100" w:type="dxa"/>
              <w:right w:w="100" w:type="dxa"/>
            </w:tcMar>
          </w:tcPr>
          <w:p w14:paraId="4DB89BD6" w14:textId="6C8E4673" w:rsidR="00136FA9" w:rsidRPr="00306B1B" w:rsidRDefault="00136FA9" w:rsidP="00986BFE">
            <w:pPr>
              <w:spacing w:line="240" w:lineRule="auto"/>
              <w:ind w:left="284" w:right="-518"/>
              <w:jc w:val="center"/>
              <w:rPr>
                <w:rFonts w:ascii="Arial" w:hAnsi="Arial" w:cs="Arial"/>
                <w:b/>
                <w:sz w:val="24"/>
                <w:szCs w:val="24"/>
              </w:rPr>
            </w:pPr>
            <w:r w:rsidRPr="00306B1B">
              <w:rPr>
                <w:rFonts w:ascii="Arial" w:hAnsi="Arial" w:cs="Arial"/>
                <w:b/>
                <w:sz w:val="24"/>
                <w:szCs w:val="24"/>
              </w:rPr>
              <w:t>____________________</w:t>
            </w:r>
          </w:p>
          <w:p w14:paraId="3E3F46F2" w14:textId="77777777" w:rsidR="00136FA9" w:rsidRPr="00306B1B" w:rsidRDefault="00136FA9" w:rsidP="00986BFE">
            <w:pPr>
              <w:spacing w:line="240" w:lineRule="auto"/>
              <w:ind w:left="284" w:right="-518"/>
              <w:jc w:val="center"/>
              <w:rPr>
                <w:rFonts w:ascii="Arial" w:hAnsi="Arial" w:cs="Arial"/>
                <w:b/>
                <w:sz w:val="24"/>
                <w:szCs w:val="24"/>
              </w:rPr>
            </w:pPr>
            <w:r w:rsidRPr="00306B1B">
              <w:rPr>
                <w:rFonts w:ascii="Arial" w:hAnsi="Arial" w:cs="Arial"/>
                <w:b/>
                <w:sz w:val="24"/>
                <w:szCs w:val="24"/>
              </w:rPr>
              <w:t>Ana Rosa Loza Agraz</w:t>
            </w:r>
          </w:p>
          <w:p w14:paraId="1C918277" w14:textId="77777777" w:rsidR="00136FA9" w:rsidRPr="00306B1B" w:rsidRDefault="00136FA9" w:rsidP="00986BFE">
            <w:pPr>
              <w:spacing w:after="160" w:line="240" w:lineRule="auto"/>
              <w:ind w:left="284" w:right="-518"/>
              <w:jc w:val="center"/>
              <w:rPr>
                <w:rFonts w:ascii="Arial" w:hAnsi="Arial" w:cs="Arial"/>
                <w:b/>
                <w:sz w:val="24"/>
                <w:szCs w:val="24"/>
              </w:rPr>
            </w:pPr>
            <w:r w:rsidRPr="00306B1B">
              <w:rPr>
                <w:rFonts w:ascii="Arial" w:hAnsi="Arial" w:cs="Arial"/>
                <w:b/>
                <w:sz w:val="24"/>
                <w:szCs w:val="24"/>
              </w:rPr>
              <w:t>Vocal</w:t>
            </w:r>
          </w:p>
          <w:p w14:paraId="20EE2F03" w14:textId="77777777" w:rsidR="00136FA9" w:rsidRDefault="00136FA9" w:rsidP="00986BFE">
            <w:pPr>
              <w:widowControl w:val="0"/>
              <w:spacing w:line="240" w:lineRule="auto"/>
              <w:jc w:val="center"/>
              <w:rPr>
                <w:rFonts w:ascii="Arial" w:hAnsi="Arial" w:cs="Arial"/>
                <w:b/>
                <w:sz w:val="24"/>
                <w:szCs w:val="24"/>
              </w:rPr>
            </w:pPr>
          </w:p>
          <w:p w14:paraId="1546CCD3" w14:textId="0C011779" w:rsidR="0045269E" w:rsidRPr="00306B1B" w:rsidRDefault="0045269E" w:rsidP="00986BFE">
            <w:pPr>
              <w:widowControl w:val="0"/>
              <w:spacing w:line="240" w:lineRule="auto"/>
              <w:jc w:val="center"/>
              <w:rPr>
                <w:rFonts w:ascii="Arial" w:hAnsi="Arial" w:cs="Arial"/>
                <w:b/>
                <w:sz w:val="24"/>
                <w:szCs w:val="24"/>
              </w:rPr>
            </w:pPr>
          </w:p>
        </w:tc>
      </w:tr>
    </w:tbl>
    <w:p w14:paraId="1F61AA49" w14:textId="70944645" w:rsidR="005C2B63" w:rsidRDefault="0045269E" w:rsidP="005C2B63">
      <w:pPr>
        <w:spacing w:line="240" w:lineRule="auto"/>
        <w:jc w:val="both"/>
        <w:rPr>
          <w:rFonts w:ascii="Arial" w:hAnsi="Arial" w:cs="Arial"/>
          <w:sz w:val="24"/>
          <w:szCs w:val="24"/>
        </w:rPr>
      </w:pPr>
      <w:r>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5C2B63">
        <w:rPr>
          <w:rFonts w:ascii="Arial" w:hAnsi="Arial" w:cs="Arial"/>
          <w:sz w:val="24"/>
          <w:szCs w:val="24"/>
        </w:rPr>
        <w:t>Gracias, s</w:t>
      </w:r>
      <w:r w:rsidR="005C2B63" w:rsidRPr="004F4480">
        <w:rPr>
          <w:rFonts w:ascii="Arial" w:hAnsi="Arial" w:cs="Arial"/>
          <w:sz w:val="24"/>
          <w:szCs w:val="24"/>
        </w:rPr>
        <w:t xml:space="preserve">e abre el </w:t>
      </w:r>
      <w:r w:rsidR="005C2B63">
        <w:rPr>
          <w:rFonts w:ascii="Arial" w:hAnsi="Arial" w:cs="Arial"/>
          <w:sz w:val="24"/>
          <w:szCs w:val="24"/>
        </w:rPr>
        <w:t xml:space="preserve">registro de oradores. No habiendo </w:t>
      </w:r>
      <w:r w:rsidR="005C2B63" w:rsidRPr="00733E72">
        <w:rPr>
          <w:rFonts w:ascii="Arial" w:hAnsi="Arial" w:cs="Arial"/>
          <w:sz w:val="24"/>
          <w:szCs w:val="24"/>
        </w:rPr>
        <w:t>oradores registrados,</w:t>
      </w:r>
      <w:r w:rsidR="005C2B63">
        <w:rPr>
          <w:rFonts w:ascii="Arial" w:hAnsi="Arial" w:cs="Arial"/>
          <w:sz w:val="24"/>
          <w:szCs w:val="24"/>
        </w:rPr>
        <w:t xml:space="preserve"> en votación económica les pregunto quienes estén por la afirmativa, favor de manifestarlo</w:t>
      </w:r>
      <w:r w:rsidR="00A46786">
        <w:rPr>
          <w:rFonts w:ascii="Arial" w:hAnsi="Arial" w:cs="Arial"/>
          <w:sz w:val="24"/>
          <w:szCs w:val="24"/>
        </w:rPr>
        <w:t>, ¿en cont</w:t>
      </w:r>
      <w:r w:rsidR="00BE7ED8">
        <w:rPr>
          <w:rFonts w:ascii="Arial" w:hAnsi="Arial" w:cs="Arial"/>
          <w:sz w:val="24"/>
          <w:szCs w:val="24"/>
        </w:rPr>
        <w:t>r</w:t>
      </w:r>
      <w:r w:rsidR="00A46786">
        <w:rPr>
          <w:rFonts w:ascii="Arial" w:hAnsi="Arial" w:cs="Arial"/>
          <w:sz w:val="24"/>
          <w:szCs w:val="24"/>
        </w:rPr>
        <w:t xml:space="preserve">a?, ¿abstenciones?, gracias, con 16 votos a favor y 3 abstenciones, se aprueba con mayoría calificada. </w:t>
      </w:r>
      <w:r w:rsidR="00A46786">
        <w:rPr>
          <w:rFonts w:ascii="Arial" w:hAnsi="Arial" w:cs="Arial"/>
          <w:b/>
          <w:sz w:val="24"/>
          <w:szCs w:val="24"/>
        </w:rPr>
        <w:t>E</w:t>
      </w:r>
      <w:r w:rsidR="001817BA" w:rsidRPr="001817BA">
        <w:rPr>
          <w:rFonts w:ascii="Arial" w:hAnsi="Arial" w:cs="Arial"/>
          <w:b/>
          <w:sz w:val="24"/>
          <w:szCs w:val="24"/>
        </w:rPr>
        <w:t>stando presentes 19 (diecinueve) integrantes del pleno, en forma económica fueron emitidos 16 (dieciséis) votos a favor y 03 (tres) votos en abstención, por lo que fue aprobado</w:t>
      </w:r>
      <w:r w:rsidR="001817BA" w:rsidRPr="001817BA">
        <w:rPr>
          <w:rFonts w:ascii="Arial" w:hAnsi="Arial" w:cs="Arial"/>
          <w:sz w:val="24"/>
          <w:szCs w:val="24"/>
        </w:rPr>
        <w:t xml:space="preserve"> </w:t>
      </w:r>
      <w:r w:rsidR="001817BA" w:rsidRPr="001817BA">
        <w:rPr>
          <w:rFonts w:ascii="Arial" w:hAnsi="Arial" w:cs="Arial"/>
          <w:b/>
          <w:sz w:val="24"/>
          <w:szCs w:val="24"/>
        </w:rPr>
        <w:t>por mayoría</w:t>
      </w:r>
      <w:r w:rsidR="009519DF">
        <w:rPr>
          <w:rFonts w:ascii="Arial" w:hAnsi="Arial" w:cs="Arial"/>
          <w:b/>
          <w:sz w:val="24"/>
          <w:szCs w:val="24"/>
        </w:rPr>
        <w:t xml:space="preserve"> </w:t>
      </w:r>
      <w:r w:rsidR="001817BA" w:rsidRPr="001817BA">
        <w:rPr>
          <w:rFonts w:ascii="Arial" w:hAnsi="Arial" w:cs="Arial"/>
          <w:sz w:val="24"/>
          <w:szCs w:val="24"/>
        </w:rPr>
        <w:t>el dictamen</w:t>
      </w:r>
      <w:r w:rsidR="001817BA" w:rsidRPr="001817BA">
        <w:rPr>
          <w:rFonts w:ascii="Arial" w:hAnsi="Arial" w:cs="Arial"/>
          <w:b/>
          <w:sz w:val="24"/>
          <w:szCs w:val="24"/>
        </w:rPr>
        <w:t xml:space="preserve"> </w:t>
      </w:r>
      <w:r w:rsidR="001817BA" w:rsidRPr="001817BA">
        <w:rPr>
          <w:rFonts w:ascii="Arial" w:hAnsi="Arial" w:cs="Arial"/>
          <w:sz w:val="24"/>
          <w:szCs w:val="24"/>
        </w:rPr>
        <w:t xml:space="preserve">presentado por la </w:t>
      </w:r>
      <w:r w:rsidR="001817BA" w:rsidRPr="001817BA">
        <w:rPr>
          <w:rFonts w:ascii="Arial" w:hAnsi="Arial" w:cs="Arial"/>
          <w:b/>
          <w:sz w:val="24"/>
          <w:szCs w:val="24"/>
        </w:rPr>
        <w:t xml:space="preserve">Comisión Edilicia </w:t>
      </w:r>
      <w:r w:rsidR="001817BA" w:rsidRPr="001817BA">
        <w:rPr>
          <w:rFonts w:ascii="Arial" w:hAnsi="Arial" w:cs="Arial"/>
          <w:b/>
          <w:bCs/>
          <w:sz w:val="24"/>
          <w:szCs w:val="24"/>
        </w:rPr>
        <w:t>de Educación</w:t>
      </w:r>
      <w:r w:rsidR="001817BA" w:rsidRPr="001817BA">
        <w:rPr>
          <w:rFonts w:ascii="Arial" w:hAnsi="Arial" w:cs="Arial"/>
          <w:b/>
          <w:sz w:val="24"/>
          <w:szCs w:val="24"/>
        </w:rPr>
        <w:t>, bajo el siguiente:</w:t>
      </w:r>
      <w:r w:rsidR="001817BA" w:rsidRPr="001817BA">
        <w:rPr>
          <w:rFonts w:ascii="Arial" w:hAnsi="Arial" w:cs="Arial"/>
          <w:sz w:val="24"/>
          <w:szCs w:val="24"/>
        </w:rPr>
        <w:t>-----------------------------------------------------------------------------------------------</w:t>
      </w:r>
      <w:r w:rsidR="00A46786">
        <w:rPr>
          <w:rFonts w:ascii="Arial" w:hAnsi="Arial" w:cs="Arial"/>
          <w:sz w:val="24"/>
          <w:szCs w:val="24"/>
        </w:rPr>
        <w:t>----------------------------------------------------------------------------------------------------------------</w:t>
      </w:r>
      <w:r w:rsidR="001817BA" w:rsidRPr="001817BA">
        <w:rPr>
          <w:rFonts w:ascii="Arial" w:hAnsi="Arial" w:cs="Arial"/>
          <w:sz w:val="24"/>
          <w:szCs w:val="24"/>
        </w:rPr>
        <w:t>-</w:t>
      </w:r>
      <w:r w:rsidR="001817BA" w:rsidRPr="001817BA">
        <w:rPr>
          <w:rFonts w:ascii="Arial" w:hAnsi="Arial" w:cs="Arial"/>
          <w:b/>
          <w:sz w:val="24"/>
          <w:szCs w:val="24"/>
        </w:rPr>
        <w:t>ACUERDO NÚMERO 0150/2022</w:t>
      </w:r>
      <w:r w:rsidR="001817BA" w:rsidRPr="001817BA">
        <w:rPr>
          <w:rFonts w:ascii="Arial" w:hAnsi="Arial" w:cs="Arial"/>
          <w:sz w:val="24"/>
          <w:szCs w:val="24"/>
        </w:rPr>
        <w:t>---------------------------------------------------------------------------------------------------------------------------------------------</w:t>
      </w:r>
      <w:r w:rsidR="001817BA" w:rsidRPr="001817BA">
        <w:rPr>
          <w:rFonts w:ascii="Arial" w:hAnsi="Arial" w:cs="Arial"/>
          <w:b/>
          <w:sz w:val="24"/>
          <w:szCs w:val="24"/>
        </w:rPr>
        <w:t xml:space="preserve">PRIMERO.- </w:t>
      </w:r>
      <w:r w:rsidR="001817BA" w:rsidRPr="001817BA">
        <w:rPr>
          <w:rFonts w:ascii="Arial" w:hAnsi="Arial" w:cs="Arial"/>
          <w:sz w:val="24"/>
          <w:szCs w:val="24"/>
        </w:rPr>
        <w:t xml:space="preserve">El Pleno del Ayuntamiento Constitucional del Municipio de San Pedro Tlaquepaque, Jalisco, aprueba y autoriza el dictamen que resuelve el </w:t>
      </w:r>
      <w:r w:rsidR="001817BA" w:rsidRPr="001817BA">
        <w:rPr>
          <w:rFonts w:ascii="Arial" w:hAnsi="Arial" w:cs="Arial"/>
          <w:b/>
          <w:bCs/>
          <w:sz w:val="24"/>
          <w:szCs w:val="24"/>
        </w:rPr>
        <w:t>Acuerdo Número 0053/2022/TC</w:t>
      </w:r>
      <w:r w:rsidR="001817BA" w:rsidRPr="001817BA">
        <w:rPr>
          <w:rFonts w:ascii="Arial" w:hAnsi="Arial" w:cs="Arial"/>
          <w:sz w:val="24"/>
          <w:szCs w:val="24"/>
        </w:rPr>
        <w:t xml:space="preserve"> con el objeto del </w:t>
      </w:r>
      <w:r w:rsidR="001817BA" w:rsidRPr="001817BA">
        <w:rPr>
          <w:rFonts w:ascii="Arial" w:hAnsi="Arial" w:cs="Arial"/>
          <w:b/>
          <w:sz w:val="24"/>
          <w:szCs w:val="24"/>
        </w:rPr>
        <w:t>“estudio de los requisitos para la formalización de la adhesión del ingreso del municipio de San Pedro Tlaquepaque, solicitando su ingreso a la AICE (Asociación Internacional de Ciudades Educadoras), comprometernos a cumplir los principios de la Carta de Ciudades Educadoras  y a participar en los canales de debate, intercambio y colaboración de la AICE”.</w:t>
      </w:r>
      <w:r w:rsidR="001817BA" w:rsidRPr="001817BA">
        <w:rPr>
          <w:rFonts w:ascii="Arial" w:hAnsi="Arial" w:cs="Arial"/>
          <w:bCs/>
          <w:sz w:val="24"/>
          <w:szCs w:val="24"/>
        </w:rPr>
        <w:t>-----------------------------------------------------------------------------------------------------------------------------------------------------------------</w:t>
      </w:r>
      <w:r w:rsidR="001817BA" w:rsidRPr="001817BA">
        <w:rPr>
          <w:rFonts w:ascii="Arial" w:hAnsi="Arial" w:cs="Arial"/>
          <w:b/>
          <w:sz w:val="24"/>
          <w:szCs w:val="24"/>
        </w:rPr>
        <w:t xml:space="preserve">SEGUNDO.- </w:t>
      </w:r>
      <w:r w:rsidR="001817BA" w:rsidRPr="001817BA">
        <w:rPr>
          <w:rFonts w:ascii="Arial" w:hAnsi="Arial" w:cs="Arial"/>
          <w:sz w:val="24"/>
          <w:szCs w:val="24"/>
        </w:rPr>
        <w:t>El Pleno del Ayuntamiento Constitucional del Municipio de San Pedro Tlaquepaque, Jalisco, aprueba y autoriza instruir a la Comisión Edilicia de Educación con el fin de seguir el proceso debido en conjunto con la Coordinación de Proyectos Especiales para que realicen los trámites correspondientes para la adhesión a la AICE.-----------------------------------------------------------------------------------------------------------------------------------------------------------------------------------------------</w:t>
      </w:r>
      <w:r w:rsidR="001817BA" w:rsidRPr="001817BA">
        <w:rPr>
          <w:rFonts w:ascii="Arial" w:hAnsi="Arial" w:cs="Arial"/>
          <w:b/>
          <w:sz w:val="24"/>
          <w:szCs w:val="24"/>
        </w:rPr>
        <w:t>TERCERO.-</w:t>
      </w:r>
      <w:r w:rsidR="001817BA" w:rsidRPr="001817BA">
        <w:rPr>
          <w:rFonts w:ascii="Arial" w:hAnsi="Arial" w:cs="Arial"/>
          <w:sz w:val="24"/>
          <w:szCs w:val="24"/>
        </w:rPr>
        <w:t xml:space="preserve"> El Pleno del Ayuntamiento Constitucional del Municipio de San Pedro Tlaquepaque, Jalisco, aprueba y autoriza instruir a la Presidenta Municipal Mirna Citlali Amaya de Luna para que encabece el comité interno de la AICE de San Pedro Tlaquepaque.----------------------------------------------------------------------------------------------------------------------------------------------------------------------------------------</w:t>
      </w:r>
      <w:r w:rsidR="001817BA" w:rsidRPr="001817BA">
        <w:rPr>
          <w:rFonts w:ascii="Arial" w:hAnsi="Arial" w:cs="Arial"/>
          <w:b/>
          <w:sz w:val="24"/>
          <w:szCs w:val="24"/>
        </w:rPr>
        <w:t>CUARTO.-</w:t>
      </w:r>
      <w:r w:rsidR="001817BA" w:rsidRPr="001817BA">
        <w:rPr>
          <w:rFonts w:ascii="Arial" w:hAnsi="Arial" w:cs="Arial"/>
          <w:sz w:val="24"/>
          <w:szCs w:val="24"/>
        </w:rPr>
        <w:t xml:space="preserve"> El Pleno del Ayuntamiento Constitucional del Municipio de San Pedro Tlaquepaque, Jalisco, aprueba y autoriza instruir a la Regidora Jael Chamú Ponce, Presidenta de la Comisión Edilicia de Educación para formar parte del comité interno de la AICE de San Pedro Tlaquepaque.-------------------------------------------------------------------------------------------------------------------------------------------------</w:t>
      </w:r>
      <w:r w:rsidR="001817BA" w:rsidRPr="001817BA">
        <w:rPr>
          <w:rFonts w:ascii="Arial" w:hAnsi="Arial" w:cs="Arial"/>
          <w:b/>
          <w:sz w:val="24"/>
          <w:szCs w:val="24"/>
        </w:rPr>
        <w:t>QUINTO.-</w:t>
      </w:r>
      <w:r w:rsidR="001817BA" w:rsidRPr="001817BA">
        <w:rPr>
          <w:rFonts w:ascii="Arial" w:hAnsi="Arial" w:cs="Arial"/>
          <w:sz w:val="24"/>
          <w:szCs w:val="24"/>
        </w:rPr>
        <w:t xml:space="preserve"> El Pleno del Ayuntamiento Constitucional del Municipio de San Pedro Tlaquepaque, Jalisco, aprueba y autoriza instruir al Dr. David Hernández Pérez, titular de la Coordinación de Proyectos Especiales para darle el seguimiento de la </w:t>
      </w:r>
      <w:r w:rsidR="001817BA" w:rsidRPr="001817BA">
        <w:rPr>
          <w:rFonts w:ascii="Arial" w:hAnsi="Arial" w:cs="Arial"/>
          <w:sz w:val="24"/>
          <w:szCs w:val="24"/>
        </w:rPr>
        <w:lastRenderedPageBreak/>
        <w:t>adhesión así como para formar parte del comité interno de la AICE de San Pedro Tlaquepaque.-------------------------------------------------------------------------------------------------------------------------------------------------------------------------------------------------------</w:t>
      </w:r>
      <w:r w:rsidR="001817BA" w:rsidRPr="001817BA">
        <w:rPr>
          <w:rFonts w:ascii="Arial" w:hAnsi="Arial" w:cs="Arial"/>
          <w:b/>
          <w:sz w:val="24"/>
          <w:szCs w:val="24"/>
        </w:rPr>
        <w:t xml:space="preserve">SEXTO.- </w:t>
      </w:r>
      <w:r w:rsidR="001817BA" w:rsidRPr="001817BA">
        <w:rPr>
          <w:rFonts w:ascii="Arial" w:hAnsi="Arial" w:cs="Arial"/>
          <w:sz w:val="24"/>
          <w:szCs w:val="24"/>
        </w:rPr>
        <w:t xml:space="preserve">El Pleno del Ayuntamiento Constitucional del Municipio de San Pedro Tlaquepaque, Jalisco, aprueba y autoriza instruir a la Tesorería Municipal para que consideren una partida presupuestaría de este año 2022 que se destinará para la adhesión a la AICE </w:t>
      </w:r>
      <w:r w:rsidR="001817BA" w:rsidRPr="001817BA">
        <w:rPr>
          <w:rFonts w:ascii="Arial" w:hAnsi="Arial" w:cs="Arial"/>
          <w:b/>
          <w:sz w:val="24"/>
          <w:szCs w:val="24"/>
        </w:rPr>
        <w:t>(Asociación Internacional de Ciudades Educadoras)</w:t>
      </w:r>
      <w:r w:rsidR="001817BA" w:rsidRPr="001817BA">
        <w:rPr>
          <w:rFonts w:ascii="Arial" w:hAnsi="Arial" w:cs="Arial"/>
          <w:sz w:val="24"/>
          <w:szCs w:val="24"/>
        </w:rPr>
        <w:t xml:space="preserve"> y también sea considerado para los siguientes pagos anuales del mantenimiento de la AICE </w:t>
      </w:r>
      <w:r w:rsidR="001817BA" w:rsidRPr="001817BA">
        <w:rPr>
          <w:rFonts w:ascii="Arial" w:hAnsi="Arial" w:cs="Arial"/>
          <w:b/>
          <w:sz w:val="24"/>
          <w:szCs w:val="24"/>
        </w:rPr>
        <w:t>(Asociación Internacional de Ciudades Educadoras)</w:t>
      </w:r>
      <w:r w:rsidR="001817BA" w:rsidRPr="001817BA">
        <w:rPr>
          <w:rFonts w:ascii="Arial" w:hAnsi="Arial" w:cs="Arial"/>
          <w:sz w:val="24"/>
          <w:szCs w:val="24"/>
        </w:rPr>
        <w:t>, conforme al tabulador del considerando número 10.---------------------------------------------------------------------------------------------------------------------------------</w:t>
      </w:r>
      <w:r w:rsidR="002D2A5D" w:rsidRPr="002D2A5D">
        <w:rPr>
          <w:rFonts w:ascii="Arial" w:hAnsi="Arial" w:cs="Arial"/>
          <w:b/>
          <w:color w:val="000000" w:themeColor="text1"/>
          <w:sz w:val="24"/>
          <w:szCs w:val="24"/>
        </w:rPr>
        <w:t>FUNDAMENTO LEGAL.-</w:t>
      </w:r>
      <w:r w:rsidR="002D2A5D" w:rsidRPr="002D2A5D">
        <w:rPr>
          <w:rFonts w:ascii="Arial" w:hAnsi="Arial" w:cs="Arial"/>
          <w:i/>
          <w:color w:val="000000" w:themeColor="text1"/>
          <w:sz w:val="24"/>
          <w:szCs w:val="24"/>
        </w:rPr>
        <w:t xml:space="preserve"> </w:t>
      </w:r>
      <w:r w:rsidR="002D2A5D" w:rsidRPr="002D2A5D">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D2A5D" w:rsidRPr="002D2A5D">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2D2A5D" w:rsidRPr="002D2A5D">
        <w:rPr>
          <w:rFonts w:ascii="Arial" w:hAnsi="Arial" w:cs="Arial"/>
          <w:color w:val="000000" w:themeColor="text1"/>
          <w:sz w:val="24"/>
          <w:szCs w:val="24"/>
        </w:rPr>
        <w:t>.-------------------------------------------------------------------------------------------------------------------------------------------------------------------------------------------------------</w:t>
      </w:r>
      <w:r w:rsidR="005C2B63" w:rsidRPr="00733E72">
        <w:rPr>
          <w:rFonts w:ascii="Arial" w:hAnsi="Arial" w:cs="Arial"/>
          <w:b/>
          <w:sz w:val="24"/>
          <w:szCs w:val="24"/>
        </w:rPr>
        <w:t>NOTIFÍQUESE.-</w:t>
      </w:r>
      <w:r w:rsidR="005C2B63" w:rsidRPr="00733E72">
        <w:rPr>
          <w:rFonts w:ascii="Arial" w:hAnsi="Arial" w:cs="Arial"/>
          <w:sz w:val="24"/>
          <w:szCs w:val="24"/>
        </w:rPr>
        <w:t xml:space="preserve"> </w:t>
      </w:r>
      <w:r w:rsidR="005C2B63" w:rsidRPr="00C11B44">
        <w:rPr>
          <w:rFonts w:ascii="Arial" w:hAnsi="Arial" w:cs="Arial"/>
          <w:sz w:val="24"/>
          <w:szCs w:val="24"/>
        </w:rPr>
        <w:t xml:space="preserve">Presidenta </w:t>
      </w:r>
      <w:r w:rsidR="005C2B63" w:rsidRPr="00CC55F5">
        <w:rPr>
          <w:rFonts w:ascii="Arial" w:hAnsi="Arial" w:cs="Arial"/>
          <w:sz w:val="24"/>
          <w:szCs w:val="24"/>
        </w:rPr>
        <w:t xml:space="preserve">Municipal de San Pedro Tlaquepaque, Síndico Municipal, Tesorero Municipal, Contralor Ciudadano, </w:t>
      </w:r>
      <w:r w:rsidR="00CC55F5" w:rsidRPr="00CC55F5">
        <w:rPr>
          <w:rFonts w:ascii="Arial" w:hAnsi="Arial" w:cs="Arial"/>
          <w:bCs/>
          <w:sz w:val="24"/>
          <w:szCs w:val="24"/>
        </w:rPr>
        <w:t xml:space="preserve">Regidora Presidenta de la Comisión Edilicia de Educación, Coordinador de Proyectos Especiales, </w:t>
      </w:r>
      <w:r w:rsidR="005C2B63" w:rsidRPr="00CC55F5">
        <w:rPr>
          <w:rFonts w:ascii="Arial" w:hAnsi="Arial" w:cs="Arial"/>
          <w:bCs/>
          <w:sz w:val="24"/>
          <w:szCs w:val="24"/>
        </w:rPr>
        <w:t>para su conocimiento y efectos legales a que haya lugar.-------------------------------------------------------------------------------------------------------------------------------</w:t>
      </w:r>
      <w:r w:rsidR="00CC55F5">
        <w:rPr>
          <w:rFonts w:ascii="Arial" w:hAnsi="Arial" w:cs="Arial"/>
          <w:bCs/>
          <w:sz w:val="24"/>
          <w:szCs w:val="24"/>
        </w:rPr>
        <w:t>------------------------</w:t>
      </w:r>
      <w:r w:rsidR="005C2B63" w:rsidRPr="00CC55F5">
        <w:rPr>
          <w:rFonts w:ascii="Arial" w:hAnsi="Arial" w:cs="Arial"/>
          <w:bCs/>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A46786">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VI.- </w:t>
      </w:r>
      <w:r w:rsidR="0028064A" w:rsidRPr="00653F81">
        <w:rPr>
          <w:rFonts w:ascii="Arial" w:eastAsia="Verdana" w:hAnsi="Arial" w:cs="Arial"/>
          <w:b/>
          <w:bCs/>
          <w:sz w:val="24"/>
          <w:szCs w:val="24"/>
        </w:rPr>
        <w:t>D)</w:t>
      </w:r>
      <w:r w:rsidR="0028064A" w:rsidRPr="00653F81">
        <w:rPr>
          <w:rFonts w:ascii="Arial" w:eastAsia="Verdana" w:hAnsi="Arial" w:cs="Arial"/>
          <w:sz w:val="24"/>
          <w:szCs w:val="24"/>
        </w:rPr>
        <w:t xml:space="preserve"> </w:t>
      </w:r>
      <w:r w:rsidR="0028064A" w:rsidRPr="00653F81">
        <w:rPr>
          <w:rFonts w:ascii="Arial" w:hAnsi="Arial" w:cs="Arial"/>
          <w:sz w:val="24"/>
          <w:szCs w:val="24"/>
        </w:rPr>
        <w:t xml:space="preserve">Dictamen formulado por la Comisión Edilicia de </w:t>
      </w:r>
      <w:r w:rsidR="0028064A" w:rsidRPr="00653F81">
        <w:rPr>
          <w:rFonts w:ascii="Arial" w:hAnsi="Arial" w:cs="Arial"/>
          <w:b/>
          <w:sz w:val="24"/>
          <w:szCs w:val="24"/>
        </w:rPr>
        <w:t>Planeación Socioeconómica y Urbana</w:t>
      </w:r>
      <w:r w:rsidR="0028064A" w:rsidRPr="00653F81">
        <w:rPr>
          <w:rFonts w:ascii="Arial" w:hAnsi="Arial" w:cs="Arial"/>
          <w:sz w:val="24"/>
          <w:szCs w:val="24"/>
        </w:rPr>
        <w:t>,</w:t>
      </w:r>
      <w:r w:rsidR="0028064A" w:rsidRPr="00653F81">
        <w:rPr>
          <w:rFonts w:ascii="Arial" w:hAnsi="Arial" w:cs="Arial"/>
          <w:b/>
          <w:sz w:val="24"/>
          <w:szCs w:val="24"/>
        </w:rPr>
        <w:t xml:space="preserve"> </w:t>
      </w:r>
      <w:r w:rsidR="0028064A" w:rsidRPr="00653F81">
        <w:rPr>
          <w:rFonts w:ascii="Arial" w:hAnsi="Arial" w:cs="Arial"/>
          <w:sz w:val="24"/>
          <w:szCs w:val="24"/>
        </w:rPr>
        <w:t>mediante l</w:t>
      </w:r>
      <w:r w:rsidR="00771677">
        <w:rPr>
          <w:rFonts w:ascii="Arial" w:hAnsi="Arial" w:cs="Arial"/>
          <w:sz w:val="24"/>
          <w:szCs w:val="24"/>
        </w:rPr>
        <w:t>a</w:t>
      </w:r>
      <w:r w:rsidR="0028064A" w:rsidRPr="00653F81">
        <w:rPr>
          <w:rFonts w:ascii="Arial" w:hAnsi="Arial" w:cs="Arial"/>
          <w:sz w:val="24"/>
          <w:szCs w:val="24"/>
        </w:rPr>
        <w:t xml:space="preserve"> cual resuelve</w:t>
      </w:r>
      <w:r w:rsidR="0028064A" w:rsidRPr="00653F81">
        <w:rPr>
          <w:rFonts w:ascii="Arial" w:hAnsi="Arial" w:cs="Arial"/>
          <w:b/>
          <w:sz w:val="24"/>
          <w:szCs w:val="24"/>
        </w:rPr>
        <w:t xml:space="preserve"> </w:t>
      </w:r>
      <w:r w:rsidR="0028064A" w:rsidRPr="00653F81">
        <w:rPr>
          <w:rFonts w:ascii="Arial" w:hAnsi="Arial" w:cs="Arial"/>
          <w:sz w:val="24"/>
          <w:szCs w:val="24"/>
        </w:rPr>
        <w:t>rechazar</w:t>
      </w:r>
      <w:r w:rsidR="0028064A" w:rsidRPr="00653F81">
        <w:rPr>
          <w:rFonts w:ascii="Arial" w:hAnsi="Arial" w:cs="Arial"/>
          <w:b/>
          <w:sz w:val="24"/>
          <w:szCs w:val="24"/>
        </w:rPr>
        <w:t xml:space="preserve"> </w:t>
      </w:r>
      <w:r w:rsidR="0028064A" w:rsidRPr="00653F81">
        <w:rPr>
          <w:rFonts w:ascii="Arial" w:hAnsi="Arial" w:cs="Arial"/>
          <w:sz w:val="24"/>
          <w:szCs w:val="24"/>
        </w:rPr>
        <w:t>la propuesta del</w:t>
      </w:r>
      <w:r w:rsidR="0028064A" w:rsidRPr="00653F81">
        <w:rPr>
          <w:rFonts w:ascii="Arial" w:hAnsi="Arial" w:cs="Arial"/>
          <w:b/>
          <w:sz w:val="24"/>
          <w:szCs w:val="24"/>
        </w:rPr>
        <w:t xml:space="preserve"> </w:t>
      </w:r>
      <w:r w:rsidR="0028064A" w:rsidRPr="00653F81">
        <w:rPr>
          <w:rFonts w:ascii="Arial" w:hAnsi="Arial" w:cs="Arial"/>
          <w:sz w:val="24"/>
          <w:szCs w:val="24"/>
        </w:rPr>
        <w:t xml:space="preserve">acuerdo número </w:t>
      </w:r>
      <w:r w:rsidR="0028064A" w:rsidRPr="00653F81">
        <w:rPr>
          <w:rFonts w:ascii="Arial" w:hAnsi="Arial" w:cs="Arial"/>
          <w:b/>
          <w:sz w:val="24"/>
          <w:szCs w:val="24"/>
        </w:rPr>
        <w:t>1622/2021/TC</w:t>
      </w:r>
      <w:r w:rsidR="0028064A" w:rsidRPr="00653F81">
        <w:rPr>
          <w:rFonts w:ascii="Arial" w:hAnsi="Arial" w:cs="Arial"/>
          <w:sz w:val="24"/>
          <w:szCs w:val="24"/>
        </w:rPr>
        <w:t>,</w:t>
      </w:r>
      <w:r w:rsidR="0028064A" w:rsidRPr="00653F81">
        <w:rPr>
          <w:rFonts w:ascii="Arial" w:hAnsi="Arial" w:cs="Arial"/>
          <w:b/>
          <w:sz w:val="24"/>
          <w:szCs w:val="24"/>
        </w:rPr>
        <w:t xml:space="preserve"> </w:t>
      </w:r>
      <w:r w:rsidR="0028064A" w:rsidRPr="00653F81">
        <w:rPr>
          <w:rFonts w:ascii="Arial" w:hAnsi="Arial" w:cs="Arial"/>
          <w:sz w:val="24"/>
          <w:szCs w:val="24"/>
        </w:rPr>
        <w:t>relativo a la elaboración de un proyecto de gestión para la firma de un convenio de colaboración entre el Municipio, el Estado y la Federación en materia de creación, construcción y habilitación de cruces a nivel, para personas y vehículos automotores sobre las vías férreas, en los cruces de las colonias El Vergel y Guadalupe Ejidal, Las Juntitas y El Campesino, El Órgano y La Duraznera del  Municipio de San Pedro Tlaquepaque</w:t>
      </w:r>
      <w:r w:rsidR="00771677">
        <w:rPr>
          <w:rFonts w:ascii="Arial" w:hAnsi="Arial" w:cs="Arial"/>
          <w:sz w:val="24"/>
          <w:szCs w:val="24"/>
        </w:rPr>
        <w:t xml:space="preserve">, </w:t>
      </w:r>
      <w:r w:rsidR="005C2B63">
        <w:rPr>
          <w:rFonts w:ascii="Arial" w:hAnsi="Arial" w:cs="Arial"/>
          <w:sz w:val="24"/>
          <w:szCs w:val="24"/>
        </w:rPr>
        <w:t xml:space="preserve">es </w:t>
      </w:r>
      <w:r w:rsidR="00771677">
        <w:rPr>
          <w:rFonts w:ascii="Arial" w:hAnsi="Arial" w:cs="Arial"/>
          <w:sz w:val="24"/>
          <w:szCs w:val="24"/>
        </w:rPr>
        <w:t>cuánto</w:t>
      </w:r>
      <w:r w:rsidR="005C2B63" w:rsidRPr="006A1C51">
        <w:rPr>
          <w:rFonts w:ascii="Arial" w:hAnsi="Arial" w:cs="Arial"/>
          <w:sz w:val="24"/>
          <w:szCs w:val="24"/>
        </w:rPr>
        <w:t>.</w:t>
      </w:r>
      <w:r w:rsidR="005C2B63">
        <w:rPr>
          <w:rFonts w:ascii="Arial" w:hAnsi="Arial" w:cs="Arial"/>
          <w:sz w:val="24"/>
          <w:szCs w:val="24"/>
        </w:rPr>
        <w:t>-----------------------------------------------------------------------------------------------------------------------</w:t>
      </w:r>
      <w:r w:rsidR="00771677">
        <w:rPr>
          <w:rFonts w:ascii="Arial" w:hAnsi="Arial" w:cs="Arial"/>
          <w:sz w:val="24"/>
          <w:szCs w:val="24"/>
        </w:rPr>
        <w:t>----------</w:t>
      </w:r>
      <w:r w:rsidR="005C2B63">
        <w:rPr>
          <w:rFonts w:ascii="Arial" w:hAnsi="Arial" w:cs="Arial"/>
          <w:sz w:val="24"/>
          <w:szCs w:val="24"/>
        </w:rPr>
        <w:t>--------------------------------------------------------------------</w:t>
      </w:r>
      <w:r w:rsidR="00771677">
        <w:rPr>
          <w:rFonts w:ascii="Arial" w:hAnsi="Arial" w:cs="Arial"/>
          <w:sz w:val="24"/>
          <w:szCs w:val="24"/>
        </w:rPr>
        <w:t>------------------</w:t>
      </w:r>
      <w:r w:rsidR="005C2B63">
        <w:rPr>
          <w:rFonts w:ascii="Arial" w:hAnsi="Arial" w:cs="Arial"/>
          <w:sz w:val="24"/>
          <w:szCs w:val="24"/>
        </w:rPr>
        <w:t xml:space="preserve">----- </w:t>
      </w:r>
    </w:p>
    <w:p w14:paraId="00CE6AF2" w14:textId="77777777" w:rsidR="00F26DB9" w:rsidRPr="009B7162" w:rsidRDefault="00F26DB9" w:rsidP="00F26DB9">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r w:rsidRPr="009B7162">
        <w:rPr>
          <w:rFonts w:ascii="Arial" w:eastAsia="Verdana" w:hAnsi="Arial" w:cs="Arial"/>
          <w:b/>
          <w:color w:val="000000"/>
          <w:sz w:val="24"/>
          <w:szCs w:val="24"/>
        </w:rPr>
        <w:t xml:space="preserve">Al Pleno del Ayuntamiento Constitucional </w:t>
      </w:r>
    </w:p>
    <w:p w14:paraId="09E970C7" w14:textId="77777777" w:rsidR="00F26DB9" w:rsidRPr="009B7162" w:rsidRDefault="00F26DB9" w:rsidP="00F26DB9">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r w:rsidRPr="009B7162">
        <w:rPr>
          <w:rFonts w:ascii="Arial" w:eastAsia="Verdana" w:hAnsi="Arial" w:cs="Arial"/>
          <w:b/>
          <w:color w:val="000000"/>
          <w:sz w:val="24"/>
          <w:szCs w:val="24"/>
        </w:rPr>
        <w:t>de San Pedro Tlaquepaque</w:t>
      </w:r>
    </w:p>
    <w:p w14:paraId="5B9831DF" w14:textId="77777777" w:rsidR="00F26DB9" w:rsidRPr="009B7162" w:rsidRDefault="00F26DB9" w:rsidP="00F26DB9">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r w:rsidRPr="009B7162">
        <w:rPr>
          <w:rFonts w:ascii="Arial" w:eastAsia="Verdana" w:hAnsi="Arial" w:cs="Arial"/>
          <w:b/>
          <w:color w:val="000000"/>
          <w:sz w:val="24"/>
          <w:szCs w:val="24"/>
        </w:rPr>
        <w:t>P r e s e n t e.</w:t>
      </w:r>
    </w:p>
    <w:p w14:paraId="78BE2A76" w14:textId="41FC8E9D" w:rsidR="00F26DB9" w:rsidRDefault="00F26DB9" w:rsidP="00F26DB9">
      <w:pPr>
        <w:spacing w:after="0" w:line="240" w:lineRule="auto"/>
        <w:jc w:val="both"/>
        <w:rPr>
          <w:rFonts w:ascii="Arial" w:eastAsia="Verdana" w:hAnsi="Arial" w:cs="Arial"/>
          <w:sz w:val="24"/>
          <w:szCs w:val="24"/>
        </w:rPr>
      </w:pPr>
    </w:p>
    <w:p w14:paraId="10F7EDF6" w14:textId="77777777" w:rsidR="00B466D8" w:rsidRPr="009B7162" w:rsidRDefault="00B466D8" w:rsidP="00F26DB9">
      <w:pPr>
        <w:spacing w:after="0" w:line="240" w:lineRule="auto"/>
        <w:jc w:val="both"/>
        <w:rPr>
          <w:rFonts w:ascii="Arial" w:eastAsia="Verdana" w:hAnsi="Arial" w:cs="Arial"/>
          <w:sz w:val="24"/>
          <w:szCs w:val="24"/>
        </w:rPr>
      </w:pPr>
    </w:p>
    <w:p w14:paraId="326FEF59" w14:textId="77777777" w:rsidR="00F26DB9" w:rsidRPr="009B7162" w:rsidRDefault="00F26DB9" w:rsidP="00F26DB9">
      <w:pPr>
        <w:spacing w:after="0"/>
        <w:jc w:val="both"/>
        <w:rPr>
          <w:rFonts w:ascii="Arial" w:eastAsia="Verdana" w:hAnsi="Arial" w:cs="Arial"/>
          <w:sz w:val="24"/>
          <w:szCs w:val="24"/>
        </w:rPr>
      </w:pPr>
      <w:r w:rsidRPr="009B7162">
        <w:rPr>
          <w:rFonts w:ascii="Arial" w:eastAsia="Verdana" w:hAnsi="Arial" w:cs="Arial"/>
          <w:b/>
          <w:sz w:val="24"/>
          <w:szCs w:val="24"/>
        </w:rPr>
        <w:t>La Comisión Edilicia de Planeación Socioeconómica y Urbana; la Comisión Edilicia de Asuntos Metropolitanos; y la Comisión Edilicia de Movilidad,</w:t>
      </w:r>
      <w:r w:rsidRPr="009B7162">
        <w:rPr>
          <w:rFonts w:ascii="Arial" w:eastAsia="Verdana" w:hAnsi="Arial" w:cs="Arial"/>
          <w:color w:val="000000"/>
          <w:sz w:val="24"/>
          <w:szCs w:val="24"/>
        </w:rPr>
        <w:t xml:space="preserve">  del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37 fracción II, 41 fracciones II y 42 de la Ley del Gobierno y la Administración Pública Municipal del Estado de Jalisco; 73 párrafo primero, 78 fracción I, II y III del Reglamento  del Gobierno y de la Administración Pública del Ayuntamiento </w:t>
      </w:r>
      <w:r w:rsidRPr="009B7162">
        <w:rPr>
          <w:rFonts w:ascii="Arial" w:eastAsia="Verdana" w:hAnsi="Arial" w:cs="Arial"/>
          <w:color w:val="000000"/>
          <w:sz w:val="24"/>
          <w:szCs w:val="24"/>
        </w:rPr>
        <w:lastRenderedPageBreak/>
        <w:t>Constitucional de San Pedro Tlaquepaque; nos permitimos someter a la alta y distinguida consideración de este H. Cuerpo Edilicio, el presente:</w:t>
      </w:r>
    </w:p>
    <w:p w14:paraId="0B3DF430" w14:textId="77777777" w:rsidR="00F26DB9" w:rsidRPr="009B7162" w:rsidRDefault="00F26DB9" w:rsidP="00F26DB9">
      <w:pPr>
        <w:spacing w:after="0"/>
        <w:jc w:val="both"/>
        <w:rPr>
          <w:rFonts w:ascii="Arial" w:eastAsia="Verdana" w:hAnsi="Arial" w:cs="Arial"/>
          <w:sz w:val="24"/>
          <w:szCs w:val="24"/>
        </w:rPr>
      </w:pPr>
      <w:r w:rsidRPr="009B7162">
        <w:rPr>
          <w:rFonts w:ascii="Arial" w:eastAsia="Verdana" w:hAnsi="Arial" w:cs="Arial"/>
          <w:color w:val="000000"/>
          <w:sz w:val="24"/>
          <w:szCs w:val="24"/>
        </w:rPr>
        <w:t xml:space="preserve"> </w:t>
      </w:r>
      <w:r w:rsidRPr="009B7162">
        <w:rPr>
          <w:rFonts w:ascii="Arial" w:eastAsia="Verdana" w:hAnsi="Arial" w:cs="Arial"/>
          <w:b/>
          <w:color w:val="000000"/>
          <w:sz w:val="24"/>
          <w:szCs w:val="24"/>
        </w:rPr>
        <w:t xml:space="preserve"> </w:t>
      </w:r>
    </w:p>
    <w:p w14:paraId="62CD9A85" w14:textId="77777777" w:rsidR="00F26DB9" w:rsidRPr="009B7162" w:rsidRDefault="00F26DB9" w:rsidP="00F26DB9">
      <w:pPr>
        <w:spacing w:after="0" w:line="360" w:lineRule="auto"/>
        <w:jc w:val="center"/>
        <w:rPr>
          <w:rFonts w:ascii="Arial" w:eastAsia="Verdana" w:hAnsi="Arial" w:cs="Arial"/>
          <w:sz w:val="24"/>
          <w:szCs w:val="24"/>
        </w:rPr>
      </w:pPr>
      <w:r w:rsidRPr="009B7162">
        <w:rPr>
          <w:rFonts w:ascii="Arial" w:eastAsia="Verdana" w:hAnsi="Arial" w:cs="Arial"/>
          <w:b/>
          <w:color w:val="000000"/>
          <w:sz w:val="24"/>
          <w:szCs w:val="24"/>
        </w:rPr>
        <w:t>D I C T A M E N</w:t>
      </w:r>
    </w:p>
    <w:p w14:paraId="04ADCC4B" w14:textId="77777777" w:rsidR="00F26DB9" w:rsidRPr="00B466D8" w:rsidRDefault="00F26DB9" w:rsidP="00F26DB9">
      <w:pPr>
        <w:spacing w:after="0" w:line="360" w:lineRule="auto"/>
        <w:jc w:val="center"/>
        <w:rPr>
          <w:rFonts w:ascii="Arial" w:eastAsia="Verdana" w:hAnsi="Arial" w:cs="Arial"/>
          <w:sz w:val="12"/>
          <w:szCs w:val="12"/>
        </w:rPr>
      </w:pPr>
    </w:p>
    <w:p w14:paraId="1A8302E9" w14:textId="77777777" w:rsidR="00F26DB9" w:rsidRPr="009B7162" w:rsidRDefault="00F26DB9" w:rsidP="00F26DB9">
      <w:pPr>
        <w:pBdr>
          <w:top w:val="nil"/>
          <w:left w:val="nil"/>
          <w:bottom w:val="nil"/>
          <w:right w:val="nil"/>
          <w:between w:val="nil"/>
        </w:pBdr>
        <w:spacing w:after="0"/>
        <w:jc w:val="both"/>
        <w:rPr>
          <w:rFonts w:ascii="Arial" w:eastAsia="Verdana" w:hAnsi="Arial" w:cs="Arial"/>
          <w:color w:val="000000"/>
          <w:sz w:val="24"/>
          <w:szCs w:val="24"/>
        </w:rPr>
      </w:pPr>
      <w:r w:rsidRPr="009B7162">
        <w:rPr>
          <w:rFonts w:ascii="Arial" w:eastAsia="Verdana" w:hAnsi="Arial" w:cs="Arial"/>
          <w:color w:val="000000"/>
          <w:sz w:val="24"/>
          <w:szCs w:val="24"/>
        </w:rPr>
        <w:t>Mediante el cual se resuelve</w:t>
      </w:r>
      <w:r w:rsidRPr="009B7162">
        <w:rPr>
          <w:rFonts w:ascii="Arial" w:eastAsia="Verdana" w:hAnsi="Arial" w:cs="Arial"/>
          <w:sz w:val="24"/>
          <w:szCs w:val="24"/>
        </w:rPr>
        <w:t xml:space="preserve"> el</w:t>
      </w:r>
      <w:r w:rsidRPr="009B7162">
        <w:rPr>
          <w:rFonts w:ascii="Arial" w:eastAsia="Verdana" w:hAnsi="Arial" w:cs="Arial"/>
          <w:color w:val="000000"/>
          <w:sz w:val="24"/>
          <w:szCs w:val="24"/>
        </w:rPr>
        <w:t xml:space="preserve"> </w:t>
      </w:r>
      <w:r w:rsidRPr="009B7162">
        <w:rPr>
          <w:rFonts w:ascii="Arial" w:eastAsia="Verdana" w:hAnsi="Arial" w:cs="Arial"/>
          <w:sz w:val="24"/>
          <w:szCs w:val="24"/>
        </w:rPr>
        <w:t>turno a comisión señalado</w:t>
      </w:r>
      <w:r w:rsidRPr="009B7162">
        <w:rPr>
          <w:rFonts w:ascii="Arial" w:eastAsia="Verdana" w:hAnsi="Arial" w:cs="Arial"/>
          <w:color w:val="000000"/>
          <w:sz w:val="24"/>
          <w:szCs w:val="24"/>
        </w:rPr>
        <w:t xml:space="preserve"> con </w:t>
      </w:r>
      <w:r w:rsidRPr="009B7162">
        <w:rPr>
          <w:rFonts w:ascii="Arial" w:eastAsia="Verdana" w:hAnsi="Arial" w:cs="Arial"/>
          <w:sz w:val="24"/>
          <w:szCs w:val="24"/>
        </w:rPr>
        <w:t>el</w:t>
      </w:r>
      <w:r w:rsidRPr="009B7162">
        <w:rPr>
          <w:rFonts w:ascii="Arial" w:eastAsia="Verdana" w:hAnsi="Arial" w:cs="Arial"/>
          <w:color w:val="000000"/>
          <w:sz w:val="24"/>
          <w:szCs w:val="24"/>
        </w:rPr>
        <w:t xml:space="preserve"> acuerdo número</w:t>
      </w:r>
      <w:r w:rsidRPr="009B7162">
        <w:rPr>
          <w:rFonts w:ascii="Arial" w:eastAsia="Verdana" w:hAnsi="Arial" w:cs="Arial"/>
          <w:sz w:val="24"/>
          <w:szCs w:val="24"/>
        </w:rPr>
        <w:t xml:space="preserve"> </w:t>
      </w:r>
      <w:r w:rsidRPr="009B7162">
        <w:rPr>
          <w:rFonts w:ascii="Arial" w:eastAsia="Verdana" w:hAnsi="Arial" w:cs="Arial"/>
          <w:b/>
          <w:sz w:val="24"/>
          <w:szCs w:val="24"/>
        </w:rPr>
        <w:t>1622</w:t>
      </w:r>
      <w:r w:rsidRPr="009B7162">
        <w:rPr>
          <w:rFonts w:ascii="Arial" w:eastAsia="Verdana" w:hAnsi="Arial" w:cs="Arial"/>
          <w:b/>
          <w:color w:val="000000"/>
          <w:sz w:val="24"/>
          <w:szCs w:val="24"/>
        </w:rPr>
        <w:t>/20</w:t>
      </w:r>
      <w:r w:rsidRPr="009B7162">
        <w:rPr>
          <w:rFonts w:ascii="Arial" w:eastAsia="Verdana" w:hAnsi="Arial" w:cs="Arial"/>
          <w:b/>
          <w:sz w:val="24"/>
          <w:szCs w:val="24"/>
        </w:rPr>
        <w:t>21</w:t>
      </w:r>
      <w:r w:rsidRPr="009B7162">
        <w:rPr>
          <w:rFonts w:ascii="Arial" w:eastAsia="Verdana" w:hAnsi="Arial" w:cs="Arial"/>
          <w:b/>
          <w:color w:val="000000"/>
          <w:sz w:val="24"/>
          <w:szCs w:val="24"/>
        </w:rPr>
        <w:t>/TC,</w:t>
      </w:r>
      <w:r w:rsidRPr="009B7162">
        <w:rPr>
          <w:rFonts w:ascii="Arial" w:eastAsia="Verdana" w:hAnsi="Arial" w:cs="Arial"/>
          <w:color w:val="000000"/>
          <w:sz w:val="24"/>
          <w:szCs w:val="24"/>
        </w:rPr>
        <w:t xml:space="preserve"> respecto</w:t>
      </w:r>
      <w:r w:rsidRPr="009B7162">
        <w:rPr>
          <w:rFonts w:ascii="Arial" w:eastAsia="Verdana" w:hAnsi="Arial" w:cs="Arial"/>
          <w:b/>
          <w:sz w:val="24"/>
          <w:szCs w:val="24"/>
        </w:rPr>
        <w:t xml:space="preserve"> </w:t>
      </w:r>
      <w:r w:rsidRPr="009B7162">
        <w:rPr>
          <w:rFonts w:ascii="Arial" w:eastAsia="Verdana" w:hAnsi="Arial" w:cs="Arial"/>
          <w:sz w:val="24"/>
          <w:szCs w:val="24"/>
        </w:rPr>
        <w:t xml:space="preserve">a </w:t>
      </w:r>
      <w:r w:rsidRPr="009B7162">
        <w:rPr>
          <w:rFonts w:ascii="Arial" w:eastAsia="Verdana" w:hAnsi="Arial" w:cs="Arial"/>
          <w:b/>
          <w:sz w:val="24"/>
          <w:szCs w:val="24"/>
        </w:rPr>
        <w:t>“Que se elabore un proyecto de Gestión para la firma de un convenio de colaboración entre el municipio, el estado y la Federación en materia de construcción y habilitación de cruces a nivel para personas y vehículos automotores sobre las vías férreas, cruces en las colonias: El Vergel y Guadalupe Ejidal; Las Juntitas y El Campesino, El Órgano y La Duraznera del Municipio de San Pedro Tlaquepaque”</w:t>
      </w:r>
      <w:r w:rsidRPr="009B7162">
        <w:rPr>
          <w:rFonts w:ascii="Arial" w:eastAsia="Verdana" w:hAnsi="Arial" w:cs="Arial"/>
          <w:b/>
          <w:color w:val="000000"/>
          <w:sz w:val="24"/>
          <w:szCs w:val="24"/>
        </w:rPr>
        <w:t xml:space="preserve">; </w:t>
      </w:r>
      <w:r w:rsidRPr="009B7162">
        <w:rPr>
          <w:rFonts w:ascii="Arial" w:eastAsia="Verdana" w:hAnsi="Arial" w:cs="Arial"/>
          <w:color w:val="000000"/>
          <w:sz w:val="24"/>
          <w:szCs w:val="24"/>
        </w:rPr>
        <w:t>por lo que se emite el presente dictamen, conforme a los siguientes:</w:t>
      </w:r>
    </w:p>
    <w:p w14:paraId="2F1357D2" w14:textId="77777777" w:rsidR="00F26DB9" w:rsidRPr="009B7162" w:rsidRDefault="00F26DB9" w:rsidP="00F26DB9">
      <w:pPr>
        <w:pBdr>
          <w:top w:val="nil"/>
          <w:left w:val="nil"/>
          <w:bottom w:val="nil"/>
          <w:right w:val="nil"/>
          <w:between w:val="nil"/>
        </w:pBdr>
        <w:spacing w:after="0" w:line="360" w:lineRule="auto"/>
        <w:jc w:val="both"/>
        <w:rPr>
          <w:rFonts w:ascii="Arial" w:eastAsia="Verdana" w:hAnsi="Arial" w:cs="Arial"/>
          <w:color w:val="000000"/>
          <w:sz w:val="24"/>
          <w:szCs w:val="24"/>
        </w:rPr>
      </w:pPr>
    </w:p>
    <w:p w14:paraId="141CEF74" w14:textId="77777777" w:rsidR="00F26DB9" w:rsidRPr="009B7162" w:rsidRDefault="00F26DB9" w:rsidP="00F26DB9">
      <w:pPr>
        <w:pBdr>
          <w:top w:val="nil"/>
          <w:left w:val="nil"/>
          <w:bottom w:val="nil"/>
          <w:right w:val="nil"/>
          <w:between w:val="nil"/>
        </w:pBdr>
        <w:spacing w:after="0" w:line="360" w:lineRule="auto"/>
        <w:jc w:val="center"/>
        <w:rPr>
          <w:rFonts w:ascii="Arial" w:eastAsia="Verdana" w:hAnsi="Arial" w:cs="Arial"/>
          <w:b/>
          <w:color w:val="000000"/>
          <w:sz w:val="24"/>
          <w:szCs w:val="24"/>
        </w:rPr>
      </w:pPr>
      <w:r w:rsidRPr="009B7162">
        <w:rPr>
          <w:rFonts w:ascii="Arial" w:eastAsia="Verdana" w:hAnsi="Arial" w:cs="Arial"/>
          <w:b/>
          <w:color w:val="000000"/>
          <w:sz w:val="24"/>
          <w:szCs w:val="24"/>
        </w:rPr>
        <w:t>A N T E C E D E N T E S</w:t>
      </w:r>
    </w:p>
    <w:p w14:paraId="351AF8A7" w14:textId="77777777" w:rsidR="00F26DB9" w:rsidRPr="009B7162" w:rsidRDefault="00F26DB9" w:rsidP="00F26DB9">
      <w:pPr>
        <w:spacing w:after="0" w:line="360" w:lineRule="auto"/>
        <w:jc w:val="both"/>
        <w:rPr>
          <w:rFonts w:ascii="Arial" w:eastAsia="Verdana" w:hAnsi="Arial" w:cs="Arial"/>
          <w:b/>
          <w:color w:val="000000"/>
          <w:sz w:val="24"/>
          <w:szCs w:val="24"/>
        </w:rPr>
      </w:pPr>
    </w:p>
    <w:p w14:paraId="66C1EB64" w14:textId="77777777" w:rsidR="00F26DB9" w:rsidRPr="009B7162" w:rsidRDefault="00F26DB9" w:rsidP="00F26DB9">
      <w:pPr>
        <w:spacing w:after="0"/>
        <w:jc w:val="both"/>
        <w:rPr>
          <w:rFonts w:ascii="Arial" w:eastAsia="Verdana" w:hAnsi="Arial" w:cs="Arial"/>
          <w:bCs/>
          <w:sz w:val="24"/>
          <w:szCs w:val="24"/>
        </w:rPr>
      </w:pPr>
      <w:r w:rsidRPr="009B7162">
        <w:rPr>
          <w:rFonts w:ascii="Arial" w:eastAsia="Verdana" w:hAnsi="Arial" w:cs="Arial"/>
          <w:b/>
          <w:bCs/>
          <w:sz w:val="24"/>
          <w:szCs w:val="24"/>
        </w:rPr>
        <w:t>I.-</w:t>
      </w:r>
      <w:r w:rsidRPr="009B7162">
        <w:rPr>
          <w:rFonts w:ascii="Arial" w:eastAsia="Verdana" w:hAnsi="Arial" w:cs="Arial"/>
          <w:sz w:val="24"/>
          <w:szCs w:val="24"/>
        </w:rPr>
        <w:t xml:space="preserve"> En Sesión ordinaria del Pleno de Ayuntamiento celebrada el día 25 de febrero de 2021, se aprobó turnar a las Comisiones Edilicias de Planeación Socioeconómica y Urbana, como convocante y a las Comisiones Edilicias de Asuntos Metropolitanos; y la Comisión de Movilidad como coadyuvantes, el turno a comisión propuesto y acordado con el número </w:t>
      </w:r>
      <w:r w:rsidRPr="009B7162">
        <w:rPr>
          <w:rFonts w:ascii="Arial" w:eastAsia="Verdana" w:hAnsi="Arial" w:cs="Arial"/>
          <w:b/>
          <w:sz w:val="24"/>
          <w:szCs w:val="24"/>
        </w:rPr>
        <w:t>1622/2021/TC,</w:t>
      </w:r>
      <w:r w:rsidRPr="009B7162">
        <w:rPr>
          <w:rFonts w:ascii="Arial" w:eastAsia="Verdana" w:hAnsi="Arial" w:cs="Arial"/>
          <w:sz w:val="24"/>
          <w:szCs w:val="24"/>
        </w:rPr>
        <w:t xml:space="preserve"> al cual hace referencia el proemio del presente dictamen, respecto de la iniciativa. </w:t>
      </w:r>
    </w:p>
    <w:p w14:paraId="38705B88" w14:textId="77777777" w:rsidR="00F26DB9" w:rsidRPr="009B7162" w:rsidRDefault="00F26DB9" w:rsidP="00F26DB9">
      <w:pPr>
        <w:spacing w:after="0"/>
        <w:jc w:val="both"/>
        <w:rPr>
          <w:rFonts w:ascii="Arial" w:eastAsia="Verdana" w:hAnsi="Arial" w:cs="Arial"/>
          <w:sz w:val="24"/>
          <w:szCs w:val="24"/>
        </w:rPr>
      </w:pPr>
    </w:p>
    <w:p w14:paraId="49744214" w14:textId="77777777" w:rsidR="00F26DB9" w:rsidRPr="009B7162" w:rsidRDefault="00F26DB9" w:rsidP="00F26DB9">
      <w:pPr>
        <w:spacing w:after="0"/>
        <w:jc w:val="both"/>
        <w:rPr>
          <w:rFonts w:ascii="Arial" w:eastAsia="Verdana" w:hAnsi="Arial" w:cs="Arial"/>
          <w:sz w:val="24"/>
          <w:szCs w:val="24"/>
        </w:rPr>
      </w:pPr>
      <w:r w:rsidRPr="009B7162">
        <w:rPr>
          <w:rFonts w:ascii="Arial" w:eastAsia="Verdana" w:hAnsi="Arial" w:cs="Arial"/>
          <w:b/>
          <w:sz w:val="24"/>
          <w:szCs w:val="24"/>
        </w:rPr>
        <w:t>II.-</w:t>
      </w:r>
      <w:r w:rsidRPr="009B7162">
        <w:rPr>
          <w:rFonts w:ascii="Arial" w:eastAsia="Verdana" w:hAnsi="Arial" w:cs="Arial"/>
          <w:sz w:val="24"/>
          <w:szCs w:val="24"/>
        </w:rPr>
        <w:t xml:space="preserve"> Se da cuenta con la exposición de motivos de la propuesta realizada la cual señala lo siguiente: </w:t>
      </w:r>
    </w:p>
    <w:p w14:paraId="0C17D2A9" w14:textId="77777777" w:rsidR="00F26DB9" w:rsidRPr="009B7162" w:rsidRDefault="00F26DB9" w:rsidP="00F26DB9">
      <w:pPr>
        <w:spacing w:after="0" w:line="360" w:lineRule="auto"/>
        <w:jc w:val="both"/>
        <w:rPr>
          <w:rFonts w:ascii="Arial" w:eastAsia="Verdana" w:hAnsi="Arial" w:cs="Arial"/>
          <w:sz w:val="24"/>
          <w:szCs w:val="24"/>
        </w:rPr>
      </w:pPr>
    </w:p>
    <w:p w14:paraId="08F94543" w14:textId="77777777" w:rsidR="00F26DB9" w:rsidRPr="009B7162" w:rsidRDefault="00F26DB9" w:rsidP="00F26DB9">
      <w:pPr>
        <w:spacing w:line="240" w:lineRule="auto"/>
        <w:ind w:left="1440" w:right="49" w:firstLine="720"/>
        <w:jc w:val="both"/>
        <w:rPr>
          <w:rFonts w:ascii="Arial" w:hAnsi="Arial" w:cs="Arial"/>
          <w:bCs/>
          <w:i/>
          <w:iCs/>
        </w:rPr>
      </w:pPr>
      <w:r w:rsidRPr="009B7162">
        <w:rPr>
          <w:rFonts w:ascii="Arial" w:hAnsi="Arial" w:cs="Arial"/>
          <w:bCs/>
          <w:i/>
          <w:iCs/>
        </w:rPr>
        <w:t xml:space="preserve">(…) </w:t>
      </w:r>
      <w:r w:rsidRPr="009B7162">
        <w:rPr>
          <w:rFonts w:ascii="Arial" w:eastAsia="Times New Roman" w:hAnsi="Arial" w:cs="Arial"/>
          <w:bCs/>
          <w:i/>
          <w:iCs/>
        </w:rPr>
        <w:t xml:space="preserve">LA MOVILIDAD COMO DERECHO HUMANO la humanidad ha pasado por grandes procesos de movilidad motivadas por distintas circunstancias jugando un papel de relevante importancia en el desarrollo mundial, por ello en Diversos países del mundo es reconocida como derecho humano. En México es reconocido por algunos estados, los legisladores  en nuestro País se encuentran en permanente búsqueda de modificaciones a nuestras leyes, para que se establezca la obligación del estado a construir el cuadro legal, normativo e institucional que permitan reconocer a la movilidad como derecho humano elemental y, se garantice su ejercicio de forma segura igualitaria y permanente los asentamientos humanos en la ciudades como en el medio rural se encuentran en constante crecimiento y movimiento. </w:t>
      </w:r>
    </w:p>
    <w:p w14:paraId="5DE2C0BA" w14:textId="77777777" w:rsidR="00F26DB9" w:rsidRPr="009B7162" w:rsidRDefault="00F26DB9" w:rsidP="00F26DB9">
      <w:pPr>
        <w:spacing w:after="0" w:line="240" w:lineRule="auto"/>
        <w:ind w:left="1440"/>
        <w:jc w:val="both"/>
        <w:rPr>
          <w:rFonts w:ascii="Arial" w:eastAsia="Times New Roman" w:hAnsi="Arial" w:cs="Arial"/>
          <w:bCs/>
          <w:i/>
          <w:iCs/>
        </w:rPr>
      </w:pPr>
      <w:r w:rsidRPr="009B7162">
        <w:rPr>
          <w:rFonts w:ascii="Arial" w:eastAsia="Times New Roman" w:hAnsi="Arial" w:cs="Arial"/>
          <w:bCs/>
          <w:i/>
          <w:iCs/>
        </w:rPr>
        <w:t>Para las personas al tener que desarrollar su vida cotidiana, al trasladarse, en movilidad o circulación en muchos casos representa un verdadero reto, dentro los grandes asentamientos humanos existen gran cantidad de transporte automotriz tanto público como privado, con distintos patrones de movilidad al igual en las zonas rurales, con marcada falta de opciones seguras y eficientes de movilidad, lo que repercute en el acceso a los servicios de salud, educación y alimentos entre otros. Ello vulnera aún más a la población de dichas zonas, quien usualmente manifiesta un mayor grado de atraso, pobreza, desnutrición y analfabetismo, entre otras carencias sociales.</w:t>
      </w:r>
    </w:p>
    <w:p w14:paraId="5F0891E9" w14:textId="77777777" w:rsidR="00F26DB9" w:rsidRPr="009B7162" w:rsidRDefault="00F26DB9" w:rsidP="00F26DB9">
      <w:pPr>
        <w:spacing w:after="0" w:line="240" w:lineRule="auto"/>
        <w:ind w:left="2160"/>
        <w:jc w:val="both"/>
        <w:rPr>
          <w:rFonts w:ascii="Arial" w:eastAsia="Times New Roman" w:hAnsi="Arial" w:cs="Arial"/>
          <w:bCs/>
          <w:i/>
          <w:iCs/>
        </w:rPr>
      </w:pPr>
      <w:r w:rsidRPr="009B7162">
        <w:rPr>
          <w:rFonts w:ascii="Arial" w:eastAsia="Times New Roman" w:hAnsi="Arial" w:cs="Arial"/>
          <w:bCs/>
          <w:i/>
          <w:iCs/>
        </w:rPr>
        <w:t xml:space="preserve"> </w:t>
      </w:r>
    </w:p>
    <w:p w14:paraId="66D27886" w14:textId="77777777" w:rsidR="00F26DB9" w:rsidRPr="009B7162" w:rsidRDefault="00F26DB9" w:rsidP="00F26DB9">
      <w:pPr>
        <w:spacing w:after="0" w:line="240" w:lineRule="auto"/>
        <w:ind w:left="1440"/>
        <w:jc w:val="both"/>
        <w:rPr>
          <w:rFonts w:ascii="Arial" w:eastAsia="Times New Roman" w:hAnsi="Arial" w:cs="Arial"/>
          <w:bCs/>
          <w:i/>
          <w:iCs/>
        </w:rPr>
      </w:pPr>
      <w:r w:rsidRPr="009B7162">
        <w:rPr>
          <w:rFonts w:ascii="Arial" w:eastAsia="Times New Roman" w:hAnsi="Arial" w:cs="Arial"/>
          <w:bCs/>
          <w:i/>
          <w:iCs/>
        </w:rPr>
        <w:lastRenderedPageBreak/>
        <w:t>LA DECLARACIÓN UNIVERSAL DE LOS DERECHOS HUMANOS En su artículo 13 establece el derecho de toda persona a circular libremente y a elegir su residencia en el territorio de un Estado. Así como el derecho a salir de cualquier país, incluyendo el propio, y a regresar al mismo, toda persona que se halle legalmente en el territorio de un Estado y Municipio tiene derecho a circular por el mismo y al acceso a servicios e instalaciones de uso público, tanto en zonas urbanas como rurales. El estado y sus Municipios deberán tomar medidas de eliminación de obstáculos y barreras de acceso, Para que los Objetivos de Desarrollo Sostenible se constituyan en acciones a favor de las personas, la comunidad y la prosperidad, acciones vinculadas a otros DERECHOS HUMANOS, relativos a la movilidad y con la finalidad de elevar la calidad de vida de las personas.</w:t>
      </w:r>
    </w:p>
    <w:p w14:paraId="3366A790" w14:textId="77777777" w:rsidR="00F26DB9" w:rsidRPr="009B7162" w:rsidRDefault="00F26DB9" w:rsidP="00F26DB9">
      <w:pPr>
        <w:spacing w:after="0" w:line="240" w:lineRule="auto"/>
        <w:ind w:left="2160"/>
        <w:jc w:val="both"/>
        <w:rPr>
          <w:rFonts w:ascii="Arial" w:eastAsia="Times New Roman" w:hAnsi="Arial" w:cs="Arial"/>
          <w:bCs/>
          <w:i/>
          <w:iCs/>
        </w:rPr>
      </w:pPr>
    </w:p>
    <w:p w14:paraId="043714F6" w14:textId="77777777" w:rsidR="00F26DB9" w:rsidRPr="009B7162" w:rsidRDefault="00F26DB9" w:rsidP="00F26DB9">
      <w:pPr>
        <w:spacing w:after="0" w:line="240" w:lineRule="auto"/>
        <w:ind w:left="1440"/>
        <w:jc w:val="both"/>
        <w:rPr>
          <w:rFonts w:ascii="Arial" w:eastAsia="Times New Roman" w:hAnsi="Arial" w:cs="Arial"/>
          <w:bCs/>
          <w:i/>
          <w:iCs/>
        </w:rPr>
      </w:pPr>
      <w:r w:rsidRPr="009B7162">
        <w:rPr>
          <w:rFonts w:ascii="Arial" w:eastAsia="Times New Roman" w:hAnsi="Arial" w:cs="Arial"/>
          <w:bCs/>
          <w:i/>
          <w:iCs/>
        </w:rPr>
        <w:t xml:space="preserve">EN MEXICO nuestra constitución en su artículo 11 establece que toda persona tiene derecho a transitar por la República en libertad al entrar y salir de ella, a elegir y mudar de lugar de residencia. En ese sentido el derecho a la movilidad se refiere al deber del Estado de proporcionar los medios para que las personas puedan desplazarse a través y dentro de las distintas modalidades del transporte público o privado En la actualidad, todas las personas tienen la necesidad de trasladarse de un lugar a otro, para acudir distintos lugares, de trabajo,  a la escuela, a centros de salud, de esparcimiento o para la convivencia entre otros, Y a partir de ahí, se han implementado diversas redes de calles y caminos de intercambio y traslado, en ocasiones siendo necesario recorrer largas distancias pero principalmente con la finalidad de satisfacer necesidades básicas que permitan alcanzar una vida digna en ejercicio al derecho a la movilidad,  libre circulación y tránsito.  </w:t>
      </w:r>
    </w:p>
    <w:p w14:paraId="502BC615" w14:textId="77777777" w:rsidR="00F26DB9" w:rsidRPr="009B7162" w:rsidRDefault="00F26DB9" w:rsidP="00F26DB9">
      <w:pPr>
        <w:spacing w:after="0" w:line="240" w:lineRule="auto"/>
        <w:jc w:val="both"/>
        <w:rPr>
          <w:rFonts w:ascii="Arial" w:eastAsia="Times New Roman" w:hAnsi="Arial" w:cs="Arial"/>
          <w:bCs/>
          <w:i/>
          <w:iCs/>
        </w:rPr>
      </w:pPr>
    </w:p>
    <w:p w14:paraId="3A5AED9E" w14:textId="77777777" w:rsidR="00F26DB9" w:rsidRPr="009B7162" w:rsidRDefault="00F26DB9" w:rsidP="00F26DB9">
      <w:pPr>
        <w:spacing w:after="0" w:line="240" w:lineRule="auto"/>
        <w:ind w:left="1440"/>
        <w:jc w:val="both"/>
        <w:rPr>
          <w:rFonts w:ascii="Arial" w:eastAsia="Times New Roman" w:hAnsi="Arial" w:cs="Arial"/>
          <w:bCs/>
          <w:i/>
          <w:iCs/>
        </w:rPr>
      </w:pPr>
      <w:r w:rsidRPr="009B7162">
        <w:rPr>
          <w:rFonts w:ascii="Arial" w:eastAsia="Times New Roman" w:hAnsi="Arial" w:cs="Arial"/>
          <w:bCs/>
          <w:i/>
          <w:iCs/>
        </w:rPr>
        <w:t>El crecimiento demográfico y sin planificación ocasiona viajes cada vez más largos, y un incremento en la demanda de servicios de transporte que sea asequible, inclusivo, eficiente y amigable con el ambiente. A nivel federal, la autoridad encargada de la elaboración de políticas públicas para asegurar el derecho a la movilidad es la Secretaría de Comunicaciones y Transportes (SCT), dependiente del Poder Ejecutivo Federal, con atribuciones para, formular y conducir las políticas y programas para el desarrollo del transporte y las comunicaciones de acuerdo a las necesidades del país.</w:t>
      </w:r>
    </w:p>
    <w:p w14:paraId="4D5AA602" w14:textId="77777777" w:rsidR="00F26DB9" w:rsidRPr="009B7162" w:rsidRDefault="00F26DB9" w:rsidP="00F26DB9">
      <w:pPr>
        <w:spacing w:after="0" w:line="240" w:lineRule="auto"/>
        <w:jc w:val="both"/>
        <w:rPr>
          <w:rFonts w:ascii="Arial" w:eastAsia="Times New Roman" w:hAnsi="Arial" w:cs="Arial"/>
          <w:bCs/>
          <w:i/>
          <w:iCs/>
        </w:rPr>
      </w:pPr>
    </w:p>
    <w:p w14:paraId="299F6BE0" w14:textId="77777777" w:rsidR="00F26DB9" w:rsidRPr="009B7162" w:rsidRDefault="00F26DB9" w:rsidP="00F26DB9">
      <w:pPr>
        <w:spacing w:after="0" w:line="240" w:lineRule="auto"/>
        <w:ind w:left="1440"/>
        <w:jc w:val="both"/>
        <w:rPr>
          <w:rFonts w:ascii="Arial" w:eastAsia="Times New Roman" w:hAnsi="Arial" w:cs="Arial"/>
          <w:bCs/>
          <w:i/>
          <w:iCs/>
        </w:rPr>
      </w:pPr>
      <w:r w:rsidRPr="009B7162">
        <w:rPr>
          <w:rFonts w:ascii="Arial" w:hAnsi="Arial" w:cs="Arial"/>
          <w:bCs/>
          <w:i/>
          <w:iCs/>
        </w:rPr>
        <w:t xml:space="preserve">(…) </w:t>
      </w:r>
    </w:p>
    <w:p w14:paraId="63FA3F59" w14:textId="77777777" w:rsidR="00F26DB9" w:rsidRPr="009B7162" w:rsidRDefault="00F26DB9" w:rsidP="00F26DB9">
      <w:pPr>
        <w:spacing w:after="0" w:line="360" w:lineRule="auto"/>
        <w:jc w:val="both"/>
        <w:rPr>
          <w:rFonts w:ascii="Arial" w:eastAsia="Verdana" w:hAnsi="Arial" w:cs="Arial"/>
          <w:sz w:val="24"/>
          <w:szCs w:val="24"/>
        </w:rPr>
      </w:pPr>
    </w:p>
    <w:p w14:paraId="125D2468" w14:textId="77777777" w:rsidR="00F26DB9" w:rsidRPr="009B7162" w:rsidRDefault="00F26DB9" w:rsidP="00F26DB9">
      <w:pPr>
        <w:spacing w:after="0"/>
        <w:jc w:val="both"/>
        <w:rPr>
          <w:rFonts w:ascii="Arial" w:eastAsia="Verdana" w:hAnsi="Arial" w:cs="Arial"/>
          <w:sz w:val="24"/>
          <w:szCs w:val="24"/>
        </w:rPr>
      </w:pPr>
      <w:r w:rsidRPr="009B7162">
        <w:rPr>
          <w:rFonts w:ascii="Arial" w:eastAsia="Verdana" w:hAnsi="Arial" w:cs="Arial"/>
          <w:b/>
          <w:bCs/>
          <w:sz w:val="24"/>
          <w:szCs w:val="24"/>
        </w:rPr>
        <w:t>III.-</w:t>
      </w:r>
      <w:r w:rsidRPr="009B7162">
        <w:rPr>
          <w:rFonts w:ascii="Arial" w:eastAsia="Verdana" w:hAnsi="Arial" w:cs="Arial"/>
          <w:sz w:val="24"/>
          <w:szCs w:val="24"/>
        </w:rPr>
        <w:t xml:space="preserve"> Se da cuenta con el oficio electrónico emitido con fecha 14 de marzo de 2022, con número de documento 87, que consta de la solicitud de opinión técnica, dirigido a la Coordinación General de Gestión Integral de la Ciudad.</w:t>
      </w:r>
    </w:p>
    <w:p w14:paraId="1A4A72EA" w14:textId="77777777" w:rsidR="00F26DB9" w:rsidRPr="009B7162" w:rsidRDefault="00F26DB9" w:rsidP="00F26DB9">
      <w:pPr>
        <w:spacing w:after="0" w:line="360" w:lineRule="auto"/>
        <w:jc w:val="both"/>
        <w:rPr>
          <w:rFonts w:ascii="Arial" w:eastAsia="Verdana" w:hAnsi="Arial" w:cs="Arial"/>
          <w:sz w:val="24"/>
          <w:szCs w:val="24"/>
        </w:rPr>
      </w:pPr>
    </w:p>
    <w:p w14:paraId="35273946" w14:textId="77777777" w:rsidR="00F26DB9" w:rsidRPr="009B7162" w:rsidRDefault="00F26DB9" w:rsidP="00F26DB9">
      <w:pPr>
        <w:spacing w:after="0"/>
        <w:jc w:val="both"/>
        <w:rPr>
          <w:rFonts w:ascii="Arial" w:eastAsia="Verdana" w:hAnsi="Arial" w:cs="Arial"/>
          <w:sz w:val="24"/>
          <w:szCs w:val="24"/>
        </w:rPr>
      </w:pPr>
      <w:r w:rsidRPr="009B7162">
        <w:rPr>
          <w:rFonts w:ascii="Arial" w:eastAsia="Verdana" w:hAnsi="Arial" w:cs="Arial"/>
          <w:b/>
          <w:sz w:val="24"/>
          <w:szCs w:val="24"/>
        </w:rPr>
        <w:t>IV.-</w:t>
      </w:r>
      <w:r w:rsidRPr="009B7162">
        <w:rPr>
          <w:rFonts w:ascii="Arial" w:eastAsia="Verdana" w:hAnsi="Arial" w:cs="Arial"/>
          <w:sz w:val="24"/>
          <w:szCs w:val="24"/>
        </w:rPr>
        <w:t xml:space="preserve"> Se da cuenta con el oficio No. 0197/2022, Asunto: Opinión Técnica, Referencia: oficio electrónico número 87, de fecha 22 de marzo del 2022, signado por el Arquitecto Zian Macehualli Jiménez Mondragón, en su carácter de Director de Movilidad y Transporte quien manifiesta lo siguiente respecto de la opinión técnica solicitada en su momento por la Presidencia de la Comisión Edilicia de Planeación Socioeconómica y Urbana:</w:t>
      </w:r>
    </w:p>
    <w:p w14:paraId="3CCD0A19" w14:textId="77777777" w:rsidR="00F26DB9" w:rsidRPr="009B7162" w:rsidRDefault="00F26DB9" w:rsidP="00F26DB9">
      <w:pPr>
        <w:spacing w:after="0"/>
        <w:jc w:val="both"/>
        <w:rPr>
          <w:rFonts w:ascii="Arial" w:eastAsia="Verdana" w:hAnsi="Arial" w:cs="Arial"/>
          <w:sz w:val="24"/>
          <w:szCs w:val="24"/>
        </w:rPr>
      </w:pPr>
    </w:p>
    <w:p w14:paraId="2109287E" w14:textId="77777777" w:rsidR="00F26DB9" w:rsidRPr="009B7162" w:rsidRDefault="00F26DB9" w:rsidP="00F26DB9">
      <w:pPr>
        <w:spacing w:after="0"/>
        <w:ind w:left="1440"/>
        <w:jc w:val="both"/>
        <w:rPr>
          <w:rFonts w:ascii="Arial" w:eastAsia="Verdana" w:hAnsi="Arial" w:cs="Arial"/>
          <w:b/>
          <w:i/>
        </w:rPr>
      </w:pPr>
      <w:r w:rsidRPr="009B7162">
        <w:rPr>
          <w:rFonts w:ascii="Arial" w:eastAsia="Verdana" w:hAnsi="Arial" w:cs="Arial"/>
          <w:i/>
        </w:rPr>
        <w:t xml:space="preserve">(…) Por instrucciones del Arq. Ricardo Robles Gómez, Coordinador General de Gestión Integral de la Ciudad, brindo atención al documento Electrónico No. 87, dirigido a dicha Coordinación y remitido a esta </w:t>
      </w:r>
      <w:r w:rsidRPr="009B7162">
        <w:rPr>
          <w:rFonts w:ascii="Arial" w:eastAsia="Verdana" w:hAnsi="Arial" w:cs="Arial"/>
          <w:i/>
        </w:rPr>
        <w:lastRenderedPageBreak/>
        <w:t xml:space="preserve">Dirección de Movilidad y Transporte a efecto de que se lleve a cabo el estudio , análisis y Dictaminación de la propuesta de que </w:t>
      </w:r>
      <w:r w:rsidRPr="009B7162">
        <w:rPr>
          <w:rFonts w:ascii="Arial" w:eastAsia="Verdana" w:hAnsi="Arial" w:cs="Arial"/>
          <w:b/>
          <w:i/>
        </w:rPr>
        <w:t>“se elabore un proyecto de gestión para la firma de un convenio de colaboración entre el municipio, estado y la federación en materia de creación construcción y habilitación de cruces a nivel, para personas y vehículos automotores sobre las vías férreas, cruces en las siguientes Colonias: El Vergel y Guadalupe Ejidal, Las Juntitas y El Campesino, el Órgano y La Duraznera  del Municipio de San Pedro Tlaquepaque”.</w:t>
      </w:r>
    </w:p>
    <w:p w14:paraId="77632138" w14:textId="77777777" w:rsidR="00F26DB9" w:rsidRPr="009B7162" w:rsidRDefault="00F26DB9" w:rsidP="00F26DB9">
      <w:pPr>
        <w:spacing w:after="0"/>
        <w:ind w:left="1440"/>
        <w:jc w:val="both"/>
        <w:rPr>
          <w:rFonts w:ascii="Arial" w:eastAsia="Verdana" w:hAnsi="Arial" w:cs="Arial"/>
          <w:i/>
        </w:rPr>
      </w:pPr>
    </w:p>
    <w:p w14:paraId="30FE4B12" w14:textId="77777777" w:rsidR="00F26DB9" w:rsidRPr="009B7162" w:rsidRDefault="00F26DB9" w:rsidP="00F26DB9">
      <w:pPr>
        <w:spacing w:after="0"/>
        <w:ind w:left="1440"/>
        <w:jc w:val="both"/>
        <w:rPr>
          <w:rFonts w:ascii="Arial" w:eastAsia="Verdana" w:hAnsi="Arial" w:cs="Arial"/>
          <w:b/>
          <w:i/>
        </w:rPr>
      </w:pPr>
      <w:r w:rsidRPr="009B7162">
        <w:rPr>
          <w:rFonts w:ascii="Arial" w:eastAsia="Verdana" w:hAnsi="Arial" w:cs="Arial"/>
          <w:i/>
        </w:rPr>
        <w:t xml:space="preserve">Debido a lo anterior, se emite la siguiente </w:t>
      </w:r>
      <w:r w:rsidRPr="009B7162">
        <w:rPr>
          <w:rFonts w:ascii="Arial" w:eastAsia="Verdana" w:hAnsi="Arial" w:cs="Arial"/>
          <w:b/>
          <w:i/>
        </w:rPr>
        <w:t xml:space="preserve">opinión técnica, </w:t>
      </w:r>
      <w:r w:rsidRPr="009B7162">
        <w:rPr>
          <w:rFonts w:ascii="Arial" w:eastAsia="Verdana" w:hAnsi="Arial" w:cs="Arial"/>
          <w:i/>
        </w:rPr>
        <w:t>misma que fue remitida bajo el oficio No. 0492/2021, con fecha del 10 de agosto de 2021, a la Lic. Betsabé Dolores Almaguer Esparza, en su momento como Presidenta Interina, de san Pedro Tlaquepaque.</w:t>
      </w:r>
      <w:r w:rsidRPr="009B7162">
        <w:rPr>
          <w:rFonts w:ascii="Arial" w:eastAsia="Verdana" w:hAnsi="Arial" w:cs="Arial"/>
          <w:b/>
          <w:i/>
        </w:rPr>
        <w:t xml:space="preserve"> </w:t>
      </w:r>
    </w:p>
    <w:p w14:paraId="2692B068" w14:textId="77777777" w:rsidR="00F26DB9" w:rsidRPr="009B7162" w:rsidRDefault="00F26DB9" w:rsidP="00F26DB9">
      <w:pPr>
        <w:spacing w:after="0"/>
        <w:ind w:left="1440"/>
        <w:jc w:val="both"/>
        <w:rPr>
          <w:rFonts w:ascii="Arial" w:eastAsia="Verdana" w:hAnsi="Arial" w:cs="Arial"/>
          <w:b/>
          <w:i/>
        </w:rPr>
      </w:pPr>
    </w:p>
    <w:p w14:paraId="64864877" w14:textId="77777777" w:rsidR="00F26DB9" w:rsidRPr="009B7162" w:rsidRDefault="00F26DB9" w:rsidP="00F26DB9">
      <w:pPr>
        <w:spacing w:after="0"/>
        <w:ind w:left="1440"/>
        <w:jc w:val="both"/>
        <w:rPr>
          <w:rFonts w:ascii="Arial" w:eastAsia="Verdana" w:hAnsi="Arial" w:cs="Arial"/>
          <w:i/>
        </w:rPr>
      </w:pPr>
      <w:r w:rsidRPr="009B7162">
        <w:rPr>
          <w:rFonts w:ascii="Arial" w:eastAsia="Verdana" w:hAnsi="Arial" w:cs="Arial"/>
          <w:i/>
        </w:rPr>
        <w:t>Personal técnico de esta Dirección, realizó la inspección de campo en la zona de referencia, y se efectuó el análisis del estado actual de cruceros vehiculares y peatonales con las vías férreas existentes, de igual forma se identificaron las áreas de restricción por derecho de vial federal y su jurisdicción a la SCT, quien tiene dichas áreas bajo concesión con FERROMEX, por lo que según señala el REGLAMENTO DE SERVICIO FERROVIARIO DEL OBJETO, LAS CONCESIONES, PERMISOS Y AUTORIZACIÓN, los concesionarios de dichas áreas de restricción , deberán conservar y mantener la vía general de comunicación ferroviaria, para brindar seguridad y eficiencia en el servicio , así como la construcción y reconstrucción de los accesos, cruzamientos e instalación marginales sobre las vías, los cuales deberán contar con las señales necesarias para eliminar riesgos y prevenir accidentes, mismos que estarán a cargo del permisionario quue cruce a la vía férrea ya establecida.</w:t>
      </w:r>
    </w:p>
    <w:p w14:paraId="0E96F066" w14:textId="77777777" w:rsidR="00F26DB9" w:rsidRPr="009B7162" w:rsidRDefault="00F26DB9" w:rsidP="00F26DB9">
      <w:pPr>
        <w:spacing w:after="0"/>
        <w:ind w:left="1440"/>
        <w:jc w:val="both"/>
        <w:rPr>
          <w:rFonts w:ascii="Arial" w:eastAsia="Verdana" w:hAnsi="Arial" w:cs="Arial"/>
          <w:i/>
        </w:rPr>
      </w:pPr>
      <w:r w:rsidRPr="009B7162">
        <w:rPr>
          <w:rFonts w:ascii="Arial" w:eastAsia="Verdana" w:hAnsi="Arial" w:cs="Arial"/>
          <w:i/>
        </w:rPr>
        <w:t xml:space="preserve">Por lo que esta dirección no considera conveniente llevar a cabo el </w:t>
      </w:r>
      <w:r w:rsidRPr="009B7162">
        <w:rPr>
          <w:rFonts w:ascii="Arial" w:eastAsia="Verdana" w:hAnsi="Arial" w:cs="Arial"/>
          <w:b/>
          <w:i/>
        </w:rPr>
        <w:t xml:space="preserve">proyecto de gestión para la firma de un convenio de colaboración entre el municipio, estado y la federación en materia de creación construcción y habilitación de cruces a nivel, para personas y vehículos automotores sobre las vías férreas. </w:t>
      </w:r>
      <w:r w:rsidRPr="009B7162">
        <w:rPr>
          <w:rFonts w:ascii="Arial" w:eastAsia="Verdana" w:hAnsi="Arial" w:cs="Arial"/>
          <w:i/>
        </w:rPr>
        <w:t>Debido a que dichas acciones se encuentran</w:t>
      </w:r>
      <w:r w:rsidRPr="009B7162">
        <w:rPr>
          <w:rFonts w:ascii="Arial" w:eastAsia="Verdana" w:hAnsi="Arial" w:cs="Arial"/>
          <w:b/>
          <w:i/>
        </w:rPr>
        <w:t xml:space="preserve"> </w:t>
      </w:r>
      <w:r w:rsidRPr="009B7162">
        <w:rPr>
          <w:rFonts w:ascii="Arial" w:eastAsia="Verdana" w:hAnsi="Arial" w:cs="Arial"/>
          <w:i/>
        </w:rPr>
        <w:t xml:space="preserve">dentro de un derecho de vía federal y son atribuciones a cargo de la SCT por medio de las concesiones, las cuales ya están contenidas dentro de una programación de trabajos a cargo de los organismos involucrados, jurisdicción federal. Por lo que, la intervención municipal generaría un gasto innecesario, debido a que ya se encuentra presupuestado en otros órdenes de gobierno.  (…) </w:t>
      </w:r>
    </w:p>
    <w:p w14:paraId="4F913380" w14:textId="77777777" w:rsidR="00F26DB9" w:rsidRPr="009B7162" w:rsidRDefault="00F26DB9" w:rsidP="00F26DB9">
      <w:pPr>
        <w:spacing w:after="0" w:line="360" w:lineRule="auto"/>
        <w:jc w:val="both"/>
        <w:rPr>
          <w:rFonts w:ascii="Arial" w:eastAsia="Verdana" w:hAnsi="Arial" w:cs="Arial"/>
          <w:sz w:val="24"/>
          <w:szCs w:val="24"/>
        </w:rPr>
      </w:pPr>
    </w:p>
    <w:p w14:paraId="1071830E" w14:textId="77777777" w:rsidR="00F26DB9" w:rsidRPr="009B7162" w:rsidRDefault="00F26DB9" w:rsidP="00F26DB9">
      <w:pPr>
        <w:spacing w:after="0"/>
        <w:jc w:val="both"/>
        <w:rPr>
          <w:rFonts w:ascii="Arial" w:eastAsia="Verdana" w:hAnsi="Arial" w:cs="Arial"/>
          <w:sz w:val="24"/>
          <w:szCs w:val="24"/>
        </w:rPr>
      </w:pPr>
      <w:r w:rsidRPr="009B7162">
        <w:rPr>
          <w:rFonts w:ascii="Arial" w:eastAsia="Verdana" w:hAnsi="Arial" w:cs="Arial"/>
          <w:b/>
          <w:sz w:val="24"/>
          <w:szCs w:val="24"/>
        </w:rPr>
        <w:t>V.-</w:t>
      </w:r>
      <w:r w:rsidRPr="009B7162">
        <w:rPr>
          <w:rFonts w:ascii="Arial" w:eastAsia="Verdana" w:hAnsi="Arial" w:cs="Arial"/>
          <w:sz w:val="24"/>
          <w:szCs w:val="24"/>
        </w:rPr>
        <w:t xml:space="preserve"> Se llevó a cabo la Sesión de estudio y análisis por parte de las Comisiones Edilicias de Planeación Socioeconómica y Urbana, como convocante; de la Comisión Edilicia de Asuntos Metropolitanos; y la Comisión Edilicia de Movilidad como coadyuvantes, respecto del turno de marras, tomándose los acuerdos que se establecen en presente dictamen. </w:t>
      </w:r>
    </w:p>
    <w:p w14:paraId="6DBD637C" w14:textId="77777777" w:rsidR="00F26DB9" w:rsidRPr="009B7162" w:rsidRDefault="00F26DB9" w:rsidP="00F26DB9">
      <w:pPr>
        <w:spacing w:after="0"/>
        <w:jc w:val="both"/>
        <w:rPr>
          <w:rFonts w:ascii="Arial" w:eastAsia="Verdana" w:hAnsi="Arial" w:cs="Arial"/>
          <w:sz w:val="20"/>
          <w:szCs w:val="20"/>
        </w:rPr>
      </w:pPr>
    </w:p>
    <w:p w14:paraId="159E7D1E" w14:textId="77777777" w:rsidR="00F26DB9" w:rsidRPr="009B7162" w:rsidRDefault="00F26DB9" w:rsidP="00F26DB9">
      <w:pPr>
        <w:spacing w:after="0"/>
        <w:jc w:val="both"/>
        <w:rPr>
          <w:rFonts w:ascii="Arial" w:eastAsia="Verdana" w:hAnsi="Arial" w:cs="Arial"/>
          <w:sz w:val="24"/>
          <w:szCs w:val="24"/>
        </w:rPr>
      </w:pPr>
      <w:r w:rsidRPr="009B7162">
        <w:rPr>
          <w:rFonts w:ascii="Arial" w:eastAsia="Verdana" w:hAnsi="Arial" w:cs="Arial"/>
          <w:sz w:val="24"/>
          <w:szCs w:val="24"/>
        </w:rPr>
        <w:lastRenderedPageBreak/>
        <w:t>Por lo anterior y una vez hecha una retrospectiva, del procedimiento que se realizó conforme a la normatividad Federal, Estatal y municipal, se señalan los siguientes:</w:t>
      </w:r>
    </w:p>
    <w:p w14:paraId="7C329F1E" w14:textId="77777777" w:rsidR="00F26DB9" w:rsidRPr="00B466D8" w:rsidRDefault="00F26DB9" w:rsidP="00F26DB9">
      <w:pPr>
        <w:spacing w:after="0" w:line="360" w:lineRule="auto"/>
        <w:jc w:val="both"/>
        <w:rPr>
          <w:rFonts w:ascii="Arial" w:eastAsia="Verdana" w:hAnsi="Arial" w:cs="Arial"/>
          <w:sz w:val="16"/>
          <w:szCs w:val="16"/>
        </w:rPr>
      </w:pPr>
    </w:p>
    <w:p w14:paraId="3D0F3D15" w14:textId="77777777" w:rsidR="00F26DB9" w:rsidRPr="009B7162" w:rsidRDefault="00F26DB9" w:rsidP="00F26DB9">
      <w:pPr>
        <w:spacing w:after="0"/>
        <w:jc w:val="center"/>
        <w:rPr>
          <w:rFonts w:ascii="Arial" w:eastAsia="Verdana" w:hAnsi="Arial" w:cs="Arial"/>
          <w:b/>
          <w:sz w:val="24"/>
          <w:szCs w:val="24"/>
        </w:rPr>
      </w:pPr>
      <w:r w:rsidRPr="009B7162">
        <w:rPr>
          <w:rFonts w:ascii="Arial" w:eastAsia="Verdana" w:hAnsi="Arial" w:cs="Arial"/>
          <w:b/>
          <w:sz w:val="24"/>
          <w:szCs w:val="24"/>
        </w:rPr>
        <w:t>C O N S I D E R A N D O S</w:t>
      </w:r>
      <w:r w:rsidRPr="009B7162">
        <w:rPr>
          <w:rFonts w:ascii="Arial" w:eastAsia="Verdana" w:hAnsi="Arial" w:cs="Arial"/>
          <w:b/>
          <w:sz w:val="24"/>
          <w:szCs w:val="24"/>
        </w:rPr>
        <w:br/>
      </w:r>
    </w:p>
    <w:p w14:paraId="0CA719C9" w14:textId="77777777" w:rsidR="00F26DB9" w:rsidRPr="009B7162" w:rsidRDefault="00F26DB9" w:rsidP="00F26DB9">
      <w:pPr>
        <w:pBdr>
          <w:top w:val="nil"/>
          <w:left w:val="nil"/>
          <w:bottom w:val="nil"/>
          <w:right w:val="nil"/>
          <w:between w:val="nil"/>
        </w:pBdr>
        <w:spacing w:after="0"/>
        <w:jc w:val="both"/>
        <w:rPr>
          <w:rFonts w:ascii="Arial" w:eastAsia="Verdana" w:hAnsi="Arial" w:cs="Arial"/>
          <w:sz w:val="24"/>
          <w:szCs w:val="24"/>
        </w:rPr>
      </w:pPr>
      <w:r w:rsidRPr="009B7162">
        <w:rPr>
          <w:rFonts w:ascii="Arial" w:eastAsia="Verdana" w:hAnsi="Arial" w:cs="Arial"/>
          <w:b/>
          <w:bCs/>
          <w:sz w:val="24"/>
          <w:szCs w:val="24"/>
        </w:rPr>
        <w:t>I.</w:t>
      </w:r>
      <w:r w:rsidRPr="009B7162">
        <w:rPr>
          <w:rFonts w:ascii="Arial" w:eastAsia="Verdana" w:hAnsi="Arial" w:cs="Arial"/>
          <w:b/>
          <w:sz w:val="24"/>
          <w:szCs w:val="24"/>
        </w:rPr>
        <w:t xml:space="preserve">- </w:t>
      </w:r>
      <w:r w:rsidRPr="009B7162">
        <w:rPr>
          <w:rFonts w:ascii="Arial" w:eastAsia="Verdana" w:hAnsi="Arial" w:cs="Arial"/>
          <w:sz w:val="24"/>
          <w:szCs w:val="24"/>
        </w:rPr>
        <w:t>El municipio</w:t>
      </w:r>
      <w:r w:rsidRPr="009B7162">
        <w:rPr>
          <w:rFonts w:ascii="Arial" w:eastAsia="Verdana" w:hAnsi="Arial" w:cs="Arial"/>
          <w:color w:val="000000"/>
          <w:sz w:val="24"/>
          <w:szCs w:val="24"/>
        </w:rPr>
        <w:t xml:space="preserve"> se encuentra investido de personalidad jurídica y cuenta con la facultad de manejar su patrimonio conforme a la ley, </w:t>
      </w:r>
      <w:r w:rsidRPr="009B7162">
        <w:rPr>
          <w:rFonts w:ascii="Arial" w:eastAsia="Verdana" w:hAnsi="Arial" w:cs="Arial"/>
          <w:sz w:val="24"/>
          <w:szCs w:val="24"/>
        </w:rPr>
        <w:t>otorgándole</w:t>
      </w:r>
      <w:r w:rsidRPr="009B7162">
        <w:rPr>
          <w:rFonts w:ascii="Arial" w:eastAsia="Verdana" w:hAnsi="Arial" w:cs="Arial"/>
          <w:color w:val="000000"/>
          <w:sz w:val="24"/>
          <w:szCs w:val="24"/>
        </w:rPr>
        <w:t xml:space="preserve"> facultades a sus órganos de gobiernos, así como los reglamentos, circulares y disposiciones administrativas de observancia general, dentro de sus respectivas jurisdicciones,</w:t>
      </w:r>
      <w:r w:rsidRPr="009B7162">
        <w:rPr>
          <w:rFonts w:ascii="Arial" w:eastAsia="Verdana" w:hAnsi="Arial" w:cs="Arial"/>
          <w:sz w:val="24"/>
          <w:szCs w:val="24"/>
        </w:rPr>
        <w:t xml:space="preserve"> de manera </w:t>
      </w:r>
      <w:r w:rsidRPr="009B7162">
        <w:rPr>
          <w:rFonts w:ascii="Arial" w:eastAsia="Verdana" w:hAnsi="Arial" w:cs="Arial"/>
          <w:color w:val="000000"/>
          <w:sz w:val="24"/>
          <w:szCs w:val="24"/>
        </w:rPr>
        <w:t>que organice la administración pública municipal, que regule las materias, procedimientos y servicios públicos de su competencia y aseguren l</w:t>
      </w:r>
      <w:r w:rsidRPr="009B7162">
        <w:rPr>
          <w:rFonts w:ascii="Arial" w:eastAsia="Verdana" w:hAnsi="Arial" w:cs="Arial"/>
          <w:sz w:val="24"/>
          <w:szCs w:val="24"/>
        </w:rPr>
        <w:t>a participación ciudadana en el municipio</w:t>
      </w:r>
      <w:r w:rsidRPr="009B7162">
        <w:rPr>
          <w:rFonts w:ascii="Arial" w:eastAsia="Verdana" w:hAnsi="Arial" w:cs="Arial"/>
          <w:color w:val="000000"/>
          <w:sz w:val="24"/>
          <w:szCs w:val="24"/>
        </w:rPr>
        <w:t xml:space="preserve">. </w:t>
      </w:r>
    </w:p>
    <w:p w14:paraId="0194EE9E" w14:textId="77777777" w:rsidR="00F26DB9" w:rsidRPr="009B7162" w:rsidRDefault="00F26DB9" w:rsidP="00F26DB9">
      <w:pPr>
        <w:pBdr>
          <w:top w:val="nil"/>
          <w:left w:val="nil"/>
          <w:bottom w:val="nil"/>
          <w:right w:val="nil"/>
          <w:between w:val="nil"/>
        </w:pBdr>
        <w:spacing w:after="0"/>
        <w:jc w:val="both"/>
        <w:rPr>
          <w:rFonts w:ascii="Arial" w:eastAsia="Verdana" w:hAnsi="Arial" w:cs="Arial"/>
          <w:color w:val="000000"/>
          <w:sz w:val="24"/>
          <w:szCs w:val="24"/>
          <w:highlight w:val="yellow"/>
        </w:rPr>
      </w:pPr>
    </w:p>
    <w:p w14:paraId="4992D886" w14:textId="77777777" w:rsidR="00F26DB9" w:rsidRPr="009B7162" w:rsidRDefault="00F26DB9" w:rsidP="00F26DB9">
      <w:pPr>
        <w:pBdr>
          <w:top w:val="nil"/>
          <w:left w:val="nil"/>
          <w:bottom w:val="nil"/>
          <w:right w:val="nil"/>
          <w:between w:val="nil"/>
        </w:pBdr>
        <w:spacing w:after="0"/>
        <w:jc w:val="both"/>
        <w:rPr>
          <w:rFonts w:ascii="Arial" w:eastAsia="Verdana" w:hAnsi="Arial" w:cs="Arial"/>
          <w:color w:val="000000"/>
          <w:sz w:val="24"/>
          <w:szCs w:val="24"/>
        </w:rPr>
      </w:pPr>
      <w:r w:rsidRPr="009B7162">
        <w:rPr>
          <w:rFonts w:ascii="Arial" w:eastAsia="Verdana" w:hAnsi="Arial" w:cs="Arial"/>
          <w:b/>
          <w:sz w:val="24"/>
          <w:szCs w:val="24"/>
        </w:rPr>
        <w:t xml:space="preserve">II.- </w:t>
      </w:r>
      <w:r w:rsidRPr="009B7162">
        <w:rPr>
          <w:rFonts w:ascii="Arial" w:eastAsia="Verdana" w:hAnsi="Arial" w:cs="Arial"/>
          <w:color w:val="000000"/>
          <w:sz w:val="24"/>
          <w:szCs w:val="24"/>
        </w:rPr>
        <w:t>En concordancia con lo anterior, en el orden normativo local, la Constitución Política del Estado de Jalisco en sus artículos 73, 77 y 85, disponen que el municipio libre es base de la división territorial y de la organización política y administrativa del Estado de Jalisco, investido de personalidad jurídica y patrimonio propios, sólo con las limitaciones Constitucionales correspondientes.</w:t>
      </w:r>
    </w:p>
    <w:p w14:paraId="21895E34" w14:textId="77777777" w:rsidR="00F26DB9" w:rsidRPr="009B7162" w:rsidRDefault="00F26DB9" w:rsidP="00F26DB9">
      <w:pPr>
        <w:pBdr>
          <w:top w:val="nil"/>
          <w:left w:val="nil"/>
          <w:bottom w:val="nil"/>
          <w:right w:val="nil"/>
          <w:between w:val="nil"/>
        </w:pBdr>
        <w:spacing w:after="0"/>
        <w:jc w:val="both"/>
        <w:rPr>
          <w:rFonts w:ascii="Arial" w:eastAsia="Verdana" w:hAnsi="Arial" w:cs="Arial"/>
          <w:color w:val="000000"/>
          <w:sz w:val="24"/>
          <w:szCs w:val="24"/>
        </w:rPr>
      </w:pPr>
    </w:p>
    <w:p w14:paraId="2DEFC7CF" w14:textId="77777777" w:rsidR="00F26DB9" w:rsidRPr="009B7162" w:rsidRDefault="00F26DB9" w:rsidP="00F26DB9">
      <w:pPr>
        <w:pBdr>
          <w:top w:val="nil"/>
          <w:left w:val="nil"/>
          <w:bottom w:val="nil"/>
          <w:right w:val="nil"/>
          <w:between w:val="nil"/>
        </w:pBdr>
        <w:spacing w:after="0"/>
        <w:jc w:val="both"/>
        <w:rPr>
          <w:rFonts w:ascii="Arial" w:eastAsia="Verdana" w:hAnsi="Arial" w:cs="Arial"/>
          <w:color w:val="000000"/>
          <w:sz w:val="24"/>
          <w:szCs w:val="24"/>
        </w:rPr>
      </w:pPr>
      <w:r w:rsidRPr="009B7162">
        <w:rPr>
          <w:rFonts w:ascii="Arial" w:eastAsia="Verdana" w:hAnsi="Arial" w:cs="Arial"/>
          <w:b/>
          <w:sz w:val="24"/>
          <w:szCs w:val="24"/>
        </w:rPr>
        <w:t>III.-</w:t>
      </w:r>
      <w:r w:rsidRPr="009B7162">
        <w:rPr>
          <w:rFonts w:ascii="Arial" w:eastAsia="Verdana" w:hAnsi="Arial" w:cs="Arial"/>
          <w:b/>
          <w:color w:val="000000"/>
          <w:sz w:val="24"/>
          <w:szCs w:val="24"/>
        </w:rPr>
        <w:t xml:space="preserve"> </w:t>
      </w:r>
      <w:r w:rsidRPr="009B7162">
        <w:rPr>
          <w:rFonts w:ascii="Arial" w:eastAsia="Verdana" w:hAnsi="Arial" w:cs="Arial"/>
          <w:color w:val="000000"/>
          <w:sz w:val="24"/>
          <w:szCs w:val="24"/>
        </w:rPr>
        <w:t>En acatamiento a la norma constitucional referida en el párrafo anterior, la Ley del Gobierno y la Administración Pública Municipal del Estado de Jalisco, mediante sus artículos 37, 47 y 50 respectivamente, establecen las bases generales de la Administración Pública</w:t>
      </w:r>
      <w:r w:rsidRPr="009B7162">
        <w:rPr>
          <w:rFonts w:ascii="Arial" w:eastAsia="Verdana" w:hAnsi="Arial" w:cs="Arial"/>
          <w:sz w:val="24"/>
          <w:szCs w:val="24"/>
        </w:rPr>
        <w:t>,</w:t>
      </w:r>
      <w:r w:rsidRPr="009B7162">
        <w:rPr>
          <w:rFonts w:ascii="Arial" w:eastAsia="Verdana" w:hAnsi="Arial" w:cs="Arial"/>
          <w:color w:val="000000"/>
          <w:sz w:val="24"/>
          <w:szCs w:val="24"/>
        </w:rPr>
        <w:t xml:space="preserve"> los Regidores</w:t>
      </w:r>
      <w:r w:rsidRPr="009B7162">
        <w:rPr>
          <w:rFonts w:ascii="Arial" w:eastAsia="Verdana" w:hAnsi="Arial" w:cs="Arial"/>
          <w:sz w:val="24"/>
          <w:szCs w:val="24"/>
        </w:rPr>
        <w:t xml:space="preserve">, </w:t>
      </w:r>
      <w:r w:rsidRPr="009B7162">
        <w:rPr>
          <w:rFonts w:ascii="Arial" w:eastAsia="Verdana" w:hAnsi="Arial" w:cs="Arial"/>
          <w:color w:val="000000"/>
          <w:sz w:val="24"/>
          <w:szCs w:val="24"/>
        </w:rPr>
        <w:t>presentan iniciativas, las cuales se dictaminan por las comisiones correspondientes y se faculta al Presidente Municipal a ejecutar las determinaciones del Ayuntamiento; asimismo, cuentan con</w:t>
      </w:r>
      <w:r w:rsidRPr="009B7162">
        <w:rPr>
          <w:rFonts w:ascii="Arial" w:eastAsia="Verdana" w:hAnsi="Arial" w:cs="Arial"/>
          <w:sz w:val="24"/>
          <w:szCs w:val="24"/>
        </w:rPr>
        <w:t xml:space="preserve"> </w:t>
      </w:r>
      <w:r w:rsidRPr="009B7162">
        <w:rPr>
          <w:rFonts w:ascii="Arial" w:eastAsia="Verdana" w:hAnsi="Arial" w:cs="Arial"/>
          <w:color w:val="000000"/>
          <w:sz w:val="24"/>
          <w:szCs w:val="24"/>
        </w:rPr>
        <w:t xml:space="preserve">las funciones de planear y dirigir el funcionamiento de los servicios públicos municipales; cuidar del orden, </w:t>
      </w:r>
      <w:r w:rsidRPr="009B7162">
        <w:rPr>
          <w:rFonts w:ascii="Arial" w:eastAsia="Verdana" w:hAnsi="Arial" w:cs="Arial"/>
          <w:sz w:val="24"/>
          <w:szCs w:val="24"/>
        </w:rPr>
        <w:t>se realicen las</w:t>
      </w:r>
      <w:r w:rsidRPr="009B7162">
        <w:rPr>
          <w:rFonts w:ascii="Arial" w:eastAsia="Verdana" w:hAnsi="Arial" w:cs="Arial"/>
          <w:color w:val="000000"/>
          <w:sz w:val="24"/>
          <w:szCs w:val="24"/>
        </w:rPr>
        <w:t xml:space="preserve"> publicaciones de los reglamentos, circulares y disposiciones administrativas de observancia general y por ende cumplir y hacer  cumplir los reglamentos municipales.</w:t>
      </w:r>
    </w:p>
    <w:p w14:paraId="62D11EA6" w14:textId="77777777" w:rsidR="00F26DB9" w:rsidRPr="009B7162" w:rsidRDefault="00F26DB9" w:rsidP="00F26DB9">
      <w:pPr>
        <w:pBdr>
          <w:top w:val="nil"/>
          <w:left w:val="nil"/>
          <w:bottom w:val="nil"/>
          <w:right w:val="nil"/>
          <w:between w:val="nil"/>
        </w:pBdr>
        <w:spacing w:after="0"/>
        <w:jc w:val="both"/>
        <w:rPr>
          <w:rFonts w:ascii="Arial" w:eastAsia="Verdana" w:hAnsi="Arial" w:cs="Arial"/>
          <w:color w:val="000000"/>
          <w:sz w:val="24"/>
          <w:szCs w:val="24"/>
          <w:highlight w:val="yellow"/>
        </w:rPr>
      </w:pPr>
    </w:p>
    <w:p w14:paraId="0B91A6F7" w14:textId="77777777" w:rsidR="00F26DB9" w:rsidRPr="009B7162" w:rsidRDefault="00F26DB9" w:rsidP="00F26DB9">
      <w:pPr>
        <w:pBdr>
          <w:top w:val="nil"/>
          <w:left w:val="nil"/>
          <w:bottom w:val="nil"/>
          <w:right w:val="nil"/>
          <w:between w:val="nil"/>
        </w:pBdr>
        <w:spacing w:after="0"/>
        <w:jc w:val="both"/>
        <w:rPr>
          <w:rFonts w:ascii="Arial" w:eastAsia="Verdana" w:hAnsi="Arial" w:cs="Arial"/>
          <w:color w:val="000000"/>
          <w:sz w:val="24"/>
          <w:szCs w:val="24"/>
        </w:rPr>
      </w:pPr>
      <w:r w:rsidRPr="009B7162">
        <w:rPr>
          <w:rFonts w:ascii="Arial" w:eastAsia="Verdana" w:hAnsi="Arial" w:cs="Arial"/>
          <w:b/>
          <w:color w:val="000000"/>
          <w:sz w:val="24"/>
          <w:szCs w:val="24"/>
        </w:rPr>
        <w:t xml:space="preserve">V.- </w:t>
      </w:r>
      <w:r w:rsidRPr="009B7162">
        <w:rPr>
          <w:rFonts w:ascii="Arial" w:eastAsia="Verdana" w:hAnsi="Arial" w:cs="Arial"/>
          <w:color w:val="000000"/>
          <w:sz w:val="24"/>
          <w:szCs w:val="24"/>
        </w:rPr>
        <w:t>Como se desprende de los artículos 92, fracci</w:t>
      </w:r>
      <w:r w:rsidRPr="009B7162">
        <w:rPr>
          <w:rFonts w:ascii="Arial" w:eastAsia="Verdana" w:hAnsi="Arial" w:cs="Arial"/>
          <w:sz w:val="24"/>
          <w:szCs w:val="24"/>
        </w:rPr>
        <w:t>o</w:t>
      </w:r>
      <w:r w:rsidRPr="009B7162">
        <w:rPr>
          <w:rFonts w:ascii="Arial" w:eastAsia="Verdana" w:hAnsi="Arial" w:cs="Arial"/>
          <w:color w:val="000000"/>
          <w:sz w:val="24"/>
          <w:szCs w:val="24"/>
        </w:rPr>
        <w:t xml:space="preserve">nes VI, XV, y </w:t>
      </w:r>
      <w:r w:rsidRPr="009B7162">
        <w:rPr>
          <w:rFonts w:ascii="Arial" w:eastAsia="Verdana" w:hAnsi="Arial" w:cs="Arial"/>
          <w:sz w:val="24"/>
          <w:szCs w:val="24"/>
        </w:rPr>
        <w:t>XXVI</w:t>
      </w:r>
      <w:r w:rsidRPr="009B7162">
        <w:rPr>
          <w:rFonts w:ascii="Arial" w:eastAsia="Verdana" w:hAnsi="Arial" w:cs="Arial"/>
          <w:color w:val="000000"/>
          <w:sz w:val="24"/>
          <w:szCs w:val="24"/>
        </w:rPr>
        <w:t xml:space="preserve">, 107, </w:t>
      </w:r>
      <w:r w:rsidRPr="009B7162">
        <w:rPr>
          <w:rFonts w:ascii="Arial" w:eastAsia="Verdana" w:hAnsi="Arial" w:cs="Arial"/>
          <w:sz w:val="24"/>
          <w:szCs w:val="24"/>
        </w:rPr>
        <w:t>98</w:t>
      </w:r>
      <w:r w:rsidRPr="009B7162">
        <w:rPr>
          <w:rFonts w:ascii="Arial" w:eastAsia="Verdana" w:hAnsi="Arial" w:cs="Arial"/>
          <w:color w:val="000000"/>
          <w:sz w:val="24"/>
          <w:szCs w:val="24"/>
        </w:rPr>
        <w:t xml:space="preserve"> y 119 del Reglamento del Gobierno y de la Administración Pública del Ayuntamiento Constitucional de San Pedro Tlaquepaque, los integrantes de las Comisi</w:t>
      </w:r>
      <w:r w:rsidRPr="009B7162">
        <w:rPr>
          <w:rFonts w:ascii="Arial" w:eastAsia="Verdana" w:hAnsi="Arial" w:cs="Arial"/>
          <w:sz w:val="24"/>
          <w:szCs w:val="24"/>
        </w:rPr>
        <w:t>o</w:t>
      </w:r>
      <w:r w:rsidRPr="009B7162">
        <w:rPr>
          <w:rFonts w:ascii="Arial" w:eastAsia="Verdana" w:hAnsi="Arial" w:cs="Arial"/>
          <w:color w:val="000000"/>
          <w:sz w:val="24"/>
          <w:szCs w:val="24"/>
        </w:rPr>
        <w:t xml:space="preserve">nes de </w:t>
      </w:r>
      <w:r w:rsidRPr="009B7162">
        <w:rPr>
          <w:rFonts w:ascii="Arial" w:eastAsia="Verdana" w:hAnsi="Arial" w:cs="Arial"/>
          <w:sz w:val="24"/>
          <w:szCs w:val="24"/>
        </w:rPr>
        <w:t>Planeación Socioeconómica y Urbana, como convocante así como la Comisión Edilicia de Asuntos Metropolitanos y la Comisión Edilicia de Movilidad como coadyuvantes</w:t>
      </w:r>
      <w:r w:rsidRPr="009B7162">
        <w:rPr>
          <w:rFonts w:ascii="Arial" w:eastAsia="Verdana" w:hAnsi="Arial" w:cs="Arial"/>
          <w:color w:val="000000"/>
          <w:sz w:val="24"/>
          <w:szCs w:val="24"/>
        </w:rPr>
        <w:t xml:space="preserve">, que suscribimos el presente dictamen, tenemos competencia para conocer y dictaminar respecto del turno en cuestión. Derivado de lo anterior se infiere que: </w:t>
      </w:r>
      <w:r w:rsidRPr="009B7162">
        <w:rPr>
          <w:rFonts w:ascii="Arial" w:eastAsia="Verdana" w:hAnsi="Arial" w:cs="Arial"/>
          <w:b/>
          <w:color w:val="000000"/>
          <w:sz w:val="24"/>
          <w:szCs w:val="24"/>
        </w:rPr>
        <w:t>Si bien la movilidad constituye un Derecho Humano tutelado por nuestra Carta Magna, las acciones solicitadas se encuentran dentro de un derecho de vía federal y son atribuciones a cargo de los organismos involucrados jurisdicción federal. Por lo que, la intervención municipal generaría un gasto innecesario, debido a que ya se encuentra presupuestado en otros órdenes de Gobierno.</w:t>
      </w:r>
    </w:p>
    <w:p w14:paraId="6DBF1158" w14:textId="77777777" w:rsidR="00F26DB9" w:rsidRPr="009B7162" w:rsidRDefault="00F26DB9" w:rsidP="00F26DB9">
      <w:pPr>
        <w:pBdr>
          <w:top w:val="nil"/>
          <w:left w:val="nil"/>
          <w:bottom w:val="nil"/>
          <w:right w:val="nil"/>
          <w:between w:val="nil"/>
        </w:pBdr>
        <w:spacing w:after="0"/>
        <w:jc w:val="both"/>
        <w:rPr>
          <w:rFonts w:ascii="Arial" w:eastAsia="Verdana" w:hAnsi="Arial" w:cs="Arial"/>
          <w:b/>
          <w:color w:val="000000"/>
          <w:sz w:val="24"/>
          <w:szCs w:val="24"/>
          <w:highlight w:val="yellow"/>
        </w:rPr>
      </w:pPr>
    </w:p>
    <w:p w14:paraId="56093EF9" w14:textId="77777777" w:rsidR="00F26DB9" w:rsidRPr="009B7162" w:rsidRDefault="00F26DB9" w:rsidP="00F26DB9">
      <w:pPr>
        <w:pBdr>
          <w:top w:val="nil"/>
          <w:left w:val="nil"/>
          <w:bottom w:val="nil"/>
          <w:right w:val="nil"/>
          <w:between w:val="nil"/>
        </w:pBdr>
        <w:spacing w:after="0"/>
        <w:jc w:val="both"/>
        <w:rPr>
          <w:rFonts w:ascii="Arial" w:eastAsia="Verdana" w:hAnsi="Arial" w:cs="Arial"/>
          <w:color w:val="000000"/>
          <w:sz w:val="24"/>
          <w:szCs w:val="24"/>
        </w:rPr>
      </w:pPr>
      <w:r w:rsidRPr="009B7162">
        <w:rPr>
          <w:rFonts w:ascii="Arial" w:eastAsia="Verdana" w:hAnsi="Arial" w:cs="Arial"/>
          <w:b/>
          <w:sz w:val="24"/>
          <w:szCs w:val="24"/>
        </w:rPr>
        <w:t xml:space="preserve">VI.- </w:t>
      </w:r>
      <w:r w:rsidRPr="009B7162">
        <w:rPr>
          <w:rFonts w:ascii="Arial" w:eastAsia="Verdana" w:hAnsi="Arial" w:cs="Arial"/>
          <w:bCs/>
          <w:sz w:val="24"/>
          <w:szCs w:val="24"/>
        </w:rPr>
        <w:t>Una</w:t>
      </w:r>
      <w:r w:rsidRPr="009B7162">
        <w:rPr>
          <w:rFonts w:ascii="Arial" w:eastAsia="Verdana" w:hAnsi="Arial" w:cs="Arial"/>
          <w:color w:val="000000"/>
          <w:sz w:val="24"/>
          <w:szCs w:val="24"/>
        </w:rPr>
        <w:t xml:space="preserve"> vez que los integrantes de las Comisi</w:t>
      </w:r>
      <w:r w:rsidRPr="009B7162">
        <w:rPr>
          <w:rFonts w:ascii="Arial" w:eastAsia="Verdana" w:hAnsi="Arial" w:cs="Arial"/>
          <w:sz w:val="24"/>
          <w:szCs w:val="24"/>
        </w:rPr>
        <w:t>ones</w:t>
      </w:r>
      <w:r w:rsidRPr="009B7162">
        <w:rPr>
          <w:rFonts w:ascii="Arial" w:eastAsia="Verdana" w:hAnsi="Arial" w:cs="Arial"/>
          <w:color w:val="000000"/>
          <w:sz w:val="24"/>
          <w:szCs w:val="24"/>
        </w:rPr>
        <w:t xml:space="preserve"> dictaminadoras, estudiamos el contenido y términos de la ponencia referida en el cuerpo del presente </w:t>
      </w:r>
      <w:r w:rsidRPr="009B7162">
        <w:rPr>
          <w:rFonts w:ascii="Arial" w:eastAsia="Verdana" w:hAnsi="Arial" w:cs="Arial"/>
          <w:color w:val="000000"/>
          <w:sz w:val="24"/>
          <w:szCs w:val="24"/>
        </w:rPr>
        <w:lastRenderedPageBreak/>
        <w:t>dictamen, así como las disposiciones legales aplicables al caso concluimos los siguientes:</w:t>
      </w:r>
    </w:p>
    <w:p w14:paraId="3BC1C6C6" w14:textId="77777777" w:rsidR="00F26DB9" w:rsidRPr="00B466D8" w:rsidRDefault="00F26DB9" w:rsidP="00F26DB9">
      <w:pPr>
        <w:pBdr>
          <w:top w:val="nil"/>
          <w:left w:val="nil"/>
          <w:bottom w:val="nil"/>
          <w:right w:val="nil"/>
          <w:between w:val="nil"/>
        </w:pBdr>
        <w:spacing w:after="0" w:line="360" w:lineRule="auto"/>
        <w:jc w:val="both"/>
        <w:rPr>
          <w:rFonts w:ascii="Arial" w:eastAsia="Verdana" w:hAnsi="Arial" w:cs="Arial"/>
          <w:color w:val="000000"/>
          <w:sz w:val="32"/>
          <w:szCs w:val="32"/>
        </w:rPr>
      </w:pPr>
    </w:p>
    <w:p w14:paraId="13F37E7D" w14:textId="77777777" w:rsidR="00F26DB9" w:rsidRPr="009B7162" w:rsidRDefault="00F26DB9" w:rsidP="00F26DB9">
      <w:pPr>
        <w:pBdr>
          <w:top w:val="nil"/>
          <w:left w:val="nil"/>
          <w:bottom w:val="nil"/>
          <w:right w:val="nil"/>
          <w:between w:val="nil"/>
        </w:pBdr>
        <w:spacing w:after="0" w:line="360" w:lineRule="auto"/>
        <w:jc w:val="center"/>
        <w:rPr>
          <w:rFonts w:ascii="Arial" w:eastAsia="Verdana" w:hAnsi="Arial" w:cs="Arial"/>
          <w:b/>
          <w:color w:val="000000"/>
          <w:sz w:val="24"/>
          <w:szCs w:val="24"/>
        </w:rPr>
      </w:pPr>
      <w:r w:rsidRPr="009B7162">
        <w:rPr>
          <w:rFonts w:ascii="Arial" w:eastAsia="Verdana" w:hAnsi="Arial" w:cs="Arial"/>
          <w:b/>
          <w:sz w:val="24"/>
          <w:szCs w:val="24"/>
        </w:rPr>
        <w:t>PUNTOS DE ACUERDO</w:t>
      </w:r>
    </w:p>
    <w:p w14:paraId="7F482BBE" w14:textId="77777777" w:rsidR="00F26DB9" w:rsidRPr="00B466D8" w:rsidRDefault="00F26DB9" w:rsidP="00F26DB9">
      <w:pPr>
        <w:pBdr>
          <w:top w:val="nil"/>
          <w:left w:val="nil"/>
          <w:bottom w:val="nil"/>
          <w:right w:val="nil"/>
          <w:between w:val="nil"/>
        </w:pBdr>
        <w:spacing w:after="0" w:line="360" w:lineRule="auto"/>
        <w:jc w:val="center"/>
        <w:rPr>
          <w:rFonts w:ascii="Arial" w:eastAsia="Verdana" w:hAnsi="Arial" w:cs="Arial"/>
          <w:b/>
          <w:color w:val="000000"/>
          <w:sz w:val="32"/>
          <w:szCs w:val="32"/>
          <w:highlight w:val="yellow"/>
        </w:rPr>
      </w:pPr>
    </w:p>
    <w:p w14:paraId="0EC309EB" w14:textId="77777777" w:rsidR="00F26DB9" w:rsidRPr="009B7162" w:rsidRDefault="00F26DB9" w:rsidP="00F26DB9">
      <w:pPr>
        <w:pBdr>
          <w:top w:val="nil"/>
          <w:left w:val="nil"/>
          <w:bottom w:val="nil"/>
          <w:right w:val="nil"/>
          <w:between w:val="nil"/>
        </w:pBdr>
        <w:spacing w:after="0"/>
        <w:jc w:val="both"/>
        <w:rPr>
          <w:rFonts w:ascii="Arial" w:eastAsia="Verdana" w:hAnsi="Arial" w:cs="Arial"/>
          <w:b/>
          <w:bCs/>
          <w:sz w:val="24"/>
          <w:szCs w:val="24"/>
        </w:rPr>
      </w:pPr>
      <w:r w:rsidRPr="009B7162">
        <w:rPr>
          <w:rFonts w:ascii="Arial" w:eastAsia="Verdana" w:hAnsi="Arial" w:cs="Arial"/>
          <w:b/>
          <w:color w:val="000000"/>
          <w:sz w:val="24"/>
          <w:szCs w:val="24"/>
        </w:rPr>
        <w:t>UNICO</w:t>
      </w:r>
      <w:r w:rsidRPr="009B7162">
        <w:rPr>
          <w:rFonts w:ascii="Arial" w:eastAsia="Verdana" w:hAnsi="Arial" w:cs="Arial"/>
          <w:color w:val="000000"/>
          <w:sz w:val="24"/>
          <w:szCs w:val="24"/>
        </w:rPr>
        <w:t>.</w:t>
      </w:r>
      <w:r w:rsidRPr="009B7162">
        <w:rPr>
          <w:rFonts w:ascii="Arial" w:eastAsia="Verdana" w:hAnsi="Arial" w:cs="Arial"/>
          <w:sz w:val="24"/>
          <w:szCs w:val="24"/>
        </w:rPr>
        <w:t xml:space="preserve">-El Pleno del Ayuntamiento Constitucional de San Pedro Tlaquepaque </w:t>
      </w:r>
      <w:r w:rsidRPr="009B7162">
        <w:rPr>
          <w:rFonts w:ascii="Arial" w:eastAsia="Verdana" w:hAnsi="Arial" w:cs="Arial"/>
          <w:bCs/>
          <w:sz w:val="24"/>
          <w:szCs w:val="24"/>
        </w:rPr>
        <w:t xml:space="preserve">aprueba el presente dictamen que tiene por objeto: </w:t>
      </w:r>
      <w:r w:rsidRPr="009B7162">
        <w:rPr>
          <w:rFonts w:ascii="Arial" w:eastAsia="Verdana" w:hAnsi="Arial" w:cs="Arial"/>
          <w:b/>
          <w:bCs/>
          <w:sz w:val="24"/>
          <w:szCs w:val="24"/>
        </w:rPr>
        <w:t xml:space="preserve">“Rechazar la propuesta asignada con el número de acuerdo 1622/2021/TC que tiene por objeto se elabore un proyecto de Gestión para la firma de un convenio de colaboración entre el municipio, estado y federación en materia de creación, construcción y habilitación de cruces a nivel, para personas vehículos automotores sobre las vías Férreas, cruces en las siguientes colonias, El Vergel y Guadalupe Ejidal, las Juntas y el Campesino, el órgano y la Duraznera del Municipio de San Pedro Tlaquepaque”.  </w:t>
      </w:r>
    </w:p>
    <w:p w14:paraId="6B603371" w14:textId="77777777" w:rsidR="00F26DB9" w:rsidRPr="00B466D8" w:rsidRDefault="00F26DB9" w:rsidP="00F26DB9">
      <w:pPr>
        <w:pBdr>
          <w:top w:val="nil"/>
          <w:left w:val="nil"/>
          <w:bottom w:val="nil"/>
          <w:right w:val="nil"/>
          <w:between w:val="nil"/>
        </w:pBdr>
        <w:spacing w:after="0" w:line="360" w:lineRule="auto"/>
        <w:jc w:val="both"/>
        <w:rPr>
          <w:rFonts w:ascii="Arial" w:eastAsia="Verdana" w:hAnsi="Arial" w:cs="Arial"/>
          <w:b/>
          <w:sz w:val="36"/>
          <w:szCs w:val="36"/>
        </w:rPr>
      </w:pPr>
    </w:p>
    <w:tbl>
      <w:tblPr>
        <w:tblW w:w="8970" w:type="dxa"/>
        <w:tblLayout w:type="fixed"/>
        <w:tblLook w:val="0600" w:firstRow="0" w:lastRow="0" w:firstColumn="0" w:lastColumn="0" w:noHBand="1" w:noVBand="1"/>
      </w:tblPr>
      <w:tblGrid>
        <w:gridCol w:w="4470"/>
        <w:gridCol w:w="4500"/>
      </w:tblGrid>
      <w:tr w:rsidR="00F26DB9" w:rsidRPr="009B7162" w14:paraId="18F8C27E" w14:textId="77777777" w:rsidTr="00986BFE">
        <w:trPr>
          <w:trHeight w:val="3840"/>
        </w:trPr>
        <w:tc>
          <w:tcPr>
            <w:tcW w:w="8970" w:type="dxa"/>
            <w:gridSpan w:val="2"/>
            <w:shd w:val="clear" w:color="auto" w:fill="auto"/>
            <w:tcMar>
              <w:top w:w="100" w:type="dxa"/>
              <w:left w:w="100" w:type="dxa"/>
              <w:bottom w:w="100" w:type="dxa"/>
              <w:right w:w="100" w:type="dxa"/>
            </w:tcMar>
          </w:tcPr>
          <w:p w14:paraId="64A2634B" w14:textId="77777777" w:rsidR="00F26DB9" w:rsidRPr="009B7162" w:rsidRDefault="00F26DB9" w:rsidP="00986BFE">
            <w:pPr>
              <w:pStyle w:val="Cuerpo"/>
              <w:tabs>
                <w:tab w:val="left" w:pos="8338"/>
                <w:tab w:val="left" w:pos="8496"/>
                <w:tab w:val="left" w:pos="9204"/>
              </w:tabs>
              <w:spacing w:after="200" w:line="276" w:lineRule="auto"/>
              <w:jc w:val="center"/>
              <w:rPr>
                <w:rStyle w:val="Ninguno"/>
                <w:rFonts w:ascii="Arial" w:eastAsia="Century Gothic" w:hAnsi="Arial" w:cs="Arial"/>
                <w:b/>
                <w:bCs/>
                <w:sz w:val="24"/>
                <w:szCs w:val="24"/>
                <w:u w:color="000000"/>
              </w:rPr>
            </w:pPr>
            <w:bookmarkStart w:id="13" w:name="_hfct0au5cbgd" w:colFirst="0" w:colLast="0"/>
            <w:bookmarkEnd w:id="13"/>
            <w:r w:rsidRPr="009B7162">
              <w:rPr>
                <w:rStyle w:val="Ninguno"/>
                <w:rFonts w:ascii="Arial" w:eastAsia="Calibri" w:hAnsi="Arial" w:cs="Arial"/>
                <w:b/>
                <w:bCs/>
                <w:sz w:val="24"/>
                <w:szCs w:val="24"/>
                <w:u w:color="000000"/>
                <w:lang w:val="it-IT"/>
              </w:rPr>
              <w:t>Atentamente</w:t>
            </w:r>
          </w:p>
          <w:p w14:paraId="44C82E28" w14:textId="77777777" w:rsidR="00F26DB9" w:rsidRPr="009B7162" w:rsidRDefault="00F26DB9" w:rsidP="00986BFE">
            <w:pPr>
              <w:pStyle w:val="Cuerpo"/>
              <w:tabs>
                <w:tab w:val="left" w:pos="8338"/>
                <w:tab w:val="left" w:pos="8496"/>
                <w:tab w:val="left" w:pos="9204"/>
              </w:tabs>
              <w:spacing w:after="200" w:line="276" w:lineRule="auto"/>
              <w:jc w:val="center"/>
              <w:rPr>
                <w:rStyle w:val="Ninguno"/>
                <w:rFonts w:ascii="Arial" w:eastAsia="Century Gothic" w:hAnsi="Arial" w:cs="Arial"/>
                <w:b/>
                <w:bCs/>
                <w:sz w:val="24"/>
                <w:szCs w:val="24"/>
                <w:u w:color="000000"/>
              </w:rPr>
            </w:pPr>
            <w:r w:rsidRPr="009B7162">
              <w:rPr>
                <w:rStyle w:val="Ninguno"/>
                <w:rFonts w:ascii="Arial" w:eastAsia="Calibri" w:hAnsi="Arial" w:cs="Arial"/>
                <w:b/>
                <w:bCs/>
                <w:sz w:val="24"/>
                <w:szCs w:val="24"/>
                <w:u w:color="000000"/>
              </w:rPr>
              <w:t>“</w:t>
            </w:r>
            <w:r w:rsidRPr="009B7162">
              <w:rPr>
                <w:rStyle w:val="Ninguno"/>
                <w:rFonts w:ascii="Arial" w:eastAsia="Calibri" w:hAnsi="Arial" w:cs="Arial"/>
                <w:b/>
                <w:bCs/>
                <w:sz w:val="24"/>
                <w:szCs w:val="24"/>
                <w:u w:color="000000"/>
                <w:lang w:val="de-DE"/>
              </w:rPr>
              <w:t>PRIMA OPERA FLIGINAE HOMO</w:t>
            </w:r>
            <w:r w:rsidRPr="009B7162">
              <w:rPr>
                <w:rStyle w:val="Ninguno"/>
                <w:rFonts w:ascii="Arial" w:eastAsia="Calibri" w:hAnsi="Arial" w:cs="Arial"/>
                <w:b/>
                <w:bCs/>
                <w:sz w:val="24"/>
                <w:szCs w:val="24"/>
                <w:u w:color="000000"/>
              </w:rPr>
              <w:t>”</w:t>
            </w:r>
          </w:p>
          <w:p w14:paraId="4E9F7C50" w14:textId="77777777" w:rsidR="00F26DB9" w:rsidRPr="009B7162" w:rsidRDefault="00F26DB9" w:rsidP="00986BFE">
            <w:pPr>
              <w:pStyle w:val="Cuerpo"/>
              <w:tabs>
                <w:tab w:val="left" w:pos="8338"/>
                <w:tab w:val="left" w:pos="8496"/>
                <w:tab w:val="left" w:pos="9204"/>
              </w:tabs>
              <w:spacing w:after="200" w:line="276" w:lineRule="auto"/>
              <w:jc w:val="center"/>
              <w:rPr>
                <w:rStyle w:val="Ninguno"/>
                <w:rFonts w:ascii="Arial" w:eastAsia="Century Gothic" w:hAnsi="Arial" w:cs="Arial"/>
                <w:sz w:val="24"/>
                <w:szCs w:val="24"/>
                <w:u w:val="single" w:color="000000"/>
              </w:rPr>
            </w:pPr>
            <w:r w:rsidRPr="009B7162">
              <w:rPr>
                <w:rStyle w:val="Ninguno"/>
                <w:rFonts w:ascii="Arial" w:eastAsia="Calibri" w:hAnsi="Arial" w:cs="Arial"/>
                <w:sz w:val="24"/>
                <w:szCs w:val="24"/>
                <w:u w:color="000000"/>
                <w:lang w:val="pt-PT"/>
              </w:rPr>
              <w:t xml:space="preserve">San Pedro Tlaquepaque, Jalisco, </w:t>
            </w:r>
            <w:r w:rsidRPr="009B7162">
              <w:rPr>
                <w:rStyle w:val="Ninguno"/>
                <w:rFonts w:ascii="Arial" w:eastAsia="Calibri" w:hAnsi="Arial" w:cs="Arial"/>
                <w:sz w:val="24"/>
                <w:szCs w:val="24"/>
                <w:u w:color="000000"/>
              </w:rPr>
              <w:t xml:space="preserve">a la fecha de su presentación. </w:t>
            </w:r>
          </w:p>
          <w:p w14:paraId="5770E35A" w14:textId="77777777" w:rsidR="00F26DB9" w:rsidRPr="009B7162"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Arial" w:eastAsia="Century Gothic" w:hAnsi="Arial" w:cs="Arial"/>
                <w:sz w:val="24"/>
                <w:szCs w:val="24"/>
                <w:u w:color="000000"/>
              </w:rPr>
            </w:pPr>
          </w:p>
          <w:p w14:paraId="20CEC8D1" w14:textId="77777777" w:rsidR="00F26DB9" w:rsidRPr="00B466D8"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Arial" w:eastAsia="Century Gothic" w:hAnsi="Arial" w:cs="Arial"/>
                <w:b/>
                <w:bCs/>
                <w:sz w:val="40"/>
                <w:szCs w:val="40"/>
                <w:u w:color="000000"/>
              </w:rPr>
            </w:pPr>
          </w:p>
          <w:p w14:paraId="37FABA97" w14:textId="77777777" w:rsidR="00F26DB9" w:rsidRPr="009B7162"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r w:rsidRPr="009B7162">
              <w:rPr>
                <w:rStyle w:val="Ninguno"/>
                <w:rFonts w:ascii="Arial" w:eastAsia="Calibri" w:hAnsi="Arial" w:cs="Arial"/>
                <w:b/>
                <w:bCs/>
                <w:sz w:val="24"/>
                <w:szCs w:val="24"/>
                <w:u w:color="000000"/>
                <w:lang w:val="it-IT"/>
              </w:rPr>
              <w:t xml:space="preserve">LIC. ADRIANA DEL CARMEN ZUÑIGA GUERRERO </w:t>
            </w:r>
          </w:p>
          <w:p w14:paraId="28D50355" w14:textId="77777777" w:rsidR="00F26DB9" w:rsidRPr="009B7162"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r w:rsidRPr="009B7162">
              <w:rPr>
                <w:rStyle w:val="Ninguno"/>
                <w:rFonts w:ascii="Arial" w:eastAsia="Calibri" w:hAnsi="Arial" w:cs="Arial"/>
                <w:bCs/>
                <w:sz w:val="24"/>
                <w:szCs w:val="24"/>
                <w:u w:color="000000"/>
                <w:lang w:val="it-IT"/>
              </w:rPr>
              <w:t xml:space="preserve"> </w:t>
            </w:r>
            <w:r w:rsidRPr="009B7162">
              <w:rPr>
                <w:rStyle w:val="Ninguno"/>
                <w:rFonts w:ascii="Arial" w:eastAsia="Calibri" w:hAnsi="Arial" w:cs="Arial"/>
                <w:b/>
                <w:bCs/>
                <w:sz w:val="24"/>
                <w:szCs w:val="24"/>
                <w:u w:color="000000"/>
                <w:lang w:val="it-IT"/>
              </w:rPr>
              <w:t xml:space="preserve">PRESIDENTA DE LA COMISIÓN EDILICIA </w:t>
            </w:r>
          </w:p>
          <w:p w14:paraId="0EED8A81" w14:textId="77777777" w:rsidR="00F26DB9" w:rsidRPr="009B7162"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r w:rsidRPr="009B7162">
              <w:rPr>
                <w:rStyle w:val="Ninguno"/>
                <w:rFonts w:ascii="Arial" w:eastAsia="Calibri" w:hAnsi="Arial" w:cs="Arial"/>
                <w:b/>
                <w:bCs/>
                <w:sz w:val="24"/>
                <w:szCs w:val="24"/>
                <w:u w:color="000000"/>
                <w:lang w:val="it-IT"/>
              </w:rPr>
              <w:t>DE PLANEACIÓN SOCIOECONÓMICA Y URBANA</w:t>
            </w:r>
          </w:p>
          <w:p w14:paraId="49E73A4C" w14:textId="77777777" w:rsidR="00F26DB9" w:rsidRPr="009B7162"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p>
          <w:p w14:paraId="46B461BB" w14:textId="77777777" w:rsidR="00F26DB9" w:rsidRPr="00B466D8"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12"/>
                <w:szCs w:val="12"/>
                <w:u w:color="000000"/>
                <w:lang w:val="it-IT"/>
              </w:rPr>
            </w:pPr>
          </w:p>
          <w:p w14:paraId="111620E6" w14:textId="77777777" w:rsidR="00F26DB9" w:rsidRPr="009B7162"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4"/>
                <w:szCs w:val="24"/>
              </w:rPr>
            </w:pPr>
          </w:p>
        </w:tc>
      </w:tr>
      <w:tr w:rsidR="00F26DB9" w:rsidRPr="009B7162" w14:paraId="7AB00026" w14:textId="77777777" w:rsidTr="00986BFE">
        <w:trPr>
          <w:trHeight w:val="2280"/>
        </w:trPr>
        <w:tc>
          <w:tcPr>
            <w:tcW w:w="4470" w:type="dxa"/>
            <w:shd w:val="clear" w:color="auto" w:fill="auto"/>
            <w:tcMar>
              <w:top w:w="100" w:type="dxa"/>
              <w:left w:w="100" w:type="dxa"/>
              <w:bottom w:w="100" w:type="dxa"/>
              <w:right w:w="100" w:type="dxa"/>
            </w:tcMar>
          </w:tcPr>
          <w:p w14:paraId="1A4A1253" w14:textId="77777777" w:rsidR="00F26DB9" w:rsidRPr="009B7162" w:rsidRDefault="00F26DB9" w:rsidP="00986BFE">
            <w:pPr>
              <w:jc w:val="center"/>
              <w:rPr>
                <w:rFonts w:ascii="Arial" w:eastAsia="Verdana" w:hAnsi="Arial" w:cs="Arial"/>
                <w:sz w:val="24"/>
                <w:szCs w:val="24"/>
              </w:rPr>
            </w:pPr>
            <w:bookmarkStart w:id="14" w:name="_Hlk71627543"/>
            <w:r w:rsidRPr="009B7162">
              <w:rPr>
                <w:rFonts w:ascii="Arial" w:eastAsia="Verdana" w:hAnsi="Arial" w:cs="Arial"/>
                <w:sz w:val="24"/>
                <w:szCs w:val="24"/>
              </w:rPr>
              <w:t>VOCAL</w:t>
            </w:r>
          </w:p>
          <w:p w14:paraId="26ADB69F" w14:textId="77777777" w:rsidR="00F26DB9" w:rsidRPr="009B7162" w:rsidRDefault="00F26DB9" w:rsidP="00986BFE">
            <w:pPr>
              <w:jc w:val="center"/>
              <w:rPr>
                <w:rFonts w:ascii="Arial" w:eastAsia="Verdana" w:hAnsi="Arial" w:cs="Arial"/>
                <w:b/>
                <w:bCs/>
                <w:sz w:val="24"/>
                <w:szCs w:val="24"/>
              </w:rPr>
            </w:pPr>
            <w:r w:rsidRPr="009B7162">
              <w:rPr>
                <w:rFonts w:ascii="Arial" w:eastAsia="Verdana" w:hAnsi="Arial" w:cs="Arial"/>
                <w:b/>
                <w:bCs/>
                <w:sz w:val="24"/>
                <w:szCs w:val="24"/>
              </w:rPr>
              <w:t xml:space="preserve">SINDICO MUNICIPAL JOSÉ LUIS SALAZAR MARTINEZ </w:t>
            </w:r>
          </w:p>
        </w:tc>
        <w:tc>
          <w:tcPr>
            <w:tcW w:w="4500" w:type="dxa"/>
            <w:shd w:val="clear" w:color="auto" w:fill="auto"/>
            <w:tcMar>
              <w:top w:w="100" w:type="dxa"/>
              <w:left w:w="100" w:type="dxa"/>
              <w:bottom w:w="100" w:type="dxa"/>
              <w:right w:w="100" w:type="dxa"/>
            </w:tcMar>
          </w:tcPr>
          <w:p w14:paraId="7143BBA3"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t>VOCAL</w:t>
            </w:r>
          </w:p>
          <w:p w14:paraId="4E82602A" w14:textId="77777777" w:rsidR="00F26DB9" w:rsidRPr="009B7162" w:rsidRDefault="00F26DB9" w:rsidP="00986BFE">
            <w:pPr>
              <w:jc w:val="center"/>
              <w:rPr>
                <w:rFonts w:ascii="Arial" w:eastAsia="Verdana" w:hAnsi="Arial" w:cs="Arial"/>
                <w:b/>
                <w:bCs/>
                <w:sz w:val="24"/>
                <w:szCs w:val="24"/>
              </w:rPr>
            </w:pPr>
            <w:r w:rsidRPr="009B7162">
              <w:rPr>
                <w:rFonts w:ascii="Arial" w:eastAsia="Verdana" w:hAnsi="Arial" w:cs="Arial"/>
                <w:b/>
                <w:bCs/>
                <w:sz w:val="24"/>
                <w:szCs w:val="24"/>
              </w:rPr>
              <w:t xml:space="preserve">REGIDOR BRAULIO ERNESTO GARCÍA PÉREZ                            </w:t>
            </w:r>
          </w:p>
        </w:tc>
      </w:tr>
      <w:bookmarkEnd w:id="14"/>
      <w:tr w:rsidR="00F26DB9" w:rsidRPr="009B7162" w14:paraId="5E58216C" w14:textId="77777777" w:rsidTr="00986BF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80"/>
        </w:trPr>
        <w:tc>
          <w:tcPr>
            <w:tcW w:w="4470" w:type="dxa"/>
            <w:tcBorders>
              <w:top w:val="nil"/>
              <w:left w:val="nil"/>
              <w:bottom w:val="nil"/>
              <w:right w:val="nil"/>
            </w:tcBorders>
            <w:shd w:val="clear" w:color="auto" w:fill="auto"/>
            <w:tcMar>
              <w:top w:w="100" w:type="dxa"/>
              <w:left w:w="100" w:type="dxa"/>
              <w:bottom w:w="100" w:type="dxa"/>
              <w:right w:w="100" w:type="dxa"/>
            </w:tcMar>
          </w:tcPr>
          <w:p w14:paraId="7A4BB5B7"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t>VOCAL</w:t>
            </w:r>
          </w:p>
          <w:p w14:paraId="45872FB5" w14:textId="77777777" w:rsidR="00F26DB9" w:rsidRPr="009B7162" w:rsidRDefault="00F26DB9" w:rsidP="00986BFE">
            <w:pPr>
              <w:jc w:val="center"/>
              <w:rPr>
                <w:rFonts w:ascii="Arial" w:eastAsia="Verdana" w:hAnsi="Arial" w:cs="Arial"/>
                <w:b/>
                <w:bCs/>
                <w:sz w:val="24"/>
                <w:szCs w:val="24"/>
              </w:rPr>
            </w:pPr>
            <w:r w:rsidRPr="009B7162">
              <w:rPr>
                <w:rFonts w:ascii="Arial" w:eastAsia="Verdana" w:hAnsi="Arial" w:cs="Arial"/>
                <w:b/>
                <w:bCs/>
                <w:sz w:val="24"/>
                <w:szCs w:val="24"/>
              </w:rPr>
              <w:t>REGIDOR JOSÉ ALFREDO GAVIÑO HERNANDEZ</w:t>
            </w:r>
          </w:p>
        </w:tc>
        <w:tc>
          <w:tcPr>
            <w:tcW w:w="4500" w:type="dxa"/>
            <w:tcBorders>
              <w:top w:val="nil"/>
              <w:left w:val="nil"/>
              <w:bottom w:val="nil"/>
              <w:right w:val="nil"/>
            </w:tcBorders>
            <w:shd w:val="clear" w:color="auto" w:fill="auto"/>
            <w:tcMar>
              <w:top w:w="100" w:type="dxa"/>
              <w:left w:w="100" w:type="dxa"/>
              <w:bottom w:w="100" w:type="dxa"/>
              <w:right w:w="100" w:type="dxa"/>
            </w:tcMar>
          </w:tcPr>
          <w:p w14:paraId="6E3E00E7"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t>VOCAL</w:t>
            </w:r>
          </w:p>
          <w:p w14:paraId="5BB58910" w14:textId="77777777" w:rsidR="00F26DB9" w:rsidRPr="009B7162" w:rsidRDefault="00F26DB9" w:rsidP="00986BFE">
            <w:pPr>
              <w:jc w:val="center"/>
              <w:rPr>
                <w:rFonts w:ascii="Arial" w:eastAsia="Verdana" w:hAnsi="Arial" w:cs="Arial"/>
                <w:b/>
                <w:bCs/>
                <w:sz w:val="24"/>
                <w:szCs w:val="24"/>
              </w:rPr>
            </w:pPr>
            <w:r w:rsidRPr="009B7162">
              <w:rPr>
                <w:rFonts w:ascii="Arial" w:eastAsia="Verdana" w:hAnsi="Arial" w:cs="Arial"/>
                <w:b/>
                <w:bCs/>
                <w:sz w:val="24"/>
                <w:szCs w:val="24"/>
              </w:rPr>
              <w:t xml:space="preserve">REGIDOR LUIS ARTURO MORONES VARGAS                         </w:t>
            </w:r>
          </w:p>
        </w:tc>
      </w:tr>
      <w:tr w:rsidR="00F26DB9" w:rsidRPr="009B7162" w14:paraId="029D0CDE" w14:textId="77777777" w:rsidTr="00986BF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80"/>
        </w:trPr>
        <w:tc>
          <w:tcPr>
            <w:tcW w:w="4470" w:type="dxa"/>
            <w:tcBorders>
              <w:top w:val="nil"/>
              <w:left w:val="nil"/>
              <w:bottom w:val="nil"/>
              <w:right w:val="nil"/>
            </w:tcBorders>
            <w:shd w:val="clear" w:color="auto" w:fill="auto"/>
            <w:tcMar>
              <w:top w:w="100" w:type="dxa"/>
              <w:left w:w="100" w:type="dxa"/>
              <w:bottom w:w="100" w:type="dxa"/>
              <w:right w:w="100" w:type="dxa"/>
            </w:tcMar>
          </w:tcPr>
          <w:p w14:paraId="09975503"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lastRenderedPageBreak/>
              <w:t>VOCAL</w:t>
            </w:r>
          </w:p>
          <w:p w14:paraId="0DA518CD" w14:textId="77777777" w:rsidR="00F26DB9" w:rsidRPr="009B7162" w:rsidRDefault="00F26DB9" w:rsidP="00986BFE">
            <w:pPr>
              <w:jc w:val="center"/>
              <w:rPr>
                <w:rFonts w:ascii="Arial" w:eastAsia="Verdana" w:hAnsi="Arial" w:cs="Arial"/>
                <w:b/>
                <w:bCs/>
                <w:sz w:val="24"/>
                <w:szCs w:val="24"/>
              </w:rPr>
            </w:pPr>
            <w:r w:rsidRPr="009B7162">
              <w:rPr>
                <w:rFonts w:ascii="Arial" w:eastAsia="Verdana" w:hAnsi="Arial" w:cs="Arial"/>
                <w:b/>
                <w:bCs/>
                <w:sz w:val="24"/>
                <w:szCs w:val="24"/>
              </w:rPr>
              <w:t xml:space="preserve">REGIDOR ALBERTO MALDONADO CHAVARÍN. </w:t>
            </w:r>
          </w:p>
        </w:tc>
        <w:tc>
          <w:tcPr>
            <w:tcW w:w="4500" w:type="dxa"/>
            <w:tcBorders>
              <w:top w:val="nil"/>
              <w:left w:val="nil"/>
              <w:bottom w:val="nil"/>
              <w:right w:val="nil"/>
            </w:tcBorders>
            <w:shd w:val="clear" w:color="auto" w:fill="auto"/>
            <w:tcMar>
              <w:top w:w="100" w:type="dxa"/>
              <w:left w:w="100" w:type="dxa"/>
              <w:bottom w:w="100" w:type="dxa"/>
              <w:right w:w="100" w:type="dxa"/>
            </w:tcMar>
          </w:tcPr>
          <w:p w14:paraId="706FAD92"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t>VOCAL</w:t>
            </w:r>
          </w:p>
          <w:p w14:paraId="0762B812" w14:textId="77777777" w:rsidR="00F26DB9" w:rsidRPr="009B7162" w:rsidRDefault="00F26DB9" w:rsidP="00986BFE">
            <w:pPr>
              <w:jc w:val="center"/>
              <w:rPr>
                <w:rFonts w:ascii="Arial" w:eastAsia="Verdana" w:hAnsi="Arial" w:cs="Arial"/>
                <w:b/>
                <w:bCs/>
                <w:sz w:val="24"/>
                <w:szCs w:val="24"/>
              </w:rPr>
            </w:pPr>
            <w:r w:rsidRPr="009B7162">
              <w:rPr>
                <w:rFonts w:ascii="Arial" w:eastAsia="Verdana" w:hAnsi="Arial" w:cs="Arial"/>
                <w:b/>
                <w:bCs/>
                <w:sz w:val="24"/>
                <w:szCs w:val="24"/>
              </w:rPr>
              <w:t>REGIDORA MARIA DEL ROSARIO VELAZQUEZ HERNANDEZ.</w:t>
            </w:r>
          </w:p>
          <w:p w14:paraId="32264E78" w14:textId="77777777" w:rsidR="00F26DB9" w:rsidRPr="00B466D8" w:rsidRDefault="00F26DB9" w:rsidP="00986BFE">
            <w:pPr>
              <w:rPr>
                <w:rFonts w:ascii="Arial" w:eastAsia="Verdana" w:hAnsi="Arial" w:cs="Arial"/>
                <w:sz w:val="16"/>
                <w:szCs w:val="16"/>
              </w:rPr>
            </w:pPr>
          </w:p>
        </w:tc>
      </w:tr>
    </w:tbl>
    <w:p w14:paraId="5E0347C2" w14:textId="77777777" w:rsidR="00F26DB9" w:rsidRPr="009B7162" w:rsidRDefault="00F26DB9" w:rsidP="00F26DB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Cs/>
          <w:sz w:val="24"/>
          <w:szCs w:val="24"/>
          <w:u w:color="000000"/>
          <w:lang w:val="it-IT"/>
        </w:rPr>
      </w:pPr>
      <w:r w:rsidRPr="009B7162">
        <w:rPr>
          <w:rStyle w:val="Ninguno"/>
          <w:rFonts w:ascii="Arial" w:eastAsia="Calibri" w:hAnsi="Arial" w:cs="Arial"/>
          <w:bCs/>
          <w:sz w:val="24"/>
          <w:szCs w:val="24"/>
          <w:u w:color="000000"/>
          <w:lang w:val="it-IT"/>
        </w:rPr>
        <w:t xml:space="preserve">PRESIDENTA DE LA COMISIÓN EDILICIA </w:t>
      </w:r>
    </w:p>
    <w:p w14:paraId="3EE4D6A3" w14:textId="77777777" w:rsidR="00F26DB9" w:rsidRPr="009B7162" w:rsidRDefault="00F26DB9" w:rsidP="00F26DB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
          <w:bCs/>
          <w:sz w:val="24"/>
          <w:szCs w:val="24"/>
          <w:u w:color="000000"/>
        </w:rPr>
      </w:pPr>
      <w:r w:rsidRPr="009B7162">
        <w:rPr>
          <w:rStyle w:val="Ninguno"/>
          <w:rFonts w:ascii="Arial" w:eastAsia="Calibri" w:hAnsi="Arial" w:cs="Arial"/>
          <w:bCs/>
          <w:sz w:val="24"/>
          <w:szCs w:val="24"/>
          <w:u w:color="000000"/>
          <w:lang w:val="it-IT"/>
        </w:rPr>
        <w:t>DE ASUNTOS METROPOLITANOS</w:t>
      </w:r>
    </w:p>
    <w:p w14:paraId="6C0B110A" w14:textId="77777777" w:rsidR="00F26DB9" w:rsidRPr="009B7162" w:rsidRDefault="00F26DB9" w:rsidP="00F26DB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r w:rsidRPr="009B7162">
        <w:rPr>
          <w:rStyle w:val="Ninguno"/>
          <w:rFonts w:ascii="Arial" w:eastAsia="Calibri" w:hAnsi="Arial" w:cs="Arial"/>
          <w:b/>
          <w:bCs/>
          <w:sz w:val="24"/>
          <w:szCs w:val="24"/>
          <w:u w:color="000000"/>
          <w:lang w:val="it-IT"/>
        </w:rPr>
        <w:t xml:space="preserve">LIC. CITLALLI AMAYA DE LUNA  </w:t>
      </w:r>
    </w:p>
    <w:p w14:paraId="7F99A710" w14:textId="77777777" w:rsidR="00F26DB9" w:rsidRPr="009B7162" w:rsidRDefault="00F26DB9" w:rsidP="00F26DB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r w:rsidRPr="009B7162">
        <w:rPr>
          <w:rStyle w:val="Ninguno"/>
          <w:rFonts w:ascii="Arial" w:eastAsia="Calibri" w:hAnsi="Arial" w:cs="Arial"/>
          <w:b/>
          <w:bCs/>
          <w:sz w:val="24"/>
          <w:szCs w:val="24"/>
          <w:u w:color="000000"/>
          <w:lang w:val="it-IT"/>
        </w:rPr>
        <w:t xml:space="preserve">PRESIDENTA MUNICIPAL </w:t>
      </w:r>
    </w:p>
    <w:p w14:paraId="44AB0986" w14:textId="77777777" w:rsidR="00F26DB9" w:rsidRPr="009B7162" w:rsidRDefault="00F26DB9" w:rsidP="00F26DB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hAnsi="Arial" w:cs="Arial"/>
          <w:sz w:val="24"/>
          <w:szCs w:val="24"/>
        </w:rPr>
      </w:pPr>
      <w:r w:rsidRPr="009B7162">
        <w:rPr>
          <w:rStyle w:val="Ninguno"/>
          <w:rFonts w:ascii="Arial" w:eastAsia="Calibri" w:hAnsi="Arial" w:cs="Arial"/>
          <w:bCs/>
          <w:sz w:val="24"/>
          <w:szCs w:val="24"/>
          <w:u w:color="000000"/>
          <w:lang w:val="it-IT"/>
        </w:rPr>
        <w:t xml:space="preserve"> </w:t>
      </w:r>
    </w:p>
    <w:tbl>
      <w:tblPr>
        <w:tblW w:w="8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1"/>
        <w:gridCol w:w="4491"/>
      </w:tblGrid>
      <w:tr w:rsidR="00F26DB9" w:rsidRPr="009B7162" w14:paraId="2038B0C9" w14:textId="77777777" w:rsidTr="00B466D8">
        <w:trPr>
          <w:trHeight w:val="2103"/>
        </w:trPr>
        <w:tc>
          <w:tcPr>
            <w:tcW w:w="4461" w:type="dxa"/>
            <w:tcBorders>
              <w:top w:val="nil"/>
              <w:left w:val="nil"/>
              <w:bottom w:val="nil"/>
              <w:right w:val="nil"/>
            </w:tcBorders>
            <w:shd w:val="clear" w:color="auto" w:fill="auto"/>
            <w:tcMar>
              <w:top w:w="100" w:type="dxa"/>
              <w:left w:w="100" w:type="dxa"/>
              <w:bottom w:w="100" w:type="dxa"/>
              <w:right w:w="100" w:type="dxa"/>
            </w:tcMar>
          </w:tcPr>
          <w:p w14:paraId="3E325FD2"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t>VOCAL</w:t>
            </w:r>
          </w:p>
          <w:p w14:paraId="2D92C672" w14:textId="77777777" w:rsidR="00F26DB9" w:rsidRPr="009B7162" w:rsidRDefault="00F26DB9" w:rsidP="00986BFE">
            <w:pPr>
              <w:jc w:val="center"/>
              <w:rPr>
                <w:rFonts w:ascii="Arial" w:eastAsia="Verdana" w:hAnsi="Arial" w:cs="Arial"/>
                <w:b/>
                <w:bCs/>
                <w:sz w:val="24"/>
                <w:szCs w:val="24"/>
              </w:rPr>
            </w:pPr>
            <w:r w:rsidRPr="009B7162">
              <w:rPr>
                <w:rFonts w:ascii="Arial" w:eastAsia="Verdana" w:hAnsi="Arial" w:cs="Arial"/>
                <w:b/>
                <w:bCs/>
                <w:sz w:val="24"/>
                <w:szCs w:val="24"/>
              </w:rPr>
              <w:t xml:space="preserve">SINDICO MUNICIPAL JOSÉ LUIS SALAZAR MARTINEZ. </w:t>
            </w:r>
          </w:p>
        </w:tc>
        <w:tc>
          <w:tcPr>
            <w:tcW w:w="4491" w:type="dxa"/>
            <w:tcBorders>
              <w:top w:val="nil"/>
              <w:left w:val="nil"/>
              <w:bottom w:val="nil"/>
              <w:right w:val="nil"/>
            </w:tcBorders>
            <w:shd w:val="clear" w:color="auto" w:fill="auto"/>
            <w:tcMar>
              <w:top w:w="100" w:type="dxa"/>
              <w:left w:w="100" w:type="dxa"/>
              <w:bottom w:w="100" w:type="dxa"/>
              <w:right w:w="100" w:type="dxa"/>
            </w:tcMar>
          </w:tcPr>
          <w:p w14:paraId="402D2E37"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t>VOCAL</w:t>
            </w:r>
          </w:p>
          <w:p w14:paraId="2052C594" w14:textId="77777777" w:rsidR="00F26DB9" w:rsidRPr="009B7162" w:rsidRDefault="00F26DB9" w:rsidP="00986BFE">
            <w:pPr>
              <w:jc w:val="center"/>
              <w:rPr>
                <w:rFonts w:ascii="Arial" w:eastAsia="Verdana" w:hAnsi="Arial" w:cs="Arial"/>
                <w:b/>
                <w:bCs/>
                <w:sz w:val="24"/>
                <w:szCs w:val="24"/>
              </w:rPr>
            </w:pPr>
            <w:r w:rsidRPr="009B7162">
              <w:rPr>
                <w:rFonts w:ascii="Arial" w:eastAsia="Verdana" w:hAnsi="Arial" w:cs="Arial"/>
                <w:b/>
                <w:bCs/>
                <w:sz w:val="24"/>
                <w:szCs w:val="24"/>
              </w:rPr>
              <w:t xml:space="preserve">REGIDOR BRAULIO ERNESTO GARCÍA PERÉZ </w:t>
            </w:r>
          </w:p>
          <w:p w14:paraId="22729130" w14:textId="77777777" w:rsidR="00F26DB9" w:rsidRPr="009B7162" w:rsidRDefault="00F26DB9" w:rsidP="00986BFE">
            <w:pPr>
              <w:rPr>
                <w:rFonts w:ascii="Arial" w:eastAsia="Verdana" w:hAnsi="Arial" w:cs="Arial"/>
                <w:sz w:val="24"/>
                <w:szCs w:val="24"/>
              </w:rPr>
            </w:pPr>
          </w:p>
        </w:tc>
      </w:tr>
      <w:tr w:rsidR="00F26DB9" w:rsidRPr="009B7162" w14:paraId="2FDB67AA" w14:textId="77777777" w:rsidTr="00B466D8">
        <w:trPr>
          <w:trHeight w:val="2103"/>
        </w:trPr>
        <w:tc>
          <w:tcPr>
            <w:tcW w:w="4461" w:type="dxa"/>
            <w:tcBorders>
              <w:top w:val="nil"/>
              <w:left w:val="nil"/>
              <w:bottom w:val="nil"/>
              <w:right w:val="nil"/>
            </w:tcBorders>
            <w:shd w:val="clear" w:color="auto" w:fill="auto"/>
            <w:tcMar>
              <w:top w:w="100" w:type="dxa"/>
              <w:left w:w="100" w:type="dxa"/>
              <w:bottom w:w="100" w:type="dxa"/>
              <w:right w:w="100" w:type="dxa"/>
            </w:tcMar>
          </w:tcPr>
          <w:p w14:paraId="4EE14A8E"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t>VOCAL</w:t>
            </w:r>
          </w:p>
          <w:p w14:paraId="33F5F8B6" w14:textId="77777777" w:rsidR="00F26DB9" w:rsidRPr="009B7162" w:rsidRDefault="00F26DB9" w:rsidP="00986BFE">
            <w:pPr>
              <w:jc w:val="center"/>
              <w:rPr>
                <w:rFonts w:ascii="Arial" w:eastAsia="Verdana" w:hAnsi="Arial" w:cs="Arial"/>
                <w:b/>
                <w:bCs/>
                <w:sz w:val="24"/>
                <w:szCs w:val="24"/>
              </w:rPr>
            </w:pPr>
            <w:r w:rsidRPr="009B7162">
              <w:rPr>
                <w:rFonts w:ascii="Arial" w:eastAsia="Verdana" w:hAnsi="Arial" w:cs="Arial"/>
                <w:b/>
                <w:bCs/>
                <w:sz w:val="24"/>
                <w:szCs w:val="24"/>
              </w:rPr>
              <w:t xml:space="preserve">REGIDOR LUIS ARTURO MORONES VARGAS  </w:t>
            </w:r>
          </w:p>
        </w:tc>
        <w:tc>
          <w:tcPr>
            <w:tcW w:w="4491" w:type="dxa"/>
            <w:tcBorders>
              <w:top w:val="nil"/>
              <w:left w:val="nil"/>
              <w:bottom w:val="nil"/>
              <w:right w:val="nil"/>
            </w:tcBorders>
            <w:shd w:val="clear" w:color="auto" w:fill="auto"/>
            <w:tcMar>
              <w:top w:w="100" w:type="dxa"/>
              <w:left w:w="100" w:type="dxa"/>
              <w:bottom w:w="100" w:type="dxa"/>
              <w:right w:w="100" w:type="dxa"/>
            </w:tcMar>
          </w:tcPr>
          <w:p w14:paraId="7E5330C2"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t>VOCAL</w:t>
            </w:r>
          </w:p>
          <w:p w14:paraId="05FB31E6" w14:textId="77777777" w:rsidR="00F26DB9" w:rsidRDefault="00F26DB9" w:rsidP="00B466D8">
            <w:pPr>
              <w:jc w:val="center"/>
              <w:rPr>
                <w:rFonts w:ascii="Arial" w:eastAsia="Verdana" w:hAnsi="Arial" w:cs="Arial"/>
                <w:b/>
                <w:bCs/>
                <w:sz w:val="24"/>
                <w:szCs w:val="24"/>
              </w:rPr>
            </w:pPr>
            <w:r w:rsidRPr="009B7162">
              <w:rPr>
                <w:rFonts w:ascii="Arial" w:eastAsia="Verdana" w:hAnsi="Arial" w:cs="Arial"/>
                <w:b/>
                <w:sz w:val="24"/>
                <w:szCs w:val="24"/>
              </w:rPr>
              <w:t xml:space="preserve">REGIDORA LILIANA ANTONIA GARDIEL ARANA </w:t>
            </w:r>
            <w:r w:rsidRPr="009B7162">
              <w:rPr>
                <w:rFonts w:ascii="Arial" w:eastAsia="Verdana" w:hAnsi="Arial" w:cs="Arial"/>
                <w:b/>
                <w:bCs/>
                <w:sz w:val="24"/>
                <w:szCs w:val="24"/>
              </w:rPr>
              <w:t xml:space="preserve"> </w:t>
            </w:r>
          </w:p>
          <w:p w14:paraId="320FC486" w14:textId="77777777" w:rsidR="00B466D8" w:rsidRDefault="00B466D8" w:rsidP="00B466D8">
            <w:pPr>
              <w:jc w:val="center"/>
              <w:rPr>
                <w:rFonts w:ascii="Arial" w:eastAsia="Verdana" w:hAnsi="Arial" w:cs="Arial"/>
                <w:b/>
                <w:bCs/>
                <w:sz w:val="24"/>
                <w:szCs w:val="24"/>
              </w:rPr>
            </w:pPr>
          </w:p>
          <w:p w14:paraId="23DEA7E3" w14:textId="10B605F8" w:rsidR="00B466D8" w:rsidRPr="009B7162" w:rsidRDefault="00B466D8" w:rsidP="00B466D8">
            <w:pPr>
              <w:jc w:val="center"/>
              <w:rPr>
                <w:rFonts w:ascii="Arial" w:eastAsia="Verdana" w:hAnsi="Arial" w:cs="Arial"/>
                <w:b/>
                <w:sz w:val="24"/>
                <w:szCs w:val="24"/>
              </w:rPr>
            </w:pPr>
          </w:p>
        </w:tc>
      </w:tr>
    </w:tbl>
    <w:p w14:paraId="0F24A114" w14:textId="77777777" w:rsidR="00F26DB9" w:rsidRPr="009B7162" w:rsidRDefault="00F26DB9" w:rsidP="00F26DB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Ninguno"/>
          <w:rFonts w:ascii="Arial" w:eastAsia="Calibri" w:hAnsi="Arial" w:cs="Arial"/>
          <w:bCs/>
          <w:sz w:val="24"/>
          <w:szCs w:val="24"/>
          <w:u w:color="000000"/>
          <w:lang w:val="it-IT"/>
        </w:rPr>
      </w:pPr>
    </w:p>
    <w:p w14:paraId="0B443836" w14:textId="77777777" w:rsidR="00F26DB9" w:rsidRPr="009B7162" w:rsidRDefault="00F26DB9" w:rsidP="00F26DB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Cs/>
          <w:sz w:val="24"/>
          <w:szCs w:val="24"/>
          <w:u w:color="000000"/>
          <w:lang w:val="it-IT"/>
        </w:rPr>
      </w:pPr>
      <w:r w:rsidRPr="009B7162">
        <w:rPr>
          <w:rStyle w:val="Ninguno"/>
          <w:rFonts w:ascii="Arial" w:eastAsia="Calibri" w:hAnsi="Arial" w:cs="Arial"/>
          <w:bCs/>
          <w:sz w:val="24"/>
          <w:szCs w:val="24"/>
          <w:u w:color="000000"/>
          <w:lang w:val="it-IT"/>
        </w:rPr>
        <w:t>PRESIDENTA DE LA COMISIÓN EDILICIA</w:t>
      </w:r>
    </w:p>
    <w:p w14:paraId="532D2F15" w14:textId="77777777" w:rsidR="00F26DB9" w:rsidRPr="009B7162" w:rsidRDefault="00F26DB9" w:rsidP="00F26DB9">
      <w:pPr>
        <w:pBdr>
          <w:top w:val="nil"/>
          <w:left w:val="nil"/>
          <w:bottom w:val="nil"/>
          <w:right w:val="nil"/>
          <w:between w:val="nil"/>
        </w:pBdr>
        <w:jc w:val="center"/>
        <w:rPr>
          <w:rStyle w:val="Ninguno"/>
          <w:rFonts w:ascii="Arial" w:hAnsi="Arial" w:cs="Arial"/>
          <w:bCs/>
          <w:sz w:val="24"/>
          <w:szCs w:val="24"/>
          <w:u w:color="000000"/>
          <w:lang w:val="it-IT"/>
        </w:rPr>
      </w:pPr>
      <w:r w:rsidRPr="009B7162">
        <w:rPr>
          <w:rStyle w:val="Ninguno"/>
          <w:rFonts w:ascii="Arial" w:hAnsi="Arial" w:cs="Arial"/>
          <w:bCs/>
          <w:sz w:val="24"/>
          <w:szCs w:val="24"/>
          <w:u w:color="000000"/>
          <w:lang w:val="it-IT"/>
        </w:rPr>
        <w:t>DE MOVILIDAD</w:t>
      </w:r>
    </w:p>
    <w:p w14:paraId="07740CB4" w14:textId="77777777" w:rsidR="00F26DB9" w:rsidRPr="009B7162" w:rsidRDefault="00F26DB9" w:rsidP="00F26DB9">
      <w:pPr>
        <w:pBdr>
          <w:top w:val="nil"/>
          <w:left w:val="nil"/>
          <w:bottom w:val="nil"/>
          <w:right w:val="nil"/>
          <w:between w:val="nil"/>
        </w:pBdr>
        <w:jc w:val="center"/>
        <w:rPr>
          <w:rFonts w:ascii="Arial" w:eastAsia="Verdana" w:hAnsi="Arial" w:cs="Arial"/>
          <w:b/>
          <w:bCs/>
          <w:sz w:val="24"/>
          <w:szCs w:val="24"/>
        </w:rPr>
      </w:pPr>
      <w:r w:rsidRPr="009B7162">
        <w:rPr>
          <w:rStyle w:val="Ninguno"/>
          <w:rFonts w:ascii="Arial" w:hAnsi="Arial" w:cs="Arial"/>
          <w:b/>
          <w:bCs/>
          <w:sz w:val="24"/>
          <w:szCs w:val="24"/>
          <w:u w:color="000000"/>
          <w:lang w:val="it-IT"/>
        </w:rPr>
        <w:t>REGIDORA FERNANDA JANETH MARTINEZ NUÑEZ</w:t>
      </w:r>
    </w:p>
    <w:tbl>
      <w:tblPr>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4"/>
        <w:gridCol w:w="103"/>
        <w:gridCol w:w="4299"/>
        <w:gridCol w:w="209"/>
      </w:tblGrid>
      <w:tr w:rsidR="00F26DB9" w:rsidRPr="009B7162" w14:paraId="50CE18AA" w14:textId="77777777" w:rsidTr="00B466D8">
        <w:trPr>
          <w:trHeight w:val="1585"/>
        </w:trPr>
        <w:tc>
          <w:tcPr>
            <w:tcW w:w="4477" w:type="dxa"/>
            <w:gridSpan w:val="2"/>
            <w:tcBorders>
              <w:top w:val="nil"/>
              <w:left w:val="nil"/>
              <w:bottom w:val="nil"/>
              <w:right w:val="nil"/>
            </w:tcBorders>
            <w:shd w:val="clear" w:color="auto" w:fill="auto"/>
            <w:tcMar>
              <w:top w:w="100" w:type="dxa"/>
              <w:left w:w="100" w:type="dxa"/>
              <w:bottom w:w="100" w:type="dxa"/>
              <w:right w:w="100" w:type="dxa"/>
            </w:tcMar>
          </w:tcPr>
          <w:p w14:paraId="55F3CB83" w14:textId="2FCCBE1D" w:rsidR="00F26DB9" w:rsidRDefault="00F26DB9" w:rsidP="00986BFE">
            <w:pPr>
              <w:rPr>
                <w:rFonts w:ascii="Arial" w:eastAsia="Verdana" w:hAnsi="Arial" w:cs="Arial"/>
                <w:sz w:val="36"/>
                <w:szCs w:val="36"/>
              </w:rPr>
            </w:pPr>
          </w:p>
          <w:p w14:paraId="5CA635E6" w14:textId="77777777" w:rsidR="00B466D8" w:rsidRPr="00B466D8" w:rsidRDefault="00B466D8" w:rsidP="00986BFE">
            <w:pPr>
              <w:rPr>
                <w:rFonts w:ascii="Arial" w:eastAsia="Verdana" w:hAnsi="Arial" w:cs="Arial"/>
                <w:sz w:val="36"/>
                <w:szCs w:val="36"/>
              </w:rPr>
            </w:pPr>
          </w:p>
          <w:p w14:paraId="04D33856"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t>VOCAL</w:t>
            </w:r>
          </w:p>
          <w:p w14:paraId="3624E341" w14:textId="77777777" w:rsidR="00F26DB9" w:rsidRPr="009B7162" w:rsidRDefault="00F26DB9" w:rsidP="00986BFE">
            <w:pPr>
              <w:jc w:val="center"/>
              <w:rPr>
                <w:rFonts w:ascii="Arial" w:eastAsia="Verdana" w:hAnsi="Arial" w:cs="Arial"/>
                <w:b/>
                <w:bCs/>
                <w:sz w:val="24"/>
                <w:szCs w:val="24"/>
              </w:rPr>
            </w:pPr>
            <w:r w:rsidRPr="009B7162">
              <w:rPr>
                <w:rFonts w:ascii="Arial" w:eastAsia="Verdana" w:hAnsi="Arial" w:cs="Arial"/>
                <w:b/>
                <w:bCs/>
                <w:sz w:val="24"/>
                <w:szCs w:val="24"/>
              </w:rPr>
              <w:t xml:space="preserve">REGIDORA ADRIANA DEL CARMEN ZUÑIGA GUERRERO   </w:t>
            </w:r>
          </w:p>
        </w:tc>
        <w:tc>
          <w:tcPr>
            <w:tcW w:w="4508" w:type="dxa"/>
            <w:gridSpan w:val="2"/>
            <w:tcBorders>
              <w:top w:val="nil"/>
              <w:left w:val="nil"/>
              <w:bottom w:val="nil"/>
              <w:right w:val="nil"/>
            </w:tcBorders>
            <w:shd w:val="clear" w:color="auto" w:fill="auto"/>
            <w:tcMar>
              <w:top w:w="100" w:type="dxa"/>
              <w:left w:w="100" w:type="dxa"/>
              <w:bottom w:w="100" w:type="dxa"/>
              <w:right w:w="100" w:type="dxa"/>
            </w:tcMar>
          </w:tcPr>
          <w:p w14:paraId="402F0E4E" w14:textId="6F6EB0D0" w:rsidR="00F26DB9" w:rsidRDefault="00F26DB9" w:rsidP="00986BFE">
            <w:pPr>
              <w:rPr>
                <w:rFonts w:ascii="Arial" w:eastAsia="Verdana" w:hAnsi="Arial" w:cs="Arial"/>
                <w:sz w:val="40"/>
                <w:szCs w:val="40"/>
              </w:rPr>
            </w:pPr>
          </w:p>
          <w:p w14:paraId="048209DC" w14:textId="77777777" w:rsidR="00B466D8" w:rsidRPr="00B466D8" w:rsidRDefault="00B466D8" w:rsidP="00986BFE">
            <w:pPr>
              <w:rPr>
                <w:rFonts w:ascii="Arial" w:eastAsia="Verdana" w:hAnsi="Arial" w:cs="Arial"/>
                <w:sz w:val="40"/>
                <w:szCs w:val="40"/>
              </w:rPr>
            </w:pPr>
          </w:p>
          <w:p w14:paraId="68448A12"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t>VOCAL</w:t>
            </w:r>
          </w:p>
          <w:p w14:paraId="2871B62C" w14:textId="77777777" w:rsidR="00F26DB9" w:rsidRPr="009B7162" w:rsidRDefault="00F26DB9" w:rsidP="00986BFE">
            <w:pPr>
              <w:jc w:val="center"/>
              <w:rPr>
                <w:rFonts w:ascii="Arial" w:eastAsia="Verdana" w:hAnsi="Arial" w:cs="Arial"/>
                <w:b/>
                <w:sz w:val="24"/>
                <w:szCs w:val="24"/>
              </w:rPr>
            </w:pPr>
            <w:r w:rsidRPr="009B7162">
              <w:rPr>
                <w:rFonts w:ascii="Arial" w:eastAsia="Verdana" w:hAnsi="Arial" w:cs="Arial"/>
                <w:b/>
                <w:sz w:val="24"/>
                <w:szCs w:val="24"/>
              </w:rPr>
              <w:t>REGIDORA MARÍA PATRICIA MEZA NUÑEZ</w:t>
            </w:r>
          </w:p>
          <w:p w14:paraId="2D668376" w14:textId="77777777" w:rsidR="00F26DB9" w:rsidRPr="009B7162" w:rsidRDefault="00F26DB9" w:rsidP="00986BFE">
            <w:pPr>
              <w:jc w:val="center"/>
              <w:rPr>
                <w:rFonts w:ascii="Arial" w:eastAsia="Verdana" w:hAnsi="Arial" w:cs="Arial"/>
                <w:b/>
                <w:sz w:val="24"/>
                <w:szCs w:val="24"/>
              </w:rPr>
            </w:pPr>
          </w:p>
        </w:tc>
      </w:tr>
      <w:tr w:rsidR="00F26DB9" w:rsidRPr="009B7162" w14:paraId="2940EC22" w14:textId="77777777" w:rsidTr="00B466D8">
        <w:trPr>
          <w:gridAfter w:val="1"/>
          <w:wAfter w:w="209" w:type="dxa"/>
          <w:trHeight w:val="1030"/>
        </w:trPr>
        <w:tc>
          <w:tcPr>
            <w:tcW w:w="4374" w:type="dxa"/>
            <w:tcBorders>
              <w:top w:val="nil"/>
              <w:left w:val="nil"/>
              <w:bottom w:val="nil"/>
              <w:right w:val="nil"/>
            </w:tcBorders>
            <w:shd w:val="clear" w:color="auto" w:fill="auto"/>
            <w:tcMar>
              <w:top w:w="100" w:type="dxa"/>
              <w:left w:w="100" w:type="dxa"/>
              <w:bottom w:w="100" w:type="dxa"/>
              <w:right w:w="100" w:type="dxa"/>
            </w:tcMar>
          </w:tcPr>
          <w:p w14:paraId="616EEFC8" w14:textId="77777777" w:rsidR="00F26DB9" w:rsidRPr="009B7162" w:rsidRDefault="00F26DB9" w:rsidP="00986BFE">
            <w:pPr>
              <w:jc w:val="center"/>
              <w:rPr>
                <w:rFonts w:ascii="Arial" w:eastAsia="Verdana" w:hAnsi="Arial" w:cs="Arial"/>
                <w:sz w:val="24"/>
                <w:szCs w:val="24"/>
              </w:rPr>
            </w:pPr>
            <w:r w:rsidRPr="009B7162">
              <w:rPr>
                <w:rFonts w:ascii="Arial" w:eastAsia="Verdana" w:hAnsi="Arial" w:cs="Arial"/>
                <w:sz w:val="24"/>
                <w:szCs w:val="24"/>
              </w:rPr>
              <w:lastRenderedPageBreak/>
              <w:t>VOCAL</w:t>
            </w:r>
          </w:p>
          <w:p w14:paraId="0D21A268" w14:textId="2A960B20" w:rsidR="00F26DB9" w:rsidRPr="009B7162" w:rsidRDefault="00F26DB9" w:rsidP="00B466D8">
            <w:pPr>
              <w:jc w:val="center"/>
              <w:rPr>
                <w:rFonts w:ascii="Arial" w:eastAsia="Verdana" w:hAnsi="Arial" w:cs="Arial"/>
                <w:b/>
                <w:bCs/>
                <w:sz w:val="24"/>
                <w:szCs w:val="24"/>
              </w:rPr>
            </w:pPr>
            <w:r w:rsidRPr="009B7162">
              <w:rPr>
                <w:rFonts w:ascii="Arial" w:eastAsia="Verdana" w:hAnsi="Arial" w:cs="Arial"/>
                <w:b/>
                <w:sz w:val="24"/>
                <w:szCs w:val="24"/>
              </w:rPr>
              <w:t xml:space="preserve">REGIDORA LILIANA ANTONIA GARDIEL ARANA </w:t>
            </w:r>
            <w:r w:rsidRPr="009B7162">
              <w:rPr>
                <w:rFonts w:ascii="Arial" w:eastAsia="Verdana" w:hAnsi="Arial" w:cs="Arial"/>
                <w:b/>
                <w:bCs/>
                <w:sz w:val="24"/>
                <w:szCs w:val="24"/>
              </w:rPr>
              <w:t xml:space="preserve"> </w:t>
            </w:r>
          </w:p>
        </w:tc>
        <w:tc>
          <w:tcPr>
            <w:tcW w:w="4402" w:type="dxa"/>
            <w:gridSpan w:val="2"/>
            <w:tcBorders>
              <w:top w:val="nil"/>
              <w:left w:val="nil"/>
              <w:bottom w:val="nil"/>
              <w:right w:val="nil"/>
            </w:tcBorders>
            <w:shd w:val="clear" w:color="auto" w:fill="auto"/>
            <w:tcMar>
              <w:top w:w="100" w:type="dxa"/>
              <w:left w:w="100" w:type="dxa"/>
              <w:bottom w:w="100" w:type="dxa"/>
              <w:right w:w="100" w:type="dxa"/>
            </w:tcMar>
          </w:tcPr>
          <w:p w14:paraId="5E60238E" w14:textId="77777777" w:rsidR="00F26DB9" w:rsidRPr="009B7162" w:rsidRDefault="00F26DB9" w:rsidP="00986BFE">
            <w:pPr>
              <w:jc w:val="center"/>
              <w:rPr>
                <w:rFonts w:ascii="Arial" w:eastAsia="Verdana" w:hAnsi="Arial" w:cs="Arial"/>
                <w:b/>
                <w:sz w:val="24"/>
                <w:szCs w:val="24"/>
              </w:rPr>
            </w:pPr>
          </w:p>
        </w:tc>
      </w:tr>
    </w:tbl>
    <w:p w14:paraId="2EC4030F" w14:textId="109B0855" w:rsidR="005C2B63" w:rsidRDefault="00B466D8" w:rsidP="005C2B63">
      <w:pPr>
        <w:spacing w:line="240" w:lineRule="auto"/>
        <w:jc w:val="both"/>
        <w:rPr>
          <w:rFonts w:ascii="Arial" w:hAnsi="Arial" w:cs="Arial"/>
          <w:sz w:val="24"/>
          <w:szCs w:val="24"/>
        </w:rPr>
      </w:pPr>
      <w:r>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5C2B63">
        <w:rPr>
          <w:rFonts w:ascii="Arial" w:hAnsi="Arial" w:cs="Arial"/>
          <w:sz w:val="24"/>
          <w:szCs w:val="24"/>
        </w:rPr>
        <w:t>Gracias, s</w:t>
      </w:r>
      <w:r w:rsidR="005C2B63" w:rsidRPr="004F4480">
        <w:rPr>
          <w:rFonts w:ascii="Arial" w:hAnsi="Arial" w:cs="Arial"/>
          <w:sz w:val="24"/>
          <w:szCs w:val="24"/>
        </w:rPr>
        <w:t xml:space="preserve">e abre el </w:t>
      </w:r>
      <w:r w:rsidR="005C2B63">
        <w:rPr>
          <w:rFonts w:ascii="Arial" w:hAnsi="Arial" w:cs="Arial"/>
          <w:sz w:val="24"/>
          <w:szCs w:val="24"/>
        </w:rPr>
        <w:t xml:space="preserve">registro de oradores. </w:t>
      </w:r>
      <w:r w:rsidR="00771677">
        <w:rPr>
          <w:rFonts w:ascii="Arial" w:hAnsi="Arial" w:cs="Arial"/>
          <w:sz w:val="24"/>
          <w:szCs w:val="24"/>
        </w:rPr>
        <w:t>E</w:t>
      </w:r>
      <w:r w:rsidR="005C2B63">
        <w:rPr>
          <w:rFonts w:ascii="Arial" w:hAnsi="Arial" w:cs="Arial"/>
          <w:sz w:val="24"/>
          <w:szCs w:val="24"/>
        </w:rPr>
        <w:t>n votación económica les pregunto, quienes estén por la afirmativa, favor de manifestarlo</w:t>
      </w:r>
      <w:r w:rsidR="00771677">
        <w:rPr>
          <w:rFonts w:ascii="Arial" w:hAnsi="Arial" w:cs="Arial"/>
          <w:sz w:val="24"/>
          <w:szCs w:val="24"/>
        </w:rPr>
        <w:t>, gracias, apro</w:t>
      </w:r>
      <w:r w:rsidR="005C2B63">
        <w:rPr>
          <w:rFonts w:ascii="Arial" w:hAnsi="Arial" w:cs="Arial"/>
          <w:sz w:val="24"/>
          <w:szCs w:val="24"/>
        </w:rPr>
        <w:t>bado por unanimidad</w:t>
      </w:r>
      <w:r w:rsidR="00771677">
        <w:rPr>
          <w:rFonts w:ascii="Arial" w:hAnsi="Arial" w:cs="Arial"/>
          <w:sz w:val="24"/>
          <w:szCs w:val="24"/>
        </w:rPr>
        <w:t xml:space="preserve">. </w:t>
      </w:r>
      <w:r w:rsidR="00771677">
        <w:rPr>
          <w:rFonts w:ascii="Arial" w:hAnsi="Arial" w:cs="Arial"/>
          <w:b/>
          <w:sz w:val="24"/>
          <w:szCs w:val="24"/>
        </w:rPr>
        <w:t>E</w:t>
      </w:r>
      <w:r w:rsidR="001817BA" w:rsidRPr="001817BA">
        <w:rPr>
          <w:rFonts w:ascii="Arial" w:hAnsi="Arial" w:cs="Arial"/>
          <w:b/>
          <w:sz w:val="24"/>
          <w:szCs w:val="24"/>
        </w:rPr>
        <w:t>stando presentes 19 (diecinueve) integrantes del pleno, en forma económica fueron emitidos 19 (diecinueve) votos a favor, por lo que en unanimidad fue aprobado</w:t>
      </w:r>
      <w:r w:rsidR="001817BA" w:rsidRPr="001817BA">
        <w:rPr>
          <w:rFonts w:ascii="Arial" w:hAnsi="Arial" w:cs="Arial"/>
          <w:sz w:val="24"/>
          <w:szCs w:val="24"/>
        </w:rPr>
        <w:t xml:space="preserve"> el dictamen</w:t>
      </w:r>
      <w:r w:rsidR="001817BA" w:rsidRPr="001817BA">
        <w:rPr>
          <w:rFonts w:ascii="Arial" w:hAnsi="Arial" w:cs="Arial"/>
          <w:b/>
          <w:sz w:val="24"/>
          <w:szCs w:val="24"/>
        </w:rPr>
        <w:t xml:space="preserve"> </w:t>
      </w:r>
      <w:r w:rsidR="001817BA" w:rsidRPr="001817BA">
        <w:rPr>
          <w:rFonts w:ascii="Arial" w:hAnsi="Arial" w:cs="Arial"/>
          <w:sz w:val="24"/>
          <w:szCs w:val="24"/>
        </w:rPr>
        <w:t xml:space="preserve">presentado por la </w:t>
      </w:r>
      <w:r w:rsidR="001817BA" w:rsidRPr="001817BA">
        <w:rPr>
          <w:rFonts w:ascii="Arial" w:hAnsi="Arial" w:cs="Arial"/>
          <w:b/>
          <w:sz w:val="24"/>
          <w:szCs w:val="24"/>
        </w:rPr>
        <w:t xml:space="preserve">Comisión Edilicia </w:t>
      </w:r>
      <w:r w:rsidR="001817BA" w:rsidRPr="001817BA">
        <w:rPr>
          <w:rFonts w:ascii="Arial" w:hAnsi="Arial" w:cs="Arial"/>
          <w:b/>
          <w:bCs/>
          <w:sz w:val="24"/>
          <w:szCs w:val="24"/>
        </w:rPr>
        <w:t xml:space="preserve">de </w:t>
      </w:r>
      <w:r w:rsidR="001817BA" w:rsidRPr="001817BA">
        <w:rPr>
          <w:rFonts w:ascii="Arial" w:hAnsi="Arial" w:cs="Arial"/>
          <w:b/>
          <w:sz w:val="24"/>
          <w:szCs w:val="24"/>
        </w:rPr>
        <w:t>Planeación Socioeconómica y Urbana, bajo el siguiente:</w:t>
      </w:r>
      <w:r w:rsidR="001817BA" w:rsidRPr="001817BA">
        <w:rPr>
          <w:rFonts w:ascii="Arial" w:hAnsi="Arial" w:cs="Arial"/>
          <w:sz w:val="24"/>
          <w:szCs w:val="24"/>
        </w:rPr>
        <w:t>--------------------------------------------------------------------------------------------------------------------------------------------------------------------</w:t>
      </w:r>
      <w:r w:rsidR="001817BA" w:rsidRPr="001817BA">
        <w:rPr>
          <w:rFonts w:ascii="Arial" w:hAnsi="Arial" w:cs="Arial"/>
          <w:b/>
          <w:sz w:val="24"/>
          <w:szCs w:val="24"/>
        </w:rPr>
        <w:t>ACUERDO NÚMERO 0151/2022</w:t>
      </w:r>
      <w:r w:rsidR="001817BA" w:rsidRPr="001817BA">
        <w:rPr>
          <w:rFonts w:ascii="Arial" w:hAnsi="Arial" w:cs="Arial"/>
          <w:sz w:val="24"/>
          <w:szCs w:val="24"/>
        </w:rPr>
        <w:t>------------------------------------------------------------------------------</w:t>
      </w:r>
      <w:r w:rsidR="00771677">
        <w:rPr>
          <w:rFonts w:ascii="Arial" w:hAnsi="Arial" w:cs="Arial"/>
          <w:sz w:val="24"/>
          <w:szCs w:val="24"/>
        </w:rPr>
        <w:t>--</w:t>
      </w:r>
      <w:r w:rsidR="001817BA" w:rsidRPr="001817BA">
        <w:rPr>
          <w:rFonts w:ascii="Arial" w:hAnsi="Arial" w:cs="Arial"/>
          <w:sz w:val="24"/>
          <w:szCs w:val="24"/>
        </w:rPr>
        <w:t>--------------------------------------------------------------</w:t>
      </w:r>
      <w:r w:rsidR="001817BA" w:rsidRPr="001817BA">
        <w:rPr>
          <w:rFonts w:ascii="Arial" w:hAnsi="Arial" w:cs="Arial"/>
          <w:b/>
          <w:sz w:val="24"/>
          <w:szCs w:val="24"/>
        </w:rPr>
        <w:t>ÚNICO</w:t>
      </w:r>
      <w:r w:rsidR="001817BA" w:rsidRPr="001817BA">
        <w:rPr>
          <w:rFonts w:ascii="Arial" w:hAnsi="Arial" w:cs="Arial"/>
          <w:sz w:val="24"/>
          <w:szCs w:val="24"/>
        </w:rPr>
        <w:t xml:space="preserve">.- El Pleno del Ayuntamiento Constitucional de San Pedro Tlaquepaque </w:t>
      </w:r>
      <w:r w:rsidR="001817BA" w:rsidRPr="001817BA">
        <w:rPr>
          <w:rFonts w:ascii="Arial" w:hAnsi="Arial" w:cs="Arial"/>
          <w:bCs/>
          <w:sz w:val="24"/>
          <w:szCs w:val="24"/>
        </w:rPr>
        <w:t xml:space="preserve">aprueba el dictamen que tiene por objeto: </w:t>
      </w:r>
      <w:r w:rsidR="001817BA" w:rsidRPr="001817BA">
        <w:rPr>
          <w:rFonts w:ascii="Arial" w:hAnsi="Arial" w:cs="Arial"/>
          <w:b/>
          <w:bCs/>
          <w:sz w:val="24"/>
          <w:szCs w:val="24"/>
        </w:rPr>
        <w:t>“Rechazar la propuesta asignada con el número de acuerdo 1622/2021/TC que tiene por objeto se elabore un proyecto de Gestión para la firma de un convenio de colaboración entre el municipio, estado y federación en materia de creación, construcción y habilitación de cruces a nivel, para personas vehículos automotores sobre las vías Férreas, cruces en las siguientes colonias, El Vergel y Guadalupe Ejidal, las Juntas y el Campesino, el órgano y la Duraznera del Municipio de San Pedro Tlaquepaque”.</w:t>
      </w:r>
      <w:r w:rsidR="001817BA" w:rsidRPr="001817BA">
        <w:rPr>
          <w:rFonts w:ascii="Arial" w:hAnsi="Arial" w:cs="Arial"/>
          <w:sz w:val="24"/>
          <w:szCs w:val="24"/>
        </w:rPr>
        <w:t>-------------------------------------------------------------------------------------------------------------------------------------------------------------------------------------</w:t>
      </w:r>
      <w:r w:rsidR="001817BA" w:rsidRPr="001817BA">
        <w:rPr>
          <w:rFonts w:ascii="Arial" w:hAnsi="Arial" w:cs="Arial"/>
          <w:b/>
          <w:bCs/>
          <w:sz w:val="24"/>
          <w:szCs w:val="24"/>
        </w:rPr>
        <w:t xml:space="preserve"> </w:t>
      </w:r>
      <w:r w:rsidR="002D2A5D" w:rsidRPr="002D2A5D">
        <w:rPr>
          <w:rFonts w:ascii="Arial" w:hAnsi="Arial" w:cs="Arial"/>
          <w:b/>
          <w:color w:val="000000" w:themeColor="text1"/>
          <w:sz w:val="24"/>
          <w:szCs w:val="24"/>
        </w:rPr>
        <w:t>FUNDAMENTO LEGAL.-</w:t>
      </w:r>
      <w:r w:rsidR="002D2A5D" w:rsidRPr="002D2A5D">
        <w:rPr>
          <w:rFonts w:ascii="Arial" w:hAnsi="Arial" w:cs="Arial"/>
          <w:i/>
          <w:color w:val="000000" w:themeColor="text1"/>
          <w:sz w:val="24"/>
          <w:szCs w:val="24"/>
        </w:rPr>
        <w:t xml:space="preserve"> </w:t>
      </w:r>
      <w:r w:rsidR="002D2A5D" w:rsidRPr="002D2A5D">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D2A5D" w:rsidRPr="002D2A5D">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2D2A5D" w:rsidRPr="002D2A5D">
        <w:rPr>
          <w:rFonts w:ascii="Arial" w:hAnsi="Arial" w:cs="Arial"/>
          <w:color w:val="000000" w:themeColor="text1"/>
          <w:sz w:val="24"/>
          <w:szCs w:val="24"/>
        </w:rPr>
        <w:t>.-------------------------------------------------------------------------------------------------------------------------------------------------------------------------------------------------------</w:t>
      </w:r>
      <w:r w:rsidR="005C2B63" w:rsidRPr="00733E72">
        <w:rPr>
          <w:rFonts w:ascii="Arial" w:hAnsi="Arial" w:cs="Arial"/>
          <w:b/>
          <w:sz w:val="24"/>
          <w:szCs w:val="24"/>
        </w:rPr>
        <w:t>NOTIFÍQUESE.-</w:t>
      </w:r>
      <w:r w:rsidR="005C2B63" w:rsidRPr="00733E72">
        <w:rPr>
          <w:rFonts w:ascii="Arial" w:hAnsi="Arial" w:cs="Arial"/>
          <w:sz w:val="24"/>
          <w:szCs w:val="24"/>
        </w:rPr>
        <w:t xml:space="preserve"> </w:t>
      </w:r>
      <w:r w:rsidR="005C2B63" w:rsidRPr="00C11B44">
        <w:rPr>
          <w:rFonts w:ascii="Arial" w:hAnsi="Arial" w:cs="Arial"/>
          <w:sz w:val="24"/>
          <w:szCs w:val="24"/>
        </w:rPr>
        <w:t>Presidenta Municipal de San Pedro Tlaquepaque</w:t>
      </w:r>
      <w:r w:rsidR="005C2B63" w:rsidRPr="00733E72">
        <w:rPr>
          <w:rFonts w:ascii="Arial" w:hAnsi="Arial" w:cs="Arial"/>
          <w:sz w:val="24"/>
          <w:szCs w:val="24"/>
        </w:rPr>
        <w:t>, Síndico Municipal, Tesorero Municipal, Contralor Ciudadano, para su conocimiento y efectos legales a que haya lugar.-------------------------------</w:t>
      </w:r>
      <w:r w:rsidR="00CC55F5">
        <w:rPr>
          <w:rFonts w:ascii="Arial" w:hAnsi="Arial" w:cs="Arial"/>
          <w:sz w:val="24"/>
          <w:szCs w:val="24"/>
        </w:rPr>
        <w:t>---------------------------------------------</w:t>
      </w:r>
      <w:r w:rsidR="005C2B63" w:rsidRPr="00733E72">
        <w:rPr>
          <w:rFonts w:ascii="Arial" w:hAnsi="Arial" w:cs="Arial"/>
          <w:sz w:val="24"/>
          <w:szCs w:val="24"/>
        </w:rPr>
        <w:t>------------------------------------------------------------------------------------------</w:t>
      </w:r>
      <w:r w:rsidR="005C2B63">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771677">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VI.- </w:t>
      </w:r>
      <w:r w:rsidR="0028064A" w:rsidRPr="00653F81">
        <w:rPr>
          <w:rFonts w:ascii="Arial" w:eastAsia="Verdana" w:hAnsi="Arial" w:cs="Arial"/>
          <w:b/>
          <w:bCs/>
          <w:sz w:val="24"/>
          <w:szCs w:val="24"/>
        </w:rPr>
        <w:t>E)</w:t>
      </w:r>
      <w:r w:rsidR="0028064A" w:rsidRPr="00653F81">
        <w:rPr>
          <w:rFonts w:ascii="Arial" w:eastAsia="Verdana" w:hAnsi="Arial" w:cs="Arial"/>
          <w:sz w:val="24"/>
          <w:szCs w:val="24"/>
        </w:rPr>
        <w:t xml:space="preserve"> </w:t>
      </w:r>
      <w:r w:rsidR="0028064A" w:rsidRPr="00653F81">
        <w:rPr>
          <w:rFonts w:ascii="Arial" w:hAnsi="Arial" w:cs="Arial"/>
          <w:sz w:val="24"/>
          <w:szCs w:val="24"/>
        </w:rPr>
        <w:t xml:space="preserve">Dictamen formulado por la Comisión Edilicia de </w:t>
      </w:r>
      <w:r w:rsidR="0028064A" w:rsidRPr="00653F81">
        <w:rPr>
          <w:rFonts w:ascii="Arial" w:hAnsi="Arial" w:cs="Arial"/>
          <w:b/>
          <w:sz w:val="24"/>
          <w:szCs w:val="24"/>
        </w:rPr>
        <w:t>Planeación Socioeconómica y Urbana</w:t>
      </w:r>
      <w:r w:rsidR="0028064A" w:rsidRPr="00653F81">
        <w:rPr>
          <w:rFonts w:ascii="Arial" w:hAnsi="Arial" w:cs="Arial"/>
          <w:sz w:val="24"/>
          <w:szCs w:val="24"/>
        </w:rPr>
        <w:t>,</w:t>
      </w:r>
      <w:r w:rsidR="0028064A" w:rsidRPr="00653F81">
        <w:rPr>
          <w:rFonts w:ascii="Arial" w:hAnsi="Arial" w:cs="Arial"/>
          <w:b/>
          <w:sz w:val="24"/>
          <w:szCs w:val="24"/>
        </w:rPr>
        <w:t xml:space="preserve"> </w:t>
      </w:r>
      <w:r w:rsidR="0028064A" w:rsidRPr="00653F81">
        <w:rPr>
          <w:rFonts w:ascii="Arial" w:hAnsi="Arial" w:cs="Arial"/>
          <w:sz w:val="24"/>
          <w:szCs w:val="24"/>
        </w:rPr>
        <w:t>mediante el cual resuelve</w:t>
      </w:r>
      <w:r w:rsidR="0028064A" w:rsidRPr="00653F81">
        <w:rPr>
          <w:rFonts w:ascii="Arial" w:hAnsi="Arial" w:cs="Arial"/>
          <w:b/>
          <w:sz w:val="24"/>
          <w:szCs w:val="24"/>
        </w:rPr>
        <w:t xml:space="preserve"> </w:t>
      </w:r>
      <w:r w:rsidR="0028064A" w:rsidRPr="00653F81">
        <w:rPr>
          <w:rFonts w:ascii="Arial" w:hAnsi="Arial" w:cs="Arial"/>
          <w:sz w:val="24"/>
          <w:szCs w:val="24"/>
        </w:rPr>
        <w:t>rechazar</w:t>
      </w:r>
      <w:r w:rsidR="0028064A" w:rsidRPr="00653F81">
        <w:rPr>
          <w:rFonts w:ascii="Arial" w:hAnsi="Arial" w:cs="Arial"/>
          <w:b/>
          <w:sz w:val="24"/>
          <w:szCs w:val="24"/>
        </w:rPr>
        <w:t xml:space="preserve"> </w:t>
      </w:r>
      <w:r w:rsidR="0028064A" w:rsidRPr="00653F81">
        <w:rPr>
          <w:rFonts w:ascii="Arial" w:hAnsi="Arial" w:cs="Arial"/>
          <w:sz w:val="24"/>
          <w:szCs w:val="24"/>
        </w:rPr>
        <w:t>la propuesta del</w:t>
      </w:r>
      <w:r w:rsidR="0028064A" w:rsidRPr="00653F81">
        <w:rPr>
          <w:rFonts w:ascii="Arial" w:hAnsi="Arial" w:cs="Arial"/>
          <w:b/>
          <w:sz w:val="24"/>
          <w:szCs w:val="24"/>
        </w:rPr>
        <w:t xml:space="preserve"> </w:t>
      </w:r>
      <w:r w:rsidR="0028064A" w:rsidRPr="00653F81">
        <w:rPr>
          <w:rFonts w:ascii="Arial" w:hAnsi="Arial" w:cs="Arial"/>
          <w:sz w:val="24"/>
          <w:szCs w:val="24"/>
        </w:rPr>
        <w:t xml:space="preserve">acuerdo número </w:t>
      </w:r>
      <w:r w:rsidR="0028064A" w:rsidRPr="00653F81">
        <w:rPr>
          <w:rFonts w:ascii="Arial" w:hAnsi="Arial" w:cs="Arial"/>
          <w:b/>
          <w:sz w:val="24"/>
          <w:szCs w:val="24"/>
        </w:rPr>
        <w:t>1623/2021/TC</w:t>
      </w:r>
      <w:r w:rsidR="0028064A" w:rsidRPr="00653F81">
        <w:rPr>
          <w:rFonts w:ascii="Arial" w:hAnsi="Arial" w:cs="Arial"/>
          <w:sz w:val="24"/>
          <w:szCs w:val="24"/>
        </w:rPr>
        <w:t>,</w:t>
      </w:r>
      <w:r w:rsidR="0028064A" w:rsidRPr="00653F81">
        <w:rPr>
          <w:rFonts w:ascii="Arial" w:hAnsi="Arial" w:cs="Arial"/>
          <w:b/>
          <w:sz w:val="24"/>
          <w:szCs w:val="24"/>
        </w:rPr>
        <w:t xml:space="preserve"> </w:t>
      </w:r>
      <w:r w:rsidR="0028064A" w:rsidRPr="00653F81">
        <w:rPr>
          <w:rFonts w:ascii="Arial" w:hAnsi="Arial" w:cs="Arial"/>
          <w:sz w:val="24"/>
          <w:szCs w:val="24"/>
        </w:rPr>
        <w:t>relativo a la elaboración de un proyecto de implementación de trabajos y acciones para la intervención, remozamiento, embellecimiento y reconversión de la plaza principal frente a la Delegación de Las Juntas del Municipio de San Pedro Tlaquepaque</w:t>
      </w:r>
      <w:r w:rsidR="00771677">
        <w:rPr>
          <w:rFonts w:ascii="Arial" w:hAnsi="Arial" w:cs="Arial"/>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 xml:space="preserve">--------------------------------------------------------------------------------------------------------------------- </w:t>
      </w:r>
    </w:p>
    <w:p w14:paraId="793E230C" w14:textId="77777777" w:rsidR="00B466D8" w:rsidRDefault="00B466D8" w:rsidP="00F26DB9">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p>
    <w:p w14:paraId="4F03AD4D" w14:textId="77777777" w:rsidR="00B466D8" w:rsidRDefault="00B466D8" w:rsidP="00F26DB9">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p>
    <w:p w14:paraId="6410F7D9" w14:textId="77777777" w:rsidR="00B466D8" w:rsidRDefault="00B466D8" w:rsidP="00F26DB9">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p>
    <w:p w14:paraId="30B61CCF" w14:textId="5B1C3458" w:rsidR="00F26DB9" w:rsidRPr="008C090D" w:rsidRDefault="00F26DB9" w:rsidP="00F26DB9">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r w:rsidRPr="008C090D">
        <w:rPr>
          <w:rFonts w:ascii="Arial" w:eastAsia="Verdana" w:hAnsi="Arial" w:cs="Arial"/>
          <w:b/>
          <w:color w:val="000000"/>
          <w:sz w:val="24"/>
          <w:szCs w:val="24"/>
        </w:rPr>
        <w:lastRenderedPageBreak/>
        <w:t xml:space="preserve">Al Pleno del Ayuntamiento Constitucional </w:t>
      </w:r>
    </w:p>
    <w:p w14:paraId="557BFA2E" w14:textId="77777777" w:rsidR="00F26DB9" w:rsidRPr="008C090D" w:rsidRDefault="00F26DB9" w:rsidP="00F26DB9">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r w:rsidRPr="008C090D">
        <w:rPr>
          <w:rFonts w:ascii="Arial" w:eastAsia="Verdana" w:hAnsi="Arial" w:cs="Arial"/>
          <w:b/>
          <w:color w:val="000000"/>
          <w:sz w:val="24"/>
          <w:szCs w:val="24"/>
        </w:rPr>
        <w:t>de San Pedro Tlaquepaque.</w:t>
      </w:r>
    </w:p>
    <w:p w14:paraId="10398D68" w14:textId="77777777" w:rsidR="00F26DB9" w:rsidRPr="008C090D" w:rsidRDefault="00F26DB9" w:rsidP="00F26DB9">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r w:rsidRPr="008C090D">
        <w:rPr>
          <w:rFonts w:ascii="Arial" w:eastAsia="Verdana" w:hAnsi="Arial" w:cs="Arial"/>
          <w:b/>
          <w:color w:val="000000"/>
          <w:sz w:val="24"/>
          <w:szCs w:val="24"/>
        </w:rPr>
        <w:t>P r e s e n t e.</w:t>
      </w:r>
    </w:p>
    <w:p w14:paraId="0AF28854" w14:textId="77777777" w:rsidR="00F26DB9" w:rsidRPr="008C090D" w:rsidRDefault="00F26DB9" w:rsidP="00F26DB9">
      <w:pPr>
        <w:spacing w:after="0" w:line="240" w:lineRule="auto"/>
        <w:jc w:val="both"/>
        <w:rPr>
          <w:rFonts w:ascii="Arial" w:eastAsia="Verdana" w:hAnsi="Arial" w:cs="Arial"/>
          <w:sz w:val="24"/>
          <w:szCs w:val="24"/>
        </w:rPr>
      </w:pPr>
    </w:p>
    <w:p w14:paraId="1564C52D" w14:textId="77777777" w:rsidR="00F26DB9" w:rsidRPr="00B466D8" w:rsidRDefault="00F26DB9" w:rsidP="00F26DB9">
      <w:pPr>
        <w:spacing w:after="0"/>
        <w:jc w:val="both"/>
        <w:rPr>
          <w:rFonts w:ascii="Arial" w:eastAsia="Verdana" w:hAnsi="Arial" w:cs="Arial"/>
          <w:b/>
          <w:sz w:val="36"/>
          <w:szCs w:val="36"/>
        </w:rPr>
      </w:pPr>
    </w:p>
    <w:p w14:paraId="55ED0DD6" w14:textId="77777777" w:rsidR="00F26DB9" w:rsidRPr="008C090D" w:rsidRDefault="00F26DB9" w:rsidP="00F26DB9">
      <w:pPr>
        <w:spacing w:after="0"/>
        <w:jc w:val="both"/>
        <w:rPr>
          <w:rFonts w:ascii="Arial" w:eastAsia="Verdana" w:hAnsi="Arial" w:cs="Arial"/>
          <w:sz w:val="24"/>
          <w:szCs w:val="24"/>
        </w:rPr>
      </w:pPr>
      <w:r w:rsidRPr="008C090D">
        <w:rPr>
          <w:rFonts w:ascii="Arial" w:eastAsia="Verdana" w:hAnsi="Arial" w:cs="Arial"/>
          <w:b/>
          <w:sz w:val="24"/>
          <w:szCs w:val="24"/>
        </w:rPr>
        <w:t>Las Comisiones Edilicias de Planeación Socioeconómica y Urbana; y la Comisión Edilicia de Parques, Jardines y Ornato</w:t>
      </w:r>
      <w:r w:rsidRPr="008C090D">
        <w:rPr>
          <w:rFonts w:ascii="Arial" w:eastAsia="Verdana" w:hAnsi="Arial" w:cs="Arial"/>
          <w:color w:val="000000"/>
          <w:sz w:val="24"/>
          <w:szCs w:val="24"/>
        </w:rPr>
        <w:t xml:space="preserve"> del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37 fracción II, 41 fracciones II y 42 de la Ley del Gobierno y la Administración Pública Municipal del Estado de Jalisco; 73 párrafo primero, 78 fracción I, II y III del Reglamento  del Gobierno y de la Administración Pública del Ayuntamiento Constitucional de San Pedro Tlaquepaque; nos permitimos someter a la alta y distinguida consideración de este H. Cuerpo Edilicio, el presente:</w:t>
      </w:r>
    </w:p>
    <w:p w14:paraId="0238B751" w14:textId="77777777" w:rsidR="00F26DB9" w:rsidRPr="00B466D8" w:rsidRDefault="00F26DB9" w:rsidP="00F26DB9">
      <w:pPr>
        <w:spacing w:after="0"/>
        <w:jc w:val="both"/>
        <w:rPr>
          <w:rFonts w:ascii="Arial" w:eastAsia="Verdana" w:hAnsi="Arial" w:cs="Arial"/>
          <w:sz w:val="32"/>
          <w:szCs w:val="32"/>
        </w:rPr>
      </w:pPr>
      <w:r w:rsidRPr="008C090D">
        <w:rPr>
          <w:rFonts w:ascii="Arial" w:eastAsia="Verdana" w:hAnsi="Arial" w:cs="Arial"/>
          <w:color w:val="000000"/>
          <w:sz w:val="24"/>
          <w:szCs w:val="24"/>
        </w:rPr>
        <w:t xml:space="preserve"> </w:t>
      </w:r>
      <w:r w:rsidRPr="008C090D">
        <w:rPr>
          <w:rFonts w:ascii="Arial" w:eastAsia="Verdana" w:hAnsi="Arial" w:cs="Arial"/>
          <w:b/>
          <w:color w:val="000000"/>
          <w:sz w:val="24"/>
          <w:szCs w:val="24"/>
        </w:rPr>
        <w:t xml:space="preserve"> </w:t>
      </w:r>
    </w:p>
    <w:p w14:paraId="54DD5978" w14:textId="77777777" w:rsidR="00F26DB9" w:rsidRPr="008C090D" w:rsidRDefault="00F26DB9" w:rsidP="00F26DB9">
      <w:pPr>
        <w:spacing w:after="0" w:line="360" w:lineRule="auto"/>
        <w:jc w:val="center"/>
        <w:rPr>
          <w:rFonts w:ascii="Arial" w:eastAsia="Verdana" w:hAnsi="Arial" w:cs="Arial"/>
          <w:sz w:val="24"/>
          <w:szCs w:val="24"/>
        </w:rPr>
      </w:pPr>
      <w:r w:rsidRPr="008C090D">
        <w:rPr>
          <w:rFonts w:ascii="Arial" w:eastAsia="Verdana" w:hAnsi="Arial" w:cs="Arial"/>
          <w:b/>
          <w:color w:val="000000"/>
          <w:sz w:val="24"/>
          <w:szCs w:val="24"/>
        </w:rPr>
        <w:t>D I C T A M E N</w:t>
      </w:r>
    </w:p>
    <w:p w14:paraId="4ABE2F88" w14:textId="77777777" w:rsidR="00F26DB9" w:rsidRPr="008C090D" w:rsidRDefault="00F26DB9" w:rsidP="00F26DB9">
      <w:pPr>
        <w:spacing w:after="0" w:line="360" w:lineRule="auto"/>
        <w:jc w:val="center"/>
        <w:rPr>
          <w:rFonts w:ascii="Arial" w:eastAsia="Verdana" w:hAnsi="Arial" w:cs="Arial"/>
          <w:sz w:val="24"/>
          <w:szCs w:val="24"/>
        </w:rPr>
      </w:pPr>
    </w:p>
    <w:p w14:paraId="7D324434" w14:textId="77777777" w:rsidR="00F26DB9" w:rsidRPr="008C090D" w:rsidRDefault="00F26DB9" w:rsidP="00F26DB9">
      <w:pPr>
        <w:pBdr>
          <w:top w:val="nil"/>
          <w:left w:val="nil"/>
          <w:bottom w:val="nil"/>
          <w:right w:val="nil"/>
          <w:between w:val="nil"/>
        </w:pBdr>
        <w:spacing w:after="0"/>
        <w:jc w:val="both"/>
        <w:rPr>
          <w:rFonts w:ascii="Arial" w:eastAsia="Verdana" w:hAnsi="Arial" w:cs="Arial"/>
          <w:b/>
          <w:sz w:val="24"/>
          <w:szCs w:val="24"/>
        </w:rPr>
      </w:pPr>
      <w:r w:rsidRPr="008C090D">
        <w:rPr>
          <w:rFonts w:ascii="Arial" w:eastAsia="Verdana" w:hAnsi="Arial" w:cs="Arial"/>
          <w:color w:val="000000"/>
          <w:sz w:val="24"/>
          <w:szCs w:val="24"/>
        </w:rPr>
        <w:t>Mediante el cual se resuelve</w:t>
      </w:r>
      <w:r w:rsidRPr="008C090D">
        <w:rPr>
          <w:rFonts w:ascii="Arial" w:eastAsia="Verdana" w:hAnsi="Arial" w:cs="Arial"/>
          <w:sz w:val="24"/>
          <w:szCs w:val="24"/>
        </w:rPr>
        <w:t xml:space="preserve"> el</w:t>
      </w:r>
      <w:r w:rsidRPr="008C090D">
        <w:rPr>
          <w:rFonts w:ascii="Arial" w:eastAsia="Verdana" w:hAnsi="Arial" w:cs="Arial"/>
          <w:color w:val="000000"/>
          <w:sz w:val="24"/>
          <w:szCs w:val="24"/>
        </w:rPr>
        <w:t xml:space="preserve"> </w:t>
      </w:r>
      <w:r w:rsidRPr="008C090D">
        <w:rPr>
          <w:rFonts w:ascii="Arial" w:eastAsia="Verdana" w:hAnsi="Arial" w:cs="Arial"/>
          <w:sz w:val="24"/>
          <w:szCs w:val="24"/>
        </w:rPr>
        <w:t>turno a comisión señalado</w:t>
      </w:r>
      <w:r w:rsidRPr="008C090D">
        <w:rPr>
          <w:rFonts w:ascii="Arial" w:eastAsia="Verdana" w:hAnsi="Arial" w:cs="Arial"/>
          <w:color w:val="000000"/>
          <w:sz w:val="24"/>
          <w:szCs w:val="24"/>
        </w:rPr>
        <w:t xml:space="preserve"> con </w:t>
      </w:r>
      <w:r w:rsidRPr="008C090D">
        <w:rPr>
          <w:rFonts w:ascii="Arial" w:eastAsia="Verdana" w:hAnsi="Arial" w:cs="Arial"/>
          <w:sz w:val="24"/>
          <w:szCs w:val="24"/>
        </w:rPr>
        <w:t>el</w:t>
      </w:r>
      <w:r w:rsidRPr="008C090D">
        <w:rPr>
          <w:rFonts w:ascii="Arial" w:eastAsia="Verdana" w:hAnsi="Arial" w:cs="Arial"/>
          <w:color w:val="000000"/>
          <w:sz w:val="24"/>
          <w:szCs w:val="24"/>
        </w:rPr>
        <w:t xml:space="preserve"> acuerdo número</w:t>
      </w:r>
      <w:r w:rsidRPr="008C090D">
        <w:rPr>
          <w:rFonts w:ascii="Arial" w:eastAsia="Verdana" w:hAnsi="Arial" w:cs="Arial"/>
          <w:sz w:val="24"/>
          <w:szCs w:val="24"/>
        </w:rPr>
        <w:t xml:space="preserve"> </w:t>
      </w:r>
      <w:r w:rsidRPr="008C090D">
        <w:rPr>
          <w:rFonts w:ascii="Arial" w:eastAsia="Verdana" w:hAnsi="Arial" w:cs="Arial"/>
          <w:b/>
          <w:sz w:val="24"/>
          <w:szCs w:val="24"/>
        </w:rPr>
        <w:t>1623</w:t>
      </w:r>
      <w:r w:rsidRPr="008C090D">
        <w:rPr>
          <w:rFonts w:ascii="Arial" w:eastAsia="Verdana" w:hAnsi="Arial" w:cs="Arial"/>
          <w:b/>
          <w:color w:val="000000"/>
          <w:sz w:val="24"/>
          <w:szCs w:val="24"/>
        </w:rPr>
        <w:t>/20</w:t>
      </w:r>
      <w:r w:rsidRPr="008C090D">
        <w:rPr>
          <w:rFonts w:ascii="Arial" w:eastAsia="Verdana" w:hAnsi="Arial" w:cs="Arial"/>
          <w:b/>
          <w:sz w:val="24"/>
          <w:szCs w:val="24"/>
        </w:rPr>
        <w:t>21</w:t>
      </w:r>
      <w:r w:rsidRPr="008C090D">
        <w:rPr>
          <w:rFonts w:ascii="Arial" w:eastAsia="Verdana" w:hAnsi="Arial" w:cs="Arial"/>
          <w:b/>
          <w:color w:val="000000"/>
          <w:sz w:val="24"/>
          <w:szCs w:val="24"/>
        </w:rPr>
        <w:t>/TC</w:t>
      </w:r>
      <w:r w:rsidRPr="008C090D">
        <w:rPr>
          <w:rFonts w:ascii="Arial" w:eastAsia="Verdana" w:hAnsi="Arial" w:cs="Arial"/>
          <w:b/>
          <w:sz w:val="24"/>
          <w:szCs w:val="24"/>
        </w:rPr>
        <w:t xml:space="preserve">, </w:t>
      </w:r>
      <w:r w:rsidRPr="008C090D">
        <w:rPr>
          <w:rFonts w:ascii="Arial" w:eastAsia="Verdana" w:hAnsi="Arial" w:cs="Arial"/>
          <w:sz w:val="24"/>
          <w:szCs w:val="24"/>
        </w:rPr>
        <w:t xml:space="preserve">suscrito por las Comisiones Edilicias de Planeación Socioeconómica y Urbana,  como convocante y la Comisión Edilicia de Parques Jardines y Ornato como coadyuvante, que tiene por objeto que </w:t>
      </w:r>
      <w:r w:rsidRPr="008C090D">
        <w:rPr>
          <w:rFonts w:ascii="Arial" w:eastAsia="Verdana" w:hAnsi="Arial" w:cs="Arial"/>
          <w:bCs/>
          <w:sz w:val="24"/>
          <w:szCs w:val="24"/>
        </w:rPr>
        <w:t>“Se elabore un proyecto de implementación de trabajos y acciones para la intervención, remozamiento, embellecimiento y reconversión de la plaza principal frente a la Delegación de Las Juntas con ubicación entre calles Campesino, San Antonio y Orozco dentro del Municipio de San Pedro Tlaquepaque”</w:t>
      </w:r>
      <w:r w:rsidRPr="008C090D">
        <w:rPr>
          <w:rFonts w:ascii="Arial" w:eastAsia="Verdana" w:hAnsi="Arial" w:cs="Arial"/>
          <w:color w:val="000000"/>
          <w:sz w:val="24"/>
          <w:szCs w:val="24"/>
        </w:rPr>
        <w:t>;</w:t>
      </w:r>
      <w:r w:rsidRPr="008C090D">
        <w:rPr>
          <w:rFonts w:ascii="Arial" w:eastAsia="Verdana" w:hAnsi="Arial" w:cs="Arial"/>
          <w:b/>
          <w:color w:val="000000"/>
          <w:sz w:val="24"/>
          <w:szCs w:val="24"/>
        </w:rPr>
        <w:t xml:space="preserve"> </w:t>
      </w:r>
      <w:r w:rsidRPr="008C090D">
        <w:rPr>
          <w:rFonts w:ascii="Arial" w:eastAsia="Verdana" w:hAnsi="Arial" w:cs="Arial"/>
          <w:color w:val="000000"/>
          <w:sz w:val="24"/>
          <w:szCs w:val="24"/>
        </w:rPr>
        <w:t>por lo que se emite el presente dictamen, conforme a los siguientes:</w:t>
      </w:r>
    </w:p>
    <w:p w14:paraId="0C6F69E4" w14:textId="77777777" w:rsidR="00F26DB9" w:rsidRPr="008C090D" w:rsidRDefault="00F26DB9" w:rsidP="00F26DB9">
      <w:pPr>
        <w:pBdr>
          <w:top w:val="nil"/>
          <w:left w:val="nil"/>
          <w:bottom w:val="nil"/>
          <w:right w:val="nil"/>
          <w:between w:val="nil"/>
        </w:pBdr>
        <w:spacing w:after="0" w:line="360" w:lineRule="auto"/>
        <w:jc w:val="both"/>
        <w:rPr>
          <w:rFonts w:ascii="Arial" w:eastAsia="Verdana" w:hAnsi="Arial" w:cs="Arial"/>
          <w:color w:val="000000"/>
          <w:sz w:val="24"/>
          <w:szCs w:val="24"/>
        </w:rPr>
      </w:pPr>
    </w:p>
    <w:p w14:paraId="293E11FE" w14:textId="77777777" w:rsidR="00F26DB9" w:rsidRPr="008C090D" w:rsidRDefault="00F26DB9" w:rsidP="00F26DB9">
      <w:pPr>
        <w:pBdr>
          <w:top w:val="nil"/>
          <w:left w:val="nil"/>
          <w:bottom w:val="nil"/>
          <w:right w:val="nil"/>
          <w:between w:val="nil"/>
        </w:pBdr>
        <w:spacing w:after="0" w:line="360" w:lineRule="auto"/>
        <w:jc w:val="center"/>
        <w:rPr>
          <w:rFonts w:ascii="Arial" w:eastAsia="Verdana" w:hAnsi="Arial" w:cs="Arial"/>
          <w:b/>
          <w:color w:val="000000"/>
          <w:sz w:val="24"/>
          <w:szCs w:val="24"/>
        </w:rPr>
      </w:pPr>
      <w:r w:rsidRPr="008C090D">
        <w:rPr>
          <w:rFonts w:ascii="Arial" w:eastAsia="Verdana" w:hAnsi="Arial" w:cs="Arial"/>
          <w:b/>
          <w:color w:val="000000"/>
          <w:sz w:val="24"/>
          <w:szCs w:val="24"/>
        </w:rPr>
        <w:t>A N T E C E D E N T E S</w:t>
      </w:r>
    </w:p>
    <w:p w14:paraId="4D44FFA9" w14:textId="77777777" w:rsidR="00F26DB9" w:rsidRPr="008C090D" w:rsidRDefault="00F26DB9" w:rsidP="00F26DB9">
      <w:pPr>
        <w:spacing w:after="0"/>
        <w:jc w:val="both"/>
        <w:rPr>
          <w:rFonts w:ascii="Arial" w:eastAsia="Verdana" w:hAnsi="Arial" w:cs="Arial"/>
          <w:b/>
          <w:color w:val="000000"/>
          <w:sz w:val="24"/>
          <w:szCs w:val="24"/>
        </w:rPr>
      </w:pPr>
    </w:p>
    <w:p w14:paraId="6B10CDAF" w14:textId="77777777" w:rsidR="00F26DB9" w:rsidRPr="008C090D" w:rsidRDefault="00F26DB9" w:rsidP="00F26DB9">
      <w:pPr>
        <w:spacing w:after="0"/>
        <w:jc w:val="both"/>
        <w:rPr>
          <w:rFonts w:ascii="Arial" w:eastAsia="Verdana" w:hAnsi="Arial" w:cs="Arial"/>
          <w:bCs/>
          <w:sz w:val="24"/>
          <w:szCs w:val="24"/>
        </w:rPr>
      </w:pPr>
      <w:r w:rsidRPr="008C090D">
        <w:rPr>
          <w:rFonts w:ascii="Arial" w:eastAsia="Verdana" w:hAnsi="Arial" w:cs="Arial"/>
          <w:b/>
          <w:bCs/>
          <w:sz w:val="24"/>
          <w:szCs w:val="24"/>
        </w:rPr>
        <w:t>I.-</w:t>
      </w:r>
      <w:r w:rsidRPr="008C090D">
        <w:rPr>
          <w:rFonts w:ascii="Arial" w:eastAsia="Verdana" w:hAnsi="Arial" w:cs="Arial"/>
          <w:sz w:val="24"/>
          <w:szCs w:val="24"/>
        </w:rPr>
        <w:t xml:space="preserve"> En Sesión ordinaria del Pleno de Ayuntamiento celebrada el día 25 de febrero de 2021, se aprobó turnar a las Comisiones Edilicias de Planeación Socioeconómica y Urbana, como convocante y a la Comisión Edilicia de Parques y Jardines como coadyuvante, el turno a comisión propuesto y acordado con el número 1623/2021/TC, al cual hace referencia el proemio del presente dictamen, respecto de la iniciativa de marras. </w:t>
      </w:r>
    </w:p>
    <w:p w14:paraId="7EAFA3DD" w14:textId="77777777" w:rsidR="00F26DB9" w:rsidRPr="00116955" w:rsidRDefault="00F26DB9" w:rsidP="00F26DB9">
      <w:pPr>
        <w:spacing w:after="0"/>
        <w:jc w:val="both"/>
        <w:rPr>
          <w:rFonts w:ascii="Arial" w:eastAsia="Verdana" w:hAnsi="Arial" w:cs="Arial"/>
          <w:sz w:val="32"/>
          <w:szCs w:val="32"/>
        </w:rPr>
      </w:pPr>
    </w:p>
    <w:p w14:paraId="332E47B4" w14:textId="77777777" w:rsidR="00F26DB9" w:rsidRPr="008C090D" w:rsidRDefault="00F26DB9" w:rsidP="00F26DB9">
      <w:pPr>
        <w:spacing w:after="0"/>
        <w:jc w:val="both"/>
        <w:rPr>
          <w:rFonts w:ascii="Arial" w:eastAsia="Verdana" w:hAnsi="Arial" w:cs="Arial"/>
          <w:sz w:val="24"/>
          <w:szCs w:val="24"/>
        </w:rPr>
      </w:pPr>
      <w:r w:rsidRPr="008C090D">
        <w:rPr>
          <w:rFonts w:ascii="Arial" w:eastAsia="Verdana" w:hAnsi="Arial" w:cs="Arial"/>
          <w:b/>
          <w:sz w:val="24"/>
          <w:szCs w:val="24"/>
        </w:rPr>
        <w:t>II.-</w:t>
      </w:r>
      <w:r w:rsidRPr="008C090D">
        <w:rPr>
          <w:rFonts w:ascii="Arial" w:eastAsia="Verdana" w:hAnsi="Arial" w:cs="Arial"/>
          <w:sz w:val="24"/>
          <w:szCs w:val="24"/>
        </w:rPr>
        <w:t xml:space="preserve"> Se da cuenta con la exposición de motivos de la propuesta realizada la cual señala lo siguiente: </w:t>
      </w:r>
    </w:p>
    <w:p w14:paraId="118185F5" w14:textId="77777777" w:rsidR="00F26DB9" w:rsidRPr="008C090D" w:rsidRDefault="00F26DB9" w:rsidP="00F26DB9">
      <w:pPr>
        <w:spacing w:after="0"/>
        <w:jc w:val="both"/>
        <w:rPr>
          <w:rFonts w:ascii="Arial" w:eastAsia="Verdana" w:hAnsi="Arial" w:cs="Arial"/>
          <w:sz w:val="24"/>
          <w:szCs w:val="24"/>
        </w:rPr>
      </w:pPr>
    </w:p>
    <w:p w14:paraId="30FCB902" w14:textId="77777777" w:rsidR="00F26DB9" w:rsidRPr="008C090D" w:rsidRDefault="00F26DB9" w:rsidP="00F26DB9">
      <w:pPr>
        <w:spacing w:after="0" w:line="240" w:lineRule="auto"/>
        <w:ind w:left="1440"/>
        <w:jc w:val="both"/>
        <w:rPr>
          <w:rFonts w:ascii="Arial" w:eastAsia="Times New Roman" w:hAnsi="Arial" w:cs="Arial"/>
          <w:i/>
          <w:sz w:val="20"/>
          <w:szCs w:val="20"/>
        </w:rPr>
      </w:pPr>
      <w:r w:rsidRPr="008C090D">
        <w:rPr>
          <w:rFonts w:ascii="Arial" w:eastAsia="Times New Roman" w:hAnsi="Arial" w:cs="Arial"/>
          <w:i/>
          <w:sz w:val="20"/>
          <w:szCs w:val="20"/>
        </w:rPr>
        <w:t xml:space="preserve">(…) La construcción de  plazas y jardines públicos, datan de antigüedad, principalmente de  culturas, como la griega y la romana   y se   constituyen   en   escenarios y confunciones  para  la   convivencia, esparcimiento y el entretenimiento, así como punto de reunión y convivencia  entre y para  otros fines,  los cuales inducen a los ciudadanos, a comunicarse y dialogar vinculando el pensamiento  y la dinámica,  pudiendo decir que la construcción de plazas </w:t>
      </w:r>
      <w:r w:rsidRPr="008C090D">
        <w:rPr>
          <w:rFonts w:ascii="Arial" w:eastAsia="Times New Roman" w:hAnsi="Arial" w:cs="Arial"/>
          <w:i/>
          <w:sz w:val="20"/>
          <w:szCs w:val="20"/>
        </w:rPr>
        <w:lastRenderedPageBreak/>
        <w:t>públicas   fue  una de las más grandes decisiones partiendo de la inventiva, y la visión  del ser humano en la construcción de la ciudades y comunidades.</w:t>
      </w:r>
    </w:p>
    <w:p w14:paraId="6A52539F" w14:textId="77777777" w:rsidR="00F26DB9" w:rsidRPr="00116955" w:rsidRDefault="00F26DB9" w:rsidP="00F26DB9">
      <w:pPr>
        <w:spacing w:after="0" w:line="240" w:lineRule="auto"/>
        <w:ind w:left="1440"/>
        <w:jc w:val="both"/>
        <w:rPr>
          <w:rFonts w:ascii="Arial" w:eastAsia="Times New Roman" w:hAnsi="Arial" w:cs="Arial"/>
          <w:i/>
          <w:sz w:val="24"/>
          <w:szCs w:val="24"/>
        </w:rPr>
      </w:pPr>
    </w:p>
    <w:p w14:paraId="735EE90E" w14:textId="77777777" w:rsidR="00F26DB9" w:rsidRPr="008C090D" w:rsidRDefault="00F26DB9" w:rsidP="00F26DB9">
      <w:pPr>
        <w:spacing w:after="0" w:line="240" w:lineRule="auto"/>
        <w:ind w:left="1440"/>
        <w:jc w:val="both"/>
        <w:rPr>
          <w:rFonts w:ascii="Arial" w:eastAsia="Times New Roman" w:hAnsi="Arial" w:cs="Arial"/>
          <w:i/>
          <w:sz w:val="20"/>
          <w:szCs w:val="20"/>
        </w:rPr>
      </w:pPr>
      <w:r w:rsidRPr="008C090D">
        <w:rPr>
          <w:rFonts w:ascii="Arial" w:eastAsia="Times New Roman" w:hAnsi="Arial" w:cs="Arial"/>
          <w:i/>
          <w:sz w:val="20"/>
          <w:szCs w:val="20"/>
        </w:rPr>
        <w:t xml:space="preserve"> Las plazas y jardines  trascienden al espacio urbano pasando a ser un Espacio público,  donde la interacción y la participación de los  ciudadanos les permite, sentir  una  mayor sensación de relajamiento y esparcimiento,  combinando lo natural con lo artificial el cual  en su reconversión y   modificación nos  recuerda el pasado cultural dándole valor y entrelazando   vínculos, con la fuente de inspiración, la  recreación y tranquilidad, la  convivencia y protección de las   personas amantes de lo natural,  dando  origen al sentido  de propiedad por  el espacio,  convirtiéndolo  intelectual y espiritual  dentro del  proceso de civilización. </w:t>
      </w:r>
    </w:p>
    <w:p w14:paraId="1B1FA650" w14:textId="77777777" w:rsidR="00F26DB9" w:rsidRPr="00116955" w:rsidRDefault="00F26DB9" w:rsidP="00F26DB9">
      <w:pPr>
        <w:spacing w:after="0" w:line="240" w:lineRule="auto"/>
        <w:jc w:val="both"/>
        <w:rPr>
          <w:rFonts w:ascii="Arial" w:eastAsia="Times New Roman" w:hAnsi="Arial" w:cs="Arial"/>
          <w:i/>
          <w:sz w:val="24"/>
          <w:szCs w:val="24"/>
        </w:rPr>
      </w:pPr>
    </w:p>
    <w:p w14:paraId="283C1804" w14:textId="77777777" w:rsidR="00F26DB9" w:rsidRPr="008C090D" w:rsidRDefault="00F26DB9" w:rsidP="00F26DB9">
      <w:pPr>
        <w:spacing w:after="0" w:line="240" w:lineRule="auto"/>
        <w:ind w:left="1440"/>
        <w:jc w:val="both"/>
        <w:rPr>
          <w:rFonts w:ascii="Arial" w:eastAsia="Times New Roman" w:hAnsi="Arial" w:cs="Arial"/>
          <w:i/>
          <w:sz w:val="20"/>
          <w:szCs w:val="20"/>
        </w:rPr>
      </w:pPr>
      <w:r w:rsidRPr="008C090D">
        <w:rPr>
          <w:rFonts w:ascii="Arial" w:hAnsi="Arial" w:cs="Arial"/>
          <w:bCs/>
          <w:i/>
          <w:sz w:val="20"/>
          <w:szCs w:val="20"/>
        </w:rPr>
        <w:t xml:space="preserve">   El hombre  en su constante y sostenida   búsqueda  de espacios  habitables ha destruido grandes extensiones de flora y arbolado, </w:t>
      </w:r>
      <w:r w:rsidRPr="008C090D">
        <w:rPr>
          <w:rFonts w:ascii="Arial" w:eastAsia="Times New Roman" w:hAnsi="Arial" w:cs="Arial"/>
          <w:i/>
          <w:sz w:val="20"/>
          <w:szCs w:val="20"/>
        </w:rPr>
        <w:t xml:space="preserve"> generando </w:t>
      </w:r>
      <w:r w:rsidRPr="008C090D">
        <w:rPr>
          <w:rFonts w:ascii="Arial" w:hAnsi="Arial" w:cs="Arial"/>
          <w:bCs/>
          <w:i/>
          <w:sz w:val="20"/>
          <w:szCs w:val="20"/>
        </w:rPr>
        <w:t xml:space="preserve"> la  amplia y diversa problemática que viven actualmente las ciudades y zonas urbanas contemporáneas   en proceso de </w:t>
      </w:r>
      <w:r w:rsidRPr="008C090D">
        <w:rPr>
          <w:rFonts w:ascii="Arial" w:eastAsia="Times New Roman" w:hAnsi="Arial" w:cs="Arial"/>
          <w:i/>
          <w:sz w:val="20"/>
          <w:szCs w:val="20"/>
        </w:rPr>
        <w:t xml:space="preserve">crecimiento,  por   su densidad poblacional ha sido necesario construir y reconvertir las y los pequeños jardines o plazas, con la finalidad y propósito de mitigar la falta de espacios y áreas verdes, contribuyendo a mejorar la calidad de vida de la comunidad </w:t>
      </w:r>
      <w:r w:rsidRPr="008C090D">
        <w:rPr>
          <w:rFonts w:ascii="Arial" w:hAnsi="Arial" w:cs="Arial"/>
          <w:bCs/>
          <w:i/>
          <w:sz w:val="20"/>
          <w:szCs w:val="20"/>
        </w:rPr>
        <w:t xml:space="preserve"> mediante y a través del  reencuentro y la convivencia recreativa y al aire libre.</w:t>
      </w:r>
    </w:p>
    <w:p w14:paraId="247219D6" w14:textId="77777777" w:rsidR="00F26DB9" w:rsidRPr="00116955" w:rsidRDefault="00F26DB9" w:rsidP="00F26DB9">
      <w:pPr>
        <w:spacing w:after="0" w:line="240" w:lineRule="auto"/>
        <w:ind w:left="1440"/>
        <w:jc w:val="both"/>
        <w:rPr>
          <w:rFonts w:ascii="Arial" w:eastAsia="Times New Roman" w:hAnsi="Arial" w:cs="Arial"/>
          <w:i/>
          <w:sz w:val="36"/>
          <w:szCs w:val="36"/>
        </w:rPr>
      </w:pPr>
    </w:p>
    <w:p w14:paraId="4855EC0D" w14:textId="77777777" w:rsidR="00F26DB9" w:rsidRPr="008C090D" w:rsidRDefault="00F26DB9" w:rsidP="00F26DB9">
      <w:pPr>
        <w:spacing w:after="0" w:line="240" w:lineRule="auto"/>
        <w:ind w:left="1440"/>
        <w:jc w:val="both"/>
        <w:rPr>
          <w:rFonts w:ascii="Arial" w:hAnsi="Arial" w:cs="Arial"/>
          <w:bCs/>
          <w:i/>
          <w:sz w:val="20"/>
          <w:szCs w:val="20"/>
        </w:rPr>
      </w:pPr>
      <w:r w:rsidRPr="008C090D">
        <w:rPr>
          <w:rFonts w:ascii="Arial" w:hAnsi="Arial" w:cs="Arial"/>
          <w:bCs/>
          <w:i/>
          <w:sz w:val="20"/>
          <w:szCs w:val="20"/>
        </w:rPr>
        <w:t xml:space="preserve">   La plaza cívica y jardín principal en la delegación de las juntas por el </w:t>
      </w:r>
      <w:r w:rsidRPr="008C090D">
        <w:rPr>
          <w:rFonts w:ascii="Arial" w:eastAsia="Times New Roman" w:hAnsi="Arial" w:cs="Arial"/>
          <w:i/>
          <w:sz w:val="20"/>
          <w:szCs w:val="20"/>
        </w:rPr>
        <w:t xml:space="preserve"> poco mantenimiento y el tiempo conllevan   a que este espacio se fuera deteriorando paulatinamente, perdiendo la atracción y ante esta situación se hace necesario realizar un proyecto de acciones y trabajos de intervención y reconversión, al espacio   que ayuden también    a concientizar a los habitantes, vecinos y visitantes para que conserven y mantengan a esta plaza como un centro de convivencia, reunión recreación y participación ciudadana.</w:t>
      </w:r>
    </w:p>
    <w:p w14:paraId="234D893D" w14:textId="77777777" w:rsidR="00F26DB9" w:rsidRPr="008C090D" w:rsidRDefault="00F26DB9" w:rsidP="00F26DB9">
      <w:pPr>
        <w:shd w:val="clear" w:color="auto" w:fill="FFFFFF"/>
        <w:spacing w:after="0" w:line="240" w:lineRule="auto"/>
        <w:ind w:left="1440"/>
        <w:jc w:val="both"/>
        <w:rPr>
          <w:rFonts w:ascii="Arial" w:eastAsia="Times New Roman" w:hAnsi="Arial" w:cs="Arial"/>
          <w:i/>
          <w:color w:val="111111"/>
          <w:sz w:val="20"/>
          <w:szCs w:val="20"/>
        </w:rPr>
      </w:pPr>
      <w:r w:rsidRPr="008C090D">
        <w:rPr>
          <w:rFonts w:ascii="Arial" w:eastAsia="Times New Roman" w:hAnsi="Arial" w:cs="Arial"/>
          <w:i/>
          <w:color w:val="111111"/>
          <w:sz w:val="20"/>
          <w:szCs w:val="20"/>
        </w:rPr>
        <w:t xml:space="preserve">     Al remozar, embellecer y reconvertir nuestra plaza jardín, espacio público de forma   integral. Trabajamos en la   Recuperación y reconstrucción de equipamiento, de juegos y aparatos de ejercicio al aire libre, realizando un trabajo de pintura en bancas, siendo   importante hacer todo el trabajo de reconversión </w:t>
      </w:r>
      <w:r w:rsidRPr="008C090D">
        <w:rPr>
          <w:rFonts w:ascii="Arial" w:eastAsia="Times New Roman" w:hAnsi="Arial" w:cs="Arial"/>
          <w:i/>
          <w:sz w:val="20"/>
          <w:szCs w:val="20"/>
        </w:rPr>
        <w:t>proyecto donde, se incentive a los vecinos habitantes y visitantes a preservar este espacio como un sitio de encuentro, y convivencia vecinal para la comunidad;</w:t>
      </w:r>
      <w:r w:rsidRPr="008C090D">
        <w:rPr>
          <w:rFonts w:ascii="Arial" w:eastAsia="Times New Roman" w:hAnsi="Arial" w:cs="Arial"/>
          <w:i/>
          <w:color w:val="111111"/>
          <w:sz w:val="20"/>
          <w:szCs w:val="20"/>
        </w:rPr>
        <w:t xml:space="preserve"> (…) </w:t>
      </w:r>
    </w:p>
    <w:p w14:paraId="7096ACD1" w14:textId="77777777" w:rsidR="00F26DB9" w:rsidRPr="00116955" w:rsidRDefault="00F26DB9" w:rsidP="00F26DB9">
      <w:pPr>
        <w:spacing w:after="0" w:line="360" w:lineRule="auto"/>
        <w:jc w:val="both"/>
        <w:rPr>
          <w:rFonts w:ascii="Arial" w:eastAsia="Verdana" w:hAnsi="Arial" w:cs="Arial"/>
          <w:sz w:val="28"/>
          <w:szCs w:val="28"/>
        </w:rPr>
      </w:pPr>
    </w:p>
    <w:p w14:paraId="5F70CEF3" w14:textId="77777777" w:rsidR="00F26DB9" w:rsidRPr="008C090D" w:rsidRDefault="00F26DB9" w:rsidP="00F26DB9">
      <w:pPr>
        <w:spacing w:after="0"/>
        <w:jc w:val="both"/>
        <w:rPr>
          <w:rFonts w:ascii="Arial" w:eastAsia="Verdana" w:hAnsi="Arial" w:cs="Arial"/>
          <w:sz w:val="24"/>
          <w:szCs w:val="24"/>
        </w:rPr>
      </w:pPr>
      <w:r w:rsidRPr="008C090D">
        <w:rPr>
          <w:rFonts w:ascii="Arial" w:eastAsia="Verdana" w:hAnsi="Arial" w:cs="Arial"/>
          <w:b/>
          <w:bCs/>
          <w:sz w:val="24"/>
          <w:szCs w:val="24"/>
        </w:rPr>
        <w:t>III</w:t>
      </w:r>
      <w:r w:rsidRPr="008C090D">
        <w:rPr>
          <w:rFonts w:ascii="Arial" w:eastAsia="Verdana" w:hAnsi="Arial" w:cs="Arial"/>
          <w:sz w:val="24"/>
          <w:szCs w:val="24"/>
        </w:rPr>
        <w:t>.- Se da cuenta con el oficio electrónico emitido con fecha 23 de julio del 2021 con número de documento 13580, que consta de la solicitud de opinión técnica, dirigido a la Coordinación General de Gestión Integral de la Ciudad signado por la entonces Regidora Betsabé Dolores Almaguer Esparza en su calidad de Presidenta de la Comisión Edilicia de Planeación Socioeconómica y Urbana.</w:t>
      </w:r>
    </w:p>
    <w:p w14:paraId="05C03864" w14:textId="77777777" w:rsidR="00F26DB9" w:rsidRPr="008C090D" w:rsidRDefault="00F26DB9" w:rsidP="00F26DB9">
      <w:pPr>
        <w:spacing w:after="0" w:line="360" w:lineRule="auto"/>
        <w:jc w:val="both"/>
        <w:rPr>
          <w:rFonts w:ascii="Arial" w:eastAsia="Verdana" w:hAnsi="Arial" w:cs="Arial"/>
          <w:sz w:val="24"/>
          <w:szCs w:val="24"/>
        </w:rPr>
      </w:pPr>
    </w:p>
    <w:p w14:paraId="3A400E53" w14:textId="77777777" w:rsidR="00F26DB9" w:rsidRPr="008C090D" w:rsidRDefault="00F26DB9" w:rsidP="00F26DB9">
      <w:pPr>
        <w:spacing w:after="0"/>
        <w:jc w:val="both"/>
        <w:rPr>
          <w:rFonts w:ascii="Arial" w:eastAsia="Verdana" w:hAnsi="Arial" w:cs="Arial"/>
          <w:sz w:val="24"/>
          <w:szCs w:val="24"/>
        </w:rPr>
      </w:pPr>
      <w:r w:rsidRPr="008C090D">
        <w:rPr>
          <w:rFonts w:ascii="Arial" w:eastAsia="Verdana" w:hAnsi="Arial" w:cs="Arial"/>
          <w:b/>
          <w:sz w:val="24"/>
          <w:szCs w:val="24"/>
        </w:rPr>
        <w:t>IV.-</w:t>
      </w:r>
      <w:r w:rsidRPr="008C090D">
        <w:rPr>
          <w:rFonts w:ascii="Arial" w:eastAsia="Verdana" w:hAnsi="Arial" w:cs="Arial"/>
          <w:sz w:val="24"/>
          <w:szCs w:val="24"/>
        </w:rPr>
        <w:t xml:space="preserve"> Se da cuenta con el oficio CGGIC/DEP/0177/2021 en atención a la solicitud doc. Elec. 13612 signada por el Arq. Jaime Velasco Orozco, Encargado del Despacho de la Dirección de Espacio Público de la Coordinación General de Gestión Integral de la Ciudad, mediante el cual manifiesta lo siguiente:</w:t>
      </w:r>
    </w:p>
    <w:p w14:paraId="46725042" w14:textId="77777777" w:rsidR="00F26DB9" w:rsidRPr="00B466D8" w:rsidRDefault="00F26DB9" w:rsidP="00F26DB9">
      <w:pPr>
        <w:spacing w:after="0" w:line="360" w:lineRule="auto"/>
        <w:jc w:val="both"/>
        <w:rPr>
          <w:rFonts w:ascii="Arial" w:eastAsia="Verdana" w:hAnsi="Arial" w:cs="Arial"/>
          <w:sz w:val="32"/>
          <w:szCs w:val="32"/>
        </w:rPr>
      </w:pPr>
    </w:p>
    <w:p w14:paraId="2A7DC01B" w14:textId="77777777" w:rsidR="00F26DB9" w:rsidRPr="008C090D" w:rsidRDefault="00F26DB9" w:rsidP="00F26DB9">
      <w:pPr>
        <w:spacing w:after="0" w:line="240" w:lineRule="auto"/>
        <w:ind w:left="1440"/>
        <w:jc w:val="both"/>
        <w:rPr>
          <w:rFonts w:ascii="Arial" w:eastAsia="Verdana" w:hAnsi="Arial" w:cs="Arial"/>
          <w:i/>
          <w:sz w:val="20"/>
          <w:szCs w:val="20"/>
        </w:rPr>
      </w:pPr>
      <w:r w:rsidRPr="008C090D">
        <w:rPr>
          <w:rFonts w:ascii="Arial" w:eastAsia="Verdana" w:hAnsi="Arial" w:cs="Arial"/>
          <w:i/>
          <w:sz w:val="20"/>
          <w:szCs w:val="20"/>
        </w:rPr>
        <w:t>(…) Sirva la presente para saludarle y a la vez informar en relación a la solicitud de Opinión técnica en atención al punto de acuerdo 1623/2021/TC, de la Comisión Edilicia de Parques, Jardines y Ornato , al respecto de realizar estudio, análisis y dictaminación para llevar a cabo el proyecto de intervención , remozamiento, embellecimiento y reconversión de la “Plaza principal frente a la Delegación de las Juntas ubicada entre las calles campesino, San Antonio y Orozco en el Municipio de San Pedro Tlaquepaque”.</w:t>
      </w:r>
    </w:p>
    <w:p w14:paraId="353F9444" w14:textId="77777777" w:rsidR="00F26DB9" w:rsidRPr="00B466D8" w:rsidRDefault="00F26DB9" w:rsidP="00F26DB9">
      <w:pPr>
        <w:spacing w:after="0" w:line="240" w:lineRule="auto"/>
        <w:ind w:left="1440"/>
        <w:jc w:val="both"/>
        <w:rPr>
          <w:rFonts w:ascii="Arial" w:eastAsia="Verdana" w:hAnsi="Arial" w:cs="Arial"/>
          <w:i/>
          <w:sz w:val="28"/>
          <w:szCs w:val="28"/>
        </w:rPr>
      </w:pPr>
    </w:p>
    <w:p w14:paraId="6327C0FA" w14:textId="77777777" w:rsidR="00F26DB9" w:rsidRPr="008C090D" w:rsidRDefault="00F26DB9" w:rsidP="00F26DB9">
      <w:pPr>
        <w:spacing w:after="0" w:line="240" w:lineRule="auto"/>
        <w:ind w:left="1440"/>
        <w:jc w:val="both"/>
        <w:rPr>
          <w:rFonts w:ascii="Arial" w:eastAsia="Verdana" w:hAnsi="Arial" w:cs="Arial"/>
          <w:i/>
          <w:sz w:val="20"/>
          <w:szCs w:val="20"/>
        </w:rPr>
      </w:pPr>
      <w:r w:rsidRPr="008C090D">
        <w:rPr>
          <w:rFonts w:ascii="Arial" w:eastAsia="Verdana" w:hAnsi="Arial" w:cs="Arial"/>
          <w:i/>
          <w:sz w:val="20"/>
          <w:szCs w:val="20"/>
        </w:rPr>
        <w:t>Al respecto de su solicitud nos permitimos presentar la siguiente opinión técnica.</w:t>
      </w:r>
    </w:p>
    <w:p w14:paraId="07233394" w14:textId="77777777" w:rsidR="00F26DB9" w:rsidRPr="008C090D" w:rsidRDefault="00F26DB9" w:rsidP="00F26DB9">
      <w:pPr>
        <w:spacing w:after="0" w:line="240" w:lineRule="auto"/>
        <w:ind w:left="1440"/>
        <w:jc w:val="both"/>
        <w:rPr>
          <w:rFonts w:ascii="Arial" w:eastAsia="Verdana" w:hAnsi="Arial" w:cs="Arial"/>
          <w:i/>
          <w:sz w:val="20"/>
          <w:szCs w:val="20"/>
        </w:rPr>
      </w:pPr>
      <w:r w:rsidRPr="008C090D">
        <w:rPr>
          <w:rFonts w:ascii="Arial" w:eastAsia="Verdana" w:hAnsi="Arial" w:cs="Arial"/>
          <w:i/>
          <w:sz w:val="20"/>
          <w:szCs w:val="20"/>
        </w:rPr>
        <w:lastRenderedPageBreak/>
        <w:t>En relación a la propuesta presentada para la realización del proyecto de “Intervención , remozamiento, embellecimiento y reconversión de la Plaza Principal frente a la Delegación de Las Juntas ubicada entre las calles Campesino, San Antonio y Orozco en el Municipio de San Pedro Tlaquepaque”.</w:t>
      </w:r>
    </w:p>
    <w:p w14:paraId="6C7E78CC" w14:textId="77777777" w:rsidR="00F26DB9" w:rsidRPr="008C090D" w:rsidRDefault="00F26DB9" w:rsidP="00F26DB9">
      <w:pPr>
        <w:spacing w:after="0" w:line="240" w:lineRule="auto"/>
        <w:ind w:left="1440"/>
        <w:jc w:val="both"/>
        <w:rPr>
          <w:rFonts w:ascii="Arial" w:eastAsia="Verdana" w:hAnsi="Arial" w:cs="Arial"/>
          <w:i/>
          <w:sz w:val="20"/>
          <w:szCs w:val="20"/>
        </w:rPr>
      </w:pPr>
      <w:r w:rsidRPr="008C090D">
        <w:rPr>
          <w:rFonts w:ascii="Arial" w:eastAsia="Verdana" w:hAnsi="Arial" w:cs="Arial"/>
          <w:i/>
          <w:sz w:val="20"/>
          <w:szCs w:val="20"/>
        </w:rPr>
        <w:t>Nos permitimos presentar las siguientes consideraciones:</w:t>
      </w:r>
    </w:p>
    <w:p w14:paraId="4AED279D" w14:textId="77777777" w:rsidR="00F26DB9" w:rsidRPr="008C090D" w:rsidRDefault="00F26DB9" w:rsidP="00F26DB9">
      <w:pPr>
        <w:spacing w:after="0" w:line="240" w:lineRule="auto"/>
        <w:ind w:left="1440"/>
        <w:jc w:val="both"/>
        <w:rPr>
          <w:rFonts w:ascii="Arial" w:eastAsia="Verdana" w:hAnsi="Arial" w:cs="Arial"/>
          <w:i/>
          <w:sz w:val="20"/>
          <w:szCs w:val="20"/>
        </w:rPr>
      </w:pPr>
    </w:p>
    <w:p w14:paraId="07159578" w14:textId="77777777" w:rsidR="00F26DB9" w:rsidRPr="008C090D" w:rsidRDefault="00F26DB9" w:rsidP="00F26DB9">
      <w:pPr>
        <w:spacing w:after="0" w:line="240" w:lineRule="auto"/>
        <w:ind w:left="1440"/>
        <w:jc w:val="both"/>
        <w:rPr>
          <w:rFonts w:ascii="Arial" w:eastAsia="Verdana" w:hAnsi="Arial" w:cs="Arial"/>
          <w:i/>
          <w:sz w:val="20"/>
          <w:szCs w:val="20"/>
        </w:rPr>
      </w:pPr>
      <w:r w:rsidRPr="008C090D">
        <w:rPr>
          <w:rFonts w:ascii="Arial" w:eastAsia="Verdana" w:hAnsi="Arial" w:cs="Arial"/>
          <w:i/>
          <w:sz w:val="20"/>
          <w:szCs w:val="20"/>
        </w:rPr>
        <w:t xml:space="preserve">Se requiere puntualizar y especificar en que consiste la reconversión de dicho espacio cívico y de convivencia, ello debido a que es necesario llevar a cabo estudios y análisis del entorno que no impacten a la imagen urbana y al uso del suelo establecido conforme al Plan Municipal de Desarrollo Urbano, al Código Urbano del Estado de Jalisco, reglamentos y normas establecidas por la federación, Estado y Municipio. Para ese tipo de espacios Públicos y de esparcimiento. </w:t>
      </w:r>
    </w:p>
    <w:p w14:paraId="6213D17E" w14:textId="77777777" w:rsidR="00F26DB9" w:rsidRPr="00B466D8" w:rsidRDefault="00F26DB9" w:rsidP="00F26DB9">
      <w:pPr>
        <w:spacing w:after="0" w:line="240" w:lineRule="auto"/>
        <w:ind w:left="1440"/>
        <w:jc w:val="both"/>
        <w:rPr>
          <w:rFonts w:ascii="Arial" w:eastAsia="Verdana" w:hAnsi="Arial" w:cs="Arial"/>
          <w:i/>
          <w:sz w:val="28"/>
          <w:szCs w:val="28"/>
        </w:rPr>
      </w:pPr>
    </w:p>
    <w:p w14:paraId="2D58B1C1" w14:textId="77777777" w:rsidR="00F26DB9" w:rsidRPr="008C090D" w:rsidRDefault="00F26DB9" w:rsidP="00F26DB9">
      <w:pPr>
        <w:spacing w:after="0" w:line="240" w:lineRule="auto"/>
        <w:ind w:left="1440"/>
        <w:jc w:val="both"/>
        <w:rPr>
          <w:rFonts w:ascii="Arial" w:eastAsia="Verdana" w:hAnsi="Arial" w:cs="Arial"/>
          <w:i/>
          <w:sz w:val="20"/>
          <w:szCs w:val="20"/>
        </w:rPr>
      </w:pPr>
      <w:r w:rsidRPr="008C090D">
        <w:rPr>
          <w:rFonts w:ascii="Arial" w:eastAsia="Verdana" w:hAnsi="Arial" w:cs="Arial"/>
          <w:i/>
          <w:sz w:val="20"/>
          <w:szCs w:val="20"/>
        </w:rPr>
        <w:t xml:space="preserve">Es necesario a la vez, realizar estudios de factibilidad y viabilidad tomando en cuenta a los actores y usuarios de la comunidad, a través de una socialización consensuada por la mayoría de la población beneficiada. </w:t>
      </w:r>
    </w:p>
    <w:p w14:paraId="3EA810EE" w14:textId="77777777" w:rsidR="00F26DB9" w:rsidRPr="00B466D8" w:rsidRDefault="00F26DB9" w:rsidP="00F26DB9">
      <w:pPr>
        <w:spacing w:after="0" w:line="240" w:lineRule="auto"/>
        <w:ind w:left="1440"/>
        <w:jc w:val="both"/>
        <w:rPr>
          <w:rFonts w:ascii="Arial" w:eastAsia="Verdana" w:hAnsi="Arial" w:cs="Arial"/>
          <w:i/>
          <w:sz w:val="32"/>
          <w:szCs w:val="32"/>
        </w:rPr>
      </w:pPr>
    </w:p>
    <w:p w14:paraId="509E4FCE" w14:textId="77777777" w:rsidR="00F26DB9" w:rsidRPr="008C090D" w:rsidRDefault="00F26DB9" w:rsidP="00F26DB9">
      <w:pPr>
        <w:spacing w:after="0" w:line="240" w:lineRule="auto"/>
        <w:ind w:left="1440"/>
        <w:jc w:val="both"/>
        <w:rPr>
          <w:rFonts w:ascii="Arial" w:eastAsia="Verdana" w:hAnsi="Arial" w:cs="Arial"/>
          <w:i/>
          <w:sz w:val="20"/>
          <w:szCs w:val="20"/>
        </w:rPr>
      </w:pPr>
      <w:r w:rsidRPr="008C090D">
        <w:rPr>
          <w:rFonts w:ascii="Arial" w:eastAsia="Verdana" w:hAnsi="Arial" w:cs="Arial"/>
          <w:i/>
          <w:sz w:val="20"/>
          <w:szCs w:val="20"/>
        </w:rPr>
        <w:t>En  base a lo anterior, consideramos que es necesario especificar el  nivel y alcance de la propuesta solicitada para estar en posibilidad de atender la solicitud en beneficio de la comunidad”.</w:t>
      </w:r>
    </w:p>
    <w:p w14:paraId="64686767" w14:textId="77777777" w:rsidR="00F26DB9" w:rsidRPr="008C090D" w:rsidRDefault="00F26DB9" w:rsidP="00F26DB9">
      <w:pPr>
        <w:spacing w:after="0" w:line="360" w:lineRule="auto"/>
        <w:ind w:left="1440"/>
        <w:jc w:val="both"/>
        <w:rPr>
          <w:rFonts w:ascii="Arial" w:eastAsia="Verdana" w:hAnsi="Arial" w:cs="Arial"/>
          <w:sz w:val="24"/>
          <w:szCs w:val="24"/>
        </w:rPr>
      </w:pPr>
    </w:p>
    <w:p w14:paraId="1453C4E5" w14:textId="77777777" w:rsidR="00F26DB9" w:rsidRPr="00B466D8" w:rsidRDefault="00F26DB9" w:rsidP="00F26DB9">
      <w:pPr>
        <w:spacing w:after="0" w:line="360" w:lineRule="auto"/>
        <w:jc w:val="both"/>
        <w:rPr>
          <w:rFonts w:ascii="Arial" w:eastAsia="Verdana" w:hAnsi="Arial" w:cs="Arial"/>
          <w:b/>
          <w:sz w:val="16"/>
          <w:szCs w:val="16"/>
        </w:rPr>
      </w:pPr>
    </w:p>
    <w:p w14:paraId="6CB53CF0" w14:textId="77777777" w:rsidR="00F26DB9" w:rsidRPr="008C090D" w:rsidRDefault="00F26DB9" w:rsidP="00F26DB9">
      <w:pPr>
        <w:spacing w:after="0"/>
        <w:jc w:val="both"/>
        <w:rPr>
          <w:rFonts w:ascii="Arial" w:eastAsia="Verdana" w:hAnsi="Arial" w:cs="Arial"/>
          <w:sz w:val="24"/>
          <w:szCs w:val="24"/>
        </w:rPr>
      </w:pPr>
      <w:r w:rsidRPr="008C090D">
        <w:rPr>
          <w:rFonts w:ascii="Arial" w:eastAsia="Verdana" w:hAnsi="Arial" w:cs="Arial"/>
          <w:b/>
          <w:sz w:val="24"/>
          <w:szCs w:val="24"/>
        </w:rPr>
        <w:t>V.-</w:t>
      </w:r>
      <w:r w:rsidRPr="008C090D">
        <w:rPr>
          <w:rFonts w:ascii="Arial" w:eastAsia="Verdana" w:hAnsi="Arial" w:cs="Arial"/>
          <w:sz w:val="24"/>
          <w:szCs w:val="24"/>
        </w:rPr>
        <w:t>Con fecha 01 de abril del 2022, se llevó a cabo la Sesión de Comisiones Edilicias del turno de marras por parte de las Comisiones Edilicias de Planeación Socioeconómica y Urbana, como convocante y de la Comisión Edilicia de Parques y Jardines y Ornato como coadyuvante tomándose los acuerdos asentados en el presente dictamen.</w:t>
      </w:r>
    </w:p>
    <w:p w14:paraId="7FEFA26B" w14:textId="77777777" w:rsidR="00F26DB9" w:rsidRPr="00B466D8" w:rsidRDefault="00F26DB9" w:rsidP="00F26DB9">
      <w:pPr>
        <w:spacing w:after="0" w:line="360" w:lineRule="auto"/>
        <w:jc w:val="both"/>
        <w:rPr>
          <w:rFonts w:ascii="Arial" w:eastAsia="Verdana" w:hAnsi="Arial" w:cs="Arial"/>
          <w:sz w:val="32"/>
          <w:szCs w:val="32"/>
          <w:highlight w:val="yellow"/>
        </w:rPr>
      </w:pPr>
    </w:p>
    <w:p w14:paraId="2736DDFB" w14:textId="77777777" w:rsidR="00F26DB9" w:rsidRPr="008C090D" w:rsidRDefault="00F26DB9" w:rsidP="00F26DB9">
      <w:pPr>
        <w:spacing w:after="0"/>
        <w:jc w:val="both"/>
        <w:rPr>
          <w:rFonts w:ascii="Arial" w:eastAsia="Verdana" w:hAnsi="Arial" w:cs="Arial"/>
          <w:sz w:val="24"/>
          <w:szCs w:val="24"/>
        </w:rPr>
      </w:pPr>
      <w:r w:rsidRPr="008C090D">
        <w:rPr>
          <w:rFonts w:ascii="Arial" w:eastAsia="Verdana" w:hAnsi="Arial" w:cs="Arial"/>
          <w:sz w:val="24"/>
          <w:szCs w:val="24"/>
        </w:rPr>
        <w:t>Por lo anterior y una vez hecha una retrospectiva del procedimiento que se realizó, se señalan los siguientes:</w:t>
      </w:r>
    </w:p>
    <w:p w14:paraId="7EEEAA71" w14:textId="77777777" w:rsidR="00F26DB9" w:rsidRPr="008C090D" w:rsidRDefault="00F26DB9" w:rsidP="00F26DB9">
      <w:pPr>
        <w:spacing w:after="0" w:line="360" w:lineRule="auto"/>
        <w:jc w:val="both"/>
        <w:rPr>
          <w:rFonts w:ascii="Arial" w:eastAsia="Verdana" w:hAnsi="Arial" w:cs="Arial"/>
          <w:sz w:val="24"/>
          <w:szCs w:val="24"/>
        </w:rPr>
      </w:pPr>
    </w:p>
    <w:p w14:paraId="250D9D19" w14:textId="77777777" w:rsidR="00F26DB9" w:rsidRPr="008C090D" w:rsidRDefault="00F26DB9" w:rsidP="00F26DB9">
      <w:pPr>
        <w:spacing w:after="0" w:line="360" w:lineRule="auto"/>
        <w:jc w:val="center"/>
        <w:rPr>
          <w:rFonts w:ascii="Arial" w:eastAsia="Verdana" w:hAnsi="Arial" w:cs="Arial"/>
          <w:b/>
          <w:sz w:val="24"/>
          <w:szCs w:val="24"/>
        </w:rPr>
      </w:pPr>
      <w:r w:rsidRPr="008C090D">
        <w:rPr>
          <w:rFonts w:ascii="Arial" w:eastAsia="Verdana" w:hAnsi="Arial" w:cs="Arial"/>
          <w:b/>
          <w:sz w:val="24"/>
          <w:szCs w:val="24"/>
        </w:rPr>
        <w:t>C O N S I D E R A N D O S</w:t>
      </w:r>
      <w:r w:rsidRPr="008C090D">
        <w:rPr>
          <w:rFonts w:ascii="Arial" w:eastAsia="Verdana" w:hAnsi="Arial" w:cs="Arial"/>
          <w:b/>
          <w:sz w:val="24"/>
          <w:szCs w:val="24"/>
        </w:rPr>
        <w:br/>
      </w:r>
    </w:p>
    <w:p w14:paraId="16509F3A" w14:textId="77777777" w:rsidR="00F26DB9" w:rsidRPr="008C090D" w:rsidRDefault="00F26DB9" w:rsidP="00F26DB9">
      <w:pPr>
        <w:pBdr>
          <w:top w:val="nil"/>
          <w:left w:val="nil"/>
          <w:bottom w:val="nil"/>
          <w:right w:val="nil"/>
          <w:between w:val="nil"/>
        </w:pBdr>
        <w:spacing w:after="0"/>
        <w:jc w:val="both"/>
        <w:rPr>
          <w:rFonts w:ascii="Arial" w:eastAsia="Verdana" w:hAnsi="Arial" w:cs="Arial"/>
          <w:sz w:val="24"/>
          <w:szCs w:val="24"/>
        </w:rPr>
      </w:pPr>
      <w:r w:rsidRPr="008C090D">
        <w:rPr>
          <w:rFonts w:ascii="Arial" w:eastAsia="Verdana" w:hAnsi="Arial" w:cs="Arial"/>
          <w:b/>
          <w:bCs/>
          <w:sz w:val="24"/>
          <w:szCs w:val="24"/>
        </w:rPr>
        <w:t>I.</w:t>
      </w:r>
      <w:r w:rsidRPr="008C090D">
        <w:rPr>
          <w:rFonts w:ascii="Arial" w:eastAsia="Verdana" w:hAnsi="Arial" w:cs="Arial"/>
          <w:b/>
          <w:sz w:val="24"/>
          <w:szCs w:val="24"/>
        </w:rPr>
        <w:t xml:space="preserve">- </w:t>
      </w:r>
      <w:r w:rsidRPr="008C090D">
        <w:rPr>
          <w:rFonts w:ascii="Arial" w:eastAsia="Verdana" w:hAnsi="Arial" w:cs="Arial"/>
          <w:sz w:val="24"/>
          <w:szCs w:val="24"/>
        </w:rPr>
        <w:t>El municipio</w:t>
      </w:r>
      <w:r w:rsidRPr="008C090D">
        <w:rPr>
          <w:rFonts w:ascii="Arial" w:eastAsia="Verdana" w:hAnsi="Arial" w:cs="Arial"/>
          <w:color w:val="000000"/>
          <w:sz w:val="24"/>
          <w:szCs w:val="24"/>
        </w:rPr>
        <w:t xml:space="preserve"> se encuentra investido de personalidad jurídica y cuenta con la facultad de manejar su patrimonio conforme a la ley, </w:t>
      </w:r>
      <w:r w:rsidRPr="008C090D">
        <w:rPr>
          <w:rFonts w:ascii="Arial" w:eastAsia="Verdana" w:hAnsi="Arial" w:cs="Arial"/>
          <w:sz w:val="24"/>
          <w:szCs w:val="24"/>
        </w:rPr>
        <w:t>otorgándole</w:t>
      </w:r>
      <w:r w:rsidRPr="008C090D">
        <w:rPr>
          <w:rFonts w:ascii="Arial" w:eastAsia="Verdana" w:hAnsi="Arial" w:cs="Arial"/>
          <w:color w:val="000000"/>
          <w:sz w:val="24"/>
          <w:szCs w:val="24"/>
        </w:rPr>
        <w:t xml:space="preserve"> facultades a sus órganos de gobiernos, así como los reglamentos, circulares y disposiciones administrativas de observancia general, dentro de sus respectivas jurisdicciones,</w:t>
      </w:r>
      <w:r w:rsidRPr="008C090D">
        <w:rPr>
          <w:rFonts w:ascii="Arial" w:eastAsia="Verdana" w:hAnsi="Arial" w:cs="Arial"/>
          <w:sz w:val="24"/>
          <w:szCs w:val="24"/>
        </w:rPr>
        <w:t xml:space="preserve"> de manera </w:t>
      </w:r>
      <w:r w:rsidRPr="008C090D">
        <w:rPr>
          <w:rFonts w:ascii="Arial" w:eastAsia="Verdana" w:hAnsi="Arial" w:cs="Arial"/>
          <w:color w:val="000000"/>
          <w:sz w:val="24"/>
          <w:szCs w:val="24"/>
        </w:rPr>
        <w:t>que organice la administración pública municipal, que regule las materias, procedimientos y servicios públicos de su competencia y aseguren l</w:t>
      </w:r>
      <w:r w:rsidRPr="008C090D">
        <w:rPr>
          <w:rFonts w:ascii="Arial" w:eastAsia="Verdana" w:hAnsi="Arial" w:cs="Arial"/>
          <w:sz w:val="24"/>
          <w:szCs w:val="24"/>
        </w:rPr>
        <w:t>a participación ciudadana en el municipio</w:t>
      </w:r>
      <w:r w:rsidRPr="008C090D">
        <w:rPr>
          <w:rFonts w:ascii="Arial" w:eastAsia="Verdana" w:hAnsi="Arial" w:cs="Arial"/>
          <w:color w:val="000000"/>
          <w:sz w:val="24"/>
          <w:szCs w:val="24"/>
        </w:rPr>
        <w:t xml:space="preserve">. </w:t>
      </w:r>
    </w:p>
    <w:p w14:paraId="2DF93110" w14:textId="77777777" w:rsidR="00F26DB9" w:rsidRPr="00B466D8" w:rsidRDefault="00F26DB9" w:rsidP="00F26DB9">
      <w:pPr>
        <w:pBdr>
          <w:top w:val="nil"/>
          <w:left w:val="nil"/>
          <w:bottom w:val="nil"/>
          <w:right w:val="nil"/>
          <w:between w:val="nil"/>
        </w:pBdr>
        <w:spacing w:after="0" w:line="360" w:lineRule="auto"/>
        <w:jc w:val="both"/>
        <w:rPr>
          <w:rFonts w:ascii="Arial" w:eastAsia="Verdana" w:hAnsi="Arial" w:cs="Arial"/>
          <w:color w:val="000000"/>
          <w:sz w:val="32"/>
          <w:szCs w:val="32"/>
          <w:highlight w:val="yellow"/>
        </w:rPr>
      </w:pPr>
    </w:p>
    <w:p w14:paraId="4BDC071B" w14:textId="77777777" w:rsidR="00F26DB9" w:rsidRPr="008C090D" w:rsidRDefault="00F26DB9" w:rsidP="00F26DB9">
      <w:pPr>
        <w:pBdr>
          <w:top w:val="nil"/>
          <w:left w:val="nil"/>
          <w:bottom w:val="nil"/>
          <w:right w:val="nil"/>
          <w:between w:val="nil"/>
        </w:pBdr>
        <w:spacing w:after="0"/>
        <w:jc w:val="both"/>
        <w:rPr>
          <w:rFonts w:ascii="Arial" w:eastAsia="Verdana" w:hAnsi="Arial" w:cs="Arial"/>
          <w:color w:val="000000"/>
          <w:sz w:val="24"/>
          <w:szCs w:val="24"/>
        </w:rPr>
      </w:pPr>
      <w:r w:rsidRPr="008C090D">
        <w:rPr>
          <w:rFonts w:ascii="Arial" w:eastAsia="Verdana" w:hAnsi="Arial" w:cs="Arial"/>
          <w:b/>
          <w:sz w:val="24"/>
          <w:szCs w:val="24"/>
        </w:rPr>
        <w:t xml:space="preserve">II.- </w:t>
      </w:r>
      <w:r w:rsidRPr="008C090D">
        <w:rPr>
          <w:rFonts w:ascii="Arial" w:eastAsia="Verdana" w:hAnsi="Arial" w:cs="Arial"/>
          <w:color w:val="000000"/>
          <w:sz w:val="24"/>
          <w:szCs w:val="24"/>
        </w:rPr>
        <w:t>En concordancia con lo anterior, en el orden normativo local, la Constitución Política del Estado de Jalisco en sus artículos 73, 77 y 85, disponen que el municipio libre es base de la división territorial y de la organización política y administrativa del Estado de Jalisco, investido de personalidad jurídica y patrimonio propios, sólo con las limitaciones Constitucionales correspondientes.</w:t>
      </w:r>
    </w:p>
    <w:p w14:paraId="53097DE9" w14:textId="77777777" w:rsidR="00F26DB9" w:rsidRPr="00B466D8" w:rsidRDefault="00F26DB9" w:rsidP="00F26DB9">
      <w:pPr>
        <w:pBdr>
          <w:top w:val="nil"/>
          <w:left w:val="nil"/>
          <w:bottom w:val="nil"/>
          <w:right w:val="nil"/>
          <w:between w:val="nil"/>
        </w:pBdr>
        <w:spacing w:after="0" w:line="360" w:lineRule="auto"/>
        <w:jc w:val="both"/>
        <w:rPr>
          <w:rFonts w:ascii="Arial" w:eastAsia="Verdana" w:hAnsi="Arial" w:cs="Arial"/>
          <w:color w:val="000000"/>
          <w:sz w:val="36"/>
          <w:szCs w:val="36"/>
          <w:highlight w:val="yellow"/>
        </w:rPr>
      </w:pPr>
    </w:p>
    <w:p w14:paraId="2E302B16" w14:textId="77777777" w:rsidR="00F26DB9" w:rsidRPr="008C090D" w:rsidRDefault="00F26DB9" w:rsidP="00F26DB9">
      <w:pPr>
        <w:pBdr>
          <w:top w:val="nil"/>
          <w:left w:val="nil"/>
          <w:bottom w:val="nil"/>
          <w:right w:val="nil"/>
          <w:between w:val="nil"/>
        </w:pBdr>
        <w:spacing w:after="0"/>
        <w:jc w:val="both"/>
        <w:rPr>
          <w:rFonts w:ascii="Arial" w:eastAsia="Verdana" w:hAnsi="Arial" w:cs="Arial"/>
          <w:color w:val="000000"/>
          <w:sz w:val="24"/>
          <w:szCs w:val="24"/>
        </w:rPr>
      </w:pPr>
      <w:r w:rsidRPr="008C090D">
        <w:rPr>
          <w:rFonts w:ascii="Arial" w:eastAsia="Verdana" w:hAnsi="Arial" w:cs="Arial"/>
          <w:b/>
          <w:sz w:val="24"/>
          <w:szCs w:val="24"/>
        </w:rPr>
        <w:lastRenderedPageBreak/>
        <w:t>III.-</w:t>
      </w:r>
      <w:r w:rsidRPr="008C090D">
        <w:rPr>
          <w:rFonts w:ascii="Arial" w:eastAsia="Verdana" w:hAnsi="Arial" w:cs="Arial"/>
          <w:b/>
          <w:color w:val="000000"/>
          <w:sz w:val="24"/>
          <w:szCs w:val="24"/>
        </w:rPr>
        <w:t xml:space="preserve"> </w:t>
      </w:r>
      <w:r w:rsidRPr="008C090D">
        <w:rPr>
          <w:rFonts w:ascii="Arial" w:eastAsia="Verdana" w:hAnsi="Arial" w:cs="Arial"/>
          <w:color w:val="000000"/>
          <w:sz w:val="24"/>
          <w:szCs w:val="24"/>
        </w:rPr>
        <w:t>En acatamiento a la norma constitucional referida en el párrafo anterior, la Ley del Gobierno y la Administración Pública Municipal del Estado de Jalisco, mediante sus artículos 37, 47 y 50 respectivamente, establecen las bases generales de la Administración Pública</w:t>
      </w:r>
      <w:r w:rsidRPr="008C090D">
        <w:rPr>
          <w:rFonts w:ascii="Arial" w:eastAsia="Verdana" w:hAnsi="Arial" w:cs="Arial"/>
          <w:sz w:val="24"/>
          <w:szCs w:val="24"/>
        </w:rPr>
        <w:t>,</w:t>
      </w:r>
      <w:r w:rsidRPr="008C090D">
        <w:rPr>
          <w:rFonts w:ascii="Arial" w:eastAsia="Verdana" w:hAnsi="Arial" w:cs="Arial"/>
          <w:color w:val="000000"/>
          <w:sz w:val="24"/>
          <w:szCs w:val="24"/>
        </w:rPr>
        <w:t xml:space="preserve"> los Regidores</w:t>
      </w:r>
      <w:r w:rsidRPr="008C090D">
        <w:rPr>
          <w:rFonts w:ascii="Arial" w:eastAsia="Verdana" w:hAnsi="Arial" w:cs="Arial"/>
          <w:sz w:val="24"/>
          <w:szCs w:val="24"/>
        </w:rPr>
        <w:t xml:space="preserve">, </w:t>
      </w:r>
      <w:r w:rsidRPr="008C090D">
        <w:rPr>
          <w:rFonts w:ascii="Arial" w:eastAsia="Verdana" w:hAnsi="Arial" w:cs="Arial"/>
          <w:color w:val="000000"/>
          <w:sz w:val="24"/>
          <w:szCs w:val="24"/>
        </w:rPr>
        <w:t>presentan iniciativas, las cuales se dictaminan por las comisiones correspondientes y se faculta al Presidente Municipal a ejecutar las determinaciones del Ayuntamiento; asimismo, cuentan con</w:t>
      </w:r>
      <w:r w:rsidRPr="008C090D">
        <w:rPr>
          <w:rFonts w:ascii="Arial" w:eastAsia="Verdana" w:hAnsi="Arial" w:cs="Arial"/>
          <w:sz w:val="24"/>
          <w:szCs w:val="24"/>
        </w:rPr>
        <w:t xml:space="preserve"> </w:t>
      </w:r>
      <w:r w:rsidRPr="008C090D">
        <w:rPr>
          <w:rFonts w:ascii="Arial" w:eastAsia="Verdana" w:hAnsi="Arial" w:cs="Arial"/>
          <w:color w:val="000000"/>
          <w:sz w:val="24"/>
          <w:szCs w:val="24"/>
        </w:rPr>
        <w:t xml:space="preserve">las funciones de planear y dirigir el funcionamiento de los servicios públicos municipales; cuidar del orden, </w:t>
      </w:r>
      <w:r w:rsidRPr="008C090D">
        <w:rPr>
          <w:rFonts w:ascii="Arial" w:eastAsia="Verdana" w:hAnsi="Arial" w:cs="Arial"/>
          <w:sz w:val="24"/>
          <w:szCs w:val="24"/>
        </w:rPr>
        <w:t>se realicen las</w:t>
      </w:r>
      <w:r w:rsidRPr="008C090D">
        <w:rPr>
          <w:rFonts w:ascii="Arial" w:eastAsia="Verdana" w:hAnsi="Arial" w:cs="Arial"/>
          <w:color w:val="000000"/>
          <w:sz w:val="24"/>
          <w:szCs w:val="24"/>
        </w:rPr>
        <w:t xml:space="preserve"> publicaciones de los reglamentos, circulares y disposiciones administrativas de observancia general y por ende cumplir y hacer  cumplir los reglamentos municipales.</w:t>
      </w:r>
    </w:p>
    <w:p w14:paraId="08F1C3DC" w14:textId="77777777" w:rsidR="00F26DB9" w:rsidRPr="00B466D8" w:rsidRDefault="00F26DB9" w:rsidP="00F26DB9">
      <w:pPr>
        <w:pBdr>
          <w:top w:val="nil"/>
          <w:left w:val="nil"/>
          <w:bottom w:val="nil"/>
          <w:right w:val="nil"/>
          <w:between w:val="nil"/>
        </w:pBdr>
        <w:spacing w:after="0"/>
        <w:jc w:val="both"/>
        <w:rPr>
          <w:rFonts w:ascii="Arial" w:eastAsia="Verdana" w:hAnsi="Arial" w:cs="Arial"/>
          <w:color w:val="000000"/>
          <w:sz w:val="40"/>
          <w:szCs w:val="40"/>
        </w:rPr>
      </w:pPr>
    </w:p>
    <w:p w14:paraId="3DF392BC" w14:textId="77777777" w:rsidR="00F26DB9" w:rsidRPr="008C090D" w:rsidRDefault="00F26DB9" w:rsidP="00F26DB9">
      <w:pPr>
        <w:spacing w:after="0" w:line="240" w:lineRule="auto"/>
        <w:jc w:val="both"/>
        <w:rPr>
          <w:rFonts w:ascii="Arial" w:eastAsia="Verdana" w:hAnsi="Arial" w:cs="Arial"/>
          <w:color w:val="000000"/>
          <w:sz w:val="24"/>
          <w:szCs w:val="24"/>
        </w:rPr>
      </w:pPr>
      <w:r w:rsidRPr="008C090D">
        <w:rPr>
          <w:rFonts w:ascii="Arial" w:eastAsia="Verdana" w:hAnsi="Arial" w:cs="Arial"/>
          <w:b/>
          <w:color w:val="000000"/>
          <w:sz w:val="24"/>
          <w:szCs w:val="24"/>
        </w:rPr>
        <w:t xml:space="preserve">V.- </w:t>
      </w:r>
      <w:r w:rsidRPr="008C090D">
        <w:rPr>
          <w:rFonts w:ascii="Arial" w:eastAsia="Verdana" w:hAnsi="Arial" w:cs="Arial"/>
          <w:color w:val="000000"/>
          <w:sz w:val="24"/>
          <w:szCs w:val="24"/>
        </w:rPr>
        <w:t>Como se desprende de los artículos 92, fracci</w:t>
      </w:r>
      <w:r w:rsidRPr="008C090D">
        <w:rPr>
          <w:rFonts w:ascii="Arial" w:eastAsia="Verdana" w:hAnsi="Arial" w:cs="Arial"/>
          <w:sz w:val="24"/>
          <w:szCs w:val="24"/>
        </w:rPr>
        <w:t>o</w:t>
      </w:r>
      <w:r w:rsidRPr="008C090D">
        <w:rPr>
          <w:rFonts w:ascii="Arial" w:eastAsia="Verdana" w:hAnsi="Arial" w:cs="Arial"/>
          <w:color w:val="000000"/>
          <w:sz w:val="24"/>
          <w:szCs w:val="24"/>
        </w:rPr>
        <w:t xml:space="preserve">nes VI, XV, y </w:t>
      </w:r>
      <w:r w:rsidRPr="008C090D">
        <w:rPr>
          <w:rFonts w:ascii="Arial" w:eastAsia="Verdana" w:hAnsi="Arial" w:cs="Arial"/>
          <w:sz w:val="24"/>
          <w:szCs w:val="24"/>
        </w:rPr>
        <w:t>XXVI</w:t>
      </w:r>
      <w:r w:rsidRPr="008C090D">
        <w:rPr>
          <w:rFonts w:ascii="Arial" w:eastAsia="Verdana" w:hAnsi="Arial" w:cs="Arial"/>
          <w:color w:val="000000"/>
          <w:sz w:val="24"/>
          <w:szCs w:val="24"/>
        </w:rPr>
        <w:t>, 107 y 111 del Reglamento del Gobierno y de la Administración Pública del Ayuntamiento Constitucional de San Pedro Tlaquepaque, los integrantes de las Comisi</w:t>
      </w:r>
      <w:r w:rsidRPr="008C090D">
        <w:rPr>
          <w:rFonts w:ascii="Arial" w:eastAsia="Verdana" w:hAnsi="Arial" w:cs="Arial"/>
          <w:sz w:val="24"/>
          <w:szCs w:val="24"/>
        </w:rPr>
        <w:t>o</w:t>
      </w:r>
      <w:r w:rsidRPr="008C090D">
        <w:rPr>
          <w:rFonts w:ascii="Arial" w:eastAsia="Verdana" w:hAnsi="Arial" w:cs="Arial"/>
          <w:color w:val="000000"/>
          <w:sz w:val="24"/>
          <w:szCs w:val="24"/>
        </w:rPr>
        <w:t xml:space="preserve">nes de </w:t>
      </w:r>
      <w:r w:rsidRPr="008C090D">
        <w:rPr>
          <w:rFonts w:ascii="Arial" w:eastAsia="Verdana" w:hAnsi="Arial" w:cs="Arial"/>
          <w:sz w:val="24"/>
          <w:szCs w:val="24"/>
        </w:rPr>
        <w:t>Planeación Socioeconómica y Urbana, como convocante, así como la Comisión Edilicia de Parques, Jardines y Ornato como coadyuvante</w:t>
      </w:r>
      <w:r w:rsidRPr="008C090D">
        <w:rPr>
          <w:rFonts w:ascii="Arial" w:eastAsia="Verdana" w:hAnsi="Arial" w:cs="Arial"/>
          <w:color w:val="000000"/>
          <w:sz w:val="24"/>
          <w:szCs w:val="24"/>
        </w:rPr>
        <w:t xml:space="preserve">, que suscribimos el presente dictamen, tenemos competencia para conocer y dictaminar respecto del turno en cuestión. </w:t>
      </w:r>
      <w:r w:rsidRPr="008C090D">
        <w:rPr>
          <w:rFonts w:ascii="Arial" w:eastAsia="Verdana" w:hAnsi="Arial" w:cs="Arial"/>
          <w:b/>
          <w:color w:val="000000"/>
          <w:sz w:val="24"/>
          <w:szCs w:val="24"/>
        </w:rPr>
        <w:t xml:space="preserve">Por lo que determinamos y acordamos que </w:t>
      </w:r>
      <w:r w:rsidRPr="008C090D">
        <w:rPr>
          <w:rFonts w:ascii="Arial" w:eastAsia="Verdana" w:hAnsi="Arial" w:cs="Arial"/>
          <w:b/>
          <w:color w:val="000000"/>
          <w:sz w:val="24"/>
          <w:szCs w:val="24"/>
          <w:u w:val="single"/>
        </w:rPr>
        <w:t>no es factible</w:t>
      </w:r>
      <w:r w:rsidRPr="008C090D">
        <w:rPr>
          <w:rFonts w:ascii="Arial" w:eastAsia="Verdana" w:hAnsi="Arial" w:cs="Arial"/>
          <w:b/>
          <w:color w:val="000000"/>
          <w:sz w:val="24"/>
          <w:szCs w:val="24"/>
        </w:rPr>
        <w:t xml:space="preserve"> llevar a cabo la propuesta de marras, toda vez que se requiere puntualizar y especificar en qué consiste la reconversión de dicho espacio cívico y de convivencia, ello debido a que es necesario llevar a cabo estudios y análisis del entorno que no impacten a la imagen urbana y al uso del suelo establecido conforme al Plan Municipal de Desarrollo Urbano, al Código Urbano del Estado de Jalisco, Reglamentos y normas establecidas por la federación, Estado y Municipio. Para ese tipo de espacios Públicos y de esparcimiento. Es necesario a la vez, realizar estudios de factibilidad y viabilidad tomando en cuenta a los actores y usuarios de la comunidad, a través de una socialización consensuada por la mayoría de la población beneficiada. Con base en lo anterior, consideramos que es necesario especificar el nivel y alcance de la propuesta solicitada para estar en posibilidad de atender la solicitud en beneficio de la comunidad.</w:t>
      </w:r>
    </w:p>
    <w:p w14:paraId="4450F889" w14:textId="77777777" w:rsidR="00F26DB9" w:rsidRPr="00B466D8" w:rsidRDefault="00F26DB9" w:rsidP="00F26DB9">
      <w:pPr>
        <w:pBdr>
          <w:top w:val="nil"/>
          <w:left w:val="nil"/>
          <w:bottom w:val="nil"/>
          <w:right w:val="nil"/>
          <w:between w:val="nil"/>
        </w:pBdr>
        <w:spacing w:after="0"/>
        <w:jc w:val="both"/>
        <w:rPr>
          <w:rFonts w:ascii="Arial" w:eastAsia="Verdana" w:hAnsi="Arial" w:cs="Arial"/>
          <w:color w:val="000000"/>
          <w:sz w:val="44"/>
          <w:szCs w:val="44"/>
        </w:rPr>
      </w:pPr>
    </w:p>
    <w:p w14:paraId="715B691F" w14:textId="77777777" w:rsidR="00F26DB9" w:rsidRPr="008C090D" w:rsidRDefault="00F26DB9" w:rsidP="00F26DB9">
      <w:pPr>
        <w:pBdr>
          <w:top w:val="nil"/>
          <w:left w:val="nil"/>
          <w:bottom w:val="nil"/>
          <w:right w:val="nil"/>
          <w:between w:val="nil"/>
        </w:pBdr>
        <w:spacing w:after="0"/>
        <w:jc w:val="both"/>
        <w:rPr>
          <w:rFonts w:ascii="Arial" w:eastAsia="Verdana" w:hAnsi="Arial" w:cs="Arial"/>
          <w:color w:val="000000"/>
          <w:sz w:val="24"/>
          <w:szCs w:val="24"/>
        </w:rPr>
      </w:pPr>
      <w:r w:rsidRPr="008C090D">
        <w:rPr>
          <w:rFonts w:ascii="Arial" w:eastAsia="Verdana" w:hAnsi="Arial" w:cs="Arial"/>
          <w:b/>
          <w:sz w:val="24"/>
          <w:szCs w:val="24"/>
        </w:rPr>
        <w:t xml:space="preserve">VI.- </w:t>
      </w:r>
      <w:r w:rsidRPr="008C090D">
        <w:rPr>
          <w:rFonts w:ascii="Arial" w:eastAsia="Verdana" w:hAnsi="Arial" w:cs="Arial"/>
          <w:bCs/>
          <w:sz w:val="24"/>
          <w:szCs w:val="24"/>
        </w:rPr>
        <w:t>Una</w:t>
      </w:r>
      <w:r w:rsidRPr="008C090D">
        <w:rPr>
          <w:rFonts w:ascii="Arial" w:eastAsia="Verdana" w:hAnsi="Arial" w:cs="Arial"/>
          <w:color w:val="000000"/>
          <w:sz w:val="24"/>
          <w:szCs w:val="24"/>
        </w:rPr>
        <w:t xml:space="preserve"> vez que los integrantes de las Comisi</w:t>
      </w:r>
      <w:r w:rsidRPr="008C090D">
        <w:rPr>
          <w:rFonts w:ascii="Arial" w:eastAsia="Verdana" w:hAnsi="Arial" w:cs="Arial"/>
          <w:sz w:val="24"/>
          <w:szCs w:val="24"/>
        </w:rPr>
        <w:t>ones</w:t>
      </w:r>
      <w:r w:rsidRPr="008C090D">
        <w:rPr>
          <w:rFonts w:ascii="Arial" w:eastAsia="Verdana" w:hAnsi="Arial" w:cs="Arial"/>
          <w:color w:val="000000"/>
          <w:sz w:val="24"/>
          <w:szCs w:val="24"/>
        </w:rPr>
        <w:t xml:space="preserve"> dictaminadoras, estudiamos el contenido y términos de la ponencia referida en el cuerpo del presente dictamen, así como las disposiciones legales aplicables al caso concluimos el siguiente:</w:t>
      </w:r>
    </w:p>
    <w:p w14:paraId="5ADCC3CB" w14:textId="77777777" w:rsidR="00F26DB9" w:rsidRPr="00B466D8" w:rsidRDefault="00F26DB9" w:rsidP="00F26DB9">
      <w:pPr>
        <w:pBdr>
          <w:top w:val="nil"/>
          <w:left w:val="nil"/>
          <w:bottom w:val="nil"/>
          <w:right w:val="nil"/>
          <w:between w:val="nil"/>
        </w:pBdr>
        <w:spacing w:after="0" w:line="360" w:lineRule="auto"/>
        <w:jc w:val="both"/>
        <w:rPr>
          <w:rFonts w:ascii="Arial" w:eastAsia="Verdana" w:hAnsi="Arial" w:cs="Arial"/>
          <w:color w:val="000000"/>
          <w:highlight w:val="yellow"/>
        </w:rPr>
      </w:pPr>
    </w:p>
    <w:p w14:paraId="6250348F" w14:textId="77777777" w:rsidR="00F26DB9" w:rsidRPr="008C090D" w:rsidRDefault="00F26DB9" w:rsidP="00F26DB9">
      <w:pPr>
        <w:pBdr>
          <w:top w:val="nil"/>
          <w:left w:val="nil"/>
          <w:bottom w:val="nil"/>
          <w:right w:val="nil"/>
          <w:between w:val="nil"/>
        </w:pBdr>
        <w:spacing w:after="0" w:line="360" w:lineRule="auto"/>
        <w:jc w:val="center"/>
        <w:rPr>
          <w:rFonts w:ascii="Arial" w:eastAsia="Verdana" w:hAnsi="Arial" w:cs="Arial"/>
          <w:b/>
          <w:color w:val="000000"/>
          <w:sz w:val="24"/>
          <w:szCs w:val="24"/>
          <w:highlight w:val="yellow"/>
        </w:rPr>
      </w:pPr>
      <w:r w:rsidRPr="008C090D">
        <w:rPr>
          <w:rFonts w:ascii="Arial" w:eastAsia="Verdana" w:hAnsi="Arial" w:cs="Arial"/>
          <w:b/>
          <w:sz w:val="24"/>
          <w:szCs w:val="24"/>
        </w:rPr>
        <w:t>PUNTO DE ACUERDO</w:t>
      </w:r>
    </w:p>
    <w:p w14:paraId="39FD4EC8" w14:textId="77777777" w:rsidR="00F26DB9" w:rsidRPr="00B466D8" w:rsidRDefault="00F26DB9" w:rsidP="00F26DB9">
      <w:pPr>
        <w:pBdr>
          <w:top w:val="nil"/>
          <w:left w:val="nil"/>
          <w:bottom w:val="nil"/>
          <w:right w:val="nil"/>
          <w:between w:val="nil"/>
        </w:pBdr>
        <w:spacing w:after="0" w:line="360" w:lineRule="auto"/>
        <w:jc w:val="center"/>
        <w:rPr>
          <w:rFonts w:ascii="Arial" w:eastAsia="Verdana" w:hAnsi="Arial" w:cs="Arial"/>
          <w:b/>
          <w:color w:val="000000"/>
          <w:sz w:val="20"/>
          <w:szCs w:val="20"/>
          <w:highlight w:val="yellow"/>
        </w:rPr>
      </w:pPr>
    </w:p>
    <w:p w14:paraId="45C419A9" w14:textId="77777777" w:rsidR="00F26DB9" w:rsidRPr="008C090D" w:rsidRDefault="00F26DB9" w:rsidP="00F26DB9">
      <w:pPr>
        <w:pBdr>
          <w:top w:val="nil"/>
          <w:left w:val="nil"/>
          <w:bottom w:val="nil"/>
          <w:right w:val="nil"/>
          <w:between w:val="nil"/>
        </w:pBdr>
        <w:spacing w:after="0"/>
        <w:jc w:val="both"/>
        <w:rPr>
          <w:rFonts w:ascii="Arial" w:eastAsia="Verdana" w:hAnsi="Arial" w:cs="Arial"/>
          <w:bCs/>
          <w:sz w:val="24"/>
          <w:szCs w:val="24"/>
        </w:rPr>
      </w:pPr>
      <w:r w:rsidRPr="008C090D">
        <w:rPr>
          <w:rFonts w:ascii="Arial" w:eastAsia="Verdana" w:hAnsi="Arial" w:cs="Arial"/>
          <w:b/>
          <w:color w:val="000000"/>
          <w:sz w:val="24"/>
          <w:szCs w:val="24"/>
        </w:rPr>
        <w:t>ÚNICO</w:t>
      </w:r>
      <w:r w:rsidRPr="008C090D">
        <w:rPr>
          <w:rFonts w:ascii="Arial" w:eastAsia="Verdana" w:hAnsi="Arial" w:cs="Arial"/>
          <w:color w:val="000000"/>
          <w:sz w:val="24"/>
          <w:szCs w:val="24"/>
        </w:rPr>
        <w:t>.</w:t>
      </w:r>
      <w:r w:rsidRPr="008C090D">
        <w:rPr>
          <w:rFonts w:ascii="Arial" w:eastAsia="Verdana" w:hAnsi="Arial" w:cs="Arial"/>
          <w:sz w:val="24"/>
          <w:szCs w:val="24"/>
        </w:rPr>
        <w:t xml:space="preserve">-El Pleno del Ayuntamiento Constitucional de San Pedro Tlaquepaque </w:t>
      </w:r>
      <w:r w:rsidRPr="008C090D">
        <w:rPr>
          <w:rFonts w:ascii="Arial" w:eastAsia="Verdana" w:hAnsi="Arial" w:cs="Arial"/>
          <w:bCs/>
          <w:sz w:val="24"/>
          <w:szCs w:val="24"/>
        </w:rPr>
        <w:t>aprueba el presente dictamen que tiene por objeto RECHAZAR la propuesta asignada con el número de acuerdo 1623/2021/TC que tiene por objeto “Se elabore un proyecto de implementación de trabajos y acciones para la intervención, remozamiento, embellecimiento y reconversión de la plaza principal frente a la Delegación de Las Juntas con ubicación entre calles Campesino, San Antonio y Orozco dentro del Municipio de San Pedro Tlaquepaque”</w:t>
      </w:r>
    </w:p>
    <w:p w14:paraId="17FD84C1" w14:textId="77777777" w:rsidR="00B466D8" w:rsidRDefault="00B466D8" w:rsidP="00F26DB9">
      <w:pPr>
        <w:pBdr>
          <w:top w:val="nil"/>
          <w:left w:val="nil"/>
          <w:bottom w:val="nil"/>
          <w:right w:val="nil"/>
          <w:between w:val="nil"/>
        </w:pBdr>
        <w:spacing w:after="0" w:line="360" w:lineRule="auto"/>
        <w:jc w:val="center"/>
        <w:rPr>
          <w:rFonts w:ascii="Arial" w:eastAsia="Verdana" w:hAnsi="Arial" w:cs="Arial"/>
          <w:bCs/>
          <w:sz w:val="24"/>
          <w:szCs w:val="24"/>
        </w:rPr>
      </w:pPr>
    </w:p>
    <w:p w14:paraId="5609353D" w14:textId="234D92CB" w:rsidR="00F26DB9" w:rsidRPr="008C090D" w:rsidRDefault="00F26DB9" w:rsidP="00F26DB9">
      <w:pPr>
        <w:pBdr>
          <w:top w:val="nil"/>
          <w:left w:val="nil"/>
          <w:bottom w:val="nil"/>
          <w:right w:val="nil"/>
          <w:between w:val="nil"/>
        </w:pBdr>
        <w:spacing w:after="0" w:line="360" w:lineRule="auto"/>
        <w:jc w:val="center"/>
        <w:rPr>
          <w:rFonts w:ascii="Arial" w:eastAsia="Verdana" w:hAnsi="Arial" w:cs="Arial"/>
          <w:bCs/>
          <w:sz w:val="24"/>
          <w:szCs w:val="24"/>
        </w:rPr>
      </w:pPr>
      <w:r w:rsidRPr="008C090D">
        <w:rPr>
          <w:rFonts w:ascii="Arial" w:eastAsia="Verdana" w:hAnsi="Arial" w:cs="Arial"/>
          <w:bCs/>
          <w:sz w:val="24"/>
          <w:szCs w:val="24"/>
        </w:rPr>
        <w:lastRenderedPageBreak/>
        <w:t>Atentamente</w:t>
      </w:r>
    </w:p>
    <w:p w14:paraId="3A4C35EF" w14:textId="77777777" w:rsidR="00F26DB9" w:rsidRPr="008C090D" w:rsidRDefault="00F26DB9" w:rsidP="00F26DB9">
      <w:pPr>
        <w:pBdr>
          <w:top w:val="nil"/>
          <w:left w:val="nil"/>
          <w:bottom w:val="nil"/>
          <w:right w:val="nil"/>
          <w:between w:val="nil"/>
        </w:pBdr>
        <w:spacing w:after="0" w:line="360" w:lineRule="auto"/>
        <w:jc w:val="center"/>
        <w:rPr>
          <w:rFonts w:ascii="Arial" w:eastAsia="Verdana" w:hAnsi="Arial" w:cs="Arial"/>
          <w:bCs/>
          <w:sz w:val="24"/>
          <w:szCs w:val="24"/>
        </w:rPr>
      </w:pPr>
      <w:r w:rsidRPr="008C090D">
        <w:rPr>
          <w:rFonts w:ascii="Arial" w:eastAsia="Verdana" w:hAnsi="Arial" w:cs="Arial"/>
          <w:bCs/>
          <w:sz w:val="24"/>
          <w:szCs w:val="24"/>
        </w:rPr>
        <w:t>Tlaquepaque, Jalisco a 01 de abril del 2022</w:t>
      </w:r>
    </w:p>
    <w:p w14:paraId="18BDE453" w14:textId="77777777" w:rsidR="00F26DB9" w:rsidRPr="008C090D" w:rsidRDefault="00F26DB9" w:rsidP="00F26DB9">
      <w:pPr>
        <w:pBdr>
          <w:top w:val="nil"/>
          <w:left w:val="nil"/>
          <w:bottom w:val="nil"/>
          <w:right w:val="nil"/>
          <w:between w:val="nil"/>
        </w:pBdr>
        <w:spacing w:after="0" w:line="360" w:lineRule="auto"/>
        <w:jc w:val="center"/>
        <w:rPr>
          <w:rFonts w:ascii="Arial" w:eastAsia="Verdana" w:hAnsi="Arial" w:cs="Arial"/>
          <w:b/>
          <w:bCs/>
          <w:sz w:val="24"/>
          <w:szCs w:val="24"/>
        </w:rPr>
      </w:pPr>
      <w:r w:rsidRPr="008C090D">
        <w:rPr>
          <w:rFonts w:ascii="Arial" w:eastAsia="Verdana" w:hAnsi="Arial" w:cs="Arial"/>
          <w:b/>
          <w:bCs/>
          <w:sz w:val="24"/>
          <w:szCs w:val="24"/>
        </w:rPr>
        <w:t>Comisión Edilicia de Planeación Socioeconómica y Urbana</w:t>
      </w:r>
    </w:p>
    <w:tbl>
      <w:tblPr>
        <w:tblW w:w="8883" w:type="dxa"/>
        <w:tblLayout w:type="fixed"/>
        <w:tblLook w:val="0600" w:firstRow="0" w:lastRow="0" w:firstColumn="0" w:lastColumn="0" w:noHBand="1" w:noVBand="1"/>
      </w:tblPr>
      <w:tblGrid>
        <w:gridCol w:w="4440"/>
        <w:gridCol w:w="4443"/>
      </w:tblGrid>
      <w:tr w:rsidR="00F26DB9" w:rsidRPr="00116955" w14:paraId="503DC5E3" w14:textId="77777777" w:rsidTr="00116955">
        <w:trPr>
          <w:trHeight w:val="1238"/>
        </w:trPr>
        <w:tc>
          <w:tcPr>
            <w:tcW w:w="8883" w:type="dxa"/>
            <w:gridSpan w:val="2"/>
            <w:shd w:val="clear" w:color="auto" w:fill="auto"/>
            <w:tcMar>
              <w:top w:w="100" w:type="dxa"/>
              <w:left w:w="100" w:type="dxa"/>
              <w:bottom w:w="100" w:type="dxa"/>
              <w:right w:w="100" w:type="dxa"/>
            </w:tcMar>
          </w:tcPr>
          <w:p w14:paraId="23E6F20D"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entury Gothic" w:hAnsi="Arial" w:cs="Arial"/>
                <w:b/>
                <w:bCs/>
                <w:sz w:val="24"/>
                <w:szCs w:val="24"/>
                <w:u w:color="000000"/>
              </w:rPr>
            </w:pPr>
          </w:p>
          <w:p w14:paraId="6DE0A853"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r w:rsidRPr="00116955">
              <w:rPr>
                <w:rStyle w:val="Ninguno"/>
                <w:rFonts w:ascii="Arial" w:eastAsia="Calibri" w:hAnsi="Arial" w:cs="Arial"/>
                <w:b/>
                <w:bCs/>
                <w:sz w:val="24"/>
                <w:szCs w:val="24"/>
                <w:u w:color="000000"/>
                <w:lang w:val="it-IT"/>
              </w:rPr>
              <w:t xml:space="preserve">REGIDORA ADRIANA DEL CARMEN ZUÑIGA GUERRERO </w:t>
            </w:r>
          </w:p>
          <w:p w14:paraId="5EA65C8E"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Cs/>
                <w:sz w:val="24"/>
                <w:szCs w:val="24"/>
                <w:u w:color="000000"/>
                <w:lang w:val="it-IT"/>
              </w:rPr>
            </w:pPr>
            <w:r w:rsidRPr="00116955">
              <w:rPr>
                <w:rStyle w:val="Ninguno"/>
                <w:rFonts w:ascii="Arial" w:eastAsia="Calibri" w:hAnsi="Arial" w:cs="Arial"/>
                <w:bCs/>
                <w:sz w:val="24"/>
                <w:szCs w:val="24"/>
                <w:u w:color="000000"/>
                <w:lang w:val="it-IT"/>
              </w:rPr>
              <w:t xml:space="preserve">  PRESIDENTA DE LA COMISIÓN EDILICIA </w:t>
            </w:r>
          </w:p>
          <w:p w14:paraId="0AD6CD78" w14:textId="77777777" w:rsidR="00F26DB9"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Cs/>
                <w:sz w:val="24"/>
                <w:szCs w:val="24"/>
                <w:u w:color="000000"/>
                <w:lang w:val="it-IT"/>
              </w:rPr>
            </w:pPr>
            <w:r w:rsidRPr="00116955">
              <w:rPr>
                <w:rStyle w:val="Ninguno"/>
                <w:rFonts w:ascii="Arial" w:eastAsia="Calibri" w:hAnsi="Arial" w:cs="Arial"/>
                <w:bCs/>
                <w:sz w:val="24"/>
                <w:szCs w:val="24"/>
                <w:u w:color="000000"/>
                <w:lang w:val="it-IT"/>
              </w:rPr>
              <w:t>DE PLANEACIÓN SOCIOECONÓMICA Y URBANA</w:t>
            </w:r>
          </w:p>
          <w:p w14:paraId="2F399CB6" w14:textId="017F4716" w:rsidR="00116955" w:rsidRPr="00116955" w:rsidRDefault="00116955"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sz w:val="24"/>
                <w:szCs w:val="24"/>
              </w:rPr>
            </w:pPr>
          </w:p>
        </w:tc>
      </w:tr>
      <w:tr w:rsidR="00F26DB9" w:rsidRPr="00116955" w14:paraId="787CCCBB" w14:textId="77777777" w:rsidTr="00116955">
        <w:trPr>
          <w:trHeight w:val="1238"/>
        </w:trPr>
        <w:tc>
          <w:tcPr>
            <w:tcW w:w="4440" w:type="dxa"/>
            <w:shd w:val="clear" w:color="auto" w:fill="auto"/>
            <w:tcMar>
              <w:top w:w="100" w:type="dxa"/>
              <w:left w:w="100" w:type="dxa"/>
              <w:bottom w:w="100" w:type="dxa"/>
              <w:right w:w="100" w:type="dxa"/>
            </w:tcMar>
          </w:tcPr>
          <w:p w14:paraId="06711019"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
                <w:bCs/>
                <w:sz w:val="24"/>
                <w:szCs w:val="24"/>
                <w:u w:color="000000"/>
              </w:rPr>
            </w:pPr>
            <w:r w:rsidRPr="00116955">
              <w:rPr>
                <w:rStyle w:val="Ninguno"/>
                <w:rFonts w:ascii="Arial" w:eastAsia="Century Gothic" w:hAnsi="Arial" w:cs="Arial"/>
                <w:b/>
                <w:bCs/>
                <w:sz w:val="24"/>
                <w:szCs w:val="24"/>
                <w:u w:color="000000"/>
              </w:rPr>
              <w:t>SINDICO JOSÉ LUIS SALAZAR MARTINEZ</w:t>
            </w:r>
          </w:p>
          <w:p w14:paraId="3A833EF6"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
                <w:bCs/>
                <w:sz w:val="24"/>
                <w:szCs w:val="24"/>
                <w:u w:color="000000"/>
              </w:rPr>
            </w:pPr>
            <w:r w:rsidRPr="00116955">
              <w:rPr>
                <w:rStyle w:val="Ninguno"/>
                <w:rFonts w:ascii="Arial" w:eastAsia="Century Gothic" w:hAnsi="Arial" w:cs="Arial"/>
                <w:bCs/>
                <w:sz w:val="24"/>
                <w:szCs w:val="24"/>
                <w:u w:color="000000"/>
              </w:rPr>
              <w:t>VOCAL</w:t>
            </w:r>
          </w:p>
        </w:tc>
        <w:tc>
          <w:tcPr>
            <w:tcW w:w="4443" w:type="dxa"/>
            <w:shd w:val="clear" w:color="auto" w:fill="auto"/>
          </w:tcPr>
          <w:p w14:paraId="75848765"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
                <w:bCs/>
                <w:sz w:val="24"/>
                <w:szCs w:val="24"/>
                <w:u w:color="000000"/>
              </w:rPr>
            </w:pPr>
            <w:r w:rsidRPr="00116955">
              <w:rPr>
                <w:rStyle w:val="Ninguno"/>
                <w:rFonts w:ascii="Arial" w:eastAsia="Century Gothic" w:hAnsi="Arial" w:cs="Arial"/>
                <w:b/>
                <w:bCs/>
                <w:sz w:val="24"/>
                <w:szCs w:val="24"/>
                <w:u w:color="000000"/>
              </w:rPr>
              <w:t>REGIDOR BRAULIO ERNESTO GARCÍA PEREZ</w:t>
            </w:r>
          </w:p>
          <w:p w14:paraId="784B36A8"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Cs/>
                <w:sz w:val="24"/>
                <w:szCs w:val="24"/>
                <w:u w:color="000000"/>
              </w:rPr>
            </w:pPr>
            <w:r w:rsidRPr="00116955">
              <w:rPr>
                <w:rStyle w:val="Ninguno"/>
                <w:rFonts w:ascii="Arial" w:eastAsia="Century Gothic" w:hAnsi="Arial" w:cs="Arial"/>
                <w:bCs/>
                <w:sz w:val="24"/>
                <w:szCs w:val="24"/>
                <w:u w:color="000000"/>
              </w:rPr>
              <w:t>VOCAL</w:t>
            </w:r>
          </w:p>
        </w:tc>
      </w:tr>
      <w:tr w:rsidR="00F26DB9" w:rsidRPr="00116955" w14:paraId="20318342" w14:textId="77777777" w:rsidTr="00116955">
        <w:trPr>
          <w:trHeight w:val="1238"/>
        </w:trPr>
        <w:tc>
          <w:tcPr>
            <w:tcW w:w="4440" w:type="dxa"/>
            <w:shd w:val="clear" w:color="auto" w:fill="auto"/>
            <w:tcMar>
              <w:top w:w="100" w:type="dxa"/>
              <w:left w:w="100" w:type="dxa"/>
              <w:bottom w:w="100" w:type="dxa"/>
              <w:right w:w="100" w:type="dxa"/>
            </w:tcMar>
          </w:tcPr>
          <w:p w14:paraId="7D2290BD"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
                <w:bCs/>
                <w:sz w:val="24"/>
                <w:szCs w:val="24"/>
                <w:u w:color="000000"/>
              </w:rPr>
            </w:pPr>
            <w:r w:rsidRPr="00116955">
              <w:rPr>
                <w:rStyle w:val="Ninguno"/>
                <w:rFonts w:ascii="Arial" w:eastAsia="Century Gothic" w:hAnsi="Arial" w:cs="Arial"/>
                <w:b/>
                <w:bCs/>
                <w:sz w:val="24"/>
                <w:szCs w:val="24"/>
                <w:u w:color="000000"/>
              </w:rPr>
              <w:t>REGIDOR JOSE ALFREDO GAVIÑO HERNANDEZ</w:t>
            </w:r>
          </w:p>
          <w:p w14:paraId="3217A197"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Cs/>
                <w:sz w:val="24"/>
                <w:szCs w:val="24"/>
                <w:u w:color="000000"/>
              </w:rPr>
            </w:pPr>
            <w:r w:rsidRPr="00116955">
              <w:rPr>
                <w:rStyle w:val="Ninguno"/>
                <w:rFonts w:ascii="Arial" w:eastAsia="Century Gothic" w:hAnsi="Arial" w:cs="Arial"/>
                <w:bCs/>
                <w:sz w:val="24"/>
                <w:szCs w:val="24"/>
                <w:u w:color="000000"/>
              </w:rPr>
              <w:t>VOCAL</w:t>
            </w:r>
          </w:p>
        </w:tc>
        <w:tc>
          <w:tcPr>
            <w:tcW w:w="4443" w:type="dxa"/>
            <w:shd w:val="clear" w:color="auto" w:fill="auto"/>
          </w:tcPr>
          <w:p w14:paraId="1EDC4CFF"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Ninguno"/>
                <w:rFonts w:ascii="Arial" w:eastAsia="Century Gothic" w:hAnsi="Arial" w:cs="Arial"/>
                <w:b/>
                <w:bCs/>
                <w:sz w:val="24"/>
                <w:szCs w:val="24"/>
                <w:u w:color="000000"/>
              </w:rPr>
            </w:pPr>
            <w:r w:rsidRPr="00116955">
              <w:rPr>
                <w:rStyle w:val="Ninguno"/>
                <w:rFonts w:ascii="Arial" w:eastAsia="Century Gothic" w:hAnsi="Arial" w:cs="Arial"/>
                <w:b/>
                <w:bCs/>
                <w:sz w:val="24"/>
                <w:szCs w:val="24"/>
                <w:u w:color="000000"/>
              </w:rPr>
              <w:t>REGIDOR LUIS ARTURO MORONES VARGAS</w:t>
            </w:r>
          </w:p>
          <w:p w14:paraId="04829241"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Ninguno"/>
                <w:rFonts w:ascii="Arial" w:eastAsia="Century Gothic" w:hAnsi="Arial" w:cs="Arial"/>
                <w:bCs/>
                <w:sz w:val="24"/>
                <w:szCs w:val="24"/>
                <w:u w:color="000000"/>
              </w:rPr>
            </w:pPr>
            <w:r w:rsidRPr="00116955">
              <w:rPr>
                <w:rStyle w:val="Ninguno"/>
                <w:rFonts w:ascii="Arial" w:eastAsia="Century Gothic" w:hAnsi="Arial" w:cs="Arial"/>
                <w:bCs/>
                <w:sz w:val="24"/>
                <w:szCs w:val="24"/>
                <w:u w:color="000000"/>
              </w:rPr>
              <w:t>VOCAL</w:t>
            </w:r>
          </w:p>
        </w:tc>
      </w:tr>
      <w:tr w:rsidR="00F26DB9" w:rsidRPr="00116955" w14:paraId="2F6AB08F" w14:textId="77777777" w:rsidTr="00116955">
        <w:trPr>
          <w:trHeight w:val="1238"/>
        </w:trPr>
        <w:tc>
          <w:tcPr>
            <w:tcW w:w="4440" w:type="dxa"/>
            <w:shd w:val="clear" w:color="auto" w:fill="auto"/>
            <w:tcMar>
              <w:top w:w="100" w:type="dxa"/>
              <w:left w:w="100" w:type="dxa"/>
              <w:bottom w:w="100" w:type="dxa"/>
              <w:right w:w="100" w:type="dxa"/>
            </w:tcMar>
          </w:tcPr>
          <w:p w14:paraId="55BC4A19"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Ninguno"/>
                <w:rFonts w:ascii="Arial" w:eastAsia="Century Gothic" w:hAnsi="Arial" w:cs="Arial"/>
                <w:b/>
                <w:bCs/>
                <w:sz w:val="24"/>
                <w:szCs w:val="24"/>
                <w:u w:color="000000"/>
              </w:rPr>
            </w:pPr>
            <w:r w:rsidRPr="00116955">
              <w:rPr>
                <w:rStyle w:val="Ninguno"/>
                <w:rFonts w:ascii="Arial" w:eastAsia="Century Gothic" w:hAnsi="Arial" w:cs="Arial"/>
                <w:b/>
                <w:bCs/>
                <w:sz w:val="24"/>
                <w:szCs w:val="24"/>
                <w:u w:color="000000"/>
              </w:rPr>
              <w:t>REGIDOR ALBERTO MALDONADO CHAVARIN</w:t>
            </w:r>
          </w:p>
          <w:p w14:paraId="33738E54"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Ninguno"/>
                <w:rFonts w:ascii="Arial" w:eastAsia="Century Gothic" w:hAnsi="Arial" w:cs="Arial"/>
                <w:bCs/>
                <w:sz w:val="24"/>
                <w:szCs w:val="24"/>
                <w:u w:color="000000"/>
              </w:rPr>
            </w:pPr>
            <w:r w:rsidRPr="00116955">
              <w:rPr>
                <w:rStyle w:val="Ninguno"/>
                <w:rFonts w:ascii="Arial" w:eastAsia="Century Gothic" w:hAnsi="Arial" w:cs="Arial"/>
                <w:bCs/>
                <w:sz w:val="24"/>
                <w:szCs w:val="24"/>
                <w:u w:color="000000"/>
              </w:rPr>
              <w:t>VOCAL</w:t>
            </w:r>
          </w:p>
        </w:tc>
        <w:tc>
          <w:tcPr>
            <w:tcW w:w="4443" w:type="dxa"/>
            <w:shd w:val="clear" w:color="auto" w:fill="auto"/>
          </w:tcPr>
          <w:p w14:paraId="0567C243"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entury Gothic" w:hAnsi="Arial" w:cs="Arial"/>
                <w:b/>
                <w:bCs/>
                <w:sz w:val="24"/>
                <w:szCs w:val="24"/>
                <w:u w:color="000000"/>
              </w:rPr>
            </w:pPr>
            <w:r w:rsidRPr="00116955">
              <w:rPr>
                <w:rStyle w:val="Ninguno"/>
                <w:rFonts w:ascii="Arial" w:eastAsia="Century Gothic" w:hAnsi="Arial" w:cs="Arial"/>
                <w:b/>
                <w:bCs/>
                <w:sz w:val="24"/>
                <w:szCs w:val="24"/>
                <w:u w:color="000000"/>
              </w:rPr>
              <w:t xml:space="preserve">REGIDOR MARIA DEL ROSARIO VELAZQUEZ HERNANDEZ </w:t>
            </w:r>
          </w:p>
          <w:p w14:paraId="7894314B"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Ninguno"/>
                <w:rFonts w:ascii="Arial" w:eastAsia="Century Gothic" w:hAnsi="Arial" w:cs="Arial"/>
                <w:bCs/>
                <w:sz w:val="24"/>
                <w:szCs w:val="24"/>
                <w:u w:color="000000"/>
              </w:rPr>
            </w:pPr>
            <w:r w:rsidRPr="00116955">
              <w:rPr>
                <w:rStyle w:val="Ninguno"/>
                <w:rFonts w:ascii="Arial" w:eastAsia="Century Gothic" w:hAnsi="Arial" w:cs="Arial"/>
                <w:bCs/>
                <w:sz w:val="24"/>
                <w:szCs w:val="24"/>
                <w:u w:color="000000"/>
              </w:rPr>
              <w:t>VOCAL</w:t>
            </w:r>
          </w:p>
          <w:p w14:paraId="683409D9"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entury Gothic" w:hAnsi="Arial" w:cs="Arial"/>
                <w:b/>
                <w:bCs/>
                <w:sz w:val="24"/>
                <w:szCs w:val="24"/>
                <w:u w:color="000000"/>
              </w:rPr>
            </w:pPr>
          </w:p>
        </w:tc>
      </w:tr>
    </w:tbl>
    <w:p w14:paraId="2B0438EA" w14:textId="77777777" w:rsidR="00F26DB9" w:rsidRPr="008C090D" w:rsidRDefault="00F26DB9" w:rsidP="00F26DB9">
      <w:pPr>
        <w:pBdr>
          <w:top w:val="nil"/>
          <w:left w:val="nil"/>
          <w:bottom w:val="nil"/>
          <w:right w:val="nil"/>
          <w:between w:val="nil"/>
        </w:pBdr>
        <w:spacing w:line="360" w:lineRule="auto"/>
        <w:rPr>
          <w:rFonts w:ascii="Arial" w:eastAsia="Verdana" w:hAnsi="Arial" w:cs="Arial"/>
          <w:sz w:val="16"/>
          <w:szCs w:val="16"/>
        </w:rPr>
      </w:pPr>
    </w:p>
    <w:tbl>
      <w:tblPr>
        <w:tblW w:w="8954" w:type="dxa"/>
        <w:tblLayout w:type="fixed"/>
        <w:tblLook w:val="0600" w:firstRow="0" w:lastRow="0" w:firstColumn="0" w:lastColumn="0" w:noHBand="1" w:noVBand="1"/>
      </w:tblPr>
      <w:tblGrid>
        <w:gridCol w:w="4475"/>
        <w:gridCol w:w="4479"/>
      </w:tblGrid>
      <w:tr w:rsidR="00F26DB9" w:rsidRPr="00116955" w14:paraId="3C85DE9C" w14:textId="77777777" w:rsidTr="00116955">
        <w:trPr>
          <w:trHeight w:val="684"/>
        </w:trPr>
        <w:tc>
          <w:tcPr>
            <w:tcW w:w="8954" w:type="dxa"/>
            <w:gridSpan w:val="2"/>
            <w:shd w:val="clear" w:color="auto" w:fill="auto"/>
            <w:tcMar>
              <w:top w:w="100" w:type="dxa"/>
              <w:left w:w="100" w:type="dxa"/>
              <w:bottom w:w="100" w:type="dxa"/>
              <w:right w:w="100" w:type="dxa"/>
            </w:tcMar>
          </w:tcPr>
          <w:p w14:paraId="5C08301D"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entury Gothic" w:hAnsi="Arial" w:cs="Arial"/>
                <w:b/>
                <w:bCs/>
                <w:sz w:val="24"/>
                <w:szCs w:val="24"/>
                <w:u w:color="000000"/>
              </w:rPr>
            </w:pPr>
          </w:p>
          <w:p w14:paraId="412AB0D6"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r w:rsidRPr="00116955">
              <w:rPr>
                <w:rStyle w:val="Ninguno"/>
                <w:rFonts w:ascii="Arial" w:eastAsia="Calibri" w:hAnsi="Arial" w:cs="Arial"/>
                <w:b/>
                <w:bCs/>
                <w:sz w:val="24"/>
                <w:szCs w:val="24"/>
                <w:u w:color="000000"/>
                <w:lang w:val="it-IT"/>
              </w:rPr>
              <w:t>REGIDORA FERNANDA JANETH MARTINEZ NUÑEZ</w:t>
            </w:r>
          </w:p>
          <w:p w14:paraId="1DCED597"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Cs/>
                <w:sz w:val="24"/>
                <w:szCs w:val="24"/>
                <w:u w:color="000000"/>
                <w:lang w:val="it-IT"/>
              </w:rPr>
            </w:pPr>
            <w:r w:rsidRPr="00116955">
              <w:rPr>
                <w:rStyle w:val="Ninguno"/>
                <w:rFonts w:ascii="Arial" w:eastAsia="Calibri" w:hAnsi="Arial" w:cs="Arial"/>
                <w:bCs/>
                <w:sz w:val="24"/>
                <w:szCs w:val="24"/>
                <w:u w:color="000000"/>
                <w:lang w:val="it-IT"/>
              </w:rPr>
              <w:t xml:space="preserve">  PRESIDENTA DE LA COMISIÓN EDILICIA </w:t>
            </w:r>
          </w:p>
          <w:p w14:paraId="22E4BF26"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sz w:val="24"/>
                <w:szCs w:val="24"/>
              </w:rPr>
            </w:pPr>
            <w:r w:rsidRPr="00116955">
              <w:rPr>
                <w:rStyle w:val="Ninguno"/>
                <w:rFonts w:ascii="Arial" w:eastAsia="Calibri" w:hAnsi="Arial" w:cs="Arial"/>
                <w:bCs/>
                <w:sz w:val="24"/>
                <w:szCs w:val="24"/>
                <w:u w:color="000000"/>
                <w:lang w:val="it-IT"/>
              </w:rPr>
              <w:t xml:space="preserve">DE PARQUES, JARDINES Y ORNATO. </w:t>
            </w:r>
          </w:p>
        </w:tc>
      </w:tr>
      <w:tr w:rsidR="00F26DB9" w:rsidRPr="00116955" w14:paraId="74D00024" w14:textId="77777777" w:rsidTr="00116955">
        <w:trPr>
          <w:trHeight w:val="1122"/>
        </w:trPr>
        <w:tc>
          <w:tcPr>
            <w:tcW w:w="4475" w:type="dxa"/>
            <w:shd w:val="clear" w:color="auto" w:fill="auto"/>
            <w:tcMar>
              <w:top w:w="100" w:type="dxa"/>
              <w:left w:w="100" w:type="dxa"/>
              <w:bottom w:w="100" w:type="dxa"/>
              <w:right w:w="100" w:type="dxa"/>
            </w:tcMar>
          </w:tcPr>
          <w:p w14:paraId="76B9DD49" w14:textId="77777777" w:rsidR="00F26DB9" w:rsidRPr="00116955" w:rsidRDefault="00F26DB9" w:rsidP="00986BFE">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inguno"/>
                <w:rFonts w:ascii="Arial" w:eastAsia="Century Gothic" w:hAnsi="Arial" w:cs="Arial"/>
                <w:b/>
                <w:bCs/>
                <w:sz w:val="24"/>
                <w:szCs w:val="24"/>
                <w:u w:color="000000"/>
              </w:rPr>
            </w:pPr>
          </w:p>
          <w:p w14:paraId="536B38D2" w14:textId="77777777" w:rsidR="00F26DB9" w:rsidRPr="00116955" w:rsidRDefault="00F26DB9" w:rsidP="00986BFE">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inguno"/>
                <w:rFonts w:ascii="Arial" w:eastAsia="Century Gothic" w:hAnsi="Arial" w:cs="Arial"/>
                <w:b/>
                <w:bCs/>
                <w:sz w:val="24"/>
                <w:szCs w:val="24"/>
                <w:u w:color="000000"/>
              </w:rPr>
            </w:pPr>
          </w:p>
          <w:p w14:paraId="536FC181" w14:textId="77777777" w:rsidR="00F26DB9" w:rsidRPr="00116955" w:rsidRDefault="00F26DB9" w:rsidP="00986BFE">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
                <w:bCs/>
                <w:sz w:val="24"/>
                <w:szCs w:val="24"/>
                <w:u w:color="000000"/>
              </w:rPr>
            </w:pPr>
            <w:r w:rsidRPr="00116955">
              <w:rPr>
                <w:rStyle w:val="Ninguno"/>
                <w:rFonts w:ascii="Arial" w:eastAsia="Century Gothic" w:hAnsi="Arial" w:cs="Arial"/>
                <w:b/>
                <w:bCs/>
                <w:sz w:val="24"/>
                <w:szCs w:val="24"/>
                <w:u w:color="000000"/>
              </w:rPr>
              <w:t>REGIDOR ROBERTO GERARDO ALBARRAN MAGAÑA</w:t>
            </w:r>
          </w:p>
          <w:p w14:paraId="015F5D51" w14:textId="77777777" w:rsidR="00F26DB9" w:rsidRPr="00116955" w:rsidRDefault="00F26DB9" w:rsidP="00986BFE">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
                <w:bCs/>
                <w:sz w:val="24"/>
                <w:szCs w:val="24"/>
                <w:u w:color="000000"/>
              </w:rPr>
            </w:pPr>
            <w:r w:rsidRPr="00116955">
              <w:rPr>
                <w:rStyle w:val="Ninguno"/>
                <w:rFonts w:ascii="Arial" w:eastAsia="Century Gothic" w:hAnsi="Arial" w:cs="Arial"/>
                <w:bCs/>
                <w:sz w:val="24"/>
                <w:szCs w:val="24"/>
                <w:u w:color="000000"/>
              </w:rPr>
              <w:t>VOCAL</w:t>
            </w:r>
          </w:p>
        </w:tc>
        <w:tc>
          <w:tcPr>
            <w:tcW w:w="4478" w:type="dxa"/>
            <w:shd w:val="clear" w:color="auto" w:fill="auto"/>
          </w:tcPr>
          <w:p w14:paraId="428B8BAC"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
                <w:bCs/>
                <w:sz w:val="24"/>
                <w:szCs w:val="24"/>
                <w:u w:color="000000"/>
              </w:rPr>
            </w:pPr>
          </w:p>
          <w:p w14:paraId="7E7A1581"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Ninguno"/>
                <w:rFonts w:ascii="Arial" w:eastAsia="Century Gothic" w:hAnsi="Arial" w:cs="Arial"/>
                <w:b/>
                <w:bCs/>
                <w:sz w:val="24"/>
                <w:szCs w:val="24"/>
                <w:u w:color="000000"/>
              </w:rPr>
            </w:pPr>
          </w:p>
          <w:p w14:paraId="2C98013B"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
                <w:bCs/>
                <w:sz w:val="24"/>
                <w:szCs w:val="24"/>
                <w:u w:color="000000"/>
              </w:rPr>
            </w:pPr>
          </w:p>
          <w:p w14:paraId="5E740894"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
                <w:bCs/>
                <w:sz w:val="24"/>
                <w:szCs w:val="24"/>
                <w:u w:color="000000"/>
              </w:rPr>
            </w:pPr>
            <w:r w:rsidRPr="00116955">
              <w:rPr>
                <w:rStyle w:val="Ninguno"/>
                <w:rFonts w:ascii="Arial" w:eastAsia="Century Gothic" w:hAnsi="Arial" w:cs="Arial"/>
                <w:b/>
                <w:bCs/>
                <w:sz w:val="24"/>
                <w:szCs w:val="24"/>
                <w:u w:color="000000"/>
              </w:rPr>
              <w:t>REGIDOR JOSÉ ALFREDO GAVIÑO HERNANDEZ</w:t>
            </w:r>
          </w:p>
          <w:p w14:paraId="2479EEEF"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Cs/>
                <w:sz w:val="24"/>
                <w:szCs w:val="24"/>
                <w:u w:color="000000"/>
              </w:rPr>
            </w:pPr>
            <w:r w:rsidRPr="00116955">
              <w:rPr>
                <w:rStyle w:val="Ninguno"/>
                <w:rFonts w:ascii="Arial" w:eastAsia="Century Gothic" w:hAnsi="Arial" w:cs="Arial"/>
                <w:bCs/>
                <w:sz w:val="24"/>
                <w:szCs w:val="24"/>
                <w:u w:color="000000"/>
              </w:rPr>
              <w:t>VOCAL</w:t>
            </w:r>
          </w:p>
        </w:tc>
      </w:tr>
      <w:tr w:rsidR="00F26DB9" w:rsidRPr="00116955" w14:paraId="52616998" w14:textId="77777777" w:rsidTr="00116955">
        <w:trPr>
          <w:trHeight w:val="1122"/>
        </w:trPr>
        <w:tc>
          <w:tcPr>
            <w:tcW w:w="4475" w:type="dxa"/>
            <w:shd w:val="clear" w:color="auto" w:fill="auto"/>
            <w:tcMar>
              <w:top w:w="100" w:type="dxa"/>
              <w:left w:w="100" w:type="dxa"/>
              <w:bottom w:w="100" w:type="dxa"/>
              <w:right w:w="100" w:type="dxa"/>
            </w:tcMar>
          </w:tcPr>
          <w:p w14:paraId="6AA2638E"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entury Gothic" w:hAnsi="Arial" w:cs="Arial"/>
                <w:b/>
                <w:bCs/>
                <w:sz w:val="24"/>
                <w:szCs w:val="24"/>
                <w:u w:color="000000"/>
              </w:rPr>
            </w:pPr>
          </w:p>
          <w:p w14:paraId="72D22FCD"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Arial" w:eastAsia="Century Gothic" w:hAnsi="Arial" w:cs="Arial"/>
                <w:b/>
                <w:bCs/>
                <w:sz w:val="24"/>
                <w:szCs w:val="24"/>
                <w:u w:color="000000"/>
              </w:rPr>
            </w:pPr>
          </w:p>
          <w:p w14:paraId="0480B6EC"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
                <w:bCs/>
                <w:sz w:val="24"/>
                <w:szCs w:val="24"/>
                <w:u w:color="000000"/>
              </w:rPr>
            </w:pPr>
            <w:r w:rsidRPr="00116955">
              <w:rPr>
                <w:rStyle w:val="Ninguno"/>
                <w:rFonts w:ascii="Arial" w:eastAsia="Century Gothic" w:hAnsi="Arial" w:cs="Arial"/>
                <w:b/>
                <w:bCs/>
                <w:sz w:val="24"/>
                <w:szCs w:val="24"/>
                <w:u w:color="000000"/>
              </w:rPr>
              <w:t>REGIDORA LILIANA ANTONIA GARDIEL ARANA</w:t>
            </w:r>
          </w:p>
          <w:p w14:paraId="58F6417E"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entury Gothic" w:hAnsi="Arial" w:cs="Arial"/>
                <w:bCs/>
                <w:sz w:val="24"/>
                <w:szCs w:val="24"/>
                <w:u w:color="000000"/>
              </w:rPr>
            </w:pPr>
            <w:r w:rsidRPr="00116955">
              <w:rPr>
                <w:rStyle w:val="Ninguno"/>
                <w:rFonts w:ascii="Arial" w:eastAsia="Century Gothic" w:hAnsi="Arial" w:cs="Arial"/>
                <w:bCs/>
                <w:sz w:val="24"/>
                <w:szCs w:val="24"/>
                <w:u w:color="000000"/>
              </w:rPr>
              <w:t>VOCAL</w:t>
            </w:r>
          </w:p>
        </w:tc>
        <w:tc>
          <w:tcPr>
            <w:tcW w:w="4478" w:type="dxa"/>
            <w:shd w:val="clear" w:color="auto" w:fill="auto"/>
          </w:tcPr>
          <w:p w14:paraId="7A3B5CBB" w14:textId="77777777" w:rsidR="00F26DB9" w:rsidRPr="00116955" w:rsidRDefault="00F26DB9" w:rsidP="00986BF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Ninguno"/>
                <w:rFonts w:ascii="Arial" w:eastAsia="Century Gothic" w:hAnsi="Arial" w:cs="Arial"/>
                <w:bCs/>
                <w:sz w:val="24"/>
                <w:szCs w:val="24"/>
                <w:u w:color="000000"/>
              </w:rPr>
            </w:pPr>
          </w:p>
        </w:tc>
      </w:tr>
    </w:tbl>
    <w:p w14:paraId="7E1CC934" w14:textId="77777777" w:rsidR="00F26DB9" w:rsidRPr="008C090D" w:rsidRDefault="00F26DB9" w:rsidP="00F26DB9">
      <w:pPr>
        <w:pBdr>
          <w:top w:val="nil"/>
          <w:left w:val="nil"/>
          <w:bottom w:val="nil"/>
          <w:right w:val="nil"/>
          <w:between w:val="nil"/>
        </w:pBdr>
        <w:spacing w:line="360" w:lineRule="auto"/>
        <w:jc w:val="right"/>
        <w:rPr>
          <w:rFonts w:ascii="Arial" w:eastAsia="Verdana" w:hAnsi="Arial" w:cs="Arial"/>
          <w:sz w:val="16"/>
          <w:szCs w:val="16"/>
        </w:rPr>
      </w:pPr>
      <w:r w:rsidRPr="008C090D">
        <w:rPr>
          <w:rFonts w:ascii="Arial" w:eastAsia="Verdana" w:hAnsi="Arial" w:cs="Arial"/>
          <w:sz w:val="16"/>
          <w:szCs w:val="16"/>
        </w:rPr>
        <w:tab/>
        <w:t>A.D.C.Z.G. /S.L.P.P.</w:t>
      </w:r>
    </w:p>
    <w:p w14:paraId="445AFA69" w14:textId="03205F12" w:rsidR="005C2B63" w:rsidRDefault="00116955" w:rsidP="005C2B63">
      <w:pPr>
        <w:spacing w:line="240" w:lineRule="auto"/>
        <w:jc w:val="both"/>
        <w:rPr>
          <w:rFonts w:ascii="Arial" w:hAnsi="Arial" w:cs="Arial"/>
          <w:sz w:val="24"/>
          <w:szCs w:val="24"/>
        </w:rPr>
      </w:pPr>
      <w:r>
        <w:rPr>
          <w:rFonts w:ascii="Arial" w:hAnsi="Arial" w:cs="Arial"/>
          <w:sz w:val="24"/>
          <w:szCs w:val="24"/>
        </w:rPr>
        <w:t>--------------------------------------------------------------------------------------------------------------------------------------------------------------------------------------------------------------------------</w:t>
      </w:r>
      <w:r w:rsidR="005C2B63" w:rsidRPr="00413398">
        <w:rPr>
          <w:rFonts w:ascii="Arial" w:hAnsi="Arial" w:cs="Arial"/>
          <w:sz w:val="24"/>
          <w:szCs w:val="24"/>
        </w:rPr>
        <w:lastRenderedPageBreak/>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5C2B63">
        <w:rPr>
          <w:rFonts w:ascii="Arial" w:hAnsi="Arial" w:cs="Arial"/>
          <w:sz w:val="24"/>
          <w:szCs w:val="24"/>
        </w:rPr>
        <w:t>Gracias, s</w:t>
      </w:r>
      <w:r w:rsidR="005C2B63" w:rsidRPr="004F4480">
        <w:rPr>
          <w:rFonts w:ascii="Arial" w:hAnsi="Arial" w:cs="Arial"/>
          <w:sz w:val="24"/>
          <w:szCs w:val="24"/>
        </w:rPr>
        <w:t xml:space="preserve">e abre el </w:t>
      </w:r>
      <w:r w:rsidR="005C2B63">
        <w:rPr>
          <w:rFonts w:ascii="Arial" w:hAnsi="Arial" w:cs="Arial"/>
          <w:sz w:val="24"/>
          <w:szCs w:val="24"/>
        </w:rPr>
        <w:t>registro de orado</w:t>
      </w:r>
      <w:r w:rsidR="00771677">
        <w:rPr>
          <w:rFonts w:ascii="Arial" w:hAnsi="Arial" w:cs="Arial"/>
          <w:sz w:val="24"/>
          <w:szCs w:val="24"/>
        </w:rPr>
        <w:t>res</w:t>
      </w:r>
      <w:r w:rsidR="005C2B63">
        <w:rPr>
          <w:rFonts w:ascii="Arial" w:hAnsi="Arial" w:cs="Arial"/>
          <w:sz w:val="24"/>
          <w:szCs w:val="24"/>
        </w:rPr>
        <w:t xml:space="preserve">. </w:t>
      </w:r>
      <w:r w:rsidR="00771677">
        <w:rPr>
          <w:rFonts w:ascii="Arial" w:hAnsi="Arial" w:cs="Arial"/>
          <w:sz w:val="24"/>
          <w:szCs w:val="24"/>
        </w:rPr>
        <w:t>E</w:t>
      </w:r>
      <w:r w:rsidR="005C2B63">
        <w:rPr>
          <w:rFonts w:ascii="Arial" w:hAnsi="Arial" w:cs="Arial"/>
          <w:sz w:val="24"/>
          <w:szCs w:val="24"/>
        </w:rPr>
        <w:t>n votación económica les pregunto, quienes estén por la afirmativa, favor de manifestarlo</w:t>
      </w:r>
      <w:r w:rsidR="00771677">
        <w:rPr>
          <w:rFonts w:ascii="Arial" w:hAnsi="Arial" w:cs="Arial"/>
          <w:sz w:val="24"/>
          <w:szCs w:val="24"/>
        </w:rPr>
        <w:t>,</w:t>
      </w:r>
      <w:r w:rsidR="005C2B63">
        <w:rPr>
          <w:rFonts w:ascii="Arial" w:hAnsi="Arial" w:cs="Arial"/>
          <w:sz w:val="24"/>
          <w:szCs w:val="24"/>
        </w:rPr>
        <w:t xml:space="preserve"> </w:t>
      </w:r>
      <w:r w:rsidR="00771677">
        <w:rPr>
          <w:rFonts w:ascii="Arial" w:hAnsi="Arial" w:cs="Arial"/>
          <w:sz w:val="24"/>
          <w:szCs w:val="24"/>
        </w:rPr>
        <w:t xml:space="preserve">gracias, aprobado. </w:t>
      </w:r>
      <w:r w:rsidR="00771677" w:rsidRPr="00771677">
        <w:rPr>
          <w:rFonts w:ascii="Arial" w:hAnsi="Arial" w:cs="Arial"/>
          <w:b/>
          <w:bCs/>
          <w:sz w:val="24"/>
          <w:szCs w:val="24"/>
        </w:rPr>
        <w:t>E</w:t>
      </w:r>
      <w:r w:rsidR="001817BA" w:rsidRPr="001817BA">
        <w:rPr>
          <w:rFonts w:ascii="Arial" w:hAnsi="Arial" w:cs="Arial"/>
          <w:b/>
          <w:sz w:val="24"/>
          <w:szCs w:val="24"/>
        </w:rPr>
        <w:t>stando presentes 19 (diecinueve) integrantes del pleno, en forma económica fueron emitidos 19 (diecinueve) votos a favor,</w:t>
      </w:r>
      <w:r w:rsidR="001817BA" w:rsidRPr="001817BA">
        <w:rPr>
          <w:rFonts w:ascii="Arial" w:hAnsi="Arial" w:cs="Arial"/>
          <w:bCs/>
          <w:sz w:val="24"/>
          <w:szCs w:val="24"/>
        </w:rPr>
        <w:t xml:space="preserve"> </w:t>
      </w:r>
      <w:r w:rsidR="001817BA" w:rsidRPr="001817BA">
        <w:rPr>
          <w:rFonts w:ascii="Arial" w:hAnsi="Arial" w:cs="Arial"/>
          <w:b/>
          <w:sz w:val="24"/>
          <w:szCs w:val="24"/>
        </w:rPr>
        <w:t>por lo que en unanimidad fue aprobado</w:t>
      </w:r>
      <w:r w:rsidR="001817BA" w:rsidRPr="001817BA">
        <w:rPr>
          <w:rFonts w:ascii="Arial" w:hAnsi="Arial" w:cs="Arial"/>
          <w:sz w:val="24"/>
          <w:szCs w:val="24"/>
        </w:rPr>
        <w:t xml:space="preserve"> </w:t>
      </w:r>
      <w:r w:rsidR="009519DF" w:rsidRPr="009519DF">
        <w:rPr>
          <w:rFonts w:ascii="Arial" w:hAnsi="Arial" w:cs="Arial"/>
          <w:bCs/>
          <w:sz w:val="24"/>
          <w:szCs w:val="24"/>
        </w:rPr>
        <w:t>e</w:t>
      </w:r>
      <w:r w:rsidR="001817BA" w:rsidRPr="001817BA">
        <w:rPr>
          <w:rFonts w:ascii="Arial" w:hAnsi="Arial" w:cs="Arial"/>
          <w:sz w:val="24"/>
          <w:szCs w:val="24"/>
        </w:rPr>
        <w:t>l dictamen</w:t>
      </w:r>
      <w:r w:rsidR="001817BA" w:rsidRPr="001817BA">
        <w:rPr>
          <w:rFonts w:ascii="Arial" w:hAnsi="Arial" w:cs="Arial"/>
          <w:b/>
          <w:sz w:val="24"/>
          <w:szCs w:val="24"/>
        </w:rPr>
        <w:t xml:space="preserve"> </w:t>
      </w:r>
      <w:r w:rsidR="001817BA" w:rsidRPr="001817BA">
        <w:rPr>
          <w:rFonts w:ascii="Arial" w:hAnsi="Arial" w:cs="Arial"/>
          <w:sz w:val="24"/>
          <w:szCs w:val="24"/>
        </w:rPr>
        <w:t xml:space="preserve">presentado por la </w:t>
      </w:r>
      <w:r w:rsidR="001817BA" w:rsidRPr="001817BA">
        <w:rPr>
          <w:rFonts w:ascii="Arial" w:hAnsi="Arial" w:cs="Arial"/>
          <w:b/>
          <w:sz w:val="24"/>
          <w:szCs w:val="24"/>
        </w:rPr>
        <w:t xml:space="preserve">Comisión Edilicia </w:t>
      </w:r>
      <w:r w:rsidR="001817BA" w:rsidRPr="001817BA">
        <w:rPr>
          <w:rFonts w:ascii="Arial" w:hAnsi="Arial" w:cs="Arial"/>
          <w:b/>
          <w:bCs/>
          <w:sz w:val="24"/>
          <w:szCs w:val="24"/>
        </w:rPr>
        <w:t xml:space="preserve">de </w:t>
      </w:r>
      <w:r w:rsidR="001817BA" w:rsidRPr="001817BA">
        <w:rPr>
          <w:rFonts w:ascii="Arial" w:hAnsi="Arial" w:cs="Arial"/>
          <w:b/>
          <w:sz w:val="24"/>
          <w:szCs w:val="24"/>
        </w:rPr>
        <w:t>Planeación Socioeconómica y Urbana, bajo el siguiente:</w:t>
      </w:r>
      <w:r w:rsidR="001817BA" w:rsidRPr="001817BA">
        <w:rPr>
          <w:rFonts w:ascii="Arial" w:hAnsi="Arial" w:cs="Arial"/>
          <w:sz w:val="24"/>
          <w:szCs w:val="24"/>
        </w:rPr>
        <w:t>-------------------------------------------------------------------------------------------------------------------------------------------------------------------------</w:t>
      </w:r>
      <w:r w:rsidR="001817BA" w:rsidRPr="001817BA">
        <w:rPr>
          <w:rFonts w:ascii="Arial" w:hAnsi="Arial" w:cs="Arial"/>
          <w:b/>
          <w:sz w:val="24"/>
          <w:szCs w:val="24"/>
        </w:rPr>
        <w:t>ACUERDO NÚMERO 0152/2022</w:t>
      </w:r>
      <w:r w:rsidR="001817BA" w:rsidRPr="001817BA">
        <w:rPr>
          <w:rFonts w:ascii="Arial" w:hAnsi="Arial" w:cs="Arial"/>
          <w:sz w:val="24"/>
          <w:szCs w:val="24"/>
        </w:rPr>
        <w:t>---------------------------------------------------------------------------------------------------------------------------------------------</w:t>
      </w:r>
      <w:r w:rsidR="001817BA" w:rsidRPr="001817BA">
        <w:rPr>
          <w:rFonts w:ascii="Arial" w:hAnsi="Arial" w:cs="Arial"/>
          <w:b/>
          <w:sz w:val="24"/>
          <w:szCs w:val="24"/>
        </w:rPr>
        <w:t>ÚNICO</w:t>
      </w:r>
      <w:r w:rsidR="001817BA" w:rsidRPr="001817BA">
        <w:rPr>
          <w:rFonts w:ascii="Arial" w:hAnsi="Arial" w:cs="Arial"/>
          <w:sz w:val="24"/>
          <w:szCs w:val="24"/>
        </w:rPr>
        <w:t xml:space="preserve">.- El Pleno del Ayuntamiento Constitucional de San Pedro Tlaquepaque, </w:t>
      </w:r>
      <w:r w:rsidR="001817BA" w:rsidRPr="001817BA">
        <w:rPr>
          <w:rFonts w:ascii="Arial" w:hAnsi="Arial" w:cs="Arial"/>
          <w:bCs/>
          <w:sz w:val="24"/>
          <w:szCs w:val="24"/>
        </w:rPr>
        <w:t xml:space="preserve">aprueba el dictamen que tiene por objeto </w:t>
      </w:r>
      <w:r w:rsidR="001817BA" w:rsidRPr="001817BA">
        <w:rPr>
          <w:rFonts w:ascii="Arial" w:hAnsi="Arial" w:cs="Arial"/>
          <w:b/>
          <w:sz w:val="24"/>
          <w:szCs w:val="24"/>
        </w:rPr>
        <w:t>RECHAZAR</w:t>
      </w:r>
      <w:r w:rsidR="001817BA" w:rsidRPr="001817BA">
        <w:rPr>
          <w:rFonts w:ascii="Arial" w:hAnsi="Arial" w:cs="Arial"/>
          <w:bCs/>
          <w:sz w:val="24"/>
          <w:szCs w:val="24"/>
        </w:rPr>
        <w:t xml:space="preserve"> la propuesta asignada con el </w:t>
      </w:r>
      <w:r w:rsidR="001817BA" w:rsidRPr="001817BA">
        <w:rPr>
          <w:rFonts w:ascii="Arial" w:hAnsi="Arial" w:cs="Arial"/>
          <w:b/>
          <w:sz w:val="24"/>
          <w:szCs w:val="24"/>
        </w:rPr>
        <w:t>número de acuerdo 1623/2021/TC</w:t>
      </w:r>
      <w:r w:rsidR="001817BA" w:rsidRPr="001817BA">
        <w:rPr>
          <w:rFonts w:ascii="Arial" w:hAnsi="Arial" w:cs="Arial"/>
          <w:bCs/>
          <w:sz w:val="24"/>
          <w:szCs w:val="24"/>
        </w:rPr>
        <w:t xml:space="preserve"> que tiene por objeto “Se elabore un proyecto de implementación de trabajos y acciones para la intervención, remozamiento, embellecimiento y reconversión de la plaza principal frente a la Delegación de Las Juntas con ubicación entre calles Campesino, San Antonio y Orozco dentro del Municipio de San Pedro Tlaquepaque”.---------------------------------------------------------------------------------------------------------------------------------------------</w:t>
      </w:r>
      <w:r w:rsidR="002D2A5D" w:rsidRPr="002D2A5D">
        <w:rPr>
          <w:rFonts w:ascii="Arial" w:hAnsi="Arial" w:cs="Arial"/>
          <w:b/>
          <w:color w:val="000000" w:themeColor="text1"/>
          <w:sz w:val="24"/>
          <w:szCs w:val="24"/>
        </w:rPr>
        <w:t>FUNDAMENTO LEGAL.-</w:t>
      </w:r>
      <w:r w:rsidR="002D2A5D" w:rsidRPr="002D2A5D">
        <w:rPr>
          <w:rFonts w:ascii="Arial" w:hAnsi="Arial" w:cs="Arial"/>
          <w:i/>
          <w:color w:val="000000" w:themeColor="text1"/>
          <w:sz w:val="24"/>
          <w:szCs w:val="24"/>
        </w:rPr>
        <w:t xml:space="preserve"> </w:t>
      </w:r>
      <w:r w:rsidR="002D2A5D" w:rsidRPr="002D2A5D">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D2A5D" w:rsidRPr="002D2A5D">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2D2A5D" w:rsidRPr="002D2A5D">
        <w:rPr>
          <w:rFonts w:ascii="Arial" w:hAnsi="Arial" w:cs="Arial"/>
          <w:color w:val="000000" w:themeColor="text1"/>
          <w:sz w:val="24"/>
          <w:szCs w:val="24"/>
        </w:rPr>
        <w:t>.-------------------------------------------------------------------------------------------------------------------------------------------------------------------------------------------------------</w:t>
      </w:r>
      <w:r w:rsidR="005C2B63" w:rsidRPr="00733E72">
        <w:rPr>
          <w:rFonts w:ascii="Arial" w:hAnsi="Arial" w:cs="Arial"/>
          <w:b/>
          <w:sz w:val="24"/>
          <w:szCs w:val="24"/>
        </w:rPr>
        <w:t>NOTIFÍQUESE.-</w:t>
      </w:r>
      <w:r w:rsidR="005C2B63" w:rsidRPr="00733E72">
        <w:rPr>
          <w:rFonts w:ascii="Arial" w:hAnsi="Arial" w:cs="Arial"/>
          <w:sz w:val="24"/>
          <w:szCs w:val="24"/>
        </w:rPr>
        <w:t xml:space="preserve"> </w:t>
      </w:r>
      <w:r w:rsidR="005C2B63" w:rsidRPr="00C11B44">
        <w:rPr>
          <w:rFonts w:ascii="Arial" w:hAnsi="Arial" w:cs="Arial"/>
          <w:sz w:val="24"/>
          <w:szCs w:val="24"/>
        </w:rPr>
        <w:t>Presidenta Municipal de San Pedro Tlaquepaque</w:t>
      </w:r>
      <w:r w:rsidR="005C2B63" w:rsidRPr="00733E72">
        <w:rPr>
          <w:rFonts w:ascii="Arial" w:hAnsi="Arial" w:cs="Arial"/>
          <w:sz w:val="24"/>
          <w:szCs w:val="24"/>
        </w:rPr>
        <w:t>, Síndico Municipal, Tesorero Municipal, Contralor Ciudadano,</w:t>
      </w:r>
      <w:r w:rsidR="00CC55F5">
        <w:rPr>
          <w:rFonts w:ascii="Arial" w:hAnsi="Arial" w:cs="Arial"/>
          <w:sz w:val="24"/>
          <w:szCs w:val="24"/>
        </w:rPr>
        <w:t xml:space="preserve"> </w:t>
      </w:r>
      <w:r w:rsidR="005C2B63" w:rsidRPr="00733E72">
        <w:rPr>
          <w:rFonts w:ascii="Arial" w:hAnsi="Arial" w:cs="Arial"/>
          <w:sz w:val="24"/>
          <w:szCs w:val="24"/>
        </w:rPr>
        <w:t>para su conocimiento y efectos legales a que haya lugar.-------------------------------------------------------------------------------------------------------------------------</w:t>
      </w:r>
      <w:r w:rsidR="005C2B63">
        <w:rPr>
          <w:rFonts w:ascii="Arial" w:hAnsi="Arial" w:cs="Arial"/>
          <w:sz w:val="24"/>
          <w:szCs w:val="24"/>
        </w:rPr>
        <w:t>--</w:t>
      </w:r>
      <w:r w:rsidR="00CC55F5">
        <w:rPr>
          <w:rFonts w:ascii="Arial" w:hAnsi="Arial" w:cs="Arial"/>
          <w:sz w:val="24"/>
          <w:szCs w:val="24"/>
        </w:rPr>
        <w:t>---------------------------------------------</w:t>
      </w:r>
      <w:r w:rsidR="005C2B63">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771677">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VI.- </w:t>
      </w:r>
      <w:r w:rsidR="0028064A" w:rsidRPr="00653F81">
        <w:rPr>
          <w:rFonts w:ascii="Arial" w:eastAsia="Verdana" w:hAnsi="Arial" w:cs="Arial"/>
          <w:b/>
          <w:bCs/>
          <w:sz w:val="24"/>
          <w:szCs w:val="24"/>
        </w:rPr>
        <w:t>F)</w:t>
      </w:r>
      <w:r w:rsidR="0028064A" w:rsidRPr="00653F81">
        <w:rPr>
          <w:rFonts w:ascii="Arial" w:eastAsia="Verdana" w:hAnsi="Arial" w:cs="Arial"/>
          <w:sz w:val="24"/>
          <w:szCs w:val="24"/>
        </w:rPr>
        <w:t xml:space="preserve"> </w:t>
      </w:r>
      <w:r w:rsidR="0028064A" w:rsidRPr="00653F81">
        <w:rPr>
          <w:rFonts w:ascii="Arial" w:hAnsi="Arial" w:cs="Arial"/>
          <w:sz w:val="24"/>
          <w:szCs w:val="24"/>
        </w:rPr>
        <w:t xml:space="preserve">Dictamen formulado por la Comisión Edilicia de </w:t>
      </w:r>
      <w:r w:rsidR="0028064A" w:rsidRPr="00653F81">
        <w:rPr>
          <w:rFonts w:ascii="Arial" w:hAnsi="Arial" w:cs="Arial"/>
          <w:b/>
          <w:sz w:val="24"/>
          <w:szCs w:val="24"/>
        </w:rPr>
        <w:t>Reglamentos Municipales y Puntos Legislativos</w:t>
      </w:r>
      <w:r w:rsidR="0028064A" w:rsidRPr="00653F81">
        <w:rPr>
          <w:rFonts w:ascii="Arial" w:hAnsi="Arial" w:cs="Arial"/>
          <w:sz w:val="24"/>
          <w:szCs w:val="24"/>
        </w:rPr>
        <w:t>,</w:t>
      </w:r>
      <w:r w:rsidR="0028064A" w:rsidRPr="00653F81">
        <w:rPr>
          <w:rFonts w:ascii="Arial" w:hAnsi="Arial" w:cs="Arial"/>
          <w:b/>
          <w:sz w:val="24"/>
          <w:szCs w:val="24"/>
        </w:rPr>
        <w:t xml:space="preserve"> </w:t>
      </w:r>
      <w:r w:rsidR="0028064A" w:rsidRPr="00653F81">
        <w:rPr>
          <w:rFonts w:ascii="Arial" w:hAnsi="Arial" w:cs="Arial"/>
          <w:sz w:val="24"/>
          <w:szCs w:val="24"/>
        </w:rPr>
        <w:t>mediante el cual resuelve</w:t>
      </w:r>
      <w:r w:rsidR="0028064A" w:rsidRPr="00653F81">
        <w:rPr>
          <w:rFonts w:ascii="Arial" w:hAnsi="Arial" w:cs="Arial"/>
          <w:b/>
          <w:sz w:val="24"/>
          <w:szCs w:val="24"/>
        </w:rPr>
        <w:t xml:space="preserve"> </w:t>
      </w:r>
      <w:r w:rsidR="0028064A" w:rsidRPr="00653F81">
        <w:rPr>
          <w:rFonts w:ascii="Arial" w:hAnsi="Arial" w:cs="Arial"/>
          <w:sz w:val="24"/>
          <w:szCs w:val="24"/>
        </w:rPr>
        <w:t>el</w:t>
      </w:r>
      <w:r w:rsidR="0028064A" w:rsidRPr="00653F81">
        <w:rPr>
          <w:rFonts w:ascii="Arial" w:hAnsi="Arial" w:cs="Arial"/>
          <w:b/>
          <w:sz w:val="24"/>
          <w:szCs w:val="24"/>
        </w:rPr>
        <w:t xml:space="preserve"> </w:t>
      </w:r>
      <w:r w:rsidR="0028064A" w:rsidRPr="00653F81">
        <w:rPr>
          <w:rFonts w:ascii="Arial" w:hAnsi="Arial" w:cs="Arial"/>
          <w:sz w:val="24"/>
          <w:szCs w:val="24"/>
        </w:rPr>
        <w:t xml:space="preserve">acuerdo número </w:t>
      </w:r>
      <w:r w:rsidR="0028064A" w:rsidRPr="00653F81">
        <w:rPr>
          <w:rFonts w:ascii="Arial" w:hAnsi="Arial" w:cs="Arial"/>
          <w:b/>
          <w:sz w:val="24"/>
          <w:szCs w:val="24"/>
        </w:rPr>
        <w:t>0081/2022/TC</w:t>
      </w:r>
      <w:r w:rsidR="0028064A" w:rsidRPr="00653F81">
        <w:rPr>
          <w:rFonts w:ascii="Arial" w:hAnsi="Arial" w:cs="Arial"/>
          <w:sz w:val="24"/>
          <w:szCs w:val="24"/>
        </w:rPr>
        <w:t xml:space="preserve">, y aprueba </w:t>
      </w:r>
      <w:r w:rsidR="0028064A" w:rsidRPr="00653F81">
        <w:rPr>
          <w:rFonts w:ascii="Arial" w:hAnsi="Arial" w:cs="Arial"/>
          <w:b/>
          <w:sz w:val="24"/>
          <w:szCs w:val="24"/>
        </w:rPr>
        <w:t>adicionar la letra E.1 al artículo 10 fracción III del Reglamento del Organismo Público Descentralizado Denominado “Consejo Municipal del Deporte de San Pedro Tlaquepaque</w:t>
      </w:r>
      <w:r w:rsidR="00771677">
        <w:rPr>
          <w:rFonts w:ascii="Arial" w:hAnsi="Arial" w:cs="Arial"/>
          <w:b/>
          <w:sz w:val="24"/>
          <w:szCs w:val="24"/>
        </w:rPr>
        <w:t xml:space="preserve">, </w:t>
      </w:r>
      <w:r w:rsidR="00771677" w:rsidRPr="00771677">
        <w:rPr>
          <w:rFonts w:ascii="Arial" w:hAnsi="Arial" w:cs="Arial"/>
          <w:bCs/>
          <w:sz w:val="24"/>
          <w:szCs w:val="24"/>
        </w:rPr>
        <w:t>e</w:t>
      </w:r>
      <w:r w:rsidR="005C2B63">
        <w:rPr>
          <w:rFonts w:ascii="Arial" w:hAnsi="Arial" w:cs="Arial"/>
          <w:sz w:val="24"/>
          <w:szCs w:val="24"/>
        </w:rPr>
        <w:t>s cuanto Presidenta</w:t>
      </w:r>
      <w:r w:rsidR="005C2B63" w:rsidRPr="006A1C51">
        <w:rPr>
          <w:rFonts w:ascii="Arial" w:hAnsi="Arial" w:cs="Arial"/>
          <w:sz w:val="24"/>
          <w:szCs w:val="24"/>
        </w:rPr>
        <w:t>.</w:t>
      </w:r>
      <w:r w:rsidR="005C2B63">
        <w:rPr>
          <w:rFonts w:ascii="Arial" w:hAnsi="Arial" w:cs="Arial"/>
          <w:sz w:val="24"/>
          <w:szCs w:val="24"/>
        </w:rPr>
        <w:t>------------------------------------------------------------------------------------------------------------------------------------------------------------------------------</w:t>
      </w:r>
      <w:r w:rsidR="00771677">
        <w:rPr>
          <w:rFonts w:ascii="Arial" w:hAnsi="Arial" w:cs="Arial"/>
          <w:sz w:val="24"/>
          <w:szCs w:val="24"/>
        </w:rPr>
        <w:t>----------</w:t>
      </w:r>
      <w:r w:rsidR="005C2B63">
        <w:rPr>
          <w:rFonts w:ascii="Arial" w:hAnsi="Arial" w:cs="Arial"/>
          <w:sz w:val="24"/>
          <w:szCs w:val="24"/>
        </w:rPr>
        <w:t xml:space="preserve">------------------ </w:t>
      </w:r>
    </w:p>
    <w:p w14:paraId="71455F70" w14:textId="77777777" w:rsidR="00F26DB9" w:rsidRDefault="00F26DB9" w:rsidP="00F26DB9">
      <w:pPr>
        <w:tabs>
          <w:tab w:val="left" w:pos="6765"/>
        </w:tabs>
        <w:spacing w:after="30"/>
        <w:rPr>
          <w:rFonts w:ascii="Arial" w:eastAsia="Arial" w:hAnsi="Arial" w:cs="Arial"/>
          <w:b/>
          <w:sz w:val="24"/>
          <w:szCs w:val="24"/>
        </w:rPr>
      </w:pPr>
      <w:r>
        <w:rPr>
          <w:rFonts w:ascii="Arial" w:eastAsia="Arial" w:hAnsi="Arial" w:cs="Arial"/>
          <w:b/>
          <w:sz w:val="24"/>
          <w:szCs w:val="24"/>
        </w:rPr>
        <w:t>INTEGRANTES DEL HONORABLE AYUNTAMIENTO</w:t>
      </w:r>
    </w:p>
    <w:p w14:paraId="0D6B4EF7" w14:textId="77777777" w:rsidR="00F26DB9" w:rsidRDefault="00F26DB9" w:rsidP="00F26DB9">
      <w:pPr>
        <w:spacing w:after="30"/>
        <w:rPr>
          <w:rFonts w:ascii="Arial" w:eastAsia="Arial" w:hAnsi="Arial" w:cs="Arial"/>
          <w:b/>
          <w:sz w:val="24"/>
          <w:szCs w:val="24"/>
        </w:rPr>
      </w:pPr>
      <w:r>
        <w:rPr>
          <w:rFonts w:ascii="Arial" w:eastAsia="Arial" w:hAnsi="Arial" w:cs="Arial"/>
          <w:b/>
          <w:sz w:val="24"/>
          <w:szCs w:val="24"/>
        </w:rPr>
        <w:t>DE SAN PEDRO TLAQUEPAQUE, JALISCO.</w:t>
      </w:r>
    </w:p>
    <w:p w14:paraId="68C11632" w14:textId="77777777" w:rsidR="00F26DB9" w:rsidRDefault="00F26DB9" w:rsidP="00F26DB9">
      <w:pPr>
        <w:spacing w:after="30"/>
        <w:rPr>
          <w:rFonts w:ascii="Arial" w:eastAsia="Arial" w:hAnsi="Arial" w:cs="Arial"/>
          <w:b/>
          <w:sz w:val="24"/>
          <w:szCs w:val="24"/>
        </w:rPr>
      </w:pPr>
      <w:r>
        <w:rPr>
          <w:rFonts w:ascii="Arial" w:eastAsia="Arial" w:hAnsi="Arial" w:cs="Arial"/>
          <w:b/>
          <w:sz w:val="24"/>
          <w:szCs w:val="24"/>
        </w:rPr>
        <w:t>P R E S E N T E.</w:t>
      </w:r>
    </w:p>
    <w:p w14:paraId="527D6C68" w14:textId="77777777" w:rsidR="00F26DB9" w:rsidRPr="00116955" w:rsidRDefault="00F26DB9" w:rsidP="00F26DB9">
      <w:pPr>
        <w:spacing w:after="0" w:line="360" w:lineRule="auto"/>
        <w:jc w:val="both"/>
        <w:rPr>
          <w:rFonts w:ascii="Arial" w:eastAsia="Arial" w:hAnsi="Arial" w:cs="Arial"/>
          <w:b/>
          <w:sz w:val="16"/>
          <w:szCs w:val="16"/>
        </w:rPr>
      </w:pPr>
    </w:p>
    <w:p w14:paraId="30B4AF5E" w14:textId="2E11C7EE" w:rsidR="00F26DB9" w:rsidRDefault="00F26DB9" w:rsidP="00F26DB9">
      <w:pPr>
        <w:spacing w:before="200" w:after="0"/>
        <w:jc w:val="both"/>
        <w:rPr>
          <w:rFonts w:ascii="Arial" w:eastAsia="Arial" w:hAnsi="Arial" w:cs="Arial"/>
          <w:sz w:val="24"/>
          <w:szCs w:val="24"/>
        </w:rPr>
      </w:pPr>
      <w:r>
        <w:rPr>
          <w:rFonts w:ascii="Arial" w:eastAsia="Arial" w:hAnsi="Arial" w:cs="Arial"/>
          <w:sz w:val="24"/>
          <w:szCs w:val="24"/>
        </w:rPr>
        <w:t>Los que suscribimos integrantes de la Comisión Edilicia de Reglamentos Municipales y Puntos Legislativos del H. Ayuntamiento Constitucional del Municipio de San Pedro Tlaquepaque, Jalisco, nos permitimos presentar a la alta y distinguida consideración de este H. Ayuntamiento en Pleno, el siguiente</w:t>
      </w:r>
      <w:r>
        <w:rPr>
          <w:rFonts w:ascii="Arial" w:eastAsia="Arial" w:hAnsi="Arial" w:cs="Arial"/>
          <w:b/>
          <w:sz w:val="24"/>
          <w:szCs w:val="24"/>
        </w:rPr>
        <w:t xml:space="preserve"> DICTAMEN </w:t>
      </w:r>
      <w:r>
        <w:rPr>
          <w:rFonts w:ascii="Arial" w:eastAsia="Arial" w:hAnsi="Arial" w:cs="Arial"/>
          <w:sz w:val="24"/>
          <w:szCs w:val="24"/>
        </w:rPr>
        <w:t xml:space="preserve">que tiene por objeto aprobar el </w:t>
      </w:r>
      <w:r>
        <w:rPr>
          <w:rFonts w:ascii="Arial" w:eastAsia="Arial" w:hAnsi="Arial" w:cs="Arial"/>
          <w:b/>
          <w:sz w:val="24"/>
          <w:szCs w:val="24"/>
        </w:rPr>
        <w:t xml:space="preserve">acuerdo número 0081/2022/TC  con el fin de adicionar la letra E.1 al artículo 10 fracción III del Reglamento del </w:t>
      </w:r>
      <w:r>
        <w:rPr>
          <w:rFonts w:ascii="Arial" w:eastAsia="Arial" w:hAnsi="Arial" w:cs="Arial"/>
          <w:b/>
          <w:sz w:val="24"/>
          <w:szCs w:val="24"/>
        </w:rPr>
        <w:lastRenderedPageBreak/>
        <w:t xml:space="preserve">Organismo Público Descentralizado denominado “Consejo Municipal del Deporte de San Pedro Tlaquepaque” </w:t>
      </w:r>
      <w:r>
        <w:rPr>
          <w:rFonts w:ascii="Arial" w:eastAsia="Arial" w:hAnsi="Arial" w:cs="Arial"/>
          <w:sz w:val="24"/>
          <w:szCs w:val="24"/>
        </w:rPr>
        <w:t xml:space="preserve">de conformidad con los siguientes: </w:t>
      </w:r>
    </w:p>
    <w:p w14:paraId="7B2FD3DE" w14:textId="77777777" w:rsidR="00116955" w:rsidRPr="00116955" w:rsidRDefault="00116955" w:rsidP="00F26DB9">
      <w:pPr>
        <w:spacing w:before="200" w:after="0"/>
        <w:jc w:val="both"/>
        <w:rPr>
          <w:rFonts w:ascii="Arial" w:eastAsia="Arial" w:hAnsi="Arial" w:cs="Arial"/>
          <w:b/>
          <w:sz w:val="8"/>
          <w:szCs w:val="8"/>
        </w:rPr>
      </w:pPr>
    </w:p>
    <w:p w14:paraId="1EB87DF8" w14:textId="79A33C71" w:rsidR="00F26DB9" w:rsidRPr="00116955" w:rsidRDefault="00F26DB9" w:rsidP="00F26DB9">
      <w:pPr>
        <w:tabs>
          <w:tab w:val="left" w:pos="6765"/>
        </w:tabs>
        <w:spacing w:before="200" w:after="30" w:line="240" w:lineRule="auto"/>
        <w:jc w:val="center"/>
        <w:rPr>
          <w:rFonts w:ascii="Arial" w:eastAsia="Arial" w:hAnsi="Arial" w:cs="Arial"/>
          <w:b/>
          <w:sz w:val="24"/>
          <w:szCs w:val="24"/>
        </w:rPr>
      </w:pPr>
      <w:r w:rsidRPr="00116955">
        <w:rPr>
          <w:rFonts w:ascii="Arial" w:eastAsia="Arial" w:hAnsi="Arial" w:cs="Arial"/>
          <w:b/>
          <w:sz w:val="24"/>
          <w:szCs w:val="24"/>
        </w:rPr>
        <w:t>A N T E C E D E N T E S</w:t>
      </w:r>
    </w:p>
    <w:p w14:paraId="0652B5B6" w14:textId="77777777" w:rsidR="00116955" w:rsidRPr="00116955" w:rsidRDefault="00116955" w:rsidP="00F26DB9">
      <w:pPr>
        <w:tabs>
          <w:tab w:val="left" w:pos="6765"/>
        </w:tabs>
        <w:spacing w:before="200" w:after="30" w:line="240" w:lineRule="auto"/>
        <w:jc w:val="center"/>
        <w:rPr>
          <w:rFonts w:ascii="Arial" w:eastAsia="Arial" w:hAnsi="Arial" w:cs="Arial"/>
          <w:b/>
          <w:sz w:val="12"/>
          <w:szCs w:val="12"/>
        </w:rPr>
      </w:pPr>
    </w:p>
    <w:p w14:paraId="26C55E40" w14:textId="77777777" w:rsidR="00F26DB9" w:rsidRDefault="00F26DB9" w:rsidP="00F26DB9">
      <w:pPr>
        <w:numPr>
          <w:ilvl w:val="0"/>
          <w:numId w:val="28"/>
        </w:numPr>
        <w:spacing w:before="70" w:after="0" w:line="240" w:lineRule="auto"/>
        <w:ind w:left="0" w:right="49" w:hanging="283"/>
        <w:jc w:val="both"/>
        <w:rPr>
          <w:rFonts w:ascii="Arial" w:eastAsia="Arial" w:hAnsi="Arial" w:cs="Arial"/>
          <w:b/>
          <w:sz w:val="28"/>
          <w:szCs w:val="28"/>
        </w:rPr>
      </w:pPr>
      <w:r>
        <w:rPr>
          <w:rFonts w:ascii="Arial" w:eastAsia="Arial" w:hAnsi="Arial" w:cs="Arial"/>
          <w:sz w:val="24"/>
          <w:szCs w:val="24"/>
        </w:rPr>
        <w:t>En sesión ordinaria del Ayuntamiento Constitucional de San Pedro Tlaquepaque, celebrada el día 30 de marzo del 2022, se dio cuenta al interior del mismo, de la iniciativa de Acuerdo con Turno a Comisión propuesta por la Regidora Adriana del Carmen Zúñiga Guerrero cuyo propósito y objetivo demandado en la proposición referente a “</w:t>
      </w:r>
      <w:r>
        <w:rPr>
          <w:rFonts w:ascii="Arial" w:eastAsia="Arial" w:hAnsi="Arial" w:cs="Arial"/>
          <w:b/>
          <w:sz w:val="24"/>
          <w:szCs w:val="24"/>
        </w:rPr>
        <w:t>adicionar la letra E.1 al artículo 10 fracción III del Reglamento del Organismo Público Descentralizado denominado “Consejo Municipal del Deporte de San Pedro Tlaquepaque”</w:t>
      </w:r>
      <w:r>
        <w:rPr>
          <w:rFonts w:ascii="Arial" w:eastAsia="Arial" w:hAnsi="Arial" w:cs="Arial"/>
          <w:sz w:val="24"/>
          <w:szCs w:val="24"/>
        </w:rPr>
        <w:t>.</w:t>
      </w:r>
    </w:p>
    <w:p w14:paraId="7CBD77D7" w14:textId="77777777" w:rsidR="00F26DB9" w:rsidRDefault="00F26DB9" w:rsidP="00F26DB9">
      <w:pPr>
        <w:spacing w:before="70" w:after="0" w:line="240" w:lineRule="auto"/>
        <w:ind w:right="49" w:hanging="283"/>
        <w:jc w:val="both"/>
        <w:rPr>
          <w:rFonts w:ascii="Arial" w:eastAsia="Arial" w:hAnsi="Arial" w:cs="Arial"/>
          <w:sz w:val="24"/>
          <w:szCs w:val="24"/>
        </w:rPr>
      </w:pPr>
    </w:p>
    <w:p w14:paraId="0BAB74F6" w14:textId="77777777" w:rsidR="00F26DB9" w:rsidRDefault="00F26DB9" w:rsidP="00F26DB9">
      <w:pPr>
        <w:numPr>
          <w:ilvl w:val="0"/>
          <w:numId w:val="28"/>
        </w:numPr>
        <w:spacing w:before="70" w:after="0" w:line="240" w:lineRule="auto"/>
        <w:ind w:left="0" w:right="49" w:hanging="283"/>
        <w:jc w:val="both"/>
        <w:rPr>
          <w:rFonts w:ascii="Arial" w:eastAsia="Arial" w:hAnsi="Arial" w:cs="Arial"/>
          <w:sz w:val="24"/>
          <w:szCs w:val="24"/>
        </w:rPr>
      </w:pPr>
      <w:r>
        <w:rPr>
          <w:rFonts w:ascii="Arial" w:eastAsia="Arial" w:hAnsi="Arial" w:cs="Arial"/>
          <w:sz w:val="24"/>
          <w:szCs w:val="24"/>
        </w:rPr>
        <w:t xml:space="preserve">Por tal motivo, en la sesión se propuso el turno a la Comisión Edilicia de Reglamentos Municipales y Puntos Legislativos la iniciativa de punto de acuerdo número 0081/2022/TC con la adición en el siguiente artículo: </w:t>
      </w:r>
    </w:p>
    <w:p w14:paraId="4BB2AC9A" w14:textId="77777777" w:rsidR="00F26DB9" w:rsidRDefault="00F26DB9" w:rsidP="00F26DB9">
      <w:pPr>
        <w:spacing w:after="0"/>
        <w:jc w:val="both"/>
        <w:rPr>
          <w:rFonts w:ascii="Arial" w:eastAsia="Arial" w:hAnsi="Arial" w:cs="Arial"/>
          <w:sz w:val="24"/>
          <w:szCs w:val="24"/>
        </w:rPr>
      </w:pPr>
    </w:p>
    <w:tbl>
      <w:tblPr>
        <w:tblW w:w="82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4320"/>
      </w:tblGrid>
      <w:tr w:rsidR="00F26DB9" w14:paraId="31310D84" w14:textId="77777777" w:rsidTr="00986BFE">
        <w:tc>
          <w:tcPr>
            <w:tcW w:w="3975" w:type="dxa"/>
          </w:tcPr>
          <w:p w14:paraId="2094625E" w14:textId="77777777" w:rsidR="00F26DB9" w:rsidRDefault="00F26DB9" w:rsidP="00986BFE">
            <w:pPr>
              <w:spacing w:after="0"/>
              <w:jc w:val="center"/>
              <w:rPr>
                <w:rFonts w:ascii="Arial" w:eastAsia="Arial" w:hAnsi="Arial" w:cs="Arial"/>
                <w:b/>
              </w:rPr>
            </w:pPr>
            <w:r>
              <w:rPr>
                <w:rFonts w:ascii="Arial" w:eastAsia="Arial" w:hAnsi="Arial" w:cs="Arial"/>
                <w:b/>
              </w:rPr>
              <w:t>COMO DICE</w:t>
            </w:r>
          </w:p>
        </w:tc>
        <w:tc>
          <w:tcPr>
            <w:tcW w:w="4320" w:type="dxa"/>
          </w:tcPr>
          <w:p w14:paraId="778E827E" w14:textId="77777777" w:rsidR="00F26DB9" w:rsidRDefault="00F26DB9" w:rsidP="00986BFE">
            <w:pPr>
              <w:spacing w:after="0"/>
              <w:jc w:val="center"/>
              <w:rPr>
                <w:rFonts w:ascii="Arial" w:eastAsia="Arial" w:hAnsi="Arial" w:cs="Arial"/>
                <w:b/>
              </w:rPr>
            </w:pPr>
            <w:r>
              <w:rPr>
                <w:rFonts w:ascii="Arial" w:eastAsia="Arial" w:hAnsi="Arial" w:cs="Arial"/>
                <w:b/>
              </w:rPr>
              <w:t>PROPUESTA</w:t>
            </w:r>
          </w:p>
        </w:tc>
      </w:tr>
      <w:tr w:rsidR="00F26DB9" w14:paraId="12E5A3DD" w14:textId="77777777" w:rsidTr="00986BFE">
        <w:tc>
          <w:tcPr>
            <w:tcW w:w="3975" w:type="dxa"/>
          </w:tcPr>
          <w:p w14:paraId="41E0509A" w14:textId="77777777" w:rsidR="00F26DB9" w:rsidRDefault="00F26DB9" w:rsidP="00986BFE">
            <w:pPr>
              <w:spacing w:after="0" w:line="240" w:lineRule="auto"/>
              <w:jc w:val="center"/>
              <w:rPr>
                <w:rFonts w:ascii="Arial" w:eastAsia="Arial" w:hAnsi="Arial" w:cs="Arial"/>
              </w:rPr>
            </w:pPr>
            <w:r>
              <w:rPr>
                <w:rFonts w:ascii="Arial" w:eastAsia="Arial" w:hAnsi="Arial" w:cs="Arial"/>
              </w:rPr>
              <w:t>CAPÍTULO IV</w:t>
            </w:r>
          </w:p>
          <w:p w14:paraId="55810101" w14:textId="77777777" w:rsidR="00F26DB9" w:rsidRDefault="00F26DB9" w:rsidP="00986BFE">
            <w:pPr>
              <w:spacing w:after="0" w:line="240" w:lineRule="auto"/>
              <w:jc w:val="center"/>
              <w:rPr>
                <w:rFonts w:ascii="Arial" w:eastAsia="Arial" w:hAnsi="Arial" w:cs="Arial"/>
              </w:rPr>
            </w:pPr>
            <w:r>
              <w:rPr>
                <w:rFonts w:ascii="Arial" w:eastAsia="Arial" w:hAnsi="Arial" w:cs="Arial"/>
              </w:rPr>
              <w:t>DE LA JUNTA DE GOBIERNO.</w:t>
            </w:r>
          </w:p>
          <w:p w14:paraId="51107421" w14:textId="77777777" w:rsidR="00F26DB9" w:rsidRDefault="00F26DB9" w:rsidP="00986BFE">
            <w:pPr>
              <w:spacing w:after="0" w:line="240" w:lineRule="auto"/>
              <w:jc w:val="center"/>
              <w:rPr>
                <w:rFonts w:ascii="Arial" w:eastAsia="Arial" w:hAnsi="Arial" w:cs="Arial"/>
                <w:sz w:val="10"/>
                <w:szCs w:val="10"/>
              </w:rPr>
            </w:pPr>
          </w:p>
          <w:p w14:paraId="7F43FDFC" w14:textId="77777777" w:rsidR="00F26DB9" w:rsidRDefault="00F26DB9" w:rsidP="00986BFE">
            <w:pPr>
              <w:spacing w:after="0" w:line="240" w:lineRule="auto"/>
              <w:rPr>
                <w:rFonts w:ascii="Arial" w:eastAsia="Arial" w:hAnsi="Arial" w:cs="Arial"/>
              </w:rPr>
            </w:pPr>
            <w:r>
              <w:rPr>
                <w:rFonts w:ascii="Arial" w:eastAsia="Arial" w:hAnsi="Arial" w:cs="Arial"/>
              </w:rPr>
              <w:t>Artículo 10.- La Junta de Gobierno se integrará por los siguientes miembros:</w:t>
            </w:r>
          </w:p>
          <w:p w14:paraId="6E73B13E" w14:textId="77777777" w:rsidR="00F26DB9" w:rsidRDefault="00F26DB9" w:rsidP="00986BFE">
            <w:pPr>
              <w:spacing w:after="0" w:line="240" w:lineRule="auto"/>
              <w:rPr>
                <w:rFonts w:ascii="Arial" w:eastAsia="Arial" w:hAnsi="Arial" w:cs="Arial"/>
              </w:rPr>
            </w:pPr>
          </w:p>
          <w:p w14:paraId="67638BBC" w14:textId="77777777" w:rsidR="00F26DB9" w:rsidRDefault="00F26DB9" w:rsidP="00986BFE">
            <w:pPr>
              <w:spacing w:after="0" w:line="240" w:lineRule="auto"/>
              <w:jc w:val="both"/>
              <w:rPr>
                <w:rFonts w:ascii="Arial" w:eastAsia="Arial" w:hAnsi="Arial" w:cs="Arial"/>
              </w:rPr>
            </w:pPr>
            <w:r>
              <w:rPr>
                <w:rFonts w:ascii="Arial" w:eastAsia="Arial" w:hAnsi="Arial" w:cs="Arial"/>
              </w:rPr>
              <w:t>I.-Un presidente: Que será el Presidente Municipal o el funcionario que designe;</w:t>
            </w:r>
          </w:p>
          <w:p w14:paraId="70F4A102" w14:textId="77777777" w:rsidR="00F26DB9" w:rsidRDefault="00F26DB9" w:rsidP="00986BFE">
            <w:pPr>
              <w:spacing w:after="0" w:line="240" w:lineRule="auto"/>
              <w:jc w:val="both"/>
              <w:rPr>
                <w:rFonts w:ascii="Arial" w:eastAsia="Arial" w:hAnsi="Arial" w:cs="Arial"/>
              </w:rPr>
            </w:pPr>
            <w:r>
              <w:rPr>
                <w:rFonts w:ascii="Arial" w:eastAsia="Arial" w:hAnsi="Arial" w:cs="Arial"/>
              </w:rPr>
              <w:t>II.- Un Secretario Técnico</w:t>
            </w:r>
          </w:p>
          <w:p w14:paraId="73D1B146" w14:textId="77777777" w:rsidR="00F26DB9" w:rsidRDefault="00F26DB9" w:rsidP="00986BFE">
            <w:pPr>
              <w:spacing w:after="0" w:line="240" w:lineRule="auto"/>
              <w:jc w:val="both"/>
              <w:rPr>
                <w:rFonts w:ascii="Arial" w:eastAsia="Arial" w:hAnsi="Arial" w:cs="Arial"/>
              </w:rPr>
            </w:pPr>
            <w:r>
              <w:rPr>
                <w:rFonts w:ascii="Arial" w:eastAsia="Arial" w:hAnsi="Arial" w:cs="Arial"/>
              </w:rPr>
              <w:t>III.- Consejeros integrados por las siguientes personas:</w:t>
            </w:r>
          </w:p>
          <w:p w14:paraId="4E8ACBD5" w14:textId="77777777" w:rsidR="00F26DB9" w:rsidRDefault="00F26DB9" w:rsidP="00986BFE">
            <w:pPr>
              <w:spacing w:after="0" w:line="240" w:lineRule="auto"/>
              <w:rPr>
                <w:rFonts w:ascii="Arial" w:eastAsia="Arial" w:hAnsi="Arial" w:cs="Arial"/>
              </w:rPr>
            </w:pPr>
          </w:p>
          <w:p w14:paraId="3DBA7888" w14:textId="77777777" w:rsidR="00F26DB9" w:rsidRDefault="00F26DB9" w:rsidP="00986BFE">
            <w:pPr>
              <w:spacing w:after="0" w:line="240" w:lineRule="auto"/>
              <w:jc w:val="both"/>
              <w:rPr>
                <w:rFonts w:ascii="Arial" w:eastAsia="Arial" w:hAnsi="Arial" w:cs="Arial"/>
              </w:rPr>
            </w:pPr>
            <w:r>
              <w:rPr>
                <w:rFonts w:ascii="Arial" w:eastAsia="Arial" w:hAnsi="Arial" w:cs="Arial"/>
              </w:rPr>
              <w:t>A.- Un Representante del Consejo Estatal para el Fomento Deportivo.</w:t>
            </w:r>
          </w:p>
          <w:p w14:paraId="35AEBE31" w14:textId="77777777" w:rsidR="00F26DB9" w:rsidRDefault="00F26DB9" w:rsidP="00986BFE">
            <w:pPr>
              <w:spacing w:after="0" w:line="240" w:lineRule="auto"/>
              <w:jc w:val="both"/>
              <w:rPr>
                <w:rFonts w:ascii="Arial" w:eastAsia="Arial" w:hAnsi="Arial" w:cs="Arial"/>
              </w:rPr>
            </w:pPr>
            <w:r>
              <w:rPr>
                <w:rFonts w:ascii="Arial" w:eastAsia="Arial" w:hAnsi="Arial" w:cs="Arial"/>
              </w:rPr>
              <w:t>B.- Un Representante de la Secretaría de Educación del estado de Jalisco, preferentemente el Director de Educación Física;</w:t>
            </w:r>
          </w:p>
          <w:p w14:paraId="0BC32DE7" w14:textId="77777777" w:rsidR="00F26DB9" w:rsidRDefault="00F26DB9" w:rsidP="00986BFE">
            <w:pPr>
              <w:spacing w:after="0" w:line="240" w:lineRule="auto"/>
              <w:jc w:val="both"/>
              <w:rPr>
                <w:rFonts w:ascii="Arial" w:eastAsia="Arial" w:hAnsi="Arial" w:cs="Arial"/>
              </w:rPr>
            </w:pPr>
            <w:r>
              <w:rPr>
                <w:rFonts w:ascii="Arial" w:eastAsia="Arial" w:hAnsi="Arial" w:cs="Arial"/>
              </w:rPr>
              <w:t>C.- El Regidor Presidente de la Comisión Edilicia de Salubridad e Higiene;</w:t>
            </w:r>
          </w:p>
          <w:p w14:paraId="59C4B110" w14:textId="77777777" w:rsidR="00F26DB9" w:rsidRDefault="00F26DB9" w:rsidP="00986BFE">
            <w:pPr>
              <w:spacing w:after="0" w:line="240" w:lineRule="auto"/>
              <w:jc w:val="both"/>
              <w:rPr>
                <w:rFonts w:ascii="Arial" w:eastAsia="Arial" w:hAnsi="Arial" w:cs="Arial"/>
              </w:rPr>
            </w:pPr>
            <w:r>
              <w:rPr>
                <w:rFonts w:ascii="Arial" w:eastAsia="Arial" w:hAnsi="Arial" w:cs="Arial"/>
              </w:rPr>
              <w:t>D.- El Regidor Presidente de la Comisión Edilicia de Educación;</w:t>
            </w:r>
          </w:p>
          <w:p w14:paraId="69C98ADA" w14:textId="77777777" w:rsidR="00F26DB9" w:rsidRDefault="00F26DB9" w:rsidP="00986BFE">
            <w:pPr>
              <w:spacing w:after="0" w:line="240" w:lineRule="auto"/>
              <w:jc w:val="both"/>
              <w:rPr>
                <w:rFonts w:ascii="Arial" w:eastAsia="Arial" w:hAnsi="Arial" w:cs="Arial"/>
              </w:rPr>
            </w:pPr>
            <w:r>
              <w:rPr>
                <w:rFonts w:ascii="Arial" w:eastAsia="Arial" w:hAnsi="Arial" w:cs="Arial"/>
              </w:rPr>
              <w:t xml:space="preserve">E.- El Regidor Presidente de la Comisión Edilicia de Deportes y Atención a la Juventud; </w:t>
            </w:r>
          </w:p>
          <w:p w14:paraId="73E0B771" w14:textId="77777777" w:rsidR="00F26DB9" w:rsidRDefault="00F26DB9" w:rsidP="00986BFE">
            <w:pPr>
              <w:spacing w:after="0" w:line="240" w:lineRule="auto"/>
              <w:rPr>
                <w:rFonts w:ascii="Arial" w:eastAsia="Arial" w:hAnsi="Arial" w:cs="Arial"/>
              </w:rPr>
            </w:pPr>
          </w:p>
          <w:p w14:paraId="0EEA599F" w14:textId="77777777" w:rsidR="00F26DB9" w:rsidRDefault="00F26DB9" w:rsidP="00986BFE">
            <w:pPr>
              <w:spacing w:after="0" w:line="240" w:lineRule="auto"/>
              <w:rPr>
                <w:rFonts w:ascii="Arial" w:eastAsia="Arial" w:hAnsi="Arial" w:cs="Arial"/>
              </w:rPr>
            </w:pPr>
            <w:r>
              <w:rPr>
                <w:rFonts w:ascii="Arial" w:eastAsia="Arial" w:hAnsi="Arial" w:cs="Arial"/>
              </w:rPr>
              <w:t>F.- El Director del Sistema DIF de San Pedro Tlaquepaque;</w:t>
            </w:r>
          </w:p>
          <w:p w14:paraId="4F7CEE12" w14:textId="77777777" w:rsidR="00F26DB9" w:rsidRDefault="00F26DB9" w:rsidP="00986BFE">
            <w:pPr>
              <w:spacing w:after="0" w:line="240" w:lineRule="auto"/>
              <w:rPr>
                <w:rFonts w:ascii="Arial" w:eastAsia="Arial" w:hAnsi="Arial" w:cs="Arial"/>
              </w:rPr>
            </w:pPr>
            <w:r>
              <w:rPr>
                <w:rFonts w:ascii="Arial" w:eastAsia="Arial" w:hAnsi="Arial" w:cs="Arial"/>
              </w:rPr>
              <w:t>G.- Un Tesorero. El cual será el Encargado de la Hacienda Municipal o el funcionario que designe;</w:t>
            </w:r>
          </w:p>
          <w:p w14:paraId="06C6030E" w14:textId="77777777" w:rsidR="00F26DB9" w:rsidRDefault="00F26DB9" w:rsidP="00986BFE">
            <w:pPr>
              <w:spacing w:after="0" w:line="240" w:lineRule="auto"/>
              <w:rPr>
                <w:rFonts w:ascii="Arial" w:eastAsia="Arial" w:hAnsi="Arial" w:cs="Arial"/>
              </w:rPr>
            </w:pPr>
            <w:r>
              <w:rPr>
                <w:rFonts w:ascii="Arial" w:eastAsia="Arial" w:hAnsi="Arial" w:cs="Arial"/>
              </w:rPr>
              <w:t>H.- El Director de Servicios Médicos Municipales; y</w:t>
            </w:r>
          </w:p>
          <w:p w14:paraId="756FF3BE" w14:textId="77777777" w:rsidR="00F26DB9" w:rsidRDefault="00F26DB9" w:rsidP="00986BFE">
            <w:pPr>
              <w:spacing w:after="0" w:line="240" w:lineRule="auto"/>
              <w:rPr>
                <w:rFonts w:ascii="Arial" w:eastAsia="Arial" w:hAnsi="Arial" w:cs="Arial"/>
              </w:rPr>
            </w:pPr>
            <w:r>
              <w:rPr>
                <w:rFonts w:ascii="Arial" w:eastAsia="Arial" w:hAnsi="Arial" w:cs="Arial"/>
              </w:rPr>
              <w:t xml:space="preserve">I.- Un deportista destacado del Municipio, aprobado por la Junta de </w:t>
            </w:r>
            <w:r>
              <w:rPr>
                <w:rFonts w:ascii="Arial" w:eastAsia="Arial" w:hAnsi="Arial" w:cs="Arial"/>
              </w:rPr>
              <w:lastRenderedPageBreak/>
              <w:t>Gobierno a propuesta por el Director del Consejo.</w:t>
            </w:r>
          </w:p>
          <w:p w14:paraId="62E6C10C" w14:textId="77777777" w:rsidR="00F26DB9" w:rsidRDefault="00F26DB9" w:rsidP="00986BFE">
            <w:pPr>
              <w:spacing w:after="0"/>
              <w:jc w:val="both"/>
              <w:rPr>
                <w:rFonts w:ascii="Arial" w:eastAsia="Arial" w:hAnsi="Arial" w:cs="Arial"/>
              </w:rPr>
            </w:pPr>
          </w:p>
        </w:tc>
        <w:tc>
          <w:tcPr>
            <w:tcW w:w="4320" w:type="dxa"/>
          </w:tcPr>
          <w:p w14:paraId="4988E178" w14:textId="77777777" w:rsidR="00F26DB9" w:rsidRDefault="00F26DB9" w:rsidP="00986BFE">
            <w:pPr>
              <w:spacing w:after="0" w:line="240" w:lineRule="auto"/>
              <w:jc w:val="center"/>
              <w:rPr>
                <w:rFonts w:ascii="Arial" w:eastAsia="Arial" w:hAnsi="Arial" w:cs="Arial"/>
              </w:rPr>
            </w:pPr>
            <w:r>
              <w:rPr>
                <w:rFonts w:ascii="Arial" w:eastAsia="Arial" w:hAnsi="Arial" w:cs="Arial"/>
              </w:rPr>
              <w:lastRenderedPageBreak/>
              <w:t>CAPÍTULO IV</w:t>
            </w:r>
          </w:p>
          <w:p w14:paraId="233E98F4" w14:textId="77777777" w:rsidR="00F26DB9" w:rsidRDefault="00F26DB9" w:rsidP="00986BFE">
            <w:pPr>
              <w:spacing w:after="0" w:line="240" w:lineRule="auto"/>
              <w:jc w:val="center"/>
              <w:rPr>
                <w:rFonts w:ascii="Arial" w:eastAsia="Arial" w:hAnsi="Arial" w:cs="Arial"/>
              </w:rPr>
            </w:pPr>
            <w:r>
              <w:rPr>
                <w:rFonts w:ascii="Arial" w:eastAsia="Arial" w:hAnsi="Arial" w:cs="Arial"/>
              </w:rPr>
              <w:t>DE LA JUNTA DE GOBIERNO</w:t>
            </w:r>
          </w:p>
          <w:p w14:paraId="337E92BF" w14:textId="77777777" w:rsidR="00F26DB9" w:rsidRDefault="00F26DB9" w:rsidP="00986BFE">
            <w:pPr>
              <w:spacing w:after="0" w:line="240" w:lineRule="auto"/>
              <w:jc w:val="center"/>
              <w:rPr>
                <w:rFonts w:ascii="Arial" w:eastAsia="Arial" w:hAnsi="Arial" w:cs="Arial"/>
                <w:sz w:val="10"/>
                <w:szCs w:val="10"/>
              </w:rPr>
            </w:pPr>
          </w:p>
          <w:p w14:paraId="19D07584" w14:textId="77777777" w:rsidR="00F26DB9" w:rsidRDefault="00F26DB9" w:rsidP="00986BFE">
            <w:pPr>
              <w:spacing w:after="0" w:line="240" w:lineRule="auto"/>
              <w:rPr>
                <w:rFonts w:ascii="Arial" w:eastAsia="Arial" w:hAnsi="Arial" w:cs="Arial"/>
              </w:rPr>
            </w:pPr>
            <w:r>
              <w:rPr>
                <w:rFonts w:ascii="Arial" w:eastAsia="Arial" w:hAnsi="Arial" w:cs="Arial"/>
                <w:b/>
              </w:rPr>
              <w:t xml:space="preserve">Artículo 10.- </w:t>
            </w:r>
            <w:r>
              <w:rPr>
                <w:rFonts w:ascii="Arial" w:eastAsia="Arial" w:hAnsi="Arial" w:cs="Arial"/>
              </w:rPr>
              <w:t>La Junta de Gobierno se integrará por los siguientes miembros:</w:t>
            </w:r>
          </w:p>
          <w:p w14:paraId="6D391168" w14:textId="77777777" w:rsidR="00F26DB9" w:rsidRDefault="00F26DB9" w:rsidP="00986BFE">
            <w:pPr>
              <w:spacing w:after="0" w:line="240" w:lineRule="auto"/>
              <w:ind w:left="283" w:hanging="141"/>
              <w:rPr>
                <w:rFonts w:ascii="Arial" w:eastAsia="Arial" w:hAnsi="Arial" w:cs="Arial"/>
              </w:rPr>
            </w:pPr>
          </w:p>
          <w:p w14:paraId="415DB56C" w14:textId="77777777" w:rsidR="00F26DB9" w:rsidRDefault="00F26DB9" w:rsidP="00986BFE">
            <w:pPr>
              <w:spacing w:after="0" w:line="240" w:lineRule="auto"/>
              <w:jc w:val="both"/>
              <w:rPr>
                <w:rFonts w:ascii="Arial" w:eastAsia="Arial" w:hAnsi="Arial" w:cs="Arial"/>
              </w:rPr>
            </w:pPr>
            <w:r>
              <w:rPr>
                <w:rFonts w:ascii="Arial" w:eastAsia="Arial" w:hAnsi="Arial" w:cs="Arial"/>
                <w:b/>
              </w:rPr>
              <w:t xml:space="preserve">I.- Un presidente: </w:t>
            </w:r>
            <w:r>
              <w:rPr>
                <w:rFonts w:ascii="Arial" w:eastAsia="Arial" w:hAnsi="Arial" w:cs="Arial"/>
              </w:rPr>
              <w:t>Que será el Presidente Municipal o el funcionario que designe;</w:t>
            </w:r>
          </w:p>
          <w:p w14:paraId="4305C6C7" w14:textId="77777777" w:rsidR="00F26DB9" w:rsidRDefault="00F26DB9" w:rsidP="00986BFE">
            <w:pPr>
              <w:spacing w:after="0" w:line="240" w:lineRule="auto"/>
              <w:jc w:val="both"/>
              <w:rPr>
                <w:rFonts w:ascii="Arial" w:eastAsia="Arial" w:hAnsi="Arial" w:cs="Arial"/>
                <w:b/>
                <w:highlight w:val="yellow"/>
              </w:rPr>
            </w:pPr>
            <w:r>
              <w:rPr>
                <w:rFonts w:ascii="Arial" w:eastAsia="Arial" w:hAnsi="Arial" w:cs="Arial"/>
                <w:b/>
              </w:rPr>
              <w:t xml:space="preserve">II.- Un Secretario Técnico </w:t>
            </w:r>
          </w:p>
          <w:p w14:paraId="4FA79244" w14:textId="77777777" w:rsidR="00F26DB9" w:rsidRDefault="00F26DB9" w:rsidP="00986BFE">
            <w:pPr>
              <w:spacing w:after="0" w:line="240" w:lineRule="auto"/>
              <w:jc w:val="both"/>
              <w:rPr>
                <w:rFonts w:ascii="Arial" w:eastAsia="Arial" w:hAnsi="Arial" w:cs="Arial"/>
              </w:rPr>
            </w:pPr>
            <w:r>
              <w:rPr>
                <w:rFonts w:ascii="Arial" w:eastAsia="Arial" w:hAnsi="Arial" w:cs="Arial"/>
              </w:rPr>
              <w:t>III.- Consejeros integrados por las siguientes personas:</w:t>
            </w:r>
          </w:p>
          <w:p w14:paraId="6AA3099A" w14:textId="77777777" w:rsidR="00F26DB9" w:rsidRDefault="00F26DB9" w:rsidP="00986BFE">
            <w:pPr>
              <w:spacing w:after="0" w:line="240" w:lineRule="auto"/>
              <w:rPr>
                <w:rFonts w:ascii="Arial" w:eastAsia="Arial" w:hAnsi="Arial" w:cs="Arial"/>
              </w:rPr>
            </w:pPr>
          </w:p>
          <w:p w14:paraId="0BB43D0E" w14:textId="77777777" w:rsidR="00F26DB9" w:rsidRDefault="00F26DB9" w:rsidP="00986BFE">
            <w:pPr>
              <w:spacing w:after="0" w:line="240" w:lineRule="auto"/>
              <w:rPr>
                <w:rFonts w:ascii="Arial" w:eastAsia="Arial" w:hAnsi="Arial" w:cs="Arial"/>
              </w:rPr>
            </w:pPr>
          </w:p>
          <w:p w14:paraId="1C96E8FA" w14:textId="77777777" w:rsidR="00F26DB9" w:rsidRDefault="00F26DB9" w:rsidP="00986BFE">
            <w:pPr>
              <w:spacing w:after="0" w:line="240" w:lineRule="auto"/>
              <w:ind w:right="89"/>
              <w:jc w:val="both"/>
              <w:rPr>
                <w:rFonts w:ascii="Arial" w:eastAsia="Arial" w:hAnsi="Arial" w:cs="Arial"/>
                <w:highlight w:val="yellow"/>
              </w:rPr>
            </w:pPr>
            <w:r>
              <w:rPr>
                <w:rFonts w:ascii="Arial" w:eastAsia="Arial" w:hAnsi="Arial" w:cs="Arial"/>
              </w:rPr>
              <w:t xml:space="preserve">A.- Un Representante del Consejo Estatal para el Fomento Deportivo. </w:t>
            </w:r>
          </w:p>
          <w:p w14:paraId="64747CB6" w14:textId="77777777" w:rsidR="00F26DB9" w:rsidRDefault="00F26DB9" w:rsidP="00986BFE">
            <w:pPr>
              <w:spacing w:after="0" w:line="240" w:lineRule="auto"/>
              <w:ind w:right="89"/>
              <w:jc w:val="both"/>
              <w:rPr>
                <w:rFonts w:ascii="Arial" w:eastAsia="Arial" w:hAnsi="Arial" w:cs="Arial"/>
              </w:rPr>
            </w:pPr>
            <w:r>
              <w:rPr>
                <w:rFonts w:ascii="Arial" w:eastAsia="Arial" w:hAnsi="Arial" w:cs="Arial"/>
              </w:rPr>
              <w:t>B.- Un Representante de la Secretaría de Educación del Estado de Jalisco, preferentemente el Director de Educación Física;</w:t>
            </w:r>
          </w:p>
          <w:p w14:paraId="63E12D4E" w14:textId="77777777" w:rsidR="00F26DB9" w:rsidRDefault="00F26DB9" w:rsidP="00986BFE">
            <w:pPr>
              <w:spacing w:after="0" w:line="240" w:lineRule="auto"/>
              <w:ind w:right="89"/>
              <w:jc w:val="both"/>
              <w:rPr>
                <w:rFonts w:ascii="Arial" w:eastAsia="Arial" w:hAnsi="Arial" w:cs="Arial"/>
              </w:rPr>
            </w:pPr>
            <w:r>
              <w:rPr>
                <w:rFonts w:ascii="Arial" w:eastAsia="Arial" w:hAnsi="Arial" w:cs="Arial"/>
              </w:rPr>
              <w:t>C.- El Regidor Presidente de la Comisión Edilicia de Salubridad e Higiene;</w:t>
            </w:r>
          </w:p>
          <w:p w14:paraId="5093E559" w14:textId="77777777" w:rsidR="00F26DB9" w:rsidRDefault="00F26DB9" w:rsidP="00986BFE">
            <w:pPr>
              <w:spacing w:after="0" w:line="240" w:lineRule="auto"/>
              <w:ind w:right="89"/>
              <w:jc w:val="both"/>
              <w:rPr>
                <w:rFonts w:ascii="Arial" w:eastAsia="Arial" w:hAnsi="Arial" w:cs="Arial"/>
              </w:rPr>
            </w:pPr>
            <w:r>
              <w:rPr>
                <w:rFonts w:ascii="Arial" w:eastAsia="Arial" w:hAnsi="Arial" w:cs="Arial"/>
              </w:rPr>
              <w:t>D.- El Regidor Presidente de la Comisión Edilicia de Educación;</w:t>
            </w:r>
          </w:p>
          <w:p w14:paraId="54D26345" w14:textId="77777777" w:rsidR="00F26DB9" w:rsidRDefault="00F26DB9" w:rsidP="00986BFE">
            <w:pPr>
              <w:spacing w:after="0" w:line="240" w:lineRule="auto"/>
              <w:ind w:right="89"/>
              <w:jc w:val="both"/>
              <w:rPr>
                <w:rFonts w:ascii="Arial" w:eastAsia="Arial" w:hAnsi="Arial" w:cs="Arial"/>
              </w:rPr>
            </w:pPr>
            <w:r>
              <w:rPr>
                <w:rFonts w:ascii="Arial" w:eastAsia="Arial" w:hAnsi="Arial" w:cs="Arial"/>
              </w:rPr>
              <w:t xml:space="preserve">E.- El Regidor Presidente de la Comisión Edilicia de Deportes y Atención a la Juventud; </w:t>
            </w:r>
          </w:p>
          <w:p w14:paraId="26372309" w14:textId="77777777" w:rsidR="00F26DB9" w:rsidRDefault="00F26DB9" w:rsidP="00986BFE">
            <w:pPr>
              <w:spacing w:after="0" w:line="240" w:lineRule="auto"/>
              <w:ind w:right="89"/>
              <w:jc w:val="both"/>
              <w:rPr>
                <w:rFonts w:ascii="Arial" w:eastAsia="Arial" w:hAnsi="Arial" w:cs="Arial"/>
                <w:b/>
              </w:rPr>
            </w:pPr>
            <w:r>
              <w:rPr>
                <w:rFonts w:ascii="Arial" w:eastAsia="Arial" w:hAnsi="Arial" w:cs="Arial"/>
                <w:b/>
              </w:rPr>
              <w:t>E 1.- El Regidor Presidente de la Comisión Edilicia de Hacienda, Patrimonio y Presupuesto.</w:t>
            </w:r>
          </w:p>
          <w:p w14:paraId="2C47E95C" w14:textId="77777777" w:rsidR="00F26DB9" w:rsidRDefault="00F26DB9" w:rsidP="00986BFE">
            <w:pPr>
              <w:spacing w:after="0" w:line="240" w:lineRule="auto"/>
              <w:ind w:right="89"/>
              <w:jc w:val="both"/>
              <w:rPr>
                <w:rFonts w:ascii="Arial" w:eastAsia="Arial" w:hAnsi="Arial" w:cs="Arial"/>
              </w:rPr>
            </w:pPr>
            <w:r>
              <w:rPr>
                <w:rFonts w:ascii="Arial" w:eastAsia="Arial" w:hAnsi="Arial" w:cs="Arial"/>
              </w:rPr>
              <w:t>F.- El Director del Sistema DIF de San Pedro Tlaquepaque;</w:t>
            </w:r>
          </w:p>
          <w:p w14:paraId="5DD04723" w14:textId="77777777" w:rsidR="00F26DB9" w:rsidRDefault="00F26DB9" w:rsidP="00986BFE">
            <w:pPr>
              <w:spacing w:after="0" w:line="240" w:lineRule="auto"/>
              <w:ind w:right="89"/>
              <w:jc w:val="both"/>
              <w:rPr>
                <w:rFonts w:ascii="Arial" w:eastAsia="Arial" w:hAnsi="Arial" w:cs="Arial"/>
              </w:rPr>
            </w:pPr>
            <w:r>
              <w:rPr>
                <w:rFonts w:ascii="Arial" w:eastAsia="Arial" w:hAnsi="Arial" w:cs="Arial"/>
              </w:rPr>
              <w:t>G.- Un Tesorero. El cual será el Encargado de la Hacienda Municipal o el funcionario que designe;</w:t>
            </w:r>
          </w:p>
          <w:p w14:paraId="1A45E5F4" w14:textId="77777777" w:rsidR="00F26DB9" w:rsidRDefault="00F26DB9" w:rsidP="00986BFE">
            <w:pPr>
              <w:spacing w:after="0" w:line="240" w:lineRule="auto"/>
              <w:ind w:right="89"/>
              <w:jc w:val="both"/>
              <w:rPr>
                <w:rFonts w:ascii="Arial" w:eastAsia="Arial" w:hAnsi="Arial" w:cs="Arial"/>
              </w:rPr>
            </w:pPr>
            <w:r>
              <w:rPr>
                <w:rFonts w:ascii="Arial" w:eastAsia="Arial" w:hAnsi="Arial" w:cs="Arial"/>
              </w:rPr>
              <w:t>H.- El Director de Servicios Médicos Municipales; y</w:t>
            </w:r>
          </w:p>
          <w:p w14:paraId="06938C20" w14:textId="77777777" w:rsidR="00F26DB9" w:rsidRDefault="00F26DB9" w:rsidP="00986BFE">
            <w:pPr>
              <w:spacing w:after="0" w:line="240" w:lineRule="auto"/>
              <w:ind w:right="89"/>
              <w:jc w:val="both"/>
              <w:rPr>
                <w:rFonts w:ascii="Arial" w:eastAsia="Arial" w:hAnsi="Arial" w:cs="Arial"/>
              </w:rPr>
            </w:pPr>
            <w:r>
              <w:rPr>
                <w:rFonts w:ascii="Arial" w:eastAsia="Arial" w:hAnsi="Arial" w:cs="Arial"/>
              </w:rPr>
              <w:lastRenderedPageBreak/>
              <w:t>I.- Un deportista destacado del Municipio, aprobado por la Junta de Gobierno a propuesta por el Director del Consejo.</w:t>
            </w:r>
          </w:p>
          <w:p w14:paraId="657349DE" w14:textId="77777777" w:rsidR="00F26DB9" w:rsidRDefault="00F26DB9" w:rsidP="00986BFE">
            <w:pPr>
              <w:spacing w:after="0"/>
              <w:jc w:val="both"/>
              <w:rPr>
                <w:rFonts w:ascii="Arial" w:eastAsia="Arial" w:hAnsi="Arial" w:cs="Arial"/>
              </w:rPr>
            </w:pPr>
          </w:p>
        </w:tc>
      </w:tr>
    </w:tbl>
    <w:p w14:paraId="0ECC2370" w14:textId="77777777" w:rsidR="00F26DB9" w:rsidRDefault="00F26DB9" w:rsidP="00F26DB9">
      <w:pPr>
        <w:spacing w:after="0"/>
        <w:ind w:right="704"/>
        <w:rPr>
          <w:rFonts w:ascii="Arial" w:eastAsia="Arial" w:hAnsi="Arial" w:cs="Arial"/>
          <w:b/>
        </w:rPr>
      </w:pPr>
    </w:p>
    <w:p w14:paraId="48784479" w14:textId="77777777" w:rsidR="00F26DB9" w:rsidRDefault="00F26DB9" w:rsidP="00F26DB9">
      <w:pPr>
        <w:spacing w:after="0"/>
        <w:ind w:left="566" w:right="704"/>
        <w:jc w:val="center"/>
        <w:rPr>
          <w:rFonts w:ascii="Arial" w:eastAsia="Arial" w:hAnsi="Arial" w:cs="Arial"/>
          <w:b/>
        </w:rPr>
      </w:pPr>
      <w:r>
        <w:rPr>
          <w:rFonts w:ascii="Arial" w:eastAsia="Arial" w:hAnsi="Arial" w:cs="Arial"/>
          <w:b/>
        </w:rPr>
        <w:t xml:space="preserve">ACUERDO </w:t>
      </w:r>
    </w:p>
    <w:p w14:paraId="48E7A60E" w14:textId="77777777" w:rsidR="00F26DB9" w:rsidRDefault="00F26DB9" w:rsidP="00F26DB9">
      <w:pPr>
        <w:spacing w:after="0"/>
        <w:ind w:left="566" w:right="704"/>
        <w:jc w:val="center"/>
        <w:rPr>
          <w:rFonts w:ascii="Arial" w:eastAsia="Arial" w:hAnsi="Arial" w:cs="Arial"/>
          <w:b/>
        </w:rPr>
      </w:pPr>
    </w:p>
    <w:p w14:paraId="79DA4797" w14:textId="77777777" w:rsidR="00F26DB9" w:rsidRDefault="00F26DB9" w:rsidP="00F26DB9">
      <w:pPr>
        <w:spacing w:after="0"/>
        <w:ind w:left="566" w:right="704"/>
        <w:jc w:val="both"/>
        <w:rPr>
          <w:rFonts w:ascii="Arial" w:eastAsia="Arial" w:hAnsi="Arial" w:cs="Arial"/>
          <w:b/>
        </w:rPr>
      </w:pPr>
      <w:r>
        <w:rPr>
          <w:rFonts w:ascii="Arial" w:eastAsia="Arial" w:hAnsi="Arial" w:cs="Arial"/>
          <w:b/>
          <w:i/>
        </w:rPr>
        <w:t>ÚNICO.-</w:t>
      </w:r>
      <w:r>
        <w:rPr>
          <w:rFonts w:ascii="Arial" w:eastAsia="Arial" w:hAnsi="Arial" w:cs="Arial"/>
          <w:i/>
        </w:rPr>
        <w:t xml:space="preserve"> El pleno del Ayuntamiento de San Pedro Tlaquepaque aprueba y autoriza turnar a la Comisión Edilicia de Reglamentos Municipales y Puntos Legislativos el </w:t>
      </w:r>
      <w:r>
        <w:rPr>
          <w:rFonts w:ascii="Arial" w:eastAsia="Arial" w:hAnsi="Arial" w:cs="Arial"/>
          <w:b/>
          <w:i/>
        </w:rPr>
        <w:t>adicionar la letra E.1 al artículo 10 fracción III del Reglamento del Organismo Público Descentralizado denominado “Consejo Municipal del Deporte de San Pedro Tlaquepaque</w:t>
      </w:r>
      <w:r>
        <w:rPr>
          <w:rFonts w:ascii="Arial" w:eastAsia="Arial" w:hAnsi="Arial" w:cs="Arial"/>
          <w:b/>
        </w:rPr>
        <w:t>”</w:t>
      </w:r>
    </w:p>
    <w:p w14:paraId="45F96A42" w14:textId="77777777" w:rsidR="00F26DB9" w:rsidRDefault="00F26DB9" w:rsidP="00F26DB9">
      <w:pPr>
        <w:spacing w:after="0"/>
        <w:jc w:val="both"/>
        <w:rPr>
          <w:rFonts w:ascii="Arial" w:eastAsia="Arial" w:hAnsi="Arial" w:cs="Arial"/>
          <w:sz w:val="24"/>
          <w:szCs w:val="24"/>
        </w:rPr>
      </w:pPr>
    </w:p>
    <w:p w14:paraId="0C6E504E" w14:textId="77777777" w:rsidR="00F26DB9" w:rsidRDefault="00F26DB9" w:rsidP="00F26DB9">
      <w:pPr>
        <w:spacing w:before="200" w:after="0"/>
        <w:jc w:val="both"/>
        <w:rPr>
          <w:rFonts w:ascii="Arial" w:eastAsia="Arial" w:hAnsi="Arial" w:cs="Arial"/>
          <w:sz w:val="24"/>
          <w:szCs w:val="24"/>
        </w:rPr>
      </w:pPr>
      <w:r>
        <w:rPr>
          <w:rFonts w:ascii="Arial" w:eastAsia="Arial" w:hAnsi="Arial" w:cs="Arial"/>
          <w:b/>
          <w:sz w:val="24"/>
          <w:szCs w:val="24"/>
        </w:rPr>
        <w:t>3.-</w:t>
      </w:r>
      <w:r>
        <w:rPr>
          <w:rFonts w:ascii="Arial" w:eastAsia="Arial" w:hAnsi="Arial" w:cs="Arial"/>
          <w:sz w:val="24"/>
          <w:szCs w:val="24"/>
        </w:rPr>
        <w:t xml:space="preserve"> A su vez se realizó</w:t>
      </w:r>
      <w:r>
        <w:rPr>
          <w:rFonts w:ascii="Arial" w:eastAsia="Arial" w:hAnsi="Arial" w:cs="Arial"/>
          <w:sz w:val="24"/>
          <w:szCs w:val="24"/>
          <w:highlight w:val="white"/>
        </w:rPr>
        <w:t xml:space="preserve"> el trámite</w:t>
      </w:r>
      <w:r>
        <w:rPr>
          <w:rFonts w:ascii="Arial" w:eastAsia="Arial" w:hAnsi="Arial" w:cs="Arial"/>
          <w:sz w:val="24"/>
          <w:szCs w:val="24"/>
        </w:rPr>
        <w:t xml:space="preserve"> para la obtención del Análisis de Impacto Regulatorio (AIR), con número de folio TLQ-AIR:0063, y a su vez contesta con oficio número MR300/2022 de fecha  28 de Marzo del 2022 donde menciona que se </w:t>
      </w:r>
      <w:r>
        <w:rPr>
          <w:rFonts w:ascii="Arial" w:eastAsia="Arial" w:hAnsi="Arial" w:cs="Arial"/>
          <w:b/>
          <w:sz w:val="24"/>
          <w:szCs w:val="24"/>
        </w:rPr>
        <w:t>Aprueba la Exención</w:t>
      </w:r>
      <w:r>
        <w:rPr>
          <w:rFonts w:ascii="Arial" w:eastAsia="Arial" w:hAnsi="Arial" w:cs="Arial"/>
          <w:sz w:val="24"/>
          <w:szCs w:val="24"/>
        </w:rPr>
        <w:t xml:space="preserve"> de la iniciativa toda vez que no contiene impacto económico o cargas administrativas. </w:t>
      </w:r>
    </w:p>
    <w:p w14:paraId="7F0B6A24" w14:textId="77777777" w:rsidR="00F26DB9" w:rsidRDefault="00F26DB9" w:rsidP="00F26DB9">
      <w:pPr>
        <w:spacing w:after="0"/>
        <w:jc w:val="both"/>
        <w:rPr>
          <w:rFonts w:ascii="Arial" w:eastAsia="Arial" w:hAnsi="Arial" w:cs="Arial"/>
          <w:b/>
          <w:sz w:val="24"/>
          <w:szCs w:val="24"/>
        </w:rPr>
      </w:pPr>
    </w:p>
    <w:p w14:paraId="73F3F4EA" w14:textId="77777777" w:rsidR="00F26DB9" w:rsidRDefault="00F26DB9" w:rsidP="00F26DB9">
      <w:pPr>
        <w:spacing w:after="0"/>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Que de conformidad a lo previsto por el artículo 79 de Reglamento del Gobierno y de la Administración Pública del Ayuntamiento Constitucional de San Pedro Tlaquepaque, se solicitó la opinión técnica al Director del Consejo Municipal del Deporte Argel Omar Gómez Mayoral, el cuál responde mediante oficio electrónico con número de oficio 241/2022 que se transcribe a continuación:</w:t>
      </w:r>
    </w:p>
    <w:p w14:paraId="7107AF5D" w14:textId="398122D5" w:rsidR="00F26DB9" w:rsidRDefault="00F26DB9" w:rsidP="00F26DB9">
      <w:pPr>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14:paraId="4EDF7473" w14:textId="77777777" w:rsidR="00F26DB9" w:rsidRDefault="00F26DB9" w:rsidP="00F26DB9">
      <w:pPr>
        <w:spacing w:before="200" w:after="0" w:line="240" w:lineRule="auto"/>
        <w:ind w:left="425" w:right="487"/>
        <w:jc w:val="both"/>
        <w:rPr>
          <w:rFonts w:ascii="Arial" w:eastAsia="Arial" w:hAnsi="Arial" w:cs="Arial"/>
          <w:i/>
          <w:sz w:val="20"/>
          <w:szCs w:val="20"/>
        </w:rPr>
      </w:pPr>
      <w:r>
        <w:rPr>
          <w:rFonts w:ascii="Arial" w:eastAsia="Arial" w:hAnsi="Arial" w:cs="Arial"/>
          <w:i/>
          <w:sz w:val="20"/>
          <w:szCs w:val="20"/>
        </w:rPr>
        <w:t>Informo que con base al análisis realizado por este Consejo remito a usted la siguiente opinión.</w:t>
      </w:r>
    </w:p>
    <w:p w14:paraId="6D834EBE" w14:textId="77777777" w:rsidR="00F26DB9" w:rsidRDefault="00F26DB9" w:rsidP="00F26DB9">
      <w:pPr>
        <w:spacing w:before="200" w:after="0" w:line="240" w:lineRule="auto"/>
        <w:ind w:left="425" w:right="487"/>
        <w:jc w:val="both"/>
        <w:rPr>
          <w:rFonts w:ascii="Arial" w:eastAsia="Arial" w:hAnsi="Arial" w:cs="Arial"/>
          <w:i/>
          <w:sz w:val="20"/>
          <w:szCs w:val="20"/>
        </w:rPr>
      </w:pPr>
      <w:r>
        <w:rPr>
          <w:rFonts w:ascii="Arial" w:eastAsia="Arial" w:hAnsi="Arial" w:cs="Arial"/>
          <w:i/>
          <w:sz w:val="20"/>
          <w:szCs w:val="20"/>
        </w:rPr>
        <w:t>Para que las instituciones y organismos funcionen de una manera eficiente se requieren recursos de diferente índole y por supuesto el económico , en el caso de la Comisión Edilicia de Hacienda, Patrimonio y Presupuesto, fortalecerá a este Consejo y a la Junta de Gobierno del mismo, por las facultades y competencias que tiene esta comisión  como lo señala el artículo 94 del REGLAMENTO DEL GOBIERNO Y DE LA ADMINISTRACIÓN PÚBLICA DEL AYUNTAMIENTO CONSTITUCIONAL DE SAN PEDRO TLAQUEPAQUE.</w:t>
      </w:r>
    </w:p>
    <w:p w14:paraId="6170CF99" w14:textId="77777777" w:rsidR="00F26DB9" w:rsidRDefault="00F26DB9" w:rsidP="00F26DB9">
      <w:pPr>
        <w:spacing w:before="200" w:after="0" w:line="240" w:lineRule="auto"/>
        <w:ind w:left="425" w:right="487"/>
        <w:jc w:val="both"/>
        <w:rPr>
          <w:rFonts w:ascii="Arial" w:eastAsia="Arial" w:hAnsi="Arial" w:cs="Arial"/>
          <w:i/>
          <w:sz w:val="20"/>
          <w:szCs w:val="20"/>
        </w:rPr>
      </w:pPr>
      <w:r>
        <w:rPr>
          <w:rFonts w:ascii="Arial" w:eastAsia="Arial" w:hAnsi="Arial" w:cs="Arial"/>
          <w:i/>
          <w:sz w:val="20"/>
          <w:szCs w:val="20"/>
        </w:rPr>
        <w:t>Artículo 94.- Compete a la Comisión de Hacienda, Patrimonio y Presupuesto:</w:t>
      </w:r>
    </w:p>
    <w:p w14:paraId="3FD91519"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18"/>
          <w:szCs w:val="18"/>
        </w:rPr>
        <w:t>I</w:t>
      </w:r>
      <w:r>
        <w:rPr>
          <w:rFonts w:ascii="Arial" w:eastAsia="Arial" w:hAnsi="Arial" w:cs="Arial"/>
          <w:i/>
          <w:sz w:val="20"/>
          <w:szCs w:val="20"/>
        </w:rPr>
        <w:t>. Velar por la aplicación y observancia de las disposiciones legales en la materia;</w:t>
      </w:r>
    </w:p>
    <w:p w14:paraId="060B24DF"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II. Proponer y dictaminar las iniciativas que en la materia sean sometidas a consideración del Ayuntamiento;</w:t>
      </w:r>
    </w:p>
    <w:p w14:paraId="749228BE"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III. Intervenir en la elaboración del proyecto de la Ley de Ingresos y el Presupuesto de Egresos del Municipio;</w:t>
      </w:r>
    </w:p>
    <w:p w14:paraId="263207E5"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IV. Velar por que todos los contratos de compraventa, arrendamiento o de cualquier naturaleza que impliquen aspectos financieros y que afecten los intereses del municipio, se lleven a cabo en los términos más convenientes para ello;</w:t>
      </w:r>
    </w:p>
    <w:p w14:paraId="6865B43B"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V. En general proponer medidas, planes y proyectos  para la realización de acciones o estudios necesarios para el mejoramiento y fortalecimiento de la Hacienda Municipal;</w:t>
      </w:r>
    </w:p>
    <w:p w14:paraId="20C025AF"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lastRenderedPageBreak/>
        <w:t>VI. Intervenir en la formulación y dictaminación de los estudios y proyectos presupuestarios de la Administración Municipal;</w:t>
      </w:r>
    </w:p>
    <w:p w14:paraId="067273C8"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VII. El examen constante y actualizado de toda la información necesaria para integrarse a los presupuestos que se pongan a consideración del Ayuntamiento;</w:t>
      </w:r>
    </w:p>
    <w:p w14:paraId="6FD084E3"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VIII. El estudio y promoción de programas o acciones tendientes a orientar una política que vele por la conservación, restauración y mantenimiento del patrimonio municipal, así como su acrecentamiento;</w:t>
      </w:r>
    </w:p>
    <w:p w14:paraId="2D86F260"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IX. Estudiar la conveniencia y promover la celebración de convenios o contratos con las distintas autoridades respecto de los bienes de dominio público y privado del Municipio;</w:t>
      </w:r>
    </w:p>
    <w:p w14:paraId="2D0D14BC"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X. Promover la actualización constante de los inventarios municipales;</w:t>
      </w:r>
    </w:p>
    <w:p w14:paraId="69E12B30"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XI. Participar en los procesos de entrega – recepción del Ayuntamiento;</w:t>
      </w:r>
    </w:p>
    <w:p w14:paraId="7E42C7CB"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XII. Llevar control de las bajas y altas del parque vehicular del Municipio;</w:t>
      </w:r>
    </w:p>
    <w:p w14:paraId="62F7C482"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XIII. Revisar periódicamente, el estado que guarda el parque vehicular del Municipio y rendir informe del mismo ante el Pleno del Ayuntamiento;</w:t>
      </w:r>
    </w:p>
    <w:p w14:paraId="563AA28A"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 xml:space="preserve">XIV. Orientar la política pública que en la materia deba observar el Ayuntamiento; </w:t>
      </w:r>
    </w:p>
    <w:p w14:paraId="227A76E1"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XV. Elaborar y ejecutar los presupuestos con enfoque de género, en toda la administración pública municipal;y</w:t>
      </w:r>
    </w:p>
    <w:p w14:paraId="4F2F5B0C" w14:textId="77777777" w:rsidR="00F26DB9" w:rsidRDefault="00F26DB9" w:rsidP="00F26DB9">
      <w:pPr>
        <w:spacing w:before="200" w:line="240" w:lineRule="auto"/>
        <w:ind w:left="850" w:right="487" w:hanging="283"/>
        <w:jc w:val="both"/>
        <w:rPr>
          <w:rFonts w:ascii="Arial" w:eastAsia="Arial" w:hAnsi="Arial" w:cs="Arial"/>
          <w:i/>
          <w:sz w:val="20"/>
          <w:szCs w:val="20"/>
        </w:rPr>
      </w:pPr>
      <w:r>
        <w:rPr>
          <w:rFonts w:ascii="Arial" w:eastAsia="Arial" w:hAnsi="Arial" w:cs="Arial"/>
          <w:i/>
          <w:sz w:val="20"/>
          <w:szCs w:val="20"/>
        </w:rPr>
        <w:t>XVI. Asesorar al el/la Presidente/a Municipal en la materia.</w:t>
      </w:r>
    </w:p>
    <w:p w14:paraId="66C4B5DF" w14:textId="77777777" w:rsidR="00F26DB9" w:rsidRDefault="00F26DB9" w:rsidP="00F26DB9">
      <w:pPr>
        <w:spacing w:before="200" w:line="240" w:lineRule="auto"/>
        <w:ind w:left="425" w:right="487"/>
        <w:jc w:val="both"/>
        <w:rPr>
          <w:rFonts w:ascii="Arial" w:eastAsia="Arial" w:hAnsi="Arial" w:cs="Arial"/>
          <w:i/>
          <w:sz w:val="20"/>
          <w:szCs w:val="20"/>
          <w:highlight w:val="yellow"/>
        </w:rPr>
      </w:pPr>
      <w:r>
        <w:rPr>
          <w:rFonts w:ascii="Arial" w:eastAsia="Arial" w:hAnsi="Arial" w:cs="Arial"/>
          <w:i/>
          <w:sz w:val="20"/>
          <w:szCs w:val="20"/>
        </w:rPr>
        <w:t xml:space="preserve">Es de suma importancia contar con esta Comisión por la información y orientaciones que nos puede proporcionar sobre temas que interesan a este Consejo. </w:t>
      </w:r>
    </w:p>
    <w:p w14:paraId="2382160A" w14:textId="77777777" w:rsidR="00F26DB9" w:rsidRDefault="00F26DB9" w:rsidP="00F26DB9">
      <w:pPr>
        <w:ind w:left="425" w:right="487"/>
        <w:jc w:val="both"/>
        <w:rPr>
          <w:rFonts w:ascii="Arial" w:eastAsia="Arial" w:hAnsi="Arial" w:cs="Arial"/>
          <w:i/>
          <w:sz w:val="20"/>
          <w:szCs w:val="20"/>
        </w:rPr>
      </w:pPr>
      <w:r>
        <w:rPr>
          <w:rFonts w:ascii="Arial" w:eastAsia="Arial" w:hAnsi="Arial" w:cs="Arial"/>
          <w:i/>
          <w:sz w:val="20"/>
          <w:szCs w:val="20"/>
        </w:rPr>
        <w:t xml:space="preserve">Si bien es cierto que, el Tesorero Municipal es miembro de la Junta de Gobierno quien representa a la Hacienda Pública, al integrar al o la Regidora de la Comisión Edilicia de Hacienda, Patrimonio y Presupuesto, </w:t>
      </w:r>
      <w:r>
        <w:rPr>
          <w:rFonts w:ascii="Arial" w:eastAsia="Arial" w:hAnsi="Arial" w:cs="Arial"/>
          <w:b/>
          <w:i/>
          <w:sz w:val="20"/>
          <w:szCs w:val="20"/>
        </w:rPr>
        <w:t xml:space="preserve">no se están duplicando funciones, </w:t>
      </w:r>
      <w:r>
        <w:rPr>
          <w:rFonts w:ascii="Arial" w:eastAsia="Arial" w:hAnsi="Arial" w:cs="Arial"/>
          <w:i/>
          <w:sz w:val="20"/>
          <w:szCs w:val="20"/>
        </w:rPr>
        <w:t>sino que, se está complementando esta área tan importante, delicada y complicada.</w:t>
      </w:r>
    </w:p>
    <w:p w14:paraId="509431EF" w14:textId="77777777" w:rsidR="00F26DB9" w:rsidRDefault="00F26DB9" w:rsidP="00F26DB9">
      <w:pPr>
        <w:ind w:left="425" w:right="487"/>
        <w:jc w:val="both"/>
        <w:rPr>
          <w:rFonts w:ascii="Arial" w:eastAsia="Arial" w:hAnsi="Arial" w:cs="Arial"/>
          <w:i/>
          <w:sz w:val="20"/>
          <w:szCs w:val="20"/>
        </w:rPr>
      </w:pPr>
      <w:r>
        <w:rPr>
          <w:rFonts w:ascii="Arial" w:eastAsia="Arial" w:hAnsi="Arial" w:cs="Arial"/>
          <w:i/>
          <w:sz w:val="20"/>
          <w:szCs w:val="20"/>
        </w:rPr>
        <w:t>También se considera importante que al integrar al Regidor o Regidora que presida la Comisión Edilicia de Hacienda Patrimonio y presupuesto, cuente con voz y</w:t>
      </w:r>
      <w:r>
        <w:rPr>
          <w:rFonts w:ascii="Arial" w:eastAsia="Arial" w:hAnsi="Arial" w:cs="Arial"/>
          <w:b/>
          <w:i/>
          <w:sz w:val="20"/>
          <w:szCs w:val="20"/>
        </w:rPr>
        <w:t xml:space="preserve"> voto</w:t>
      </w:r>
      <w:r>
        <w:rPr>
          <w:rFonts w:ascii="Arial" w:eastAsia="Arial" w:hAnsi="Arial" w:cs="Arial"/>
          <w:i/>
          <w:sz w:val="20"/>
          <w:szCs w:val="20"/>
        </w:rPr>
        <w:t>, puesto que el Tesorero no cuenta con ello, como lo marca el artículo 11 del Reglamento de este Consejo.</w:t>
      </w:r>
    </w:p>
    <w:p w14:paraId="604C6F6B" w14:textId="77777777" w:rsidR="00F26DB9" w:rsidRDefault="00F26DB9" w:rsidP="00F26DB9">
      <w:pPr>
        <w:ind w:left="425" w:right="487"/>
        <w:jc w:val="both"/>
        <w:rPr>
          <w:rFonts w:ascii="Arial" w:eastAsia="Arial" w:hAnsi="Arial" w:cs="Arial"/>
          <w:b/>
          <w:i/>
          <w:sz w:val="20"/>
          <w:szCs w:val="20"/>
        </w:rPr>
      </w:pPr>
      <w:r>
        <w:rPr>
          <w:rFonts w:ascii="Arial" w:eastAsia="Arial" w:hAnsi="Arial" w:cs="Arial"/>
          <w:b/>
          <w:i/>
          <w:sz w:val="20"/>
          <w:szCs w:val="20"/>
        </w:rPr>
        <w:t>“Artículo 11.- Todos los miembros del Consejo podrán designar libremente un suplente, para que ejercite sus funciones dentro del mismo, así como tener voz y voto dentro de las asambleas, con excepción del Tesorero o quien designe y el Secretario Técnico, los cuales solo tendrán derecho a voz”.</w:t>
      </w:r>
    </w:p>
    <w:p w14:paraId="6F5B54A7" w14:textId="77777777" w:rsidR="00F26DB9" w:rsidRDefault="00F26DB9" w:rsidP="00F26DB9">
      <w:pPr>
        <w:ind w:left="425" w:right="487"/>
        <w:jc w:val="both"/>
        <w:rPr>
          <w:rFonts w:ascii="Arial" w:eastAsia="Arial" w:hAnsi="Arial" w:cs="Arial"/>
          <w:i/>
          <w:sz w:val="20"/>
          <w:szCs w:val="20"/>
        </w:rPr>
      </w:pPr>
      <w:r>
        <w:rPr>
          <w:rFonts w:ascii="Arial" w:eastAsia="Arial" w:hAnsi="Arial" w:cs="Arial"/>
          <w:i/>
          <w:sz w:val="20"/>
          <w:szCs w:val="20"/>
        </w:rPr>
        <w:t>La Junta de Gobierno de este Organismo quedaría conformada con 12 integrantes todos con derecho a voz y voto a excepción de los que señala el artículo referido anteriormente.</w:t>
      </w:r>
    </w:p>
    <w:p w14:paraId="1DCB8361" w14:textId="77777777" w:rsidR="00F26DB9" w:rsidRDefault="00F26DB9" w:rsidP="00F26DB9">
      <w:pPr>
        <w:ind w:left="425" w:right="487"/>
        <w:jc w:val="both"/>
        <w:rPr>
          <w:rFonts w:ascii="Arial" w:eastAsia="Arial" w:hAnsi="Arial" w:cs="Arial"/>
          <w:b/>
          <w:i/>
          <w:sz w:val="20"/>
          <w:szCs w:val="20"/>
        </w:rPr>
      </w:pPr>
      <w:r>
        <w:rPr>
          <w:rFonts w:ascii="Arial" w:eastAsia="Arial" w:hAnsi="Arial" w:cs="Arial"/>
          <w:i/>
          <w:sz w:val="20"/>
          <w:szCs w:val="20"/>
        </w:rPr>
        <w:t xml:space="preserve">Por todo lo anterior expuesto queda concluido el análisis del Consejo Municipal del Deporte de San Pedro Tlaquepaque, considerando emitir: </w:t>
      </w:r>
      <w:r>
        <w:rPr>
          <w:rFonts w:ascii="Arial" w:eastAsia="Arial" w:hAnsi="Arial" w:cs="Arial"/>
          <w:b/>
          <w:i/>
          <w:sz w:val="20"/>
          <w:szCs w:val="20"/>
        </w:rPr>
        <w:t>Una opinión técnica favorable.</w:t>
      </w:r>
    </w:p>
    <w:p w14:paraId="237BEBB1" w14:textId="0EAC9A68" w:rsidR="00F26DB9" w:rsidRDefault="00F26DB9" w:rsidP="00F26DB9">
      <w:pPr>
        <w:ind w:left="425" w:right="487"/>
        <w:jc w:val="both"/>
        <w:rPr>
          <w:rFonts w:ascii="Arial" w:eastAsia="Arial" w:hAnsi="Arial" w:cs="Arial"/>
          <w:sz w:val="20"/>
          <w:szCs w:val="20"/>
        </w:rPr>
      </w:pPr>
      <w:r>
        <w:rPr>
          <w:rFonts w:ascii="Arial" w:eastAsia="Arial" w:hAnsi="Arial" w:cs="Arial"/>
          <w:sz w:val="20"/>
          <w:szCs w:val="20"/>
        </w:rPr>
        <w:t>__________________________________________________________________(sic).</w:t>
      </w:r>
    </w:p>
    <w:p w14:paraId="640DBBC4" w14:textId="77777777" w:rsidR="00F26DB9" w:rsidRDefault="00F26DB9" w:rsidP="00F26DB9">
      <w:pPr>
        <w:spacing w:after="30" w:line="240" w:lineRule="auto"/>
        <w:jc w:val="both"/>
        <w:rPr>
          <w:rFonts w:ascii="Arial" w:eastAsia="Arial" w:hAnsi="Arial" w:cs="Arial"/>
          <w:b/>
          <w:sz w:val="28"/>
          <w:szCs w:val="28"/>
        </w:rPr>
      </w:pPr>
      <w:r>
        <w:rPr>
          <w:rFonts w:ascii="Arial" w:eastAsia="Arial" w:hAnsi="Arial" w:cs="Arial"/>
          <w:b/>
          <w:sz w:val="24"/>
          <w:szCs w:val="24"/>
        </w:rPr>
        <w:t xml:space="preserve">5. </w:t>
      </w:r>
      <w:r>
        <w:rPr>
          <w:rFonts w:ascii="Arial" w:eastAsia="Arial" w:hAnsi="Arial" w:cs="Arial"/>
          <w:sz w:val="24"/>
          <w:szCs w:val="24"/>
          <w:highlight w:val="white"/>
        </w:rPr>
        <w:t>En virtud de lo antes expuesto, y para efecto de establecer los supuestos legales y de procedencia de la Iniciativa con turno a la Comisión Edilicia de Reglamentos Municipales y Puntos Legislativos que tiene por objeto</w:t>
      </w:r>
      <w:r>
        <w:rPr>
          <w:rFonts w:ascii="Arial" w:eastAsia="Arial" w:hAnsi="Arial" w:cs="Arial"/>
          <w:b/>
          <w:sz w:val="24"/>
          <w:szCs w:val="24"/>
          <w:highlight w:val="white"/>
        </w:rPr>
        <w:t xml:space="preserve"> “</w:t>
      </w:r>
      <w:r>
        <w:rPr>
          <w:rFonts w:ascii="Arial" w:eastAsia="Arial" w:hAnsi="Arial" w:cs="Arial"/>
          <w:b/>
          <w:sz w:val="24"/>
          <w:szCs w:val="24"/>
        </w:rPr>
        <w:t xml:space="preserve">adicionar la letra E.1 al artículo 10 fracción III del Reglamento del Organismo Público </w:t>
      </w:r>
      <w:r>
        <w:rPr>
          <w:rFonts w:ascii="Arial" w:eastAsia="Arial" w:hAnsi="Arial" w:cs="Arial"/>
          <w:b/>
          <w:sz w:val="24"/>
          <w:szCs w:val="24"/>
        </w:rPr>
        <w:lastRenderedPageBreak/>
        <w:t xml:space="preserve">Descentralizado denominado “Consejo Municipal del Deporte de San Pedro Tlaquepaque, </w:t>
      </w:r>
      <w:r>
        <w:rPr>
          <w:rFonts w:ascii="Arial" w:eastAsia="Arial" w:hAnsi="Arial" w:cs="Arial"/>
          <w:sz w:val="24"/>
          <w:szCs w:val="24"/>
          <w:highlight w:val="white"/>
        </w:rPr>
        <w:t>se establecen las siguientes:</w:t>
      </w:r>
    </w:p>
    <w:p w14:paraId="7DE93F91" w14:textId="77777777" w:rsidR="00F26DB9" w:rsidRDefault="00F26DB9" w:rsidP="00F26DB9">
      <w:pPr>
        <w:spacing w:after="30" w:line="240" w:lineRule="auto"/>
        <w:jc w:val="both"/>
        <w:rPr>
          <w:rFonts w:ascii="Arial" w:eastAsia="Arial" w:hAnsi="Arial" w:cs="Arial"/>
          <w:b/>
          <w:sz w:val="28"/>
          <w:szCs w:val="28"/>
        </w:rPr>
      </w:pPr>
    </w:p>
    <w:p w14:paraId="7838970E" w14:textId="77777777" w:rsidR="00F26DB9" w:rsidRPr="00116955" w:rsidRDefault="00F26DB9" w:rsidP="00F26DB9">
      <w:pPr>
        <w:spacing w:after="30" w:line="240" w:lineRule="auto"/>
        <w:jc w:val="center"/>
        <w:rPr>
          <w:rFonts w:ascii="Arial" w:eastAsia="Arial" w:hAnsi="Arial" w:cs="Arial"/>
          <w:b/>
          <w:sz w:val="24"/>
          <w:szCs w:val="24"/>
        </w:rPr>
      </w:pPr>
      <w:r w:rsidRPr="00116955">
        <w:rPr>
          <w:rFonts w:ascii="Arial" w:eastAsia="Arial" w:hAnsi="Arial" w:cs="Arial"/>
          <w:b/>
          <w:sz w:val="24"/>
          <w:szCs w:val="24"/>
        </w:rPr>
        <w:t>C O N S I D E R A N D O S:</w:t>
      </w:r>
    </w:p>
    <w:p w14:paraId="2E07FE2E" w14:textId="77777777" w:rsidR="00F26DB9" w:rsidRDefault="00F26DB9" w:rsidP="00F26DB9">
      <w:pPr>
        <w:spacing w:after="30" w:line="240" w:lineRule="auto"/>
        <w:rPr>
          <w:rFonts w:ascii="Arial" w:eastAsia="Arial" w:hAnsi="Arial" w:cs="Arial"/>
          <w:sz w:val="24"/>
          <w:szCs w:val="24"/>
        </w:rPr>
      </w:pPr>
    </w:p>
    <w:p w14:paraId="03AEFB90" w14:textId="77777777" w:rsidR="00F26DB9" w:rsidRDefault="00F26DB9" w:rsidP="00F26DB9">
      <w:pPr>
        <w:spacing w:after="0"/>
        <w:jc w:val="both"/>
        <w:rPr>
          <w:rFonts w:ascii="Arial" w:eastAsia="Arial" w:hAnsi="Arial" w:cs="Arial"/>
          <w:sz w:val="24"/>
          <w:szCs w:val="24"/>
        </w:rPr>
      </w:pPr>
      <w:r>
        <w:rPr>
          <w:rFonts w:ascii="Arial" w:eastAsia="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del Estado de Jalisco. </w:t>
      </w:r>
    </w:p>
    <w:p w14:paraId="6AF57669" w14:textId="77777777" w:rsidR="00F26DB9" w:rsidRDefault="00F26DB9" w:rsidP="00F26DB9">
      <w:pPr>
        <w:spacing w:after="0" w:line="240" w:lineRule="auto"/>
        <w:jc w:val="both"/>
        <w:rPr>
          <w:rFonts w:ascii="Arial" w:eastAsia="Arial" w:hAnsi="Arial" w:cs="Arial"/>
          <w:sz w:val="24"/>
          <w:szCs w:val="24"/>
        </w:rPr>
      </w:pPr>
    </w:p>
    <w:p w14:paraId="65CC95B3" w14:textId="77777777" w:rsidR="00F26DB9" w:rsidRDefault="00F26DB9" w:rsidP="00F26DB9">
      <w:pPr>
        <w:spacing w:after="0"/>
        <w:jc w:val="both"/>
        <w:rPr>
          <w:rFonts w:ascii="Arial" w:eastAsia="Arial" w:hAnsi="Arial" w:cs="Arial"/>
          <w:sz w:val="24"/>
          <w:szCs w:val="24"/>
        </w:rPr>
      </w:pPr>
      <w:r>
        <w:rPr>
          <w:rFonts w:ascii="Arial" w:eastAsia="Arial" w:hAnsi="Arial" w:cs="Arial"/>
          <w:sz w:val="24"/>
          <w:szCs w:val="24"/>
        </w:rPr>
        <w:t xml:space="preserve">II.-Cada Municipio es gobernado por un Ayuntamiento de elección popular y se integra por un Presidente Municipal, un Síndico y el número de regidoras y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7497E218" w14:textId="77777777" w:rsidR="00F26DB9" w:rsidRDefault="00F26DB9" w:rsidP="00F26DB9">
      <w:pPr>
        <w:spacing w:after="0"/>
        <w:jc w:val="both"/>
        <w:rPr>
          <w:rFonts w:ascii="Arial" w:eastAsia="Arial" w:hAnsi="Arial" w:cs="Arial"/>
          <w:sz w:val="24"/>
          <w:szCs w:val="24"/>
        </w:rPr>
      </w:pPr>
    </w:p>
    <w:p w14:paraId="01C9AC68" w14:textId="77777777" w:rsidR="00F26DB9" w:rsidRDefault="00F26DB9" w:rsidP="00F26DB9">
      <w:pPr>
        <w:spacing w:after="0"/>
        <w:jc w:val="both"/>
        <w:rPr>
          <w:rFonts w:ascii="Arial" w:eastAsia="Arial" w:hAnsi="Arial" w:cs="Arial"/>
          <w:sz w:val="24"/>
          <w:szCs w:val="24"/>
        </w:rPr>
      </w:pPr>
      <w:r>
        <w:rPr>
          <w:rFonts w:ascii="Arial" w:eastAsia="Arial" w:hAnsi="Arial" w:cs="Arial"/>
          <w:sz w:val="24"/>
          <w:szCs w:val="24"/>
        </w:rPr>
        <w:t>III.- La Comisión Edilicia de Hacienda, Patrimonio y Presupuesto según lo establece  la normatividad municipal en el artículo 92 fracciones VII y X referentes la primera a “el examen constante y actualizado de toda la información necesaria para integrarse a los presupuestos que se pongan a consideración del Ayuntamiento y la segunda “promover la actualización constante de los inventarios municipales se hace relevante; y de suma importancia la inclusión de la Regidora o el Regidor que presida dicha Comisión para que forme parte de la Junta de Gobierno  del Consejo  de Municipal del Deporte de San Pedro Tlaquepaque, toda vez que  en el Reglamento del Organismo Público Descentralizado denominado “Consejo Municipal del Deporte de San Pedro Tlaquepaque” establece en su Título Tercero “Del Patrimonio y Presupuesto del Consejo” Capítulo I “Del Patrimonio” en sus artículos 26 y 27 de manera descriptiva como está constituido el Patrimonio del multicitado Consejo haciendo referencia a la competencia municipal, de igual manera, en el Capítulo II denominado “Del Presupuesto” enuncia en los artículos 29 al 31 de manera específica sobre el monto anual, las ministraciones mensuales, así como la sujeción a la normatividad y lineamientos que en materia de contabilidad, presupuesto, gasto y cuenta pública rijan para el gobierno municipal.</w:t>
      </w:r>
    </w:p>
    <w:p w14:paraId="30E7C4A9" w14:textId="77777777" w:rsidR="00F26DB9" w:rsidRDefault="00F26DB9" w:rsidP="00F26DB9">
      <w:pPr>
        <w:spacing w:after="0"/>
        <w:jc w:val="both"/>
        <w:rPr>
          <w:rFonts w:ascii="Arial" w:eastAsia="Arial" w:hAnsi="Arial" w:cs="Arial"/>
          <w:sz w:val="24"/>
          <w:szCs w:val="24"/>
        </w:rPr>
      </w:pPr>
    </w:p>
    <w:p w14:paraId="467047AF" w14:textId="77777777" w:rsidR="00F26DB9" w:rsidRDefault="00F26DB9" w:rsidP="00F26DB9">
      <w:pPr>
        <w:widowControl w:val="0"/>
        <w:spacing w:after="0"/>
        <w:ind w:left="102"/>
        <w:jc w:val="both"/>
        <w:rPr>
          <w:rFonts w:ascii="Arial" w:eastAsia="Arial" w:hAnsi="Arial" w:cs="Arial"/>
          <w:sz w:val="24"/>
          <w:szCs w:val="24"/>
        </w:rPr>
      </w:pPr>
      <w:r>
        <w:rPr>
          <w:rFonts w:ascii="Arial" w:eastAsia="Arial" w:hAnsi="Arial" w:cs="Arial"/>
          <w:sz w:val="24"/>
          <w:szCs w:val="24"/>
        </w:rPr>
        <w:t>IV</w:t>
      </w:r>
      <w:r>
        <w:rPr>
          <w:rFonts w:ascii="Arial" w:eastAsia="Arial" w:hAnsi="Arial" w:cs="Arial"/>
          <w:b/>
          <w:sz w:val="24"/>
          <w:szCs w:val="24"/>
        </w:rPr>
        <w:t>.-</w:t>
      </w:r>
      <w:r>
        <w:rPr>
          <w:rFonts w:ascii="Arial" w:eastAsia="Arial" w:hAnsi="Arial" w:cs="Arial"/>
          <w:sz w:val="24"/>
          <w:szCs w:val="24"/>
        </w:rPr>
        <w:t xml:space="preserve"> En Sesión de la Comisión Edilicia de </w:t>
      </w:r>
      <w:r>
        <w:rPr>
          <w:rFonts w:ascii="Arial" w:eastAsia="Arial" w:hAnsi="Arial" w:cs="Arial"/>
          <w:b/>
          <w:sz w:val="24"/>
          <w:szCs w:val="24"/>
        </w:rPr>
        <w:t>Reglamentos Municipales y Puntos Legislativos</w:t>
      </w:r>
      <w:r>
        <w:rPr>
          <w:rFonts w:ascii="Arial" w:eastAsia="Arial" w:hAnsi="Arial" w:cs="Arial"/>
          <w:sz w:val="24"/>
          <w:szCs w:val="24"/>
        </w:rPr>
        <w:t xml:space="preserve">, citada de conformidad a los artículos 88 y 90 del Reglamento del Gobierno y de la Administración Pública del Ayuntamiento Constitucional de San Pedro Tlaquepaque, se presentó ante las Regidoras y Regidores de la Comisión antes mencionada,  el </w:t>
      </w:r>
      <w:r>
        <w:rPr>
          <w:rFonts w:ascii="Arial" w:eastAsia="Arial" w:hAnsi="Arial" w:cs="Arial"/>
          <w:b/>
          <w:sz w:val="24"/>
          <w:szCs w:val="24"/>
        </w:rPr>
        <w:t>dictamen que se formula en el que se determina que es procedente adicionar la letra E.1 al artículo 10 fracción III del Reglamento del Organismo Público Descentralizado denominado “Consejo Municipal del Deporte de San Pedro Tlaquepaque”</w:t>
      </w:r>
      <w:r>
        <w:rPr>
          <w:rFonts w:ascii="Arial" w:eastAsia="Arial" w:hAnsi="Arial" w:cs="Arial"/>
          <w:sz w:val="24"/>
          <w:szCs w:val="24"/>
        </w:rPr>
        <w:t xml:space="preserve"> y por consiguiente </w:t>
      </w:r>
      <w:r>
        <w:rPr>
          <w:rFonts w:ascii="Arial" w:eastAsia="Arial" w:hAnsi="Arial" w:cs="Arial"/>
          <w:sz w:val="24"/>
          <w:szCs w:val="24"/>
        </w:rPr>
        <w:lastRenderedPageBreak/>
        <w:t>aplicará para lo manifestado en el artículo 11 de dicho reglamento es decir que puede designar un suplente y tiene derecho a voz y voto dentro de las asambleas.</w:t>
      </w:r>
    </w:p>
    <w:p w14:paraId="5C7AEF92" w14:textId="77777777" w:rsidR="00F26DB9" w:rsidRDefault="00F26DB9" w:rsidP="00F26DB9">
      <w:pPr>
        <w:widowControl w:val="0"/>
        <w:spacing w:after="0"/>
        <w:ind w:left="102"/>
        <w:jc w:val="both"/>
        <w:rPr>
          <w:rFonts w:ascii="Arial" w:eastAsia="Arial" w:hAnsi="Arial" w:cs="Arial"/>
          <w:sz w:val="24"/>
          <w:szCs w:val="24"/>
        </w:rPr>
      </w:pPr>
    </w:p>
    <w:p w14:paraId="73459C90" w14:textId="77777777" w:rsidR="00F26DB9" w:rsidRDefault="00F26DB9" w:rsidP="00F26DB9">
      <w:pPr>
        <w:widowControl w:val="0"/>
        <w:spacing w:after="0"/>
        <w:ind w:left="102"/>
        <w:jc w:val="both"/>
        <w:rPr>
          <w:rFonts w:ascii="Arial" w:eastAsia="Arial" w:hAnsi="Arial" w:cs="Arial"/>
          <w:sz w:val="24"/>
          <w:szCs w:val="24"/>
        </w:rPr>
      </w:pPr>
      <w:r>
        <w:rPr>
          <w:rFonts w:ascii="Arial" w:eastAsia="Arial" w:hAnsi="Arial" w:cs="Arial"/>
          <w:sz w:val="24"/>
          <w:szCs w:val="24"/>
        </w:rPr>
        <w:t>V.- Ahora bien, tomando en consideración la opinión técnica del Director del Consejo Municipal del Deporte, Argel Omar Gómez Mayoral que menciona la importancia que representa el incluir como miembro integrante del Consejo Municipal de Deporte de San Pedro Tlaquepaque con voz y voto al Regidor(a) Presidente/a de la Comisión Edilicia de Hacienda, Patrimonio y Presupuesto con el fin de eficientar y fortalecer el funcionamiento del Consejo y a la Junta de Gobierno del mismo, así como atender las necesidades de diversa índole que el mismo requiera, sobre todo, en la cuestión económica, además de la orientación que puede proporcionar y aportar al Consejo en mención.</w:t>
      </w:r>
    </w:p>
    <w:p w14:paraId="50942910" w14:textId="77777777" w:rsidR="00F26DB9" w:rsidRDefault="00F26DB9" w:rsidP="00F26DB9">
      <w:pPr>
        <w:widowControl w:val="0"/>
        <w:spacing w:after="0"/>
        <w:ind w:left="102"/>
        <w:jc w:val="both"/>
        <w:rPr>
          <w:rFonts w:ascii="Arial" w:eastAsia="Arial" w:hAnsi="Arial" w:cs="Arial"/>
          <w:sz w:val="24"/>
          <w:szCs w:val="24"/>
        </w:rPr>
      </w:pPr>
    </w:p>
    <w:p w14:paraId="5EF82241" w14:textId="77777777" w:rsidR="00F26DB9" w:rsidRDefault="00F26DB9" w:rsidP="00F26DB9">
      <w:pPr>
        <w:spacing w:after="0" w:line="240" w:lineRule="auto"/>
        <w:jc w:val="both"/>
        <w:rPr>
          <w:rFonts w:ascii="Arial" w:eastAsia="Arial" w:hAnsi="Arial" w:cs="Arial"/>
          <w:b/>
          <w:sz w:val="24"/>
          <w:szCs w:val="24"/>
          <w:highlight w:val="yellow"/>
        </w:rPr>
      </w:pPr>
    </w:p>
    <w:p w14:paraId="7046F07A" w14:textId="77777777" w:rsidR="00F26DB9" w:rsidRDefault="00F26DB9" w:rsidP="00F26DB9">
      <w:pPr>
        <w:spacing w:after="0"/>
        <w:jc w:val="both"/>
        <w:rPr>
          <w:rFonts w:ascii="Arial" w:eastAsia="Arial" w:hAnsi="Arial" w:cs="Arial"/>
          <w:sz w:val="24"/>
          <w:szCs w:val="24"/>
        </w:rPr>
      </w:pPr>
      <w:r>
        <w:rPr>
          <w:rFonts w:ascii="Arial" w:eastAsia="Arial" w:hAnsi="Arial" w:cs="Arial"/>
          <w:sz w:val="24"/>
          <w:szCs w:val="24"/>
        </w:rPr>
        <w:t xml:space="preserve">VI.- En virtud de lo descrito en los antecedentes las Regidoras y los Regidores integrantes de la Comisión Edilicia de Reglamentos Municipales y Puntos Legislativos determinan aprobar el Acuerdo Número 0081/2022/TC toda vez que de conformidad a la normativa municipal y en particular a las atribuciones de la Comisión de Hacienda, Patrimonio y Presupuesto es viable la integración de la Regidora o Regidor que presida dicha comisión, a la Junta de Gobierno por lo tanto es necesario </w:t>
      </w:r>
      <w:r>
        <w:rPr>
          <w:rFonts w:ascii="Arial" w:eastAsia="Arial" w:hAnsi="Arial" w:cs="Arial"/>
          <w:b/>
          <w:sz w:val="24"/>
          <w:szCs w:val="24"/>
        </w:rPr>
        <w:t>adicionar la letra E.1 al artículo 10 fracción III del Reglamento del Organismo Público Descentralizado denominado “Consejo Municipal del Deporte de San Pedro Tlaquepaque”</w:t>
      </w:r>
      <w:r>
        <w:rPr>
          <w:rFonts w:ascii="Arial" w:eastAsia="Arial" w:hAnsi="Arial" w:cs="Arial"/>
          <w:sz w:val="24"/>
          <w:szCs w:val="24"/>
        </w:rPr>
        <w:t xml:space="preserve"> y por consiguiente aplicará para lo manifestado en el artículo 11 de dicho reglamento es decir que puede designar un suplente y tiene derecho a tener voz y voto dentro de las asambleas.</w:t>
      </w:r>
    </w:p>
    <w:p w14:paraId="6C84627E" w14:textId="77777777" w:rsidR="00F26DB9" w:rsidRDefault="00F26DB9" w:rsidP="00F26DB9">
      <w:pPr>
        <w:spacing w:after="0"/>
        <w:jc w:val="both"/>
        <w:rPr>
          <w:rFonts w:ascii="Arial" w:eastAsia="Arial" w:hAnsi="Arial" w:cs="Arial"/>
          <w:sz w:val="24"/>
          <w:szCs w:val="24"/>
        </w:rPr>
      </w:pPr>
    </w:p>
    <w:p w14:paraId="2DC36473" w14:textId="77777777" w:rsidR="00F26DB9" w:rsidRDefault="00F26DB9" w:rsidP="00F26DB9">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Lo antes expuesto de conformidad en los artículos 115 fracción I, II, primer párrafo y IV de la Constitución Política de los Estados Unidos Mexicanos; los correspondientes artículos 1, 2, 73 primer párrafo, fracciones I y II primer párrafo, así como el diverso 77 fracciones II, de la Constitución Política del Estado de Jalisco; así como los artículos 1, 2, 3, 34, 36, 37 fracción II, 40 fracción II, 41 fracción II, 50, 82 fracción I, 85, todos de la Ley del Gobierno y  la Administración Pública Municipal de la entidad; así mismo los artículos 1, 2, fracción XVI, 25 fracciones XII, 26 fracciones XXVII, XXXV </w:t>
      </w:r>
      <w:r>
        <w:rPr>
          <w:rFonts w:ascii="Arial" w:eastAsia="Arial" w:hAnsi="Arial" w:cs="Arial"/>
          <w:color w:val="000000"/>
          <w:sz w:val="24"/>
          <w:szCs w:val="24"/>
          <w:highlight w:val="white"/>
        </w:rPr>
        <w:t xml:space="preserve">y XXXVI </w:t>
      </w:r>
      <w:r>
        <w:rPr>
          <w:rFonts w:ascii="Arial" w:eastAsia="Arial" w:hAnsi="Arial" w:cs="Arial"/>
          <w:color w:val="000000"/>
          <w:sz w:val="24"/>
          <w:szCs w:val="24"/>
        </w:rPr>
        <w:t>35, 36, 78 fracción II, 92 fracción III 95, 142, 145 fracción I, 146, 152, 154</w:t>
      </w:r>
      <w:r>
        <w:rPr>
          <w:rFonts w:ascii="Arial" w:eastAsia="Arial" w:hAnsi="Arial" w:cs="Arial"/>
          <w:sz w:val="24"/>
          <w:szCs w:val="24"/>
        </w:rPr>
        <w:t xml:space="preserve"> y 178 </w:t>
      </w:r>
      <w:r>
        <w:rPr>
          <w:rFonts w:ascii="Arial" w:eastAsia="Arial" w:hAnsi="Arial" w:cs="Arial"/>
          <w:color w:val="000000"/>
          <w:sz w:val="24"/>
          <w:szCs w:val="24"/>
        </w:rPr>
        <w:t>del Reglamento del Gobierno y de la Administración Pública del Ayuntamiento Constitucional de San Pedro Tlaquepaque.</w:t>
      </w:r>
    </w:p>
    <w:p w14:paraId="3BF1602D" w14:textId="77777777" w:rsidR="00F26DB9" w:rsidRDefault="00F26DB9" w:rsidP="00F26DB9">
      <w:pPr>
        <w:pBdr>
          <w:top w:val="nil"/>
          <w:left w:val="nil"/>
          <w:bottom w:val="nil"/>
          <w:right w:val="nil"/>
          <w:between w:val="nil"/>
        </w:pBdr>
        <w:spacing w:after="0" w:line="240" w:lineRule="auto"/>
        <w:ind w:left="426"/>
        <w:jc w:val="both"/>
        <w:rPr>
          <w:rFonts w:ascii="Arial" w:eastAsia="Arial" w:hAnsi="Arial" w:cs="Arial"/>
          <w:color w:val="000000"/>
          <w:sz w:val="24"/>
          <w:szCs w:val="24"/>
        </w:rPr>
      </w:pPr>
    </w:p>
    <w:p w14:paraId="3603745E" w14:textId="77777777" w:rsidR="00F26DB9" w:rsidRDefault="00F26DB9" w:rsidP="00F26DB9">
      <w:pPr>
        <w:spacing w:after="0" w:line="240" w:lineRule="auto"/>
        <w:jc w:val="both"/>
        <w:rPr>
          <w:rFonts w:ascii="Arial" w:eastAsia="Arial" w:hAnsi="Arial" w:cs="Arial"/>
          <w:sz w:val="24"/>
          <w:szCs w:val="24"/>
        </w:rPr>
      </w:pPr>
      <w:r>
        <w:rPr>
          <w:rFonts w:ascii="Arial" w:eastAsia="Arial" w:hAnsi="Arial" w:cs="Arial"/>
          <w:sz w:val="24"/>
          <w:szCs w:val="24"/>
        </w:rPr>
        <w:t>Por lo antes expuesto sometemos a consideración los siguientes puntos de:</w:t>
      </w:r>
    </w:p>
    <w:p w14:paraId="3D9401B5" w14:textId="77777777" w:rsidR="00F26DB9" w:rsidRPr="00116955" w:rsidRDefault="00F26DB9" w:rsidP="00F26DB9">
      <w:pPr>
        <w:tabs>
          <w:tab w:val="left" w:pos="6765"/>
        </w:tabs>
        <w:spacing w:after="30" w:line="240" w:lineRule="auto"/>
        <w:jc w:val="center"/>
        <w:rPr>
          <w:rFonts w:ascii="Arial" w:eastAsia="Arial" w:hAnsi="Arial" w:cs="Arial"/>
          <w:b/>
          <w:sz w:val="14"/>
          <w:szCs w:val="14"/>
        </w:rPr>
      </w:pPr>
    </w:p>
    <w:p w14:paraId="72124223" w14:textId="77777777" w:rsidR="00F26DB9" w:rsidRPr="00116955" w:rsidRDefault="00F26DB9" w:rsidP="00F26DB9">
      <w:pPr>
        <w:tabs>
          <w:tab w:val="left" w:pos="6765"/>
        </w:tabs>
        <w:spacing w:before="200" w:after="30" w:line="240" w:lineRule="auto"/>
        <w:jc w:val="center"/>
        <w:rPr>
          <w:rFonts w:ascii="Arial" w:eastAsia="Arial" w:hAnsi="Arial" w:cs="Arial"/>
        </w:rPr>
      </w:pPr>
      <w:r w:rsidRPr="00116955">
        <w:rPr>
          <w:rFonts w:ascii="Arial" w:eastAsia="Arial" w:hAnsi="Arial" w:cs="Arial"/>
          <w:b/>
          <w:sz w:val="24"/>
          <w:szCs w:val="24"/>
        </w:rPr>
        <w:t>A C U E R D O</w:t>
      </w:r>
    </w:p>
    <w:p w14:paraId="41801A32" w14:textId="77777777" w:rsidR="00F26DB9" w:rsidRDefault="00F26DB9" w:rsidP="00F26DB9">
      <w:pPr>
        <w:pBdr>
          <w:top w:val="nil"/>
          <w:left w:val="nil"/>
          <w:bottom w:val="nil"/>
          <w:right w:val="nil"/>
          <w:between w:val="nil"/>
        </w:pBdr>
        <w:spacing w:before="200" w:after="0"/>
        <w:jc w:val="both"/>
        <w:rPr>
          <w:rFonts w:ascii="Arial" w:eastAsia="Arial" w:hAnsi="Arial" w:cs="Arial"/>
          <w:sz w:val="24"/>
          <w:szCs w:val="24"/>
        </w:rPr>
      </w:pPr>
      <w:r>
        <w:rPr>
          <w:rFonts w:ascii="Arial" w:eastAsia="Arial" w:hAnsi="Arial" w:cs="Arial"/>
          <w:b/>
          <w:color w:val="000000"/>
          <w:sz w:val="24"/>
          <w:szCs w:val="24"/>
        </w:rPr>
        <w:t>PRIMERO.-</w:t>
      </w:r>
      <w:r>
        <w:rPr>
          <w:rFonts w:ascii="Arial" w:eastAsia="Arial" w:hAnsi="Arial" w:cs="Arial"/>
          <w:color w:val="000000"/>
          <w:sz w:val="24"/>
          <w:szCs w:val="24"/>
        </w:rPr>
        <w:t xml:space="preserve"> El</w:t>
      </w:r>
      <w:r>
        <w:rPr>
          <w:rFonts w:ascii="Arial" w:eastAsia="Arial" w:hAnsi="Arial" w:cs="Arial"/>
          <w:sz w:val="24"/>
          <w:szCs w:val="24"/>
        </w:rPr>
        <w:t xml:space="preserve"> pleno del Ayuntamiento Constitucional de San Pedro Tlaquepaque aprueba y autoriza adicionar la letra E.1 al artículo 10 fracción III del Reglamento del Organismo Público Descentralizado Denominado “Consejo Municipal del Deporte de San Pedro Tlaquepaque” quedando de la siguiente forma: </w:t>
      </w:r>
    </w:p>
    <w:p w14:paraId="6A79D624" w14:textId="77777777" w:rsidR="00F26DB9" w:rsidRPr="00116955" w:rsidRDefault="00F26DB9" w:rsidP="00F26DB9">
      <w:pPr>
        <w:pBdr>
          <w:top w:val="nil"/>
          <w:left w:val="nil"/>
          <w:bottom w:val="nil"/>
          <w:right w:val="nil"/>
          <w:between w:val="nil"/>
        </w:pBdr>
        <w:spacing w:before="200" w:after="0"/>
        <w:jc w:val="both"/>
        <w:rPr>
          <w:rFonts w:ascii="Arial" w:eastAsia="Arial" w:hAnsi="Arial" w:cs="Arial"/>
          <w:sz w:val="6"/>
          <w:szCs w:val="6"/>
        </w:rPr>
      </w:pPr>
    </w:p>
    <w:p w14:paraId="5F190515" w14:textId="77777777" w:rsidR="00F26DB9" w:rsidRDefault="00F26DB9" w:rsidP="00F26DB9">
      <w:pPr>
        <w:spacing w:line="240" w:lineRule="auto"/>
        <w:ind w:left="708" w:right="346"/>
        <w:jc w:val="center"/>
        <w:rPr>
          <w:rFonts w:ascii="Arial" w:eastAsia="Arial" w:hAnsi="Arial" w:cs="Arial"/>
          <w:sz w:val="24"/>
          <w:szCs w:val="24"/>
        </w:rPr>
      </w:pPr>
      <w:r>
        <w:rPr>
          <w:rFonts w:ascii="Arial" w:eastAsia="Arial" w:hAnsi="Arial" w:cs="Arial"/>
          <w:sz w:val="24"/>
          <w:szCs w:val="24"/>
        </w:rPr>
        <w:lastRenderedPageBreak/>
        <w:t>CAPÍTULO IV</w:t>
      </w:r>
    </w:p>
    <w:p w14:paraId="5DE4E6F2" w14:textId="77777777" w:rsidR="00F26DB9" w:rsidRDefault="00F26DB9" w:rsidP="00F26DB9">
      <w:pPr>
        <w:spacing w:line="240" w:lineRule="auto"/>
        <w:ind w:left="708" w:right="346"/>
        <w:jc w:val="center"/>
        <w:rPr>
          <w:rFonts w:ascii="Arial" w:eastAsia="Arial" w:hAnsi="Arial" w:cs="Arial"/>
          <w:sz w:val="24"/>
          <w:szCs w:val="24"/>
        </w:rPr>
      </w:pPr>
      <w:r>
        <w:rPr>
          <w:rFonts w:ascii="Arial" w:eastAsia="Arial" w:hAnsi="Arial" w:cs="Arial"/>
          <w:sz w:val="24"/>
          <w:szCs w:val="24"/>
        </w:rPr>
        <w:t>DE LA JUNTA DE GOBIERNO</w:t>
      </w:r>
    </w:p>
    <w:p w14:paraId="317CB678" w14:textId="77777777" w:rsidR="00F26DB9" w:rsidRDefault="00F26DB9" w:rsidP="00F26DB9">
      <w:pPr>
        <w:pBdr>
          <w:top w:val="nil"/>
          <w:left w:val="nil"/>
          <w:bottom w:val="nil"/>
          <w:right w:val="nil"/>
          <w:between w:val="nil"/>
        </w:pBdr>
        <w:spacing w:after="0"/>
        <w:ind w:left="708" w:right="346"/>
        <w:rPr>
          <w:rFonts w:ascii="Arial" w:eastAsia="Arial" w:hAnsi="Arial" w:cs="Arial"/>
          <w:b/>
          <w:color w:val="000000"/>
          <w:sz w:val="24"/>
          <w:szCs w:val="24"/>
        </w:rPr>
      </w:pPr>
      <w:r>
        <w:rPr>
          <w:rFonts w:ascii="Arial" w:eastAsia="Arial" w:hAnsi="Arial" w:cs="Arial"/>
          <w:b/>
          <w:sz w:val="24"/>
          <w:szCs w:val="24"/>
        </w:rPr>
        <w:t>…</w:t>
      </w:r>
    </w:p>
    <w:p w14:paraId="1870EA4B" w14:textId="77777777" w:rsidR="00F26DB9" w:rsidRDefault="00F26DB9" w:rsidP="00F26DB9">
      <w:pPr>
        <w:ind w:left="850" w:right="562"/>
        <w:jc w:val="both"/>
        <w:rPr>
          <w:rFonts w:ascii="Arial" w:eastAsia="Arial" w:hAnsi="Arial" w:cs="Arial"/>
          <w:sz w:val="24"/>
          <w:szCs w:val="24"/>
        </w:rPr>
      </w:pPr>
      <w:r>
        <w:rPr>
          <w:rFonts w:ascii="Arial" w:eastAsia="Arial" w:hAnsi="Arial" w:cs="Arial"/>
          <w:b/>
          <w:sz w:val="24"/>
          <w:szCs w:val="24"/>
          <w:highlight w:val="white"/>
        </w:rPr>
        <w:t xml:space="preserve">ARTÍCULO </w:t>
      </w:r>
      <w:r>
        <w:rPr>
          <w:rFonts w:ascii="Arial" w:eastAsia="Arial" w:hAnsi="Arial" w:cs="Arial"/>
          <w:b/>
          <w:sz w:val="24"/>
          <w:szCs w:val="24"/>
        </w:rPr>
        <w:t xml:space="preserve">10.- </w:t>
      </w:r>
      <w:r>
        <w:rPr>
          <w:rFonts w:ascii="Arial" w:eastAsia="Arial" w:hAnsi="Arial" w:cs="Arial"/>
          <w:sz w:val="24"/>
          <w:szCs w:val="24"/>
        </w:rPr>
        <w:t>La Junta de Gobierno se integrará por los siguientes miembros:</w:t>
      </w:r>
    </w:p>
    <w:p w14:paraId="3ED90AC6" w14:textId="77777777" w:rsidR="00F26DB9" w:rsidRDefault="00F26DB9" w:rsidP="00F26DB9">
      <w:pPr>
        <w:ind w:left="850" w:right="562"/>
        <w:jc w:val="both"/>
        <w:rPr>
          <w:rFonts w:ascii="Arial" w:eastAsia="Arial" w:hAnsi="Arial" w:cs="Arial"/>
          <w:sz w:val="24"/>
          <w:szCs w:val="24"/>
        </w:rPr>
      </w:pPr>
      <w:r>
        <w:rPr>
          <w:rFonts w:ascii="Arial" w:eastAsia="Arial" w:hAnsi="Arial" w:cs="Arial"/>
          <w:sz w:val="24"/>
          <w:szCs w:val="24"/>
        </w:rPr>
        <w:t xml:space="preserve">I.- </w:t>
      </w:r>
      <w:r>
        <w:rPr>
          <w:rFonts w:ascii="Arial" w:eastAsia="Arial" w:hAnsi="Arial" w:cs="Arial"/>
          <w:b/>
          <w:sz w:val="24"/>
          <w:szCs w:val="24"/>
        </w:rPr>
        <w:t xml:space="preserve">Un presidente: </w:t>
      </w:r>
      <w:r>
        <w:rPr>
          <w:rFonts w:ascii="Arial" w:eastAsia="Arial" w:hAnsi="Arial" w:cs="Arial"/>
          <w:sz w:val="24"/>
          <w:szCs w:val="24"/>
        </w:rPr>
        <w:t>Que será el/la Presidente/a Municipal o el funcionario que designe;</w:t>
      </w:r>
    </w:p>
    <w:p w14:paraId="277F2B5E" w14:textId="77777777" w:rsidR="00F26DB9" w:rsidRDefault="00F26DB9" w:rsidP="00F26DB9">
      <w:pPr>
        <w:ind w:left="850" w:right="562"/>
        <w:jc w:val="both"/>
        <w:rPr>
          <w:rFonts w:ascii="Arial" w:eastAsia="Arial" w:hAnsi="Arial" w:cs="Arial"/>
          <w:sz w:val="24"/>
          <w:szCs w:val="24"/>
        </w:rPr>
      </w:pPr>
      <w:r>
        <w:rPr>
          <w:rFonts w:ascii="Arial" w:eastAsia="Arial" w:hAnsi="Arial" w:cs="Arial"/>
          <w:sz w:val="24"/>
          <w:szCs w:val="24"/>
        </w:rPr>
        <w:t xml:space="preserve">II.- </w:t>
      </w:r>
      <w:r>
        <w:rPr>
          <w:rFonts w:ascii="Arial" w:eastAsia="Arial" w:hAnsi="Arial" w:cs="Arial"/>
          <w:b/>
          <w:sz w:val="24"/>
          <w:szCs w:val="24"/>
        </w:rPr>
        <w:t xml:space="preserve">Un Secretario Técnico: </w:t>
      </w:r>
      <w:r>
        <w:rPr>
          <w:rFonts w:ascii="Arial" w:eastAsia="Arial" w:hAnsi="Arial" w:cs="Arial"/>
          <w:sz w:val="24"/>
          <w:szCs w:val="24"/>
        </w:rPr>
        <w:t xml:space="preserve">El cual será el Director General del Consejo. </w:t>
      </w:r>
    </w:p>
    <w:p w14:paraId="54AF7C08" w14:textId="77777777" w:rsidR="00F26DB9" w:rsidRDefault="00F26DB9" w:rsidP="00F26DB9">
      <w:pPr>
        <w:ind w:left="850" w:right="562"/>
        <w:jc w:val="both"/>
        <w:rPr>
          <w:rFonts w:ascii="Arial" w:eastAsia="Arial" w:hAnsi="Arial" w:cs="Arial"/>
          <w:sz w:val="24"/>
          <w:szCs w:val="24"/>
          <w:highlight w:val="yellow"/>
        </w:rPr>
      </w:pPr>
      <w:r>
        <w:rPr>
          <w:rFonts w:ascii="Arial" w:eastAsia="Arial" w:hAnsi="Arial" w:cs="Arial"/>
          <w:sz w:val="24"/>
          <w:szCs w:val="24"/>
        </w:rPr>
        <w:t xml:space="preserve">III.- </w:t>
      </w:r>
      <w:r>
        <w:rPr>
          <w:rFonts w:ascii="Arial" w:eastAsia="Arial" w:hAnsi="Arial" w:cs="Arial"/>
          <w:b/>
          <w:sz w:val="24"/>
          <w:szCs w:val="24"/>
        </w:rPr>
        <w:t>Consejeros integrados por las siguientes personas:</w:t>
      </w:r>
    </w:p>
    <w:p w14:paraId="6B36124D" w14:textId="77777777" w:rsidR="00F26DB9" w:rsidRDefault="00F26DB9" w:rsidP="00F26DB9">
      <w:pPr>
        <w:ind w:left="850" w:right="562"/>
        <w:jc w:val="both"/>
        <w:rPr>
          <w:rFonts w:ascii="Arial" w:eastAsia="Arial" w:hAnsi="Arial" w:cs="Arial"/>
          <w:sz w:val="24"/>
          <w:szCs w:val="24"/>
          <w:highlight w:val="yellow"/>
        </w:rPr>
      </w:pPr>
      <w:r>
        <w:rPr>
          <w:rFonts w:ascii="Arial" w:eastAsia="Arial" w:hAnsi="Arial" w:cs="Arial"/>
          <w:sz w:val="24"/>
          <w:szCs w:val="24"/>
        </w:rPr>
        <w:t>A. Un Representante del Consejo Estatal para el Fomento Deportivo.</w:t>
      </w:r>
    </w:p>
    <w:p w14:paraId="1468F42F" w14:textId="77777777" w:rsidR="00F26DB9" w:rsidRDefault="00F26DB9" w:rsidP="00F26DB9">
      <w:pPr>
        <w:ind w:left="850" w:right="562"/>
        <w:jc w:val="both"/>
        <w:rPr>
          <w:rFonts w:ascii="Arial" w:eastAsia="Arial" w:hAnsi="Arial" w:cs="Arial"/>
          <w:sz w:val="24"/>
          <w:szCs w:val="24"/>
        </w:rPr>
      </w:pPr>
      <w:r>
        <w:rPr>
          <w:rFonts w:ascii="Arial" w:eastAsia="Arial" w:hAnsi="Arial" w:cs="Arial"/>
          <w:sz w:val="24"/>
          <w:szCs w:val="24"/>
        </w:rPr>
        <w:t>B. Un Representante de la Secretaría de Educación del Estado de Jalisco, preferentemente el/la Director/a de Educación Física;</w:t>
      </w:r>
    </w:p>
    <w:p w14:paraId="196C6B3F" w14:textId="77777777" w:rsidR="00F26DB9" w:rsidRDefault="00F26DB9" w:rsidP="00F26DB9">
      <w:pPr>
        <w:ind w:left="850" w:right="562"/>
        <w:jc w:val="both"/>
        <w:rPr>
          <w:rFonts w:ascii="Arial" w:eastAsia="Arial" w:hAnsi="Arial" w:cs="Arial"/>
          <w:sz w:val="24"/>
          <w:szCs w:val="24"/>
        </w:rPr>
      </w:pPr>
      <w:r>
        <w:rPr>
          <w:rFonts w:ascii="Arial" w:eastAsia="Arial" w:hAnsi="Arial" w:cs="Arial"/>
          <w:sz w:val="24"/>
          <w:szCs w:val="24"/>
        </w:rPr>
        <w:t>C. El o La Regidor/a Presidente/a de la Comisión Edilicia de Salubridad e Higiene;</w:t>
      </w:r>
    </w:p>
    <w:p w14:paraId="6F5AFDE4" w14:textId="77777777" w:rsidR="00F26DB9" w:rsidRDefault="00F26DB9" w:rsidP="00F26DB9">
      <w:pPr>
        <w:ind w:left="1417" w:right="346" w:hanging="283"/>
        <w:rPr>
          <w:rFonts w:ascii="Arial" w:eastAsia="Arial" w:hAnsi="Arial" w:cs="Arial"/>
          <w:sz w:val="24"/>
          <w:szCs w:val="24"/>
        </w:rPr>
      </w:pPr>
      <w:r>
        <w:rPr>
          <w:rFonts w:ascii="Arial" w:eastAsia="Arial" w:hAnsi="Arial" w:cs="Arial"/>
          <w:sz w:val="24"/>
          <w:szCs w:val="24"/>
        </w:rPr>
        <w:t>D. El o La Regidor/a Presidente/a de la Comisión Edilicia de Educación;</w:t>
      </w:r>
    </w:p>
    <w:p w14:paraId="10CB01E7" w14:textId="77777777" w:rsidR="00F26DB9" w:rsidRDefault="00F26DB9" w:rsidP="00F26DB9">
      <w:pPr>
        <w:ind w:left="1417" w:right="346" w:hanging="283"/>
        <w:rPr>
          <w:rFonts w:ascii="Arial" w:eastAsia="Arial" w:hAnsi="Arial" w:cs="Arial"/>
          <w:sz w:val="24"/>
          <w:szCs w:val="24"/>
        </w:rPr>
      </w:pPr>
      <w:r>
        <w:rPr>
          <w:rFonts w:ascii="Arial" w:eastAsia="Arial" w:hAnsi="Arial" w:cs="Arial"/>
          <w:sz w:val="24"/>
          <w:szCs w:val="24"/>
        </w:rPr>
        <w:t xml:space="preserve">E. El o La Regidor/a Presidente/a de la Comisión Edilicia de Deportes y Atención a la Juventud; </w:t>
      </w:r>
    </w:p>
    <w:p w14:paraId="5714A7F3" w14:textId="77777777" w:rsidR="00F26DB9" w:rsidRDefault="00F26DB9" w:rsidP="00F26DB9">
      <w:pPr>
        <w:ind w:left="1417" w:right="346" w:hanging="283"/>
        <w:rPr>
          <w:rFonts w:ascii="Arial" w:eastAsia="Arial" w:hAnsi="Arial" w:cs="Arial"/>
          <w:sz w:val="24"/>
          <w:szCs w:val="24"/>
        </w:rPr>
      </w:pPr>
      <w:r>
        <w:rPr>
          <w:rFonts w:ascii="Arial" w:eastAsia="Arial" w:hAnsi="Arial" w:cs="Arial"/>
          <w:sz w:val="24"/>
          <w:szCs w:val="24"/>
        </w:rPr>
        <w:t>E 1. El o La Regidor/a Presidente/a de la Comisión Edilicia de Hacienda, Patrimonio y Presupuesto.</w:t>
      </w:r>
    </w:p>
    <w:p w14:paraId="4E7BF57C" w14:textId="77777777" w:rsidR="00F26DB9" w:rsidRDefault="00F26DB9" w:rsidP="00F26DB9">
      <w:pPr>
        <w:ind w:left="1417" w:right="346" w:hanging="283"/>
        <w:rPr>
          <w:rFonts w:ascii="Arial" w:eastAsia="Arial" w:hAnsi="Arial" w:cs="Arial"/>
          <w:sz w:val="24"/>
          <w:szCs w:val="24"/>
        </w:rPr>
      </w:pPr>
      <w:r>
        <w:rPr>
          <w:rFonts w:ascii="Arial" w:eastAsia="Arial" w:hAnsi="Arial" w:cs="Arial"/>
          <w:sz w:val="24"/>
          <w:szCs w:val="24"/>
        </w:rPr>
        <w:t>F. El/La Director/a del Sistema DIF de San Pedro Tlaquepaque;</w:t>
      </w:r>
    </w:p>
    <w:p w14:paraId="04857895" w14:textId="77777777" w:rsidR="00F26DB9" w:rsidRDefault="00F26DB9" w:rsidP="00F26DB9">
      <w:pPr>
        <w:ind w:left="1417" w:right="346" w:hanging="283"/>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highlight w:val="white"/>
        </w:rPr>
        <w:t>. Un Tesorero.</w:t>
      </w:r>
      <w:r>
        <w:rPr>
          <w:rFonts w:ascii="Arial" w:eastAsia="Arial" w:hAnsi="Arial" w:cs="Arial"/>
          <w:sz w:val="24"/>
          <w:szCs w:val="24"/>
        </w:rPr>
        <w:t xml:space="preserve"> El cual será el Encargado de la Hacienda Municipal o el funcionario que designe;</w:t>
      </w:r>
    </w:p>
    <w:p w14:paraId="0F6F9A23" w14:textId="77777777" w:rsidR="00F26DB9" w:rsidRDefault="00F26DB9" w:rsidP="00F26DB9">
      <w:pPr>
        <w:ind w:left="1417" w:right="346" w:hanging="283"/>
        <w:rPr>
          <w:rFonts w:ascii="Arial" w:eastAsia="Arial" w:hAnsi="Arial" w:cs="Arial"/>
          <w:sz w:val="24"/>
          <w:szCs w:val="24"/>
        </w:rPr>
      </w:pPr>
      <w:r>
        <w:rPr>
          <w:rFonts w:ascii="Arial" w:eastAsia="Arial" w:hAnsi="Arial" w:cs="Arial"/>
          <w:sz w:val="24"/>
          <w:szCs w:val="24"/>
        </w:rPr>
        <w:t>H. El/La Director/a de Servicios Médicos Municipales; y</w:t>
      </w:r>
    </w:p>
    <w:p w14:paraId="4778F86C" w14:textId="77777777" w:rsidR="00F26DB9" w:rsidRDefault="00F26DB9" w:rsidP="00F26DB9">
      <w:pPr>
        <w:pBdr>
          <w:top w:val="nil"/>
          <w:left w:val="nil"/>
          <w:bottom w:val="nil"/>
          <w:right w:val="nil"/>
          <w:between w:val="nil"/>
        </w:pBdr>
        <w:spacing w:before="200" w:after="0" w:line="240" w:lineRule="auto"/>
        <w:ind w:left="1417" w:right="346" w:hanging="283"/>
        <w:jc w:val="both"/>
        <w:rPr>
          <w:rFonts w:ascii="Arial" w:eastAsia="Arial" w:hAnsi="Arial" w:cs="Arial"/>
          <w:color w:val="000000"/>
          <w:sz w:val="24"/>
          <w:szCs w:val="24"/>
        </w:rPr>
      </w:pPr>
      <w:r>
        <w:rPr>
          <w:rFonts w:ascii="Arial" w:eastAsia="Arial" w:hAnsi="Arial" w:cs="Arial"/>
          <w:color w:val="000000"/>
          <w:sz w:val="24"/>
          <w:szCs w:val="24"/>
        </w:rPr>
        <w:t xml:space="preserve">I. Un deportista destacado del Municipio, aprobado por la Junta de Gobierno a propuesta </w:t>
      </w:r>
      <w:r>
        <w:rPr>
          <w:rFonts w:ascii="Arial" w:eastAsia="Arial" w:hAnsi="Arial" w:cs="Arial"/>
          <w:sz w:val="24"/>
          <w:szCs w:val="24"/>
        </w:rPr>
        <w:t>del Director del Consejo.</w:t>
      </w:r>
    </w:p>
    <w:p w14:paraId="06DF1A8F" w14:textId="77777777" w:rsidR="00F26DB9" w:rsidRDefault="00F26DB9" w:rsidP="00F26DB9">
      <w:pPr>
        <w:pBdr>
          <w:top w:val="nil"/>
          <w:left w:val="nil"/>
          <w:bottom w:val="nil"/>
          <w:right w:val="nil"/>
          <w:between w:val="nil"/>
        </w:pBdr>
        <w:spacing w:before="200" w:after="0" w:line="240" w:lineRule="auto"/>
        <w:jc w:val="both"/>
        <w:rPr>
          <w:rFonts w:ascii="Arial" w:eastAsia="Arial" w:hAnsi="Arial" w:cs="Arial"/>
          <w:sz w:val="24"/>
          <w:szCs w:val="24"/>
        </w:rPr>
      </w:pPr>
      <w:r>
        <w:rPr>
          <w:rFonts w:ascii="Arial" w:eastAsia="Arial" w:hAnsi="Arial" w:cs="Arial"/>
          <w:b/>
          <w:color w:val="000000"/>
          <w:sz w:val="24"/>
          <w:szCs w:val="24"/>
        </w:rPr>
        <w:t>SEGUNDO</w:t>
      </w:r>
      <w:r>
        <w:rPr>
          <w:rFonts w:ascii="Arial" w:eastAsia="Arial" w:hAnsi="Arial" w:cs="Arial"/>
          <w:sz w:val="24"/>
          <w:szCs w:val="24"/>
        </w:rPr>
        <w:t xml:space="preserve">.- El Pleno del Ayuntamiento Constitucional del Municipio de San Pedro Tlaquepaque, Jalisco, aprueba y autoriza </w:t>
      </w:r>
      <w:r>
        <w:rPr>
          <w:rFonts w:ascii="Arial" w:eastAsia="Arial" w:hAnsi="Arial" w:cs="Arial"/>
          <w:sz w:val="24"/>
          <w:szCs w:val="24"/>
          <w:highlight w:val="white"/>
        </w:rPr>
        <w:t>instruir a la Secretaría del Ayuntamiento a efecto de que se publique en la página electrónica y en la Gaceta Oficial del Municipio de San Pedro Tlaquepaque, entrando en vigor al día siguiente de su publicación.</w:t>
      </w:r>
    </w:p>
    <w:p w14:paraId="380A92D4" w14:textId="77777777" w:rsidR="00F26DB9" w:rsidRDefault="00F26DB9" w:rsidP="00F26DB9">
      <w:pPr>
        <w:pBdr>
          <w:top w:val="nil"/>
          <w:left w:val="nil"/>
          <w:bottom w:val="nil"/>
          <w:right w:val="nil"/>
          <w:between w:val="nil"/>
        </w:pBdr>
        <w:spacing w:after="0" w:line="240" w:lineRule="auto"/>
        <w:jc w:val="both"/>
        <w:rPr>
          <w:rFonts w:ascii="Arial" w:eastAsia="Arial" w:hAnsi="Arial" w:cs="Arial"/>
          <w:sz w:val="24"/>
          <w:szCs w:val="24"/>
        </w:rPr>
      </w:pPr>
    </w:p>
    <w:p w14:paraId="08AF8F4F" w14:textId="77777777" w:rsidR="00F26DB9" w:rsidRDefault="00F26DB9" w:rsidP="00F26DB9">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TERCERO</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 xml:space="preserve">El Pleno del Ayuntamiento Constitucional de San Pedro Tlaquepaque aprueba y autoriza instruir a la titular de la Comisión Edilicia de Hacienda, Patrimonio y Presupuesto para que una vez agregada la fracción E.1 al artículo 10 del Reglamento del Organismo Público descentralizado denominado “Consejo Municipal del Deporte de San Pedro Tlaquepaque designe </w:t>
      </w:r>
      <w:r>
        <w:rPr>
          <w:rFonts w:ascii="Arial" w:eastAsia="Arial" w:hAnsi="Arial" w:cs="Arial"/>
          <w:sz w:val="24"/>
          <w:szCs w:val="24"/>
        </w:rPr>
        <w:lastRenderedPageBreak/>
        <w:t>libremente un suplente para que ejercite sus funciones dentro de la Junta de Gobierno de dicho Consejo.</w:t>
      </w:r>
    </w:p>
    <w:p w14:paraId="52197754" w14:textId="77777777" w:rsidR="00F26DB9" w:rsidRDefault="00F26DB9" w:rsidP="00F26DB9">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 </w:t>
      </w:r>
    </w:p>
    <w:p w14:paraId="3603C31C" w14:textId="77777777" w:rsidR="00F26DB9" w:rsidRDefault="00F26DB9" w:rsidP="00F26DB9">
      <w:pPr>
        <w:spacing w:after="0"/>
        <w:jc w:val="both"/>
        <w:rPr>
          <w:rFonts w:ascii="Arial" w:eastAsia="Arial" w:hAnsi="Arial" w:cs="Arial"/>
          <w:color w:val="000000"/>
          <w:sz w:val="24"/>
          <w:szCs w:val="24"/>
        </w:rPr>
      </w:pPr>
      <w:r>
        <w:rPr>
          <w:rFonts w:ascii="Arial" w:eastAsia="Arial" w:hAnsi="Arial" w:cs="Arial"/>
          <w:b/>
          <w:sz w:val="24"/>
          <w:szCs w:val="24"/>
        </w:rPr>
        <w:t xml:space="preserve">NOTIFÍQUESE. - </w:t>
      </w:r>
      <w:r>
        <w:rPr>
          <w:rFonts w:ascii="Arial" w:eastAsia="Arial" w:hAnsi="Arial" w:cs="Arial"/>
          <w:sz w:val="24"/>
          <w:szCs w:val="24"/>
        </w:rPr>
        <w:t>A</w:t>
      </w:r>
      <w:r>
        <w:rPr>
          <w:rFonts w:ascii="Arial" w:eastAsia="Arial" w:hAnsi="Arial" w:cs="Arial"/>
          <w:color w:val="000000"/>
          <w:sz w:val="24"/>
          <w:szCs w:val="24"/>
        </w:rPr>
        <w:t xml:space="preserve"> los Titulares de la Presidencia Municipal, de la </w:t>
      </w:r>
      <w:r>
        <w:rPr>
          <w:rFonts w:ascii="Arial" w:eastAsia="Arial" w:hAnsi="Arial" w:cs="Arial"/>
          <w:sz w:val="24"/>
          <w:szCs w:val="24"/>
        </w:rPr>
        <w:t>Secretaría</w:t>
      </w:r>
      <w:r>
        <w:rPr>
          <w:rFonts w:ascii="Arial" w:eastAsia="Arial" w:hAnsi="Arial" w:cs="Arial"/>
          <w:color w:val="000000"/>
          <w:sz w:val="24"/>
          <w:szCs w:val="24"/>
        </w:rPr>
        <w:t xml:space="preserve"> del Ayuntamiento, de la Sindicatura Municipal, de la Tesorería Municipal, a la </w:t>
      </w:r>
      <w:r>
        <w:rPr>
          <w:rFonts w:ascii="Arial" w:eastAsia="Arial" w:hAnsi="Arial" w:cs="Arial"/>
          <w:sz w:val="24"/>
          <w:szCs w:val="24"/>
        </w:rPr>
        <w:t>Presidenta</w:t>
      </w:r>
      <w:r>
        <w:rPr>
          <w:rFonts w:ascii="Arial" w:eastAsia="Arial" w:hAnsi="Arial" w:cs="Arial"/>
          <w:color w:val="000000"/>
          <w:sz w:val="24"/>
          <w:szCs w:val="24"/>
        </w:rPr>
        <w:t xml:space="preserve"> d</w:t>
      </w:r>
      <w:r>
        <w:rPr>
          <w:rFonts w:ascii="Arial" w:eastAsia="Arial" w:hAnsi="Arial" w:cs="Arial"/>
          <w:sz w:val="24"/>
          <w:szCs w:val="24"/>
        </w:rPr>
        <w:t xml:space="preserve">e la Comisión Edilicia de Hacienda, Patrimonio y Presupuesto, </w:t>
      </w:r>
      <w:r>
        <w:rPr>
          <w:rFonts w:ascii="Arial" w:eastAsia="Arial" w:hAnsi="Arial" w:cs="Arial"/>
          <w:color w:val="000000"/>
          <w:sz w:val="24"/>
          <w:szCs w:val="24"/>
        </w:rPr>
        <w:t>a la Dirección del Consejo Municipal del Deporte</w:t>
      </w:r>
      <w:r>
        <w:rPr>
          <w:rFonts w:ascii="Arial" w:eastAsia="Arial" w:hAnsi="Arial" w:cs="Arial"/>
          <w:sz w:val="24"/>
          <w:szCs w:val="24"/>
          <w:highlight w:val="white"/>
        </w:rPr>
        <w:t xml:space="preserve"> </w:t>
      </w:r>
      <w:r>
        <w:rPr>
          <w:rFonts w:ascii="Arial" w:eastAsia="Arial" w:hAnsi="Arial" w:cs="Arial"/>
          <w:color w:val="000000"/>
          <w:sz w:val="24"/>
          <w:szCs w:val="24"/>
        </w:rPr>
        <w:t>(COMUDE) y a cualquier otra Dependencia Municipal involucrada en el tema para que surta los efectos legales a que haya lugar.</w:t>
      </w:r>
    </w:p>
    <w:p w14:paraId="4960CABC" w14:textId="77777777" w:rsidR="00F26DB9" w:rsidRPr="00116955" w:rsidRDefault="00F26DB9" w:rsidP="00F26DB9">
      <w:pPr>
        <w:spacing w:after="0"/>
        <w:jc w:val="both"/>
        <w:rPr>
          <w:rFonts w:ascii="Arial" w:eastAsia="Arial" w:hAnsi="Arial" w:cs="Arial"/>
          <w:sz w:val="8"/>
          <w:szCs w:val="8"/>
        </w:rPr>
      </w:pPr>
    </w:p>
    <w:p w14:paraId="094F80F7" w14:textId="77777777" w:rsidR="00F26DB9" w:rsidRDefault="00F26DB9" w:rsidP="00F26DB9">
      <w:pPr>
        <w:spacing w:after="240" w:line="240" w:lineRule="auto"/>
        <w:jc w:val="center"/>
        <w:rPr>
          <w:rFonts w:ascii="Arial" w:eastAsia="Arial" w:hAnsi="Arial" w:cs="Arial"/>
          <w:b/>
          <w:sz w:val="24"/>
          <w:szCs w:val="24"/>
        </w:rPr>
      </w:pPr>
      <w:r>
        <w:rPr>
          <w:rFonts w:ascii="Arial" w:eastAsia="Arial" w:hAnsi="Arial" w:cs="Arial"/>
          <w:b/>
          <w:sz w:val="24"/>
          <w:szCs w:val="24"/>
        </w:rPr>
        <w:t>A T E N T A M E N T E</w:t>
      </w:r>
    </w:p>
    <w:p w14:paraId="4A134598" w14:textId="77777777" w:rsidR="00F26DB9" w:rsidRDefault="00F26DB9" w:rsidP="00F26DB9">
      <w:pPr>
        <w:spacing w:after="0" w:line="240" w:lineRule="auto"/>
        <w:ind w:right="40"/>
        <w:jc w:val="center"/>
        <w:rPr>
          <w:rFonts w:ascii="Arial" w:eastAsia="Arial" w:hAnsi="Arial" w:cs="Arial"/>
          <w:b/>
          <w:sz w:val="24"/>
          <w:szCs w:val="24"/>
        </w:rPr>
      </w:pPr>
      <w:r>
        <w:rPr>
          <w:rFonts w:ascii="Arial" w:eastAsia="Arial" w:hAnsi="Arial" w:cs="Arial"/>
          <w:b/>
          <w:sz w:val="24"/>
          <w:szCs w:val="24"/>
        </w:rPr>
        <w:t>SAN PEDRO TLAQUEPAQUE, JALISCO.</w:t>
      </w:r>
    </w:p>
    <w:p w14:paraId="6061A518" w14:textId="77777777" w:rsidR="00F26DB9" w:rsidRDefault="00F26DB9" w:rsidP="00F26DB9">
      <w:pPr>
        <w:spacing w:after="0" w:line="240" w:lineRule="auto"/>
        <w:ind w:right="40"/>
        <w:jc w:val="center"/>
        <w:rPr>
          <w:rFonts w:ascii="Arial" w:eastAsia="Arial" w:hAnsi="Arial" w:cs="Arial"/>
          <w:b/>
          <w:sz w:val="24"/>
          <w:szCs w:val="24"/>
        </w:rPr>
      </w:pPr>
      <w:r>
        <w:rPr>
          <w:rFonts w:ascii="Arial" w:eastAsia="Arial" w:hAnsi="Arial" w:cs="Arial"/>
          <w:b/>
          <w:sz w:val="24"/>
          <w:szCs w:val="24"/>
        </w:rPr>
        <w:t>A LA FECHA DE SU PRESENTACIÓN</w:t>
      </w:r>
    </w:p>
    <w:p w14:paraId="1D07717F" w14:textId="77777777" w:rsidR="00F26DB9" w:rsidRDefault="00F26DB9" w:rsidP="00F26DB9">
      <w:pPr>
        <w:spacing w:after="0" w:line="240" w:lineRule="auto"/>
        <w:ind w:right="40"/>
        <w:jc w:val="center"/>
        <w:rPr>
          <w:rFonts w:ascii="Arial" w:eastAsia="Arial" w:hAnsi="Arial" w:cs="Arial"/>
          <w:b/>
          <w:sz w:val="24"/>
          <w:szCs w:val="24"/>
        </w:rPr>
      </w:pPr>
    </w:p>
    <w:p w14:paraId="3EA79A14" w14:textId="77777777" w:rsidR="00F26DB9" w:rsidRDefault="00F26DB9" w:rsidP="00F26DB9">
      <w:pPr>
        <w:spacing w:after="0" w:line="240" w:lineRule="auto"/>
        <w:jc w:val="center"/>
        <w:rPr>
          <w:rFonts w:ascii="Arial" w:eastAsia="Arial" w:hAnsi="Arial" w:cs="Arial"/>
          <w:b/>
          <w:sz w:val="24"/>
          <w:szCs w:val="24"/>
        </w:rPr>
      </w:pPr>
    </w:p>
    <w:p w14:paraId="3ECEC0FD" w14:textId="77777777" w:rsidR="00F26DB9" w:rsidRDefault="00F26DB9" w:rsidP="00F26DB9">
      <w:pPr>
        <w:spacing w:after="0" w:line="240" w:lineRule="auto"/>
        <w:jc w:val="center"/>
        <w:rPr>
          <w:rFonts w:ascii="Arial" w:eastAsia="Arial" w:hAnsi="Arial" w:cs="Arial"/>
          <w:b/>
          <w:sz w:val="24"/>
          <w:szCs w:val="24"/>
        </w:rPr>
      </w:pPr>
      <w:r>
        <w:rPr>
          <w:rFonts w:ascii="Arial" w:eastAsia="Arial" w:hAnsi="Arial" w:cs="Arial"/>
          <w:b/>
          <w:sz w:val="24"/>
          <w:szCs w:val="24"/>
        </w:rPr>
        <w:t>JAEL CHAMÚ PONCE</w:t>
      </w:r>
    </w:p>
    <w:p w14:paraId="1CCE8DF1" w14:textId="77777777" w:rsidR="00F26DB9" w:rsidRDefault="00F26DB9" w:rsidP="00F26DB9">
      <w:pPr>
        <w:spacing w:after="0" w:line="240" w:lineRule="auto"/>
        <w:jc w:val="center"/>
        <w:rPr>
          <w:rFonts w:ascii="Arial" w:eastAsia="Arial" w:hAnsi="Arial" w:cs="Arial"/>
          <w:b/>
          <w:sz w:val="24"/>
          <w:szCs w:val="24"/>
        </w:rPr>
      </w:pPr>
      <w:r>
        <w:rPr>
          <w:rFonts w:ascii="Arial" w:eastAsia="Arial" w:hAnsi="Arial" w:cs="Arial"/>
          <w:b/>
          <w:sz w:val="24"/>
          <w:szCs w:val="24"/>
        </w:rPr>
        <w:t>PRESIDENTA DE LA COMISIÓN EDILICIA DE REGLAMENTOS MUNICIPALES Y PUNTOS LEGISLATIVOS</w:t>
      </w:r>
    </w:p>
    <w:p w14:paraId="3B281CD6" w14:textId="77777777" w:rsidR="00F26DB9" w:rsidRDefault="00F26DB9" w:rsidP="00F26DB9">
      <w:pPr>
        <w:spacing w:after="0" w:line="240" w:lineRule="auto"/>
        <w:jc w:val="center"/>
        <w:rPr>
          <w:rFonts w:ascii="Arial" w:eastAsia="Arial" w:hAnsi="Arial" w:cs="Arial"/>
          <w:b/>
          <w:sz w:val="24"/>
          <w:szCs w:val="24"/>
        </w:rPr>
      </w:pPr>
    </w:p>
    <w:p w14:paraId="14EE69EE" w14:textId="6FB64B07" w:rsidR="00F26DB9" w:rsidRPr="00116955" w:rsidRDefault="00F26DB9" w:rsidP="00116955">
      <w:pPr>
        <w:spacing w:before="240" w:after="0"/>
        <w:jc w:val="center"/>
        <w:rPr>
          <w:rFonts w:ascii="Arial" w:eastAsia="Arial" w:hAnsi="Arial" w:cs="Arial"/>
          <w:b/>
          <w:sz w:val="6"/>
          <w:szCs w:val="6"/>
        </w:rPr>
      </w:pPr>
      <w:r>
        <w:rPr>
          <w:rFonts w:ascii="Arial" w:eastAsia="Arial" w:hAnsi="Arial" w:cs="Arial"/>
          <w:b/>
          <w:sz w:val="24"/>
          <w:szCs w:val="24"/>
          <w:u w:val="single"/>
        </w:rPr>
        <w:t xml:space="preserve"> </w:t>
      </w:r>
    </w:p>
    <w:p w14:paraId="196288A2"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JOSÉ LUIS SALAZAR MARTÍNEZ</w:t>
      </w:r>
    </w:p>
    <w:p w14:paraId="74207907"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SÍNDICO MUNICIPAL Y VOCAL</w:t>
      </w:r>
    </w:p>
    <w:p w14:paraId="4A32948D" w14:textId="06051C03"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 xml:space="preserve">  </w:t>
      </w:r>
    </w:p>
    <w:p w14:paraId="1179B3FA"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 xml:space="preserve"> </w:t>
      </w:r>
    </w:p>
    <w:p w14:paraId="04FA2DA1"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ALMA DOLORES HURTADO CASTILLO</w:t>
      </w:r>
    </w:p>
    <w:p w14:paraId="0CB5289F"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VOCAL</w:t>
      </w:r>
    </w:p>
    <w:p w14:paraId="1CE418E8"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 xml:space="preserve"> </w:t>
      </w:r>
    </w:p>
    <w:p w14:paraId="759C3825"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 xml:space="preserve"> </w:t>
      </w:r>
    </w:p>
    <w:p w14:paraId="0DD890D8"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JUAN MARTÍN NUÑEZ MORAN</w:t>
      </w:r>
    </w:p>
    <w:p w14:paraId="48396730"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VOCAL</w:t>
      </w:r>
    </w:p>
    <w:p w14:paraId="5D01123A" w14:textId="44A428B6" w:rsidR="00F26DB9" w:rsidRDefault="00F26DB9" w:rsidP="00F26DB9">
      <w:pPr>
        <w:spacing w:after="0"/>
        <w:jc w:val="center"/>
        <w:rPr>
          <w:rFonts w:ascii="Arial" w:eastAsia="Arial" w:hAnsi="Arial" w:cs="Arial"/>
          <w:b/>
          <w:sz w:val="24"/>
          <w:szCs w:val="24"/>
        </w:rPr>
      </w:pPr>
    </w:p>
    <w:p w14:paraId="0D252386"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 xml:space="preserve"> </w:t>
      </w:r>
    </w:p>
    <w:p w14:paraId="64D08719"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ROBERTO GERARDO ALBARRÁN MAGAÑA</w:t>
      </w:r>
    </w:p>
    <w:p w14:paraId="2EDBA57F"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VOCAL</w:t>
      </w:r>
    </w:p>
    <w:p w14:paraId="3B68C3B1" w14:textId="77777777" w:rsidR="00F26DB9" w:rsidRPr="00B957F6" w:rsidRDefault="00F26DB9" w:rsidP="00F26DB9">
      <w:pPr>
        <w:spacing w:after="240"/>
        <w:jc w:val="center"/>
        <w:rPr>
          <w:rFonts w:ascii="Arial" w:eastAsia="Arial" w:hAnsi="Arial" w:cs="Arial"/>
          <w:b/>
          <w:sz w:val="18"/>
          <w:szCs w:val="18"/>
        </w:rPr>
      </w:pPr>
      <w:r>
        <w:rPr>
          <w:rFonts w:ascii="Arial" w:eastAsia="Arial" w:hAnsi="Arial" w:cs="Arial"/>
          <w:b/>
          <w:sz w:val="24"/>
          <w:szCs w:val="24"/>
        </w:rPr>
        <w:t xml:space="preserve"> </w:t>
      </w:r>
    </w:p>
    <w:p w14:paraId="494E6378" w14:textId="68BAB13F" w:rsidR="00F26DB9" w:rsidRDefault="00F26DB9" w:rsidP="00116955">
      <w:pPr>
        <w:spacing w:after="240"/>
        <w:jc w:val="center"/>
        <w:rPr>
          <w:rFonts w:ascii="Arial" w:eastAsia="Arial" w:hAnsi="Arial" w:cs="Arial"/>
          <w:b/>
          <w:sz w:val="24"/>
          <w:szCs w:val="24"/>
        </w:rPr>
      </w:pPr>
      <w:r>
        <w:rPr>
          <w:rFonts w:ascii="Arial" w:eastAsia="Arial" w:hAnsi="Arial" w:cs="Arial"/>
          <w:b/>
          <w:sz w:val="24"/>
          <w:szCs w:val="24"/>
        </w:rPr>
        <w:t xml:space="preserve"> MARÍA DEL ROSARIO VELÁZQUEZ HERNÁNDEZ</w:t>
      </w:r>
    </w:p>
    <w:p w14:paraId="5F4AC11E"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 xml:space="preserve"> VOCAL</w:t>
      </w:r>
    </w:p>
    <w:p w14:paraId="51DF8386" w14:textId="77777777" w:rsidR="00F26DB9" w:rsidRPr="00116955" w:rsidRDefault="00F26DB9" w:rsidP="00F26DB9">
      <w:pPr>
        <w:spacing w:after="240"/>
        <w:jc w:val="center"/>
        <w:rPr>
          <w:rFonts w:ascii="Arial" w:eastAsia="Arial" w:hAnsi="Arial" w:cs="Arial"/>
          <w:b/>
          <w:sz w:val="32"/>
          <w:szCs w:val="32"/>
        </w:rPr>
      </w:pPr>
      <w:r>
        <w:rPr>
          <w:rFonts w:ascii="Arial" w:eastAsia="Arial" w:hAnsi="Arial" w:cs="Arial"/>
          <w:b/>
          <w:sz w:val="24"/>
          <w:szCs w:val="24"/>
        </w:rPr>
        <w:t xml:space="preserve"> </w:t>
      </w:r>
    </w:p>
    <w:p w14:paraId="4926D59A" w14:textId="38EFC48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 xml:space="preserve"> LUIS ARTURO MORONES VARGAS</w:t>
      </w:r>
    </w:p>
    <w:p w14:paraId="71DD44E4"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VOCAL</w:t>
      </w:r>
    </w:p>
    <w:p w14:paraId="50A8D7C3" w14:textId="77777777" w:rsidR="00F26DB9" w:rsidRPr="00B957F6" w:rsidRDefault="00F26DB9" w:rsidP="00F26DB9">
      <w:pPr>
        <w:spacing w:after="0"/>
        <w:jc w:val="center"/>
        <w:rPr>
          <w:rFonts w:ascii="Arial" w:eastAsia="Arial" w:hAnsi="Arial" w:cs="Arial"/>
          <w:b/>
          <w:sz w:val="32"/>
          <w:szCs w:val="32"/>
        </w:rPr>
      </w:pPr>
      <w:r>
        <w:rPr>
          <w:rFonts w:ascii="Arial" w:eastAsia="Arial" w:hAnsi="Arial" w:cs="Arial"/>
          <w:b/>
          <w:sz w:val="24"/>
          <w:szCs w:val="24"/>
        </w:rPr>
        <w:t xml:space="preserve"> </w:t>
      </w:r>
    </w:p>
    <w:p w14:paraId="1D643281" w14:textId="61535279" w:rsidR="00F26DB9" w:rsidRDefault="00F26DB9" w:rsidP="00116955">
      <w:pPr>
        <w:spacing w:after="240"/>
        <w:jc w:val="center"/>
        <w:rPr>
          <w:rFonts w:ascii="Arial" w:eastAsia="Arial" w:hAnsi="Arial" w:cs="Arial"/>
          <w:b/>
          <w:sz w:val="24"/>
          <w:szCs w:val="24"/>
        </w:rPr>
      </w:pPr>
      <w:r>
        <w:rPr>
          <w:rFonts w:ascii="Arial" w:eastAsia="Arial" w:hAnsi="Arial" w:cs="Arial"/>
          <w:b/>
          <w:sz w:val="24"/>
          <w:szCs w:val="24"/>
        </w:rPr>
        <w:t xml:space="preserve"> ANA ROSA LOZA AGRAZ</w:t>
      </w:r>
    </w:p>
    <w:p w14:paraId="27F24705" w14:textId="77777777" w:rsidR="00F26DB9" w:rsidRDefault="00F26DB9" w:rsidP="00F26DB9">
      <w:pPr>
        <w:spacing w:after="0"/>
        <w:jc w:val="center"/>
        <w:rPr>
          <w:rFonts w:ascii="Arial" w:eastAsia="Arial" w:hAnsi="Arial" w:cs="Arial"/>
          <w:b/>
          <w:sz w:val="24"/>
          <w:szCs w:val="24"/>
        </w:rPr>
      </w:pPr>
      <w:r>
        <w:rPr>
          <w:rFonts w:ascii="Arial" w:eastAsia="Arial" w:hAnsi="Arial" w:cs="Arial"/>
          <w:b/>
          <w:sz w:val="24"/>
          <w:szCs w:val="24"/>
        </w:rPr>
        <w:t>VOCAL</w:t>
      </w:r>
    </w:p>
    <w:p w14:paraId="08F5AD52" w14:textId="17B38C6F" w:rsidR="0028064A" w:rsidRPr="00B37997" w:rsidRDefault="00B957F6" w:rsidP="0028064A">
      <w:pPr>
        <w:jc w:val="both"/>
        <w:rPr>
          <w:rFonts w:ascii="Arial" w:hAnsi="Arial" w:cs="Arial"/>
          <w:sz w:val="24"/>
          <w:szCs w:val="24"/>
        </w:rPr>
      </w:pPr>
      <w:bookmarkStart w:id="15" w:name="_Hlk104895457"/>
      <w:r>
        <w:rPr>
          <w:rFonts w:ascii="Arial" w:hAnsi="Arial" w:cs="Arial"/>
          <w:sz w:val="24"/>
          <w:szCs w:val="24"/>
        </w:rPr>
        <w:t>--------------------------------------------------------------------------------------------------------------------------------------------------------------------------------------------------------------------------</w:t>
      </w:r>
      <w:r w:rsidR="0028064A" w:rsidRPr="00413398">
        <w:rPr>
          <w:rFonts w:ascii="Arial" w:hAnsi="Arial" w:cs="Arial"/>
          <w:sz w:val="24"/>
          <w:szCs w:val="24"/>
        </w:rPr>
        <w:lastRenderedPageBreak/>
        <w:t>Con la palabra la Presidenta Municipal, Mirna Citlalli Amaya de Luna:</w:t>
      </w:r>
      <w:r w:rsidR="0028064A" w:rsidRPr="00733E72">
        <w:rPr>
          <w:rFonts w:ascii="Arial" w:hAnsi="Arial" w:cs="Arial"/>
          <w:sz w:val="24"/>
          <w:szCs w:val="24"/>
        </w:rPr>
        <w:t xml:space="preserve"> </w:t>
      </w:r>
      <w:r w:rsidR="00771677">
        <w:rPr>
          <w:rFonts w:ascii="Arial" w:hAnsi="Arial" w:cs="Arial"/>
          <w:sz w:val="24"/>
          <w:szCs w:val="24"/>
        </w:rPr>
        <w:t xml:space="preserve">Gracias </w:t>
      </w:r>
      <w:r w:rsidR="0028064A" w:rsidRPr="00733E72">
        <w:rPr>
          <w:rFonts w:ascii="Arial" w:hAnsi="Arial" w:cs="Arial"/>
          <w:sz w:val="24"/>
          <w:szCs w:val="24"/>
        </w:rPr>
        <w:t>Se</w:t>
      </w:r>
      <w:r w:rsidR="00771677">
        <w:rPr>
          <w:rFonts w:ascii="Arial" w:hAnsi="Arial" w:cs="Arial"/>
          <w:sz w:val="24"/>
          <w:szCs w:val="24"/>
        </w:rPr>
        <w:t>cretario, se</w:t>
      </w:r>
      <w:r w:rsidR="0028064A" w:rsidRPr="00733E72">
        <w:rPr>
          <w:rFonts w:ascii="Arial" w:hAnsi="Arial" w:cs="Arial"/>
          <w:sz w:val="24"/>
          <w:szCs w:val="24"/>
        </w:rPr>
        <w:t xml:space="preserve"> abre el </w:t>
      </w:r>
      <w:r w:rsidR="00771677">
        <w:rPr>
          <w:rFonts w:ascii="Arial" w:hAnsi="Arial" w:cs="Arial"/>
          <w:sz w:val="24"/>
          <w:szCs w:val="24"/>
        </w:rPr>
        <w:t>registro</w:t>
      </w:r>
      <w:r w:rsidR="0028064A" w:rsidRPr="00733E72">
        <w:rPr>
          <w:rFonts w:ascii="Arial" w:hAnsi="Arial" w:cs="Arial"/>
          <w:sz w:val="24"/>
          <w:szCs w:val="24"/>
        </w:rPr>
        <w:t xml:space="preserve"> de oradores</w:t>
      </w:r>
      <w:r w:rsidR="00771677">
        <w:rPr>
          <w:rFonts w:ascii="Arial" w:hAnsi="Arial" w:cs="Arial"/>
          <w:sz w:val="24"/>
          <w:szCs w:val="24"/>
        </w:rPr>
        <w:t>.</w:t>
      </w:r>
      <w:r w:rsidR="0028064A" w:rsidRPr="00733E72">
        <w:rPr>
          <w:rFonts w:ascii="Arial" w:hAnsi="Arial" w:cs="Arial"/>
          <w:sz w:val="24"/>
          <w:szCs w:val="24"/>
        </w:rPr>
        <w:t xml:space="preserve"> No habiendo oradores registrados, </w:t>
      </w:r>
      <w:r w:rsidR="0028064A" w:rsidRPr="00BE08BC">
        <w:rPr>
          <w:rFonts w:ascii="Arial" w:hAnsi="Arial" w:cs="Arial"/>
          <w:sz w:val="24"/>
          <w:szCs w:val="24"/>
        </w:rPr>
        <w:t xml:space="preserve">se somete </w:t>
      </w:r>
      <w:r w:rsidR="00771677">
        <w:rPr>
          <w:rFonts w:ascii="Arial" w:hAnsi="Arial" w:cs="Arial"/>
          <w:sz w:val="24"/>
          <w:szCs w:val="24"/>
        </w:rPr>
        <w:t>a</w:t>
      </w:r>
      <w:r w:rsidR="0028064A" w:rsidRPr="00BE08BC">
        <w:rPr>
          <w:rFonts w:ascii="Arial" w:hAnsi="Arial" w:cs="Arial"/>
          <w:sz w:val="24"/>
          <w:szCs w:val="24"/>
        </w:rPr>
        <w:t xml:space="preserve"> votación nominal en lo general y en lo particular, </w:t>
      </w:r>
      <w:r w:rsidR="0028064A">
        <w:rPr>
          <w:rFonts w:ascii="Arial" w:hAnsi="Arial" w:cs="Arial"/>
          <w:sz w:val="24"/>
          <w:szCs w:val="24"/>
        </w:rPr>
        <w:t xml:space="preserve"> </w:t>
      </w:r>
      <w:r w:rsidR="0028064A" w:rsidRPr="00653F81">
        <w:rPr>
          <w:rFonts w:ascii="Arial" w:hAnsi="Arial" w:cs="Arial"/>
          <w:b/>
          <w:sz w:val="24"/>
          <w:szCs w:val="24"/>
        </w:rPr>
        <w:t>adicionar la letra E.1 al artículo 10 fracción III del Reglamento del Organismo Público Descentralizado Denominado “Consejo Municipal del Deporte de San Pedro Tlaquepaque</w:t>
      </w:r>
      <w:r w:rsidR="0028064A">
        <w:rPr>
          <w:rFonts w:ascii="Arial" w:hAnsi="Arial" w:cs="Arial"/>
          <w:sz w:val="24"/>
          <w:szCs w:val="24"/>
        </w:rPr>
        <w:t xml:space="preserve">, por lo que le </w:t>
      </w:r>
      <w:r w:rsidR="00771677">
        <w:rPr>
          <w:rFonts w:ascii="Arial" w:hAnsi="Arial" w:cs="Arial"/>
          <w:sz w:val="24"/>
          <w:szCs w:val="24"/>
        </w:rPr>
        <w:t>solicito</w:t>
      </w:r>
      <w:r w:rsidR="0028064A">
        <w:rPr>
          <w:rFonts w:ascii="Arial" w:hAnsi="Arial" w:cs="Arial"/>
          <w:sz w:val="24"/>
          <w:szCs w:val="24"/>
        </w:rPr>
        <w:t xml:space="preserve"> al Secretario tome la votación.----------------------------------------------------------------------------------------------------------------------------------</w:t>
      </w:r>
      <w:r w:rsidR="0028064A" w:rsidRPr="00A2393E">
        <w:rPr>
          <w:rFonts w:ascii="Arial" w:hAnsi="Arial" w:cs="Arial"/>
          <w:sz w:val="24"/>
          <w:szCs w:val="24"/>
        </w:rPr>
        <w:t>En uso de la voz el Secretario del Ayuntamiento, Mtro. Antonio Fernando Chávez Delgadillo:</w:t>
      </w:r>
      <w:r w:rsidR="00771677">
        <w:rPr>
          <w:rFonts w:ascii="Arial" w:hAnsi="Arial" w:cs="Arial"/>
          <w:sz w:val="24"/>
          <w:szCs w:val="24"/>
        </w:rPr>
        <w:t xml:space="preserve"> Con su permiso compañera Presidenta.</w:t>
      </w:r>
    </w:p>
    <w:tbl>
      <w:tblPr>
        <w:tblStyle w:val="Tablaconcuadrcula"/>
        <w:tblW w:w="0" w:type="auto"/>
        <w:tblInd w:w="250" w:type="dxa"/>
        <w:tblLook w:val="04A0" w:firstRow="1" w:lastRow="0" w:firstColumn="1" w:lastColumn="0" w:noHBand="0" w:noVBand="1"/>
      </w:tblPr>
      <w:tblGrid>
        <w:gridCol w:w="476"/>
        <w:gridCol w:w="3468"/>
        <w:gridCol w:w="1271"/>
        <w:gridCol w:w="1552"/>
        <w:gridCol w:w="1699"/>
      </w:tblGrid>
      <w:tr w:rsidR="0028064A" w:rsidRPr="00B37997" w14:paraId="1F995E93" w14:textId="77777777" w:rsidTr="00986BFE">
        <w:tc>
          <w:tcPr>
            <w:tcW w:w="476" w:type="dxa"/>
          </w:tcPr>
          <w:p w14:paraId="5406E014" w14:textId="77777777" w:rsidR="0028064A" w:rsidRPr="00B37997" w:rsidRDefault="0028064A" w:rsidP="00986BFE">
            <w:pPr>
              <w:snapToGrid w:val="0"/>
              <w:jc w:val="both"/>
              <w:rPr>
                <w:rFonts w:ascii="Arial" w:hAnsi="Arial" w:cs="Arial"/>
                <w:sz w:val="24"/>
                <w:szCs w:val="24"/>
              </w:rPr>
            </w:pPr>
          </w:p>
        </w:tc>
        <w:tc>
          <w:tcPr>
            <w:tcW w:w="3493" w:type="dxa"/>
          </w:tcPr>
          <w:p w14:paraId="26CF4F6F" w14:textId="77777777" w:rsidR="0028064A" w:rsidRPr="00B37997" w:rsidRDefault="0028064A" w:rsidP="00986BFE">
            <w:pPr>
              <w:snapToGrid w:val="0"/>
              <w:jc w:val="both"/>
              <w:rPr>
                <w:rFonts w:ascii="Arial" w:hAnsi="Arial" w:cs="Arial"/>
                <w:sz w:val="24"/>
                <w:szCs w:val="24"/>
              </w:rPr>
            </w:pPr>
          </w:p>
        </w:tc>
        <w:tc>
          <w:tcPr>
            <w:tcW w:w="1276" w:type="dxa"/>
          </w:tcPr>
          <w:p w14:paraId="7A272BF0" w14:textId="77777777" w:rsidR="0028064A" w:rsidRPr="00B37997" w:rsidRDefault="0028064A" w:rsidP="00986BFE">
            <w:pPr>
              <w:jc w:val="both"/>
              <w:rPr>
                <w:rFonts w:ascii="Arial" w:hAnsi="Arial" w:cs="Arial"/>
                <w:b/>
                <w:sz w:val="24"/>
                <w:szCs w:val="24"/>
              </w:rPr>
            </w:pPr>
            <w:r w:rsidRPr="00B37997">
              <w:rPr>
                <w:rFonts w:ascii="Arial" w:hAnsi="Arial" w:cs="Arial"/>
                <w:b/>
                <w:sz w:val="24"/>
                <w:szCs w:val="24"/>
              </w:rPr>
              <w:t xml:space="preserve">A favor </w:t>
            </w:r>
          </w:p>
        </w:tc>
        <w:tc>
          <w:tcPr>
            <w:tcW w:w="1559" w:type="dxa"/>
          </w:tcPr>
          <w:p w14:paraId="4BCD957E" w14:textId="77777777" w:rsidR="0028064A" w:rsidRPr="00B37997" w:rsidRDefault="0028064A" w:rsidP="00986BFE">
            <w:pPr>
              <w:jc w:val="both"/>
              <w:rPr>
                <w:rFonts w:ascii="Arial" w:hAnsi="Arial" w:cs="Arial"/>
                <w:b/>
                <w:sz w:val="24"/>
                <w:szCs w:val="24"/>
              </w:rPr>
            </w:pPr>
            <w:r w:rsidRPr="00B37997">
              <w:rPr>
                <w:rFonts w:ascii="Arial" w:hAnsi="Arial" w:cs="Arial"/>
                <w:b/>
                <w:sz w:val="24"/>
                <w:szCs w:val="24"/>
              </w:rPr>
              <w:t xml:space="preserve"> En Contra</w:t>
            </w:r>
          </w:p>
        </w:tc>
        <w:tc>
          <w:tcPr>
            <w:tcW w:w="1701" w:type="dxa"/>
          </w:tcPr>
          <w:p w14:paraId="28ECCDA1" w14:textId="77777777" w:rsidR="0028064A" w:rsidRPr="00B37997" w:rsidRDefault="0028064A" w:rsidP="00986BFE">
            <w:pPr>
              <w:jc w:val="both"/>
              <w:rPr>
                <w:rFonts w:ascii="Arial" w:hAnsi="Arial" w:cs="Arial"/>
                <w:b/>
                <w:sz w:val="24"/>
                <w:szCs w:val="24"/>
              </w:rPr>
            </w:pPr>
            <w:r w:rsidRPr="00B37997">
              <w:rPr>
                <w:rFonts w:ascii="Arial" w:hAnsi="Arial" w:cs="Arial"/>
                <w:b/>
                <w:sz w:val="24"/>
                <w:szCs w:val="24"/>
              </w:rPr>
              <w:t>Abstención</w:t>
            </w:r>
          </w:p>
        </w:tc>
      </w:tr>
      <w:tr w:rsidR="0028064A" w:rsidRPr="00733E72" w14:paraId="322A5378" w14:textId="77777777" w:rsidTr="00986BFE">
        <w:trPr>
          <w:trHeight w:val="633"/>
        </w:trPr>
        <w:tc>
          <w:tcPr>
            <w:tcW w:w="476" w:type="dxa"/>
            <w:vAlign w:val="center"/>
          </w:tcPr>
          <w:p w14:paraId="59CDF302" w14:textId="77777777" w:rsidR="0028064A" w:rsidRPr="00733E72" w:rsidRDefault="0028064A" w:rsidP="00986BFE">
            <w:pPr>
              <w:snapToGrid w:val="0"/>
              <w:jc w:val="center"/>
              <w:rPr>
                <w:rFonts w:ascii="Arial" w:hAnsi="Arial" w:cs="Arial"/>
                <w:sz w:val="24"/>
                <w:szCs w:val="24"/>
              </w:rPr>
            </w:pPr>
            <w:r w:rsidRPr="00733E72">
              <w:rPr>
                <w:rFonts w:ascii="Arial" w:hAnsi="Arial" w:cs="Arial"/>
                <w:sz w:val="24"/>
                <w:szCs w:val="24"/>
              </w:rPr>
              <w:t>1</w:t>
            </w:r>
          </w:p>
        </w:tc>
        <w:tc>
          <w:tcPr>
            <w:tcW w:w="3493" w:type="dxa"/>
          </w:tcPr>
          <w:p w14:paraId="4CF08A1D" w14:textId="77777777" w:rsidR="0028064A" w:rsidRPr="00001F7B" w:rsidRDefault="0028064A" w:rsidP="00986BFE">
            <w:pPr>
              <w:snapToGrid w:val="0"/>
              <w:jc w:val="both"/>
              <w:rPr>
                <w:rFonts w:ascii="Arial" w:hAnsi="Arial" w:cs="Arial"/>
                <w:sz w:val="24"/>
                <w:szCs w:val="24"/>
              </w:rPr>
            </w:pPr>
            <w:r w:rsidRPr="00001F7B">
              <w:rPr>
                <w:rFonts w:ascii="Arial" w:hAnsi="Arial" w:cs="Arial"/>
                <w:sz w:val="24"/>
                <w:szCs w:val="24"/>
              </w:rPr>
              <w:t>Presidenta Municipal,</w:t>
            </w:r>
            <w:r w:rsidRPr="00001F7B">
              <w:rPr>
                <w:rFonts w:ascii="Arial" w:eastAsia="Calibri" w:hAnsi="Arial" w:cs="Arial"/>
                <w:sz w:val="24"/>
                <w:szCs w:val="24"/>
              </w:rPr>
              <w:t xml:space="preserve"> Mirna Citlalli Amaya de Luna.</w:t>
            </w:r>
          </w:p>
        </w:tc>
        <w:tc>
          <w:tcPr>
            <w:tcW w:w="1276" w:type="dxa"/>
          </w:tcPr>
          <w:p w14:paraId="42EF5413" w14:textId="77777777" w:rsidR="0028064A" w:rsidRPr="00950096" w:rsidRDefault="0028064A" w:rsidP="00986BFE">
            <w:pPr>
              <w:jc w:val="center"/>
              <w:rPr>
                <w:rFonts w:ascii="Arial" w:hAnsi="Arial" w:cs="Arial"/>
                <w:b/>
                <w:sz w:val="12"/>
                <w:szCs w:val="12"/>
              </w:rPr>
            </w:pPr>
          </w:p>
          <w:p w14:paraId="72793910" w14:textId="77777777" w:rsidR="0028064A" w:rsidRPr="00733E72" w:rsidRDefault="0028064A" w:rsidP="00986BFE">
            <w:pPr>
              <w:jc w:val="center"/>
              <w:rPr>
                <w:rFonts w:ascii="Arial" w:hAnsi="Arial" w:cs="Arial"/>
                <w:b/>
                <w:sz w:val="28"/>
                <w:szCs w:val="28"/>
              </w:rPr>
            </w:pPr>
            <w:r w:rsidRPr="00981CD7">
              <w:rPr>
                <w:rFonts w:ascii="Arial" w:hAnsi="Arial" w:cs="Arial"/>
                <w:b/>
                <w:sz w:val="40"/>
                <w:szCs w:val="40"/>
              </w:rPr>
              <w:t>*</w:t>
            </w:r>
          </w:p>
        </w:tc>
        <w:tc>
          <w:tcPr>
            <w:tcW w:w="1559" w:type="dxa"/>
          </w:tcPr>
          <w:p w14:paraId="2F8F04B0" w14:textId="77777777" w:rsidR="0028064A" w:rsidRPr="00733E72" w:rsidRDefault="0028064A" w:rsidP="00986BFE">
            <w:pPr>
              <w:jc w:val="both"/>
              <w:rPr>
                <w:rFonts w:ascii="Arial" w:hAnsi="Arial" w:cs="Arial"/>
                <w:b/>
                <w:sz w:val="32"/>
                <w:szCs w:val="32"/>
              </w:rPr>
            </w:pPr>
          </w:p>
        </w:tc>
        <w:tc>
          <w:tcPr>
            <w:tcW w:w="1701" w:type="dxa"/>
          </w:tcPr>
          <w:p w14:paraId="1CB3A0BE" w14:textId="77777777" w:rsidR="0028064A" w:rsidRPr="00733E72" w:rsidRDefault="0028064A" w:rsidP="00986BFE">
            <w:pPr>
              <w:jc w:val="both"/>
              <w:rPr>
                <w:rFonts w:ascii="Arial" w:hAnsi="Arial" w:cs="Arial"/>
                <w:b/>
                <w:sz w:val="32"/>
                <w:szCs w:val="32"/>
              </w:rPr>
            </w:pPr>
          </w:p>
        </w:tc>
      </w:tr>
      <w:tr w:rsidR="0028064A" w:rsidRPr="00733E72" w14:paraId="1D705C20" w14:textId="77777777" w:rsidTr="00986BFE">
        <w:tc>
          <w:tcPr>
            <w:tcW w:w="476" w:type="dxa"/>
            <w:vAlign w:val="center"/>
          </w:tcPr>
          <w:p w14:paraId="1CD0F026" w14:textId="77777777" w:rsidR="0028064A" w:rsidRPr="00733E72" w:rsidRDefault="0028064A" w:rsidP="00986BFE">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14:paraId="16999535" w14:textId="77777777" w:rsidR="0028064A" w:rsidRPr="00001F7B" w:rsidRDefault="0028064A" w:rsidP="00986BFE">
            <w:pPr>
              <w:snapToGrid w:val="0"/>
              <w:jc w:val="both"/>
              <w:rPr>
                <w:rFonts w:ascii="Arial" w:eastAsia="Calibri" w:hAnsi="Arial" w:cs="Arial"/>
                <w:sz w:val="24"/>
                <w:szCs w:val="24"/>
              </w:rPr>
            </w:pPr>
            <w:r w:rsidRPr="00001F7B">
              <w:rPr>
                <w:rFonts w:ascii="Arial" w:eastAsia="Calibri" w:hAnsi="Arial" w:cs="Arial"/>
                <w:sz w:val="24"/>
                <w:szCs w:val="24"/>
              </w:rPr>
              <w:t>Síndico Municipal</w:t>
            </w:r>
          </w:p>
          <w:p w14:paraId="1CFDDCF6" w14:textId="77777777" w:rsidR="0028064A" w:rsidRPr="00001F7B" w:rsidRDefault="0028064A" w:rsidP="00986BFE">
            <w:pPr>
              <w:snapToGrid w:val="0"/>
              <w:jc w:val="both"/>
              <w:rPr>
                <w:rFonts w:ascii="Arial" w:hAnsi="Arial" w:cs="Arial"/>
                <w:sz w:val="24"/>
                <w:szCs w:val="24"/>
              </w:rPr>
            </w:pPr>
            <w:r w:rsidRPr="00001F7B">
              <w:rPr>
                <w:rFonts w:ascii="Arial" w:eastAsia="Calibri" w:hAnsi="Arial" w:cs="Arial"/>
                <w:sz w:val="24"/>
                <w:szCs w:val="24"/>
              </w:rPr>
              <w:t>José Luis Salazar Martínez.</w:t>
            </w:r>
          </w:p>
        </w:tc>
        <w:tc>
          <w:tcPr>
            <w:tcW w:w="1276" w:type="dxa"/>
          </w:tcPr>
          <w:p w14:paraId="52128083" w14:textId="77777777" w:rsidR="0028064A" w:rsidRPr="00950096" w:rsidRDefault="0028064A" w:rsidP="00986BFE">
            <w:pPr>
              <w:jc w:val="center"/>
              <w:rPr>
                <w:rFonts w:ascii="Arial" w:hAnsi="Arial" w:cs="Arial"/>
                <w:b/>
                <w:sz w:val="10"/>
                <w:szCs w:val="10"/>
              </w:rPr>
            </w:pPr>
          </w:p>
          <w:p w14:paraId="2AD915CE" w14:textId="77777777" w:rsidR="0028064A" w:rsidRPr="00981CD7" w:rsidRDefault="0028064A" w:rsidP="00986BFE">
            <w:pPr>
              <w:jc w:val="center"/>
              <w:rPr>
                <w:rFonts w:ascii="Arial" w:hAnsi="Arial" w:cs="Arial"/>
                <w:b/>
                <w:sz w:val="40"/>
                <w:szCs w:val="40"/>
              </w:rPr>
            </w:pPr>
            <w:r w:rsidRPr="00981CD7">
              <w:rPr>
                <w:rFonts w:ascii="Arial" w:hAnsi="Arial" w:cs="Arial"/>
                <w:b/>
                <w:sz w:val="40"/>
                <w:szCs w:val="40"/>
              </w:rPr>
              <w:t>*</w:t>
            </w:r>
          </w:p>
        </w:tc>
        <w:tc>
          <w:tcPr>
            <w:tcW w:w="1559" w:type="dxa"/>
          </w:tcPr>
          <w:p w14:paraId="65264F1C" w14:textId="77777777" w:rsidR="0028064A" w:rsidRPr="00733E72" w:rsidRDefault="0028064A" w:rsidP="00986BFE">
            <w:pPr>
              <w:jc w:val="both"/>
              <w:rPr>
                <w:rFonts w:ascii="Arial" w:hAnsi="Arial" w:cs="Arial"/>
                <w:b/>
                <w:sz w:val="32"/>
                <w:szCs w:val="32"/>
              </w:rPr>
            </w:pPr>
          </w:p>
        </w:tc>
        <w:tc>
          <w:tcPr>
            <w:tcW w:w="1701" w:type="dxa"/>
          </w:tcPr>
          <w:p w14:paraId="09B5C5C2" w14:textId="77777777" w:rsidR="0028064A" w:rsidRPr="00733E72" w:rsidRDefault="0028064A" w:rsidP="00986BFE">
            <w:pPr>
              <w:jc w:val="both"/>
              <w:rPr>
                <w:rFonts w:ascii="Arial" w:hAnsi="Arial" w:cs="Arial"/>
                <w:b/>
                <w:sz w:val="32"/>
                <w:szCs w:val="32"/>
              </w:rPr>
            </w:pPr>
          </w:p>
        </w:tc>
      </w:tr>
      <w:tr w:rsidR="0028064A" w:rsidRPr="00733E72" w14:paraId="23B9C9BE" w14:textId="77777777" w:rsidTr="00986BFE">
        <w:tc>
          <w:tcPr>
            <w:tcW w:w="476" w:type="dxa"/>
            <w:vAlign w:val="center"/>
          </w:tcPr>
          <w:p w14:paraId="7A8AF763"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3</w:t>
            </w:r>
          </w:p>
        </w:tc>
        <w:tc>
          <w:tcPr>
            <w:tcW w:w="3493" w:type="dxa"/>
          </w:tcPr>
          <w:p w14:paraId="404180E8" w14:textId="77777777" w:rsidR="0028064A" w:rsidRPr="00950096" w:rsidRDefault="0028064A" w:rsidP="00986BFE">
            <w:pPr>
              <w:pStyle w:val="Sinespaciado"/>
              <w:spacing w:line="276" w:lineRule="auto"/>
              <w:jc w:val="both"/>
              <w:rPr>
                <w:rFonts w:ascii="Arial" w:eastAsia="Calibri" w:hAnsi="Arial" w:cs="Arial"/>
                <w:sz w:val="10"/>
                <w:szCs w:val="12"/>
              </w:rPr>
            </w:pPr>
          </w:p>
          <w:p w14:paraId="2BFB2C82"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José Alfredo Gaviño Hernández</w:t>
            </w:r>
          </w:p>
        </w:tc>
        <w:tc>
          <w:tcPr>
            <w:tcW w:w="1276" w:type="dxa"/>
          </w:tcPr>
          <w:p w14:paraId="5DE7441A" w14:textId="77777777" w:rsidR="0028064A" w:rsidRPr="00950096" w:rsidRDefault="0028064A" w:rsidP="00986BFE">
            <w:pPr>
              <w:jc w:val="center"/>
              <w:rPr>
                <w:rFonts w:ascii="Arial" w:hAnsi="Arial" w:cs="Arial"/>
                <w:b/>
                <w:sz w:val="10"/>
                <w:szCs w:val="10"/>
              </w:rPr>
            </w:pPr>
          </w:p>
          <w:p w14:paraId="0C2C8139" w14:textId="77777777" w:rsidR="0028064A" w:rsidRPr="00981CD7" w:rsidRDefault="0028064A" w:rsidP="00986BFE">
            <w:pPr>
              <w:jc w:val="center"/>
              <w:rPr>
                <w:rFonts w:ascii="Arial" w:hAnsi="Arial" w:cs="Arial"/>
                <w:b/>
                <w:sz w:val="40"/>
                <w:szCs w:val="40"/>
              </w:rPr>
            </w:pPr>
            <w:r w:rsidRPr="00981CD7">
              <w:rPr>
                <w:rFonts w:ascii="Arial" w:hAnsi="Arial" w:cs="Arial"/>
                <w:b/>
                <w:sz w:val="40"/>
                <w:szCs w:val="40"/>
              </w:rPr>
              <w:t>*</w:t>
            </w:r>
          </w:p>
        </w:tc>
        <w:tc>
          <w:tcPr>
            <w:tcW w:w="1559" w:type="dxa"/>
          </w:tcPr>
          <w:p w14:paraId="22663124" w14:textId="77777777" w:rsidR="0028064A" w:rsidRPr="00733E72" w:rsidRDefault="0028064A" w:rsidP="00986BFE">
            <w:pPr>
              <w:jc w:val="both"/>
              <w:rPr>
                <w:rFonts w:ascii="Arial" w:hAnsi="Arial" w:cs="Arial"/>
                <w:b/>
                <w:sz w:val="32"/>
                <w:szCs w:val="32"/>
              </w:rPr>
            </w:pPr>
          </w:p>
        </w:tc>
        <w:tc>
          <w:tcPr>
            <w:tcW w:w="1701" w:type="dxa"/>
          </w:tcPr>
          <w:p w14:paraId="4577E5DB" w14:textId="77777777" w:rsidR="0028064A" w:rsidRPr="00733E72" w:rsidRDefault="0028064A" w:rsidP="00986BFE">
            <w:pPr>
              <w:jc w:val="both"/>
              <w:rPr>
                <w:rFonts w:ascii="Arial" w:hAnsi="Arial" w:cs="Arial"/>
                <w:b/>
                <w:sz w:val="32"/>
                <w:szCs w:val="32"/>
              </w:rPr>
            </w:pPr>
          </w:p>
        </w:tc>
      </w:tr>
      <w:tr w:rsidR="0028064A" w:rsidRPr="00733E72" w14:paraId="06833D93" w14:textId="77777777" w:rsidTr="00986BFE">
        <w:tc>
          <w:tcPr>
            <w:tcW w:w="476" w:type="dxa"/>
            <w:vAlign w:val="center"/>
          </w:tcPr>
          <w:p w14:paraId="297D46EE"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4</w:t>
            </w:r>
          </w:p>
        </w:tc>
        <w:tc>
          <w:tcPr>
            <w:tcW w:w="3493" w:type="dxa"/>
          </w:tcPr>
          <w:p w14:paraId="4616E82F"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Adriana del Carmen Zúñiga Guerrero</w:t>
            </w:r>
          </w:p>
        </w:tc>
        <w:tc>
          <w:tcPr>
            <w:tcW w:w="1276" w:type="dxa"/>
          </w:tcPr>
          <w:p w14:paraId="77D6371A" w14:textId="77777777" w:rsidR="0028064A" w:rsidRPr="00D44A0B" w:rsidRDefault="0028064A" w:rsidP="00986BFE">
            <w:pPr>
              <w:jc w:val="center"/>
              <w:rPr>
                <w:rFonts w:ascii="Arial" w:hAnsi="Arial" w:cs="Arial"/>
                <w:b/>
                <w:sz w:val="10"/>
                <w:szCs w:val="10"/>
              </w:rPr>
            </w:pPr>
          </w:p>
          <w:p w14:paraId="700CCD17" w14:textId="77777777" w:rsidR="0028064A" w:rsidRPr="00981CD7" w:rsidRDefault="0028064A" w:rsidP="00986BFE">
            <w:pPr>
              <w:jc w:val="center"/>
              <w:rPr>
                <w:rFonts w:ascii="Arial" w:hAnsi="Arial" w:cs="Arial"/>
                <w:b/>
                <w:sz w:val="40"/>
                <w:szCs w:val="40"/>
              </w:rPr>
            </w:pPr>
            <w:r w:rsidRPr="00981CD7">
              <w:rPr>
                <w:rFonts w:ascii="Arial" w:hAnsi="Arial" w:cs="Arial"/>
                <w:b/>
                <w:sz w:val="40"/>
                <w:szCs w:val="40"/>
              </w:rPr>
              <w:t>*</w:t>
            </w:r>
          </w:p>
        </w:tc>
        <w:tc>
          <w:tcPr>
            <w:tcW w:w="1559" w:type="dxa"/>
          </w:tcPr>
          <w:p w14:paraId="3624D3E2" w14:textId="77777777" w:rsidR="0028064A" w:rsidRPr="00733E72" w:rsidRDefault="0028064A" w:rsidP="00986BFE">
            <w:pPr>
              <w:jc w:val="both"/>
              <w:rPr>
                <w:rFonts w:ascii="Arial" w:hAnsi="Arial" w:cs="Arial"/>
                <w:b/>
                <w:sz w:val="32"/>
                <w:szCs w:val="32"/>
              </w:rPr>
            </w:pPr>
          </w:p>
        </w:tc>
        <w:tc>
          <w:tcPr>
            <w:tcW w:w="1701" w:type="dxa"/>
          </w:tcPr>
          <w:p w14:paraId="3DE14790" w14:textId="77777777" w:rsidR="0028064A" w:rsidRPr="00733E72" w:rsidRDefault="0028064A" w:rsidP="00986BFE">
            <w:pPr>
              <w:jc w:val="both"/>
              <w:rPr>
                <w:rFonts w:ascii="Arial" w:hAnsi="Arial" w:cs="Arial"/>
                <w:b/>
                <w:sz w:val="32"/>
                <w:szCs w:val="32"/>
              </w:rPr>
            </w:pPr>
          </w:p>
        </w:tc>
      </w:tr>
      <w:tr w:rsidR="0028064A" w:rsidRPr="00733E72" w14:paraId="73C29405" w14:textId="77777777" w:rsidTr="00986BFE">
        <w:tc>
          <w:tcPr>
            <w:tcW w:w="476" w:type="dxa"/>
            <w:vAlign w:val="center"/>
          </w:tcPr>
          <w:p w14:paraId="73DDF735"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5</w:t>
            </w:r>
          </w:p>
        </w:tc>
        <w:tc>
          <w:tcPr>
            <w:tcW w:w="3493" w:type="dxa"/>
          </w:tcPr>
          <w:p w14:paraId="25619F0C" w14:textId="77777777" w:rsidR="0028064A" w:rsidRPr="00950096" w:rsidRDefault="0028064A" w:rsidP="00986BFE">
            <w:pPr>
              <w:pStyle w:val="Sinespaciado"/>
              <w:spacing w:line="276" w:lineRule="auto"/>
              <w:jc w:val="both"/>
              <w:rPr>
                <w:rFonts w:ascii="Arial" w:eastAsia="Calibri" w:hAnsi="Arial" w:cs="Arial"/>
                <w:sz w:val="14"/>
                <w:szCs w:val="16"/>
              </w:rPr>
            </w:pPr>
          </w:p>
          <w:p w14:paraId="2D1F4D54"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María Patricia Meza Núñez</w:t>
            </w:r>
          </w:p>
        </w:tc>
        <w:tc>
          <w:tcPr>
            <w:tcW w:w="1276" w:type="dxa"/>
          </w:tcPr>
          <w:p w14:paraId="24E64B4F" w14:textId="77777777" w:rsidR="0028064A" w:rsidRPr="00950096" w:rsidRDefault="0028064A" w:rsidP="00986BFE">
            <w:pPr>
              <w:jc w:val="center"/>
              <w:rPr>
                <w:rFonts w:ascii="Arial" w:hAnsi="Arial" w:cs="Arial"/>
                <w:b/>
                <w:sz w:val="16"/>
                <w:szCs w:val="16"/>
              </w:rPr>
            </w:pPr>
          </w:p>
          <w:p w14:paraId="31E3ED97" w14:textId="77777777" w:rsidR="0028064A" w:rsidRPr="00981CD7" w:rsidRDefault="0028064A" w:rsidP="00986BFE">
            <w:pPr>
              <w:jc w:val="center"/>
              <w:rPr>
                <w:rFonts w:ascii="Arial" w:hAnsi="Arial" w:cs="Arial"/>
                <w:b/>
                <w:sz w:val="40"/>
                <w:szCs w:val="40"/>
              </w:rPr>
            </w:pPr>
            <w:r>
              <w:rPr>
                <w:rFonts w:ascii="Arial" w:hAnsi="Arial" w:cs="Arial"/>
                <w:b/>
                <w:sz w:val="40"/>
                <w:szCs w:val="40"/>
              </w:rPr>
              <w:t>*</w:t>
            </w:r>
          </w:p>
        </w:tc>
        <w:tc>
          <w:tcPr>
            <w:tcW w:w="1559" w:type="dxa"/>
          </w:tcPr>
          <w:p w14:paraId="101E962C" w14:textId="77777777" w:rsidR="0028064A" w:rsidRPr="00733E72" w:rsidRDefault="0028064A" w:rsidP="00986BFE">
            <w:pPr>
              <w:jc w:val="both"/>
              <w:rPr>
                <w:rFonts w:ascii="Arial" w:hAnsi="Arial" w:cs="Arial"/>
                <w:b/>
                <w:sz w:val="32"/>
                <w:szCs w:val="32"/>
              </w:rPr>
            </w:pPr>
          </w:p>
        </w:tc>
        <w:tc>
          <w:tcPr>
            <w:tcW w:w="1701" w:type="dxa"/>
          </w:tcPr>
          <w:p w14:paraId="0073C113" w14:textId="77777777" w:rsidR="0028064A" w:rsidRPr="00733E72" w:rsidRDefault="0028064A" w:rsidP="00986BFE">
            <w:pPr>
              <w:jc w:val="both"/>
              <w:rPr>
                <w:rFonts w:ascii="Arial" w:hAnsi="Arial" w:cs="Arial"/>
                <w:b/>
                <w:sz w:val="32"/>
                <w:szCs w:val="32"/>
              </w:rPr>
            </w:pPr>
          </w:p>
        </w:tc>
      </w:tr>
      <w:tr w:rsidR="0028064A" w:rsidRPr="00733E72" w14:paraId="0F8054BB" w14:textId="77777777" w:rsidTr="00986BFE">
        <w:tc>
          <w:tcPr>
            <w:tcW w:w="476" w:type="dxa"/>
            <w:vAlign w:val="center"/>
          </w:tcPr>
          <w:p w14:paraId="0AB584C6"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6</w:t>
            </w:r>
          </w:p>
        </w:tc>
        <w:tc>
          <w:tcPr>
            <w:tcW w:w="3493" w:type="dxa"/>
          </w:tcPr>
          <w:p w14:paraId="70B34FCE" w14:textId="77777777" w:rsidR="0028064A" w:rsidRPr="00950096" w:rsidRDefault="0028064A" w:rsidP="00986BFE">
            <w:pPr>
              <w:pStyle w:val="Sinespaciado"/>
              <w:spacing w:line="276" w:lineRule="auto"/>
              <w:jc w:val="both"/>
              <w:rPr>
                <w:rFonts w:ascii="Arial" w:eastAsia="Calibri" w:hAnsi="Arial" w:cs="Arial"/>
                <w:sz w:val="12"/>
                <w:szCs w:val="14"/>
              </w:rPr>
            </w:pPr>
          </w:p>
          <w:p w14:paraId="2A0994AA"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Juan Martín Núñez Morán</w:t>
            </w:r>
          </w:p>
        </w:tc>
        <w:tc>
          <w:tcPr>
            <w:tcW w:w="1276" w:type="dxa"/>
          </w:tcPr>
          <w:p w14:paraId="4C98F6ED" w14:textId="77777777" w:rsidR="0028064A" w:rsidRPr="00950096" w:rsidRDefault="0028064A" w:rsidP="00986BFE">
            <w:pPr>
              <w:jc w:val="center"/>
              <w:rPr>
                <w:rFonts w:ascii="Arial" w:hAnsi="Arial" w:cs="Arial"/>
                <w:b/>
                <w:sz w:val="8"/>
                <w:szCs w:val="8"/>
              </w:rPr>
            </w:pPr>
          </w:p>
          <w:p w14:paraId="2345D2A4" w14:textId="77777777" w:rsidR="0028064A" w:rsidRPr="00981CD7" w:rsidRDefault="0028064A" w:rsidP="00986BFE">
            <w:pPr>
              <w:jc w:val="center"/>
              <w:rPr>
                <w:rFonts w:ascii="Arial" w:hAnsi="Arial" w:cs="Arial"/>
                <w:b/>
                <w:sz w:val="40"/>
                <w:szCs w:val="40"/>
              </w:rPr>
            </w:pPr>
            <w:r w:rsidRPr="00981CD7">
              <w:rPr>
                <w:rFonts w:ascii="Arial" w:hAnsi="Arial" w:cs="Arial"/>
                <w:b/>
                <w:sz w:val="40"/>
                <w:szCs w:val="40"/>
              </w:rPr>
              <w:t>*</w:t>
            </w:r>
          </w:p>
        </w:tc>
        <w:tc>
          <w:tcPr>
            <w:tcW w:w="1559" w:type="dxa"/>
          </w:tcPr>
          <w:p w14:paraId="48AEB0AC" w14:textId="77777777" w:rsidR="0028064A" w:rsidRPr="00733E72" w:rsidRDefault="0028064A" w:rsidP="00986BFE">
            <w:pPr>
              <w:jc w:val="both"/>
              <w:rPr>
                <w:rFonts w:ascii="Arial" w:hAnsi="Arial" w:cs="Arial"/>
                <w:b/>
                <w:sz w:val="32"/>
                <w:szCs w:val="32"/>
              </w:rPr>
            </w:pPr>
          </w:p>
        </w:tc>
        <w:tc>
          <w:tcPr>
            <w:tcW w:w="1701" w:type="dxa"/>
          </w:tcPr>
          <w:p w14:paraId="70BCA12E" w14:textId="77777777" w:rsidR="0028064A" w:rsidRPr="00733E72" w:rsidRDefault="0028064A" w:rsidP="00986BFE">
            <w:pPr>
              <w:jc w:val="both"/>
              <w:rPr>
                <w:rFonts w:ascii="Arial" w:hAnsi="Arial" w:cs="Arial"/>
                <w:b/>
                <w:sz w:val="32"/>
                <w:szCs w:val="32"/>
              </w:rPr>
            </w:pPr>
          </w:p>
        </w:tc>
      </w:tr>
      <w:tr w:rsidR="0028064A" w:rsidRPr="00733E72" w14:paraId="0CFD494B" w14:textId="77777777" w:rsidTr="00986BFE">
        <w:tc>
          <w:tcPr>
            <w:tcW w:w="476" w:type="dxa"/>
            <w:vAlign w:val="center"/>
          </w:tcPr>
          <w:p w14:paraId="493F3684"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7</w:t>
            </w:r>
          </w:p>
        </w:tc>
        <w:tc>
          <w:tcPr>
            <w:tcW w:w="3493" w:type="dxa"/>
          </w:tcPr>
          <w:p w14:paraId="191B42B8"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Times New Roman" w:hAnsi="Arial" w:cs="Arial"/>
                <w:szCs w:val="24"/>
                <w:lang w:eastAsia="es-MX"/>
              </w:rPr>
              <w:t>Fernanda Janeth Martínez Núñez</w:t>
            </w:r>
          </w:p>
        </w:tc>
        <w:tc>
          <w:tcPr>
            <w:tcW w:w="1276" w:type="dxa"/>
          </w:tcPr>
          <w:p w14:paraId="45DB3B60" w14:textId="77777777" w:rsidR="0028064A" w:rsidRPr="00950096" w:rsidRDefault="0028064A" w:rsidP="00986BFE">
            <w:pPr>
              <w:jc w:val="center"/>
              <w:rPr>
                <w:rFonts w:ascii="Arial" w:hAnsi="Arial" w:cs="Arial"/>
                <w:b/>
                <w:sz w:val="6"/>
                <w:szCs w:val="6"/>
              </w:rPr>
            </w:pPr>
          </w:p>
          <w:p w14:paraId="0681A400" w14:textId="77777777" w:rsidR="0028064A" w:rsidRPr="00733E72" w:rsidRDefault="0028064A" w:rsidP="00986BFE">
            <w:pPr>
              <w:jc w:val="center"/>
              <w:rPr>
                <w:rFonts w:ascii="Arial" w:hAnsi="Arial" w:cs="Arial"/>
                <w:b/>
                <w:sz w:val="28"/>
                <w:szCs w:val="28"/>
              </w:rPr>
            </w:pPr>
            <w:r w:rsidRPr="00981CD7">
              <w:rPr>
                <w:rFonts w:ascii="Arial" w:hAnsi="Arial" w:cs="Arial"/>
                <w:b/>
                <w:sz w:val="40"/>
                <w:szCs w:val="40"/>
              </w:rPr>
              <w:t>*</w:t>
            </w:r>
          </w:p>
        </w:tc>
        <w:tc>
          <w:tcPr>
            <w:tcW w:w="1559" w:type="dxa"/>
          </w:tcPr>
          <w:p w14:paraId="367D4A79" w14:textId="77777777" w:rsidR="0028064A" w:rsidRPr="00733E72" w:rsidRDefault="0028064A" w:rsidP="00986BFE">
            <w:pPr>
              <w:jc w:val="both"/>
              <w:rPr>
                <w:rFonts w:ascii="Arial" w:hAnsi="Arial" w:cs="Arial"/>
                <w:b/>
                <w:sz w:val="32"/>
                <w:szCs w:val="32"/>
              </w:rPr>
            </w:pPr>
          </w:p>
        </w:tc>
        <w:tc>
          <w:tcPr>
            <w:tcW w:w="1701" w:type="dxa"/>
          </w:tcPr>
          <w:p w14:paraId="7F9EDFD1" w14:textId="77777777" w:rsidR="0028064A" w:rsidRPr="00733E72" w:rsidRDefault="0028064A" w:rsidP="00986BFE">
            <w:pPr>
              <w:jc w:val="both"/>
              <w:rPr>
                <w:rFonts w:ascii="Arial" w:hAnsi="Arial" w:cs="Arial"/>
                <w:b/>
                <w:sz w:val="32"/>
                <w:szCs w:val="32"/>
              </w:rPr>
            </w:pPr>
          </w:p>
        </w:tc>
      </w:tr>
      <w:tr w:rsidR="0028064A" w:rsidRPr="00733E72" w14:paraId="413C3079" w14:textId="77777777" w:rsidTr="00986BFE">
        <w:tc>
          <w:tcPr>
            <w:tcW w:w="476" w:type="dxa"/>
            <w:vAlign w:val="center"/>
          </w:tcPr>
          <w:p w14:paraId="6BF1792B"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8</w:t>
            </w:r>
          </w:p>
        </w:tc>
        <w:tc>
          <w:tcPr>
            <w:tcW w:w="3493" w:type="dxa"/>
          </w:tcPr>
          <w:p w14:paraId="29C245EE" w14:textId="77777777" w:rsidR="0028064A" w:rsidRPr="00684F08" w:rsidRDefault="0028064A" w:rsidP="00986BFE">
            <w:pPr>
              <w:pStyle w:val="Sinespaciado"/>
              <w:spacing w:line="276" w:lineRule="auto"/>
              <w:jc w:val="both"/>
              <w:rPr>
                <w:rFonts w:ascii="Arial" w:eastAsia="Calibri" w:hAnsi="Arial" w:cs="Arial"/>
                <w:sz w:val="6"/>
                <w:szCs w:val="6"/>
              </w:rPr>
            </w:pPr>
          </w:p>
          <w:p w14:paraId="1D01971A" w14:textId="77777777" w:rsidR="00771677" w:rsidRPr="00771677" w:rsidRDefault="00771677" w:rsidP="00986BFE">
            <w:pPr>
              <w:pStyle w:val="Sinespaciado"/>
              <w:spacing w:line="276" w:lineRule="auto"/>
              <w:jc w:val="both"/>
              <w:rPr>
                <w:rFonts w:ascii="Arial" w:eastAsia="Calibri" w:hAnsi="Arial" w:cs="Arial"/>
                <w:sz w:val="6"/>
                <w:szCs w:val="8"/>
              </w:rPr>
            </w:pPr>
          </w:p>
          <w:p w14:paraId="610E798A"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Braulio Ernesto García Pérez</w:t>
            </w:r>
          </w:p>
        </w:tc>
        <w:tc>
          <w:tcPr>
            <w:tcW w:w="1276" w:type="dxa"/>
          </w:tcPr>
          <w:p w14:paraId="03598CB6" w14:textId="77777777" w:rsidR="0028064A" w:rsidRPr="00D44A0B" w:rsidRDefault="0028064A" w:rsidP="00986BFE">
            <w:pPr>
              <w:jc w:val="center"/>
              <w:rPr>
                <w:rFonts w:ascii="Arial" w:hAnsi="Arial" w:cs="Arial"/>
                <w:b/>
                <w:sz w:val="14"/>
                <w:szCs w:val="14"/>
              </w:rPr>
            </w:pPr>
          </w:p>
          <w:p w14:paraId="1D77D2F9"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18E55E6B" w14:textId="77777777" w:rsidR="0028064A" w:rsidRPr="00733E72" w:rsidRDefault="0028064A" w:rsidP="00986BFE">
            <w:pPr>
              <w:jc w:val="both"/>
              <w:rPr>
                <w:rFonts w:ascii="Arial" w:hAnsi="Arial" w:cs="Arial"/>
                <w:b/>
                <w:sz w:val="32"/>
                <w:szCs w:val="32"/>
              </w:rPr>
            </w:pPr>
          </w:p>
        </w:tc>
        <w:tc>
          <w:tcPr>
            <w:tcW w:w="1701" w:type="dxa"/>
          </w:tcPr>
          <w:p w14:paraId="3263FF0C" w14:textId="77777777" w:rsidR="0028064A" w:rsidRPr="00733E72" w:rsidRDefault="0028064A" w:rsidP="00986BFE">
            <w:pPr>
              <w:jc w:val="both"/>
              <w:rPr>
                <w:rFonts w:ascii="Arial" w:hAnsi="Arial" w:cs="Arial"/>
                <w:b/>
                <w:sz w:val="32"/>
                <w:szCs w:val="32"/>
              </w:rPr>
            </w:pPr>
          </w:p>
        </w:tc>
      </w:tr>
      <w:tr w:rsidR="0028064A" w:rsidRPr="00733E72" w14:paraId="0AB29C38" w14:textId="77777777" w:rsidTr="00986BFE">
        <w:trPr>
          <w:trHeight w:val="416"/>
        </w:trPr>
        <w:tc>
          <w:tcPr>
            <w:tcW w:w="476" w:type="dxa"/>
            <w:vAlign w:val="center"/>
          </w:tcPr>
          <w:p w14:paraId="3D1C65E1"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9</w:t>
            </w:r>
          </w:p>
        </w:tc>
        <w:tc>
          <w:tcPr>
            <w:tcW w:w="3493" w:type="dxa"/>
          </w:tcPr>
          <w:p w14:paraId="057D2D00" w14:textId="77777777" w:rsidR="0028064A" w:rsidRPr="00684F08" w:rsidRDefault="0028064A" w:rsidP="00986BFE">
            <w:pPr>
              <w:pStyle w:val="Sinespaciado"/>
              <w:spacing w:line="276" w:lineRule="auto"/>
              <w:jc w:val="both"/>
              <w:rPr>
                <w:rFonts w:ascii="Arial" w:eastAsia="Calibri" w:hAnsi="Arial" w:cs="Arial"/>
                <w:sz w:val="6"/>
                <w:szCs w:val="6"/>
              </w:rPr>
            </w:pPr>
          </w:p>
          <w:p w14:paraId="2E341EAF"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Jael Chamú Ponce</w:t>
            </w:r>
          </w:p>
        </w:tc>
        <w:tc>
          <w:tcPr>
            <w:tcW w:w="1276" w:type="dxa"/>
          </w:tcPr>
          <w:p w14:paraId="2089F691" w14:textId="77777777" w:rsidR="0028064A" w:rsidRPr="00950096" w:rsidRDefault="0028064A" w:rsidP="00986BFE">
            <w:pPr>
              <w:jc w:val="center"/>
              <w:rPr>
                <w:rFonts w:ascii="Arial" w:hAnsi="Arial" w:cs="Arial"/>
                <w:b/>
                <w:sz w:val="2"/>
                <w:szCs w:val="2"/>
              </w:rPr>
            </w:pPr>
          </w:p>
          <w:p w14:paraId="67C4EE18" w14:textId="77777777" w:rsidR="0028064A" w:rsidRPr="00733E72" w:rsidRDefault="0028064A" w:rsidP="00986BFE">
            <w:pPr>
              <w:jc w:val="center"/>
              <w:rPr>
                <w:rFonts w:ascii="Arial" w:hAnsi="Arial" w:cs="Arial"/>
                <w:b/>
                <w:sz w:val="28"/>
                <w:szCs w:val="28"/>
              </w:rPr>
            </w:pPr>
            <w:r w:rsidRPr="00BB1AC1">
              <w:rPr>
                <w:rFonts w:ascii="Arial" w:hAnsi="Arial" w:cs="Arial"/>
                <w:b/>
                <w:sz w:val="40"/>
                <w:szCs w:val="40"/>
              </w:rPr>
              <w:t>*</w:t>
            </w:r>
          </w:p>
        </w:tc>
        <w:tc>
          <w:tcPr>
            <w:tcW w:w="1559" w:type="dxa"/>
          </w:tcPr>
          <w:p w14:paraId="08EEEB42" w14:textId="77777777" w:rsidR="0028064A" w:rsidRPr="00733E72" w:rsidRDefault="0028064A" w:rsidP="00986BFE">
            <w:pPr>
              <w:jc w:val="both"/>
              <w:rPr>
                <w:rFonts w:ascii="Arial" w:hAnsi="Arial" w:cs="Arial"/>
                <w:b/>
                <w:sz w:val="32"/>
                <w:szCs w:val="32"/>
              </w:rPr>
            </w:pPr>
          </w:p>
        </w:tc>
        <w:tc>
          <w:tcPr>
            <w:tcW w:w="1701" w:type="dxa"/>
          </w:tcPr>
          <w:p w14:paraId="50C402F7" w14:textId="77777777" w:rsidR="0028064A" w:rsidRPr="00733E72" w:rsidRDefault="0028064A" w:rsidP="00986BFE">
            <w:pPr>
              <w:jc w:val="both"/>
              <w:rPr>
                <w:rFonts w:ascii="Arial" w:hAnsi="Arial" w:cs="Arial"/>
                <w:b/>
                <w:sz w:val="32"/>
                <w:szCs w:val="32"/>
              </w:rPr>
            </w:pPr>
          </w:p>
        </w:tc>
      </w:tr>
      <w:tr w:rsidR="0028064A" w:rsidRPr="00733E72" w14:paraId="14A1A62B" w14:textId="77777777" w:rsidTr="00986BFE">
        <w:trPr>
          <w:trHeight w:val="520"/>
        </w:trPr>
        <w:tc>
          <w:tcPr>
            <w:tcW w:w="476" w:type="dxa"/>
            <w:vAlign w:val="center"/>
          </w:tcPr>
          <w:p w14:paraId="011FC5B2"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10</w:t>
            </w:r>
          </w:p>
        </w:tc>
        <w:tc>
          <w:tcPr>
            <w:tcW w:w="3493" w:type="dxa"/>
          </w:tcPr>
          <w:p w14:paraId="3AEFFDBA" w14:textId="77777777" w:rsidR="0028064A" w:rsidRPr="00684F08" w:rsidRDefault="0028064A" w:rsidP="00986BFE">
            <w:pPr>
              <w:pStyle w:val="Sinespaciado"/>
              <w:spacing w:line="276" w:lineRule="auto"/>
              <w:jc w:val="both"/>
              <w:rPr>
                <w:rFonts w:ascii="Arial" w:eastAsia="Arial" w:hAnsi="Arial" w:cs="Arial"/>
                <w:sz w:val="6"/>
                <w:szCs w:val="6"/>
              </w:rPr>
            </w:pPr>
          </w:p>
          <w:p w14:paraId="23E5AE07"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Arial" w:hAnsi="Arial" w:cs="Arial"/>
                <w:szCs w:val="24"/>
              </w:rPr>
              <w:t>Anabel Ávila Martínez</w:t>
            </w:r>
          </w:p>
        </w:tc>
        <w:tc>
          <w:tcPr>
            <w:tcW w:w="1276" w:type="dxa"/>
          </w:tcPr>
          <w:p w14:paraId="3D51FF3C" w14:textId="77777777" w:rsidR="0028064A" w:rsidRPr="00950096" w:rsidRDefault="0028064A" w:rsidP="00986BFE">
            <w:pPr>
              <w:jc w:val="center"/>
              <w:rPr>
                <w:rFonts w:ascii="Arial" w:hAnsi="Arial" w:cs="Arial"/>
                <w:b/>
                <w:sz w:val="2"/>
                <w:szCs w:val="2"/>
              </w:rPr>
            </w:pPr>
          </w:p>
          <w:p w14:paraId="0DB97F96"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2060485A" w14:textId="77777777" w:rsidR="0028064A" w:rsidRPr="00733E72" w:rsidRDefault="0028064A" w:rsidP="00986BFE">
            <w:pPr>
              <w:jc w:val="both"/>
              <w:rPr>
                <w:rFonts w:ascii="Arial" w:hAnsi="Arial" w:cs="Arial"/>
                <w:b/>
                <w:sz w:val="32"/>
                <w:szCs w:val="32"/>
              </w:rPr>
            </w:pPr>
          </w:p>
        </w:tc>
        <w:tc>
          <w:tcPr>
            <w:tcW w:w="1701" w:type="dxa"/>
          </w:tcPr>
          <w:p w14:paraId="28C47AA4" w14:textId="77777777" w:rsidR="0028064A" w:rsidRPr="00733E72" w:rsidRDefault="0028064A" w:rsidP="00986BFE">
            <w:pPr>
              <w:jc w:val="both"/>
              <w:rPr>
                <w:rFonts w:ascii="Arial" w:hAnsi="Arial" w:cs="Arial"/>
                <w:b/>
                <w:sz w:val="32"/>
                <w:szCs w:val="32"/>
              </w:rPr>
            </w:pPr>
          </w:p>
        </w:tc>
      </w:tr>
      <w:tr w:rsidR="0028064A" w:rsidRPr="00733E72" w14:paraId="6C40EAE4" w14:textId="77777777" w:rsidTr="00986BFE">
        <w:tc>
          <w:tcPr>
            <w:tcW w:w="476" w:type="dxa"/>
            <w:vAlign w:val="center"/>
          </w:tcPr>
          <w:p w14:paraId="18708921" w14:textId="77777777" w:rsidR="0028064A" w:rsidRPr="00733E72" w:rsidRDefault="0028064A" w:rsidP="00986BFE">
            <w:pPr>
              <w:pStyle w:val="Sinespaciado"/>
              <w:spacing w:line="276" w:lineRule="auto"/>
              <w:jc w:val="center"/>
              <w:rPr>
                <w:rFonts w:ascii="Arial" w:eastAsia="Arial" w:hAnsi="Arial" w:cs="Arial"/>
                <w:szCs w:val="24"/>
              </w:rPr>
            </w:pPr>
            <w:r w:rsidRPr="00733E72">
              <w:rPr>
                <w:rFonts w:ascii="Arial" w:eastAsia="Arial" w:hAnsi="Arial" w:cs="Arial"/>
                <w:szCs w:val="24"/>
              </w:rPr>
              <w:t>11</w:t>
            </w:r>
          </w:p>
        </w:tc>
        <w:tc>
          <w:tcPr>
            <w:tcW w:w="3493" w:type="dxa"/>
          </w:tcPr>
          <w:p w14:paraId="304971BC" w14:textId="77777777" w:rsidR="0028064A" w:rsidRPr="00684F08" w:rsidRDefault="0028064A" w:rsidP="00986BFE">
            <w:pPr>
              <w:pStyle w:val="Sinespaciado"/>
              <w:spacing w:line="276" w:lineRule="auto"/>
              <w:jc w:val="both"/>
              <w:rPr>
                <w:rFonts w:ascii="Arial" w:eastAsia="Calibri" w:hAnsi="Arial" w:cs="Arial"/>
                <w:sz w:val="6"/>
                <w:szCs w:val="6"/>
              </w:rPr>
            </w:pPr>
          </w:p>
          <w:p w14:paraId="0C9CFC5C" w14:textId="77777777" w:rsidR="00771677" w:rsidRPr="00771677" w:rsidRDefault="00771677" w:rsidP="00986BFE">
            <w:pPr>
              <w:pStyle w:val="Sinespaciado"/>
              <w:spacing w:line="276" w:lineRule="auto"/>
              <w:jc w:val="both"/>
              <w:rPr>
                <w:rFonts w:ascii="Arial" w:eastAsia="Calibri" w:hAnsi="Arial" w:cs="Arial"/>
                <w:sz w:val="6"/>
                <w:szCs w:val="8"/>
              </w:rPr>
            </w:pPr>
          </w:p>
          <w:p w14:paraId="7D8A1EB3" w14:textId="77777777" w:rsidR="0028064A" w:rsidRPr="004B3C53" w:rsidRDefault="0028064A" w:rsidP="00986BFE">
            <w:pPr>
              <w:pStyle w:val="Sinespaciado"/>
              <w:spacing w:line="276" w:lineRule="auto"/>
              <w:jc w:val="both"/>
              <w:rPr>
                <w:rFonts w:ascii="Arial" w:eastAsia="Arial" w:hAnsi="Arial" w:cs="Arial"/>
                <w:szCs w:val="24"/>
              </w:rPr>
            </w:pPr>
            <w:r w:rsidRPr="004B3C53">
              <w:rPr>
                <w:rFonts w:ascii="Arial" w:eastAsia="Calibri" w:hAnsi="Arial" w:cs="Arial"/>
                <w:szCs w:val="24"/>
              </w:rPr>
              <w:t>Alma Dolores Hurtado Castillo</w:t>
            </w:r>
          </w:p>
        </w:tc>
        <w:tc>
          <w:tcPr>
            <w:tcW w:w="1276" w:type="dxa"/>
          </w:tcPr>
          <w:p w14:paraId="36C8AB98" w14:textId="77777777" w:rsidR="0028064A" w:rsidRPr="00950096" w:rsidRDefault="0028064A" w:rsidP="00986BFE">
            <w:pPr>
              <w:jc w:val="center"/>
              <w:rPr>
                <w:rFonts w:ascii="Arial" w:hAnsi="Arial" w:cs="Arial"/>
                <w:b/>
                <w:sz w:val="4"/>
                <w:szCs w:val="4"/>
              </w:rPr>
            </w:pPr>
          </w:p>
          <w:p w14:paraId="4B6BB5B8" w14:textId="77777777" w:rsidR="0028064A" w:rsidRPr="00D44A0B" w:rsidRDefault="0028064A" w:rsidP="00986BFE">
            <w:pPr>
              <w:jc w:val="center"/>
              <w:rPr>
                <w:rFonts w:ascii="Arial" w:hAnsi="Arial" w:cs="Arial"/>
                <w:b/>
                <w:sz w:val="12"/>
                <w:szCs w:val="12"/>
              </w:rPr>
            </w:pPr>
          </w:p>
          <w:p w14:paraId="7E2722F7" w14:textId="77777777" w:rsidR="0028064A" w:rsidRPr="00733E72" w:rsidRDefault="0028064A" w:rsidP="00986BFE">
            <w:pPr>
              <w:jc w:val="center"/>
              <w:rPr>
                <w:rFonts w:ascii="Arial" w:hAnsi="Arial" w:cs="Arial"/>
                <w:b/>
                <w:sz w:val="28"/>
                <w:szCs w:val="28"/>
              </w:rPr>
            </w:pPr>
            <w:r w:rsidRPr="00BB1AC1">
              <w:rPr>
                <w:rFonts w:ascii="Arial" w:hAnsi="Arial" w:cs="Arial"/>
                <w:b/>
                <w:sz w:val="40"/>
                <w:szCs w:val="40"/>
              </w:rPr>
              <w:t>*</w:t>
            </w:r>
          </w:p>
        </w:tc>
        <w:tc>
          <w:tcPr>
            <w:tcW w:w="1559" w:type="dxa"/>
          </w:tcPr>
          <w:p w14:paraId="3E7556BD" w14:textId="77777777" w:rsidR="0028064A" w:rsidRPr="00733E72" w:rsidRDefault="0028064A" w:rsidP="00986BFE">
            <w:pPr>
              <w:jc w:val="both"/>
              <w:rPr>
                <w:rFonts w:ascii="Arial" w:hAnsi="Arial" w:cs="Arial"/>
                <w:b/>
                <w:sz w:val="32"/>
                <w:szCs w:val="32"/>
              </w:rPr>
            </w:pPr>
          </w:p>
        </w:tc>
        <w:tc>
          <w:tcPr>
            <w:tcW w:w="1701" w:type="dxa"/>
          </w:tcPr>
          <w:p w14:paraId="368D77FD" w14:textId="77777777" w:rsidR="0028064A" w:rsidRPr="00733E72" w:rsidRDefault="0028064A" w:rsidP="00986BFE">
            <w:pPr>
              <w:jc w:val="both"/>
              <w:rPr>
                <w:rFonts w:ascii="Arial" w:hAnsi="Arial" w:cs="Arial"/>
                <w:b/>
                <w:sz w:val="32"/>
                <w:szCs w:val="32"/>
              </w:rPr>
            </w:pPr>
          </w:p>
        </w:tc>
      </w:tr>
      <w:tr w:rsidR="0028064A" w:rsidRPr="00733E72" w14:paraId="7F14552D" w14:textId="77777777" w:rsidTr="00986BFE">
        <w:tc>
          <w:tcPr>
            <w:tcW w:w="476" w:type="dxa"/>
            <w:vAlign w:val="center"/>
          </w:tcPr>
          <w:p w14:paraId="11801FB2"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12</w:t>
            </w:r>
          </w:p>
        </w:tc>
        <w:tc>
          <w:tcPr>
            <w:tcW w:w="3493" w:type="dxa"/>
          </w:tcPr>
          <w:p w14:paraId="7B4CB4AB"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Arial" w:hAnsi="Arial" w:cs="Arial"/>
                <w:szCs w:val="24"/>
              </w:rPr>
              <w:t>Roberto Gerardo Albarrán Magaña</w:t>
            </w:r>
          </w:p>
        </w:tc>
        <w:tc>
          <w:tcPr>
            <w:tcW w:w="1276" w:type="dxa"/>
          </w:tcPr>
          <w:p w14:paraId="48BC0F7D" w14:textId="77777777" w:rsidR="0028064A" w:rsidRPr="00950096" w:rsidRDefault="0028064A" w:rsidP="00986BFE">
            <w:pPr>
              <w:jc w:val="center"/>
              <w:rPr>
                <w:rFonts w:ascii="Arial" w:hAnsi="Arial" w:cs="Arial"/>
                <w:b/>
                <w:sz w:val="10"/>
                <w:szCs w:val="10"/>
              </w:rPr>
            </w:pPr>
          </w:p>
          <w:p w14:paraId="71AB028D" w14:textId="77777777" w:rsidR="0028064A" w:rsidRPr="00733E72" w:rsidRDefault="0028064A" w:rsidP="00986BFE">
            <w:pPr>
              <w:jc w:val="center"/>
              <w:rPr>
                <w:rFonts w:ascii="Arial" w:hAnsi="Arial" w:cs="Arial"/>
                <w:b/>
                <w:sz w:val="28"/>
                <w:szCs w:val="28"/>
              </w:rPr>
            </w:pPr>
            <w:r w:rsidRPr="00BB1AC1">
              <w:rPr>
                <w:rFonts w:ascii="Arial" w:hAnsi="Arial" w:cs="Arial"/>
                <w:b/>
                <w:sz w:val="40"/>
                <w:szCs w:val="40"/>
              </w:rPr>
              <w:t>*</w:t>
            </w:r>
          </w:p>
        </w:tc>
        <w:tc>
          <w:tcPr>
            <w:tcW w:w="1559" w:type="dxa"/>
          </w:tcPr>
          <w:p w14:paraId="488DDAC0" w14:textId="77777777" w:rsidR="0028064A" w:rsidRPr="00733E72" w:rsidRDefault="0028064A" w:rsidP="00986BFE">
            <w:pPr>
              <w:jc w:val="both"/>
              <w:rPr>
                <w:rFonts w:ascii="Arial" w:hAnsi="Arial" w:cs="Arial"/>
                <w:b/>
                <w:sz w:val="32"/>
                <w:szCs w:val="32"/>
              </w:rPr>
            </w:pPr>
          </w:p>
        </w:tc>
        <w:tc>
          <w:tcPr>
            <w:tcW w:w="1701" w:type="dxa"/>
          </w:tcPr>
          <w:p w14:paraId="050DD796" w14:textId="77777777" w:rsidR="0028064A" w:rsidRPr="00733E72" w:rsidRDefault="0028064A" w:rsidP="00986BFE">
            <w:pPr>
              <w:jc w:val="both"/>
              <w:rPr>
                <w:rFonts w:ascii="Arial" w:hAnsi="Arial" w:cs="Arial"/>
                <w:b/>
                <w:sz w:val="32"/>
                <w:szCs w:val="32"/>
              </w:rPr>
            </w:pPr>
          </w:p>
        </w:tc>
      </w:tr>
      <w:tr w:rsidR="0028064A" w:rsidRPr="00733E72" w14:paraId="50800F1F" w14:textId="77777777" w:rsidTr="00986BFE">
        <w:tc>
          <w:tcPr>
            <w:tcW w:w="476" w:type="dxa"/>
            <w:vAlign w:val="center"/>
          </w:tcPr>
          <w:p w14:paraId="4A14AEAF"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13</w:t>
            </w:r>
          </w:p>
        </w:tc>
        <w:tc>
          <w:tcPr>
            <w:tcW w:w="3493" w:type="dxa"/>
          </w:tcPr>
          <w:p w14:paraId="167E5BD9"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Calibri" w:hAnsi="Arial" w:cs="Arial"/>
                <w:szCs w:val="24"/>
              </w:rPr>
              <w:t>María del Rosario Velázquez Hernández</w:t>
            </w:r>
          </w:p>
        </w:tc>
        <w:tc>
          <w:tcPr>
            <w:tcW w:w="1276" w:type="dxa"/>
          </w:tcPr>
          <w:p w14:paraId="0896595F" w14:textId="77777777" w:rsidR="0028064A" w:rsidRPr="00950096" w:rsidRDefault="0028064A" w:rsidP="00986BFE">
            <w:pPr>
              <w:jc w:val="center"/>
              <w:rPr>
                <w:rFonts w:ascii="Arial" w:hAnsi="Arial" w:cs="Arial"/>
                <w:b/>
                <w:sz w:val="8"/>
                <w:szCs w:val="8"/>
              </w:rPr>
            </w:pPr>
          </w:p>
          <w:p w14:paraId="0AEF3435" w14:textId="77777777" w:rsidR="0028064A" w:rsidRPr="00733E72" w:rsidRDefault="0028064A" w:rsidP="00986BFE">
            <w:pPr>
              <w:jc w:val="center"/>
              <w:rPr>
                <w:rFonts w:ascii="Arial" w:hAnsi="Arial" w:cs="Arial"/>
                <w:b/>
                <w:sz w:val="28"/>
                <w:szCs w:val="28"/>
              </w:rPr>
            </w:pPr>
            <w:r w:rsidRPr="00BB1AC1">
              <w:rPr>
                <w:rFonts w:ascii="Arial" w:hAnsi="Arial" w:cs="Arial"/>
                <w:b/>
                <w:sz w:val="40"/>
                <w:szCs w:val="40"/>
              </w:rPr>
              <w:t>*</w:t>
            </w:r>
          </w:p>
        </w:tc>
        <w:tc>
          <w:tcPr>
            <w:tcW w:w="1559" w:type="dxa"/>
          </w:tcPr>
          <w:p w14:paraId="15B28C8E" w14:textId="77777777" w:rsidR="0028064A" w:rsidRPr="00733E72" w:rsidRDefault="0028064A" w:rsidP="00986BFE">
            <w:pPr>
              <w:jc w:val="both"/>
              <w:rPr>
                <w:rFonts w:ascii="Arial" w:hAnsi="Arial" w:cs="Arial"/>
                <w:b/>
                <w:sz w:val="32"/>
                <w:szCs w:val="32"/>
              </w:rPr>
            </w:pPr>
          </w:p>
        </w:tc>
        <w:tc>
          <w:tcPr>
            <w:tcW w:w="1701" w:type="dxa"/>
          </w:tcPr>
          <w:p w14:paraId="7DC6D902" w14:textId="77777777" w:rsidR="0028064A" w:rsidRPr="00733E72" w:rsidRDefault="0028064A" w:rsidP="00986BFE">
            <w:pPr>
              <w:jc w:val="both"/>
              <w:rPr>
                <w:rFonts w:ascii="Arial" w:hAnsi="Arial" w:cs="Arial"/>
                <w:b/>
                <w:sz w:val="32"/>
                <w:szCs w:val="32"/>
              </w:rPr>
            </w:pPr>
          </w:p>
        </w:tc>
      </w:tr>
      <w:tr w:rsidR="0028064A" w:rsidRPr="00733E72" w14:paraId="6C8D5316" w14:textId="77777777" w:rsidTr="00986BFE">
        <w:tc>
          <w:tcPr>
            <w:tcW w:w="476" w:type="dxa"/>
            <w:vAlign w:val="center"/>
          </w:tcPr>
          <w:p w14:paraId="5BD0F998"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14</w:t>
            </w:r>
          </w:p>
        </w:tc>
        <w:tc>
          <w:tcPr>
            <w:tcW w:w="3493" w:type="dxa"/>
          </w:tcPr>
          <w:p w14:paraId="7B04142E" w14:textId="77777777" w:rsidR="0028064A" w:rsidRPr="00684F08" w:rsidRDefault="0028064A" w:rsidP="00986BFE">
            <w:pPr>
              <w:pStyle w:val="Sinespaciado"/>
              <w:spacing w:line="276" w:lineRule="auto"/>
              <w:jc w:val="both"/>
              <w:rPr>
                <w:rFonts w:ascii="Arial" w:eastAsia="Arial" w:hAnsi="Arial" w:cs="Arial"/>
                <w:sz w:val="6"/>
                <w:szCs w:val="6"/>
              </w:rPr>
            </w:pPr>
          </w:p>
          <w:p w14:paraId="6687325A" w14:textId="77777777" w:rsidR="0028064A" w:rsidRPr="004B3C53" w:rsidRDefault="0028064A" w:rsidP="00986BFE">
            <w:pPr>
              <w:pStyle w:val="Sinespaciado"/>
              <w:spacing w:line="276" w:lineRule="auto"/>
              <w:jc w:val="both"/>
              <w:rPr>
                <w:rFonts w:ascii="Arial" w:eastAsia="Arial" w:hAnsi="Arial" w:cs="Arial"/>
                <w:szCs w:val="24"/>
              </w:rPr>
            </w:pPr>
            <w:r w:rsidRPr="004B3C53">
              <w:rPr>
                <w:rFonts w:ascii="Arial" w:eastAsia="Arial" w:hAnsi="Arial" w:cs="Arial"/>
                <w:szCs w:val="24"/>
              </w:rPr>
              <w:t>Luis Arturo Morones Vargas</w:t>
            </w:r>
          </w:p>
        </w:tc>
        <w:tc>
          <w:tcPr>
            <w:tcW w:w="1276" w:type="dxa"/>
          </w:tcPr>
          <w:p w14:paraId="6BA39A75" w14:textId="77777777" w:rsidR="0028064A" w:rsidRPr="00950096" w:rsidRDefault="0028064A" w:rsidP="00986BFE">
            <w:pPr>
              <w:jc w:val="center"/>
              <w:rPr>
                <w:rFonts w:ascii="Arial" w:hAnsi="Arial" w:cs="Arial"/>
                <w:b/>
                <w:sz w:val="6"/>
                <w:szCs w:val="6"/>
              </w:rPr>
            </w:pPr>
          </w:p>
          <w:p w14:paraId="7E696CB1"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2D7BBB9C" w14:textId="77777777" w:rsidR="0028064A" w:rsidRPr="00733E72" w:rsidRDefault="0028064A" w:rsidP="00986BFE">
            <w:pPr>
              <w:jc w:val="both"/>
              <w:rPr>
                <w:rFonts w:ascii="Arial" w:hAnsi="Arial" w:cs="Arial"/>
                <w:b/>
                <w:sz w:val="32"/>
                <w:szCs w:val="32"/>
              </w:rPr>
            </w:pPr>
          </w:p>
        </w:tc>
        <w:tc>
          <w:tcPr>
            <w:tcW w:w="1701" w:type="dxa"/>
          </w:tcPr>
          <w:p w14:paraId="7ED92C81" w14:textId="77777777" w:rsidR="0028064A" w:rsidRPr="00733E72" w:rsidRDefault="0028064A" w:rsidP="00986BFE">
            <w:pPr>
              <w:jc w:val="both"/>
              <w:rPr>
                <w:rFonts w:ascii="Arial" w:hAnsi="Arial" w:cs="Arial"/>
                <w:b/>
                <w:sz w:val="32"/>
                <w:szCs w:val="32"/>
              </w:rPr>
            </w:pPr>
          </w:p>
        </w:tc>
      </w:tr>
      <w:tr w:rsidR="0028064A" w:rsidRPr="00733E72" w14:paraId="6CB40B54" w14:textId="77777777" w:rsidTr="00986BFE">
        <w:tc>
          <w:tcPr>
            <w:tcW w:w="476" w:type="dxa"/>
            <w:vAlign w:val="center"/>
          </w:tcPr>
          <w:p w14:paraId="04B96782" w14:textId="77777777" w:rsidR="0028064A" w:rsidRPr="00733E72" w:rsidRDefault="0028064A" w:rsidP="00986BFE">
            <w:pPr>
              <w:pStyle w:val="Sinespaciado"/>
              <w:spacing w:line="276" w:lineRule="auto"/>
              <w:jc w:val="center"/>
              <w:rPr>
                <w:rFonts w:ascii="Arial" w:eastAsia="Arial" w:hAnsi="Arial" w:cs="Arial"/>
                <w:szCs w:val="24"/>
              </w:rPr>
            </w:pPr>
            <w:r w:rsidRPr="00733E72">
              <w:rPr>
                <w:rFonts w:ascii="Arial" w:eastAsia="Arial" w:hAnsi="Arial" w:cs="Arial"/>
                <w:szCs w:val="24"/>
              </w:rPr>
              <w:t>15</w:t>
            </w:r>
          </w:p>
        </w:tc>
        <w:tc>
          <w:tcPr>
            <w:tcW w:w="3493" w:type="dxa"/>
          </w:tcPr>
          <w:p w14:paraId="57C4AB16" w14:textId="77777777" w:rsidR="0028064A" w:rsidRPr="00684F08" w:rsidRDefault="0028064A" w:rsidP="00986BFE">
            <w:pPr>
              <w:pStyle w:val="Sinespaciado"/>
              <w:spacing w:line="276" w:lineRule="auto"/>
              <w:jc w:val="both"/>
              <w:rPr>
                <w:rFonts w:ascii="Arial" w:eastAsia="Calibri" w:hAnsi="Arial" w:cs="Arial"/>
                <w:sz w:val="6"/>
                <w:szCs w:val="6"/>
              </w:rPr>
            </w:pPr>
          </w:p>
          <w:p w14:paraId="2EE4420F" w14:textId="77777777" w:rsidR="00771677" w:rsidRPr="00771677" w:rsidRDefault="00771677" w:rsidP="00986BFE">
            <w:pPr>
              <w:pStyle w:val="Sinespaciado"/>
              <w:spacing w:line="276" w:lineRule="auto"/>
              <w:jc w:val="both"/>
              <w:rPr>
                <w:rFonts w:ascii="Arial" w:eastAsia="Calibri" w:hAnsi="Arial" w:cs="Arial"/>
                <w:sz w:val="4"/>
                <w:szCs w:val="6"/>
              </w:rPr>
            </w:pPr>
          </w:p>
          <w:p w14:paraId="05C715D7" w14:textId="77777777" w:rsidR="0028064A" w:rsidRPr="004B3C53" w:rsidRDefault="0028064A" w:rsidP="00986BFE">
            <w:pPr>
              <w:pStyle w:val="Sinespaciado"/>
              <w:spacing w:line="276" w:lineRule="auto"/>
              <w:jc w:val="both"/>
              <w:rPr>
                <w:rFonts w:ascii="Arial" w:eastAsia="Arial" w:hAnsi="Arial" w:cs="Arial"/>
                <w:szCs w:val="24"/>
              </w:rPr>
            </w:pPr>
            <w:r w:rsidRPr="004B3C53">
              <w:rPr>
                <w:rFonts w:ascii="Arial" w:eastAsia="Calibri" w:hAnsi="Arial" w:cs="Arial"/>
                <w:szCs w:val="24"/>
              </w:rPr>
              <w:t>Alberto Maldonado Chavarín</w:t>
            </w:r>
          </w:p>
        </w:tc>
        <w:tc>
          <w:tcPr>
            <w:tcW w:w="1276" w:type="dxa"/>
          </w:tcPr>
          <w:p w14:paraId="419D8B28" w14:textId="77777777" w:rsidR="0028064A" w:rsidRPr="00950096" w:rsidRDefault="0028064A" w:rsidP="00986BFE">
            <w:pPr>
              <w:jc w:val="center"/>
              <w:rPr>
                <w:rFonts w:ascii="Arial" w:hAnsi="Arial" w:cs="Arial"/>
                <w:b/>
                <w:sz w:val="8"/>
                <w:szCs w:val="8"/>
              </w:rPr>
            </w:pPr>
          </w:p>
          <w:p w14:paraId="53F06442"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484312F0" w14:textId="77777777" w:rsidR="0028064A" w:rsidRPr="00733E72" w:rsidRDefault="0028064A" w:rsidP="00986BFE">
            <w:pPr>
              <w:jc w:val="both"/>
              <w:rPr>
                <w:rFonts w:ascii="Arial" w:hAnsi="Arial" w:cs="Arial"/>
                <w:b/>
                <w:sz w:val="32"/>
                <w:szCs w:val="32"/>
              </w:rPr>
            </w:pPr>
          </w:p>
        </w:tc>
        <w:tc>
          <w:tcPr>
            <w:tcW w:w="1701" w:type="dxa"/>
          </w:tcPr>
          <w:p w14:paraId="503A6EA8" w14:textId="77777777" w:rsidR="0028064A" w:rsidRPr="00733E72" w:rsidRDefault="0028064A" w:rsidP="00986BFE">
            <w:pPr>
              <w:jc w:val="both"/>
              <w:rPr>
                <w:rFonts w:ascii="Arial" w:hAnsi="Arial" w:cs="Arial"/>
                <w:b/>
                <w:sz w:val="32"/>
                <w:szCs w:val="32"/>
              </w:rPr>
            </w:pPr>
          </w:p>
        </w:tc>
      </w:tr>
      <w:tr w:rsidR="0028064A" w:rsidRPr="00733E72" w14:paraId="6F8A4415" w14:textId="77777777" w:rsidTr="00986BFE">
        <w:trPr>
          <w:trHeight w:val="520"/>
        </w:trPr>
        <w:tc>
          <w:tcPr>
            <w:tcW w:w="476" w:type="dxa"/>
            <w:vAlign w:val="center"/>
          </w:tcPr>
          <w:p w14:paraId="52238FB9" w14:textId="77777777" w:rsidR="0028064A" w:rsidRPr="00733E72" w:rsidRDefault="0028064A" w:rsidP="00986BFE">
            <w:pPr>
              <w:pStyle w:val="Sinespaciado"/>
              <w:spacing w:line="276" w:lineRule="auto"/>
              <w:jc w:val="center"/>
              <w:rPr>
                <w:rFonts w:ascii="Arial" w:eastAsia="Arial" w:hAnsi="Arial" w:cs="Arial"/>
                <w:szCs w:val="24"/>
              </w:rPr>
            </w:pPr>
            <w:r w:rsidRPr="00733E72">
              <w:rPr>
                <w:rFonts w:ascii="Arial" w:eastAsia="Arial" w:hAnsi="Arial" w:cs="Arial"/>
                <w:szCs w:val="24"/>
              </w:rPr>
              <w:t>16</w:t>
            </w:r>
          </w:p>
        </w:tc>
        <w:tc>
          <w:tcPr>
            <w:tcW w:w="3493" w:type="dxa"/>
          </w:tcPr>
          <w:p w14:paraId="394D8FF0" w14:textId="77777777" w:rsidR="0028064A" w:rsidRPr="00684F08" w:rsidRDefault="0028064A" w:rsidP="00986BFE">
            <w:pPr>
              <w:pStyle w:val="Sinespaciado"/>
              <w:spacing w:line="276" w:lineRule="auto"/>
              <w:jc w:val="both"/>
              <w:rPr>
                <w:rFonts w:ascii="Arial" w:eastAsia="Times New Roman" w:hAnsi="Arial" w:cs="Arial"/>
                <w:sz w:val="6"/>
                <w:szCs w:val="6"/>
                <w:lang w:eastAsia="es-MX"/>
              </w:rPr>
            </w:pPr>
          </w:p>
          <w:p w14:paraId="6F97BAF5" w14:textId="77777777" w:rsidR="0028064A" w:rsidRPr="004B3C53" w:rsidRDefault="0028064A" w:rsidP="00986BFE">
            <w:pPr>
              <w:pStyle w:val="Sinespaciado"/>
              <w:spacing w:line="276" w:lineRule="auto"/>
              <w:jc w:val="both"/>
              <w:rPr>
                <w:rFonts w:ascii="Arial" w:eastAsia="Arial" w:hAnsi="Arial" w:cs="Arial"/>
                <w:szCs w:val="24"/>
              </w:rPr>
            </w:pPr>
            <w:r w:rsidRPr="004B3C53">
              <w:rPr>
                <w:rFonts w:ascii="Arial" w:eastAsia="Times New Roman" w:hAnsi="Arial" w:cs="Arial"/>
                <w:szCs w:val="24"/>
                <w:lang w:eastAsia="es-MX"/>
              </w:rPr>
              <w:t>Ana Rosa Loza Agraz</w:t>
            </w:r>
          </w:p>
        </w:tc>
        <w:tc>
          <w:tcPr>
            <w:tcW w:w="1276" w:type="dxa"/>
          </w:tcPr>
          <w:p w14:paraId="2AEC41DD" w14:textId="77777777" w:rsidR="0028064A" w:rsidRPr="00950096" w:rsidRDefault="0028064A" w:rsidP="00986BFE">
            <w:pPr>
              <w:jc w:val="center"/>
              <w:rPr>
                <w:rFonts w:ascii="Arial" w:hAnsi="Arial" w:cs="Arial"/>
                <w:b/>
                <w:sz w:val="4"/>
                <w:szCs w:val="4"/>
              </w:rPr>
            </w:pPr>
          </w:p>
          <w:p w14:paraId="44A794AD" w14:textId="77777777" w:rsidR="0028064A" w:rsidRPr="00733E72" w:rsidRDefault="0028064A" w:rsidP="00986BFE">
            <w:pPr>
              <w:jc w:val="center"/>
              <w:rPr>
                <w:rFonts w:ascii="Arial" w:hAnsi="Arial" w:cs="Arial"/>
                <w:b/>
                <w:sz w:val="28"/>
                <w:szCs w:val="28"/>
              </w:rPr>
            </w:pPr>
            <w:r w:rsidRPr="00BB1AC1">
              <w:rPr>
                <w:rFonts w:ascii="Arial" w:hAnsi="Arial" w:cs="Arial"/>
                <w:b/>
                <w:sz w:val="40"/>
                <w:szCs w:val="40"/>
              </w:rPr>
              <w:t>*</w:t>
            </w:r>
          </w:p>
        </w:tc>
        <w:tc>
          <w:tcPr>
            <w:tcW w:w="1559" w:type="dxa"/>
          </w:tcPr>
          <w:p w14:paraId="6BFF7F12" w14:textId="77777777" w:rsidR="0028064A" w:rsidRPr="00733E72" w:rsidRDefault="0028064A" w:rsidP="00986BFE">
            <w:pPr>
              <w:jc w:val="both"/>
              <w:rPr>
                <w:rFonts w:ascii="Arial" w:hAnsi="Arial" w:cs="Arial"/>
                <w:b/>
                <w:sz w:val="32"/>
                <w:szCs w:val="32"/>
              </w:rPr>
            </w:pPr>
          </w:p>
        </w:tc>
        <w:tc>
          <w:tcPr>
            <w:tcW w:w="1701" w:type="dxa"/>
          </w:tcPr>
          <w:p w14:paraId="43BAC7A8" w14:textId="77777777" w:rsidR="0028064A" w:rsidRPr="00733E72" w:rsidRDefault="0028064A" w:rsidP="00986BFE">
            <w:pPr>
              <w:jc w:val="both"/>
              <w:rPr>
                <w:rFonts w:ascii="Arial" w:hAnsi="Arial" w:cs="Arial"/>
                <w:b/>
                <w:sz w:val="32"/>
                <w:szCs w:val="32"/>
              </w:rPr>
            </w:pPr>
          </w:p>
        </w:tc>
      </w:tr>
      <w:tr w:rsidR="0028064A" w:rsidRPr="00733E72" w14:paraId="7394F1BC" w14:textId="77777777" w:rsidTr="00986BFE">
        <w:tc>
          <w:tcPr>
            <w:tcW w:w="476" w:type="dxa"/>
            <w:vAlign w:val="center"/>
          </w:tcPr>
          <w:p w14:paraId="2662C17B" w14:textId="77777777" w:rsidR="0028064A" w:rsidRPr="00733E72" w:rsidRDefault="0028064A" w:rsidP="00986BFE">
            <w:pPr>
              <w:pStyle w:val="Sinespaciado"/>
              <w:spacing w:line="276" w:lineRule="auto"/>
              <w:jc w:val="center"/>
              <w:rPr>
                <w:rFonts w:ascii="Arial" w:eastAsia="Calibri" w:hAnsi="Arial" w:cs="Arial"/>
                <w:szCs w:val="24"/>
              </w:rPr>
            </w:pPr>
            <w:r w:rsidRPr="00733E72">
              <w:rPr>
                <w:rFonts w:ascii="Arial" w:eastAsia="Calibri" w:hAnsi="Arial" w:cs="Arial"/>
                <w:szCs w:val="24"/>
              </w:rPr>
              <w:t>17</w:t>
            </w:r>
          </w:p>
        </w:tc>
        <w:tc>
          <w:tcPr>
            <w:tcW w:w="3493" w:type="dxa"/>
          </w:tcPr>
          <w:p w14:paraId="35A55C3C" w14:textId="77777777" w:rsidR="0028064A" w:rsidRPr="004B3C53" w:rsidRDefault="0028064A" w:rsidP="00986BFE">
            <w:pPr>
              <w:pStyle w:val="Sinespaciado"/>
              <w:spacing w:line="276" w:lineRule="auto"/>
              <w:jc w:val="both"/>
              <w:rPr>
                <w:rFonts w:ascii="Arial" w:eastAsia="Calibri" w:hAnsi="Arial" w:cs="Arial"/>
                <w:szCs w:val="24"/>
              </w:rPr>
            </w:pPr>
            <w:r w:rsidRPr="004B3C53">
              <w:rPr>
                <w:rFonts w:ascii="Arial" w:eastAsia="Times New Roman" w:hAnsi="Arial" w:cs="Arial"/>
                <w:szCs w:val="24"/>
                <w:lang w:eastAsia="es-MX"/>
              </w:rPr>
              <w:t>Jorge Eduardo González de la Torre</w:t>
            </w:r>
          </w:p>
        </w:tc>
        <w:tc>
          <w:tcPr>
            <w:tcW w:w="1276" w:type="dxa"/>
          </w:tcPr>
          <w:p w14:paraId="23D02764" w14:textId="77777777" w:rsidR="0028064A" w:rsidRPr="00950096" w:rsidRDefault="0028064A" w:rsidP="00986BFE">
            <w:pPr>
              <w:jc w:val="center"/>
              <w:rPr>
                <w:rFonts w:ascii="Arial" w:hAnsi="Arial" w:cs="Arial"/>
                <w:b/>
                <w:sz w:val="6"/>
                <w:szCs w:val="6"/>
              </w:rPr>
            </w:pPr>
          </w:p>
          <w:p w14:paraId="0383E6A6"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76340E12" w14:textId="77777777" w:rsidR="0028064A" w:rsidRPr="00733E72" w:rsidRDefault="0028064A" w:rsidP="00986BFE">
            <w:pPr>
              <w:jc w:val="both"/>
              <w:rPr>
                <w:rFonts w:ascii="Arial" w:hAnsi="Arial" w:cs="Arial"/>
                <w:b/>
                <w:sz w:val="32"/>
                <w:szCs w:val="32"/>
              </w:rPr>
            </w:pPr>
          </w:p>
        </w:tc>
        <w:tc>
          <w:tcPr>
            <w:tcW w:w="1701" w:type="dxa"/>
          </w:tcPr>
          <w:p w14:paraId="460CC957" w14:textId="77777777" w:rsidR="0028064A" w:rsidRPr="00733E72" w:rsidRDefault="0028064A" w:rsidP="00986BFE">
            <w:pPr>
              <w:jc w:val="both"/>
              <w:rPr>
                <w:rFonts w:ascii="Arial" w:hAnsi="Arial" w:cs="Arial"/>
                <w:b/>
                <w:sz w:val="32"/>
                <w:szCs w:val="32"/>
              </w:rPr>
            </w:pPr>
          </w:p>
        </w:tc>
      </w:tr>
      <w:tr w:rsidR="0028064A" w:rsidRPr="00733E72" w14:paraId="152EAD75" w14:textId="77777777" w:rsidTr="00986BFE">
        <w:tc>
          <w:tcPr>
            <w:tcW w:w="476" w:type="dxa"/>
            <w:vAlign w:val="center"/>
          </w:tcPr>
          <w:p w14:paraId="340A9F0D" w14:textId="77777777" w:rsidR="0028064A" w:rsidRPr="00733E72" w:rsidRDefault="0028064A" w:rsidP="00986BFE">
            <w:pPr>
              <w:pStyle w:val="Sinespaciado"/>
              <w:spacing w:line="276" w:lineRule="auto"/>
              <w:jc w:val="center"/>
              <w:rPr>
                <w:rFonts w:ascii="Arial" w:eastAsia="Times New Roman" w:hAnsi="Arial" w:cs="Arial"/>
                <w:szCs w:val="24"/>
                <w:lang w:eastAsia="es-MX"/>
              </w:rPr>
            </w:pPr>
            <w:r w:rsidRPr="00733E72">
              <w:rPr>
                <w:rFonts w:ascii="Arial" w:eastAsia="Times New Roman" w:hAnsi="Arial" w:cs="Arial"/>
                <w:szCs w:val="24"/>
                <w:lang w:eastAsia="es-MX"/>
              </w:rPr>
              <w:t>18</w:t>
            </w:r>
          </w:p>
        </w:tc>
        <w:tc>
          <w:tcPr>
            <w:tcW w:w="3493" w:type="dxa"/>
          </w:tcPr>
          <w:p w14:paraId="168482FA" w14:textId="77777777" w:rsidR="0028064A" w:rsidRPr="00684F08" w:rsidRDefault="0028064A" w:rsidP="00986BFE">
            <w:pPr>
              <w:pStyle w:val="Sinespaciado"/>
              <w:spacing w:line="276" w:lineRule="auto"/>
              <w:jc w:val="both"/>
              <w:rPr>
                <w:rFonts w:ascii="Arial" w:eastAsia="Times New Roman" w:hAnsi="Arial" w:cs="Arial"/>
                <w:sz w:val="6"/>
                <w:szCs w:val="6"/>
                <w:lang w:eastAsia="es-MX"/>
              </w:rPr>
            </w:pPr>
          </w:p>
          <w:p w14:paraId="74A16EB5" w14:textId="77777777" w:rsidR="0028064A" w:rsidRPr="004B3C53" w:rsidRDefault="0028064A" w:rsidP="00986BFE">
            <w:pPr>
              <w:pStyle w:val="Sinespaciado"/>
              <w:spacing w:line="276" w:lineRule="auto"/>
              <w:jc w:val="both"/>
              <w:rPr>
                <w:rFonts w:ascii="Arial" w:eastAsia="Times New Roman" w:hAnsi="Arial" w:cs="Arial"/>
                <w:szCs w:val="24"/>
                <w:lang w:eastAsia="es-MX"/>
              </w:rPr>
            </w:pPr>
            <w:r w:rsidRPr="004B3C53">
              <w:rPr>
                <w:rFonts w:ascii="Arial" w:eastAsia="Times New Roman" w:hAnsi="Arial" w:cs="Arial"/>
                <w:szCs w:val="24"/>
                <w:lang w:eastAsia="es-MX"/>
              </w:rPr>
              <w:t>Liliana Antonia Gardiel Arana</w:t>
            </w:r>
          </w:p>
        </w:tc>
        <w:tc>
          <w:tcPr>
            <w:tcW w:w="1276" w:type="dxa"/>
          </w:tcPr>
          <w:p w14:paraId="7021174D" w14:textId="77777777" w:rsidR="0028064A" w:rsidRPr="00950096" w:rsidRDefault="0028064A" w:rsidP="00986BFE">
            <w:pPr>
              <w:jc w:val="center"/>
              <w:rPr>
                <w:rFonts w:ascii="Arial" w:hAnsi="Arial" w:cs="Arial"/>
                <w:b/>
                <w:sz w:val="6"/>
                <w:szCs w:val="6"/>
              </w:rPr>
            </w:pPr>
          </w:p>
          <w:p w14:paraId="4087E76C"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38C5FD37" w14:textId="77777777" w:rsidR="0028064A" w:rsidRPr="00733E72" w:rsidRDefault="0028064A" w:rsidP="00986BFE">
            <w:pPr>
              <w:jc w:val="both"/>
              <w:rPr>
                <w:rFonts w:ascii="Arial" w:hAnsi="Arial" w:cs="Arial"/>
                <w:b/>
                <w:sz w:val="32"/>
                <w:szCs w:val="32"/>
              </w:rPr>
            </w:pPr>
          </w:p>
        </w:tc>
        <w:tc>
          <w:tcPr>
            <w:tcW w:w="1701" w:type="dxa"/>
          </w:tcPr>
          <w:p w14:paraId="1E8FFECC" w14:textId="77777777" w:rsidR="0028064A" w:rsidRPr="00733E72" w:rsidRDefault="0028064A" w:rsidP="00986BFE">
            <w:pPr>
              <w:jc w:val="both"/>
              <w:rPr>
                <w:rFonts w:ascii="Arial" w:hAnsi="Arial" w:cs="Arial"/>
                <w:b/>
                <w:sz w:val="32"/>
                <w:szCs w:val="32"/>
              </w:rPr>
            </w:pPr>
          </w:p>
        </w:tc>
      </w:tr>
      <w:tr w:rsidR="0028064A" w:rsidRPr="00733E72" w14:paraId="3B45BA53" w14:textId="77777777" w:rsidTr="00986BFE">
        <w:tc>
          <w:tcPr>
            <w:tcW w:w="476" w:type="dxa"/>
            <w:vAlign w:val="center"/>
          </w:tcPr>
          <w:p w14:paraId="3AC110B6" w14:textId="77777777" w:rsidR="0028064A" w:rsidRPr="00733E72" w:rsidRDefault="0028064A" w:rsidP="00986BFE">
            <w:pPr>
              <w:pStyle w:val="Sinespaciado"/>
              <w:spacing w:line="276" w:lineRule="auto"/>
              <w:jc w:val="center"/>
              <w:rPr>
                <w:rFonts w:ascii="Arial" w:eastAsia="Times New Roman" w:hAnsi="Arial" w:cs="Arial"/>
                <w:szCs w:val="24"/>
                <w:lang w:eastAsia="es-MX"/>
              </w:rPr>
            </w:pPr>
            <w:r w:rsidRPr="00733E72">
              <w:rPr>
                <w:rFonts w:ascii="Arial" w:eastAsia="Times New Roman" w:hAnsi="Arial" w:cs="Arial"/>
                <w:szCs w:val="24"/>
                <w:lang w:eastAsia="es-MX"/>
              </w:rPr>
              <w:t>19</w:t>
            </w:r>
          </w:p>
        </w:tc>
        <w:tc>
          <w:tcPr>
            <w:tcW w:w="3493" w:type="dxa"/>
          </w:tcPr>
          <w:p w14:paraId="1BAADA3B" w14:textId="77777777" w:rsidR="0028064A" w:rsidRPr="00684F08" w:rsidRDefault="0028064A" w:rsidP="00986BFE">
            <w:pPr>
              <w:pStyle w:val="Sinespaciado"/>
              <w:spacing w:line="276" w:lineRule="auto"/>
              <w:jc w:val="both"/>
              <w:rPr>
                <w:rFonts w:ascii="Arial" w:eastAsia="Times New Roman" w:hAnsi="Arial" w:cs="Arial"/>
                <w:sz w:val="6"/>
                <w:szCs w:val="6"/>
                <w:lang w:eastAsia="es-MX"/>
              </w:rPr>
            </w:pPr>
          </w:p>
          <w:p w14:paraId="0482C12F" w14:textId="77777777" w:rsidR="0028064A" w:rsidRPr="004B3C53" w:rsidRDefault="0028064A" w:rsidP="00986BFE">
            <w:pPr>
              <w:pStyle w:val="Sinespaciado"/>
              <w:spacing w:line="276" w:lineRule="auto"/>
              <w:jc w:val="both"/>
              <w:rPr>
                <w:rFonts w:ascii="Arial" w:eastAsia="Times New Roman" w:hAnsi="Arial" w:cs="Arial"/>
                <w:szCs w:val="24"/>
                <w:lang w:eastAsia="es-MX"/>
              </w:rPr>
            </w:pPr>
            <w:r w:rsidRPr="004B3C53">
              <w:rPr>
                <w:rFonts w:ascii="Arial" w:eastAsia="Times New Roman" w:hAnsi="Arial" w:cs="Arial"/>
                <w:szCs w:val="24"/>
                <w:lang w:eastAsia="es-MX"/>
              </w:rPr>
              <w:t>José Roberto García Castillo</w:t>
            </w:r>
          </w:p>
        </w:tc>
        <w:tc>
          <w:tcPr>
            <w:tcW w:w="1276" w:type="dxa"/>
          </w:tcPr>
          <w:p w14:paraId="2739E0F2" w14:textId="77777777" w:rsidR="0028064A" w:rsidRPr="0048657B" w:rsidRDefault="0028064A" w:rsidP="00986BFE">
            <w:pPr>
              <w:jc w:val="center"/>
              <w:rPr>
                <w:rFonts w:ascii="Arial" w:hAnsi="Arial" w:cs="Arial"/>
                <w:b/>
                <w:sz w:val="6"/>
                <w:szCs w:val="6"/>
              </w:rPr>
            </w:pPr>
          </w:p>
          <w:p w14:paraId="72777895" w14:textId="77777777" w:rsidR="0028064A" w:rsidRPr="00BB1AC1" w:rsidRDefault="0028064A" w:rsidP="00986BFE">
            <w:pPr>
              <w:jc w:val="center"/>
              <w:rPr>
                <w:rFonts w:ascii="Arial" w:hAnsi="Arial" w:cs="Arial"/>
                <w:b/>
                <w:sz w:val="40"/>
                <w:szCs w:val="40"/>
              </w:rPr>
            </w:pPr>
            <w:r w:rsidRPr="00BB1AC1">
              <w:rPr>
                <w:rFonts w:ascii="Arial" w:hAnsi="Arial" w:cs="Arial"/>
                <w:b/>
                <w:sz w:val="40"/>
                <w:szCs w:val="40"/>
              </w:rPr>
              <w:t>*</w:t>
            </w:r>
          </w:p>
        </w:tc>
        <w:tc>
          <w:tcPr>
            <w:tcW w:w="1559" w:type="dxa"/>
          </w:tcPr>
          <w:p w14:paraId="6C59CFB5" w14:textId="77777777" w:rsidR="0028064A" w:rsidRPr="00733E72" w:rsidRDefault="0028064A" w:rsidP="00986BFE">
            <w:pPr>
              <w:jc w:val="both"/>
              <w:rPr>
                <w:rFonts w:ascii="Arial" w:hAnsi="Arial" w:cs="Arial"/>
                <w:b/>
                <w:sz w:val="32"/>
                <w:szCs w:val="32"/>
              </w:rPr>
            </w:pPr>
          </w:p>
        </w:tc>
        <w:tc>
          <w:tcPr>
            <w:tcW w:w="1701" w:type="dxa"/>
          </w:tcPr>
          <w:p w14:paraId="4C823C07" w14:textId="77777777" w:rsidR="0028064A" w:rsidRPr="00733E72" w:rsidRDefault="0028064A" w:rsidP="00986BFE">
            <w:pPr>
              <w:jc w:val="both"/>
              <w:rPr>
                <w:rFonts w:ascii="Arial" w:hAnsi="Arial" w:cs="Arial"/>
                <w:b/>
                <w:sz w:val="32"/>
                <w:szCs w:val="32"/>
              </w:rPr>
            </w:pPr>
          </w:p>
        </w:tc>
      </w:tr>
    </w:tbl>
    <w:p w14:paraId="7D09DD90" w14:textId="77777777" w:rsidR="001817BA" w:rsidRPr="00B957F6" w:rsidRDefault="0028064A" w:rsidP="00771677">
      <w:pPr>
        <w:spacing w:line="240" w:lineRule="auto"/>
        <w:jc w:val="both"/>
        <w:rPr>
          <w:rFonts w:ascii="Arial" w:hAnsi="Arial" w:cs="Arial"/>
          <w:sz w:val="18"/>
          <w:szCs w:val="18"/>
          <w:lang w:eastAsia="es-ES"/>
        </w:rPr>
      </w:pPr>
      <w:r w:rsidRPr="009D4132">
        <w:rPr>
          <w:rFonts w:ascii="Arial" w:hAnsi="Arial" w:cs="Arial"/>
          <w:sz w:val="24"/>
          <w:szCs w:val="24"/>
        </w:rPr>
        <w:t>----------------------------------------------------------------------------------------------------------------------------------------------------------</w:t>
      </w:r>
      <w:r w:rsidR="00771677">
        <w:rPr>
          <w:rFonts w:ascii="Arial" w:hAnsi="Arial" w:cs="Arial"/>
          <w:sz w:val="24"/>
          <w:szCs w:val="24"/>
        </w:rPr>
        <w:t>--------------------</w:t>
      </w:r>
      <w:r w:rsidRPr="009D4132">
        <w:rPr>
          <w:rFonts w:ascii="Arial" w:hAnsi="Arial" w:cs="Arial"/>
          <w:sz w:val="24"/>
          <w:szCs w:val="24"/>
        </w:rPr>
        <w:t>--------------------------------------------</w:t>
      </w:r>
      <w:r w:rsidRPr="00684F08">
        <w:rPr>
          <w:rFonts w:ascii="Arial" w:hAnsi="Arial" w:cs="Arial"/>
          <w:sz w:val="24"/>
          <w:szCs w:val="24"/>
        </w:rPr>
        <w:t xml:space="preserve"> </w:t>
      </w:r>
      <w:r w:rsidRPr="00413398">
        <w:rPr>
          <w:rFonts w:ascii="Arial" w:hAnsi="Arial" w:cs="Arial"/>
          <w:sz w:val="24"/>
          <w:szCs w:val="24"/>
        </w:rPr>
        <w:lastRenderedPageBreak/>
        <w:t>Con la palabra la Presidenta Municipal, Mirna Citlalli Amaya de Luna:</w:t>
      </w:r>
      <w:r w:rsidRPr="00733E72">
        <w:rPr>
          <w:rFonts w:ascii="Arial" w:hAnsi="Arial" w:cs="Arial"/>
          <w:sz w:val="24"/>
          <w:szCs w:val="24"/>
        </w:rPr>
        <w:t xml:space="preserve"> </w:t>
      </w:r>
      <w:r w:rsidR="00771677">
        <w:rPr>
          <w:rFonts w:ascii="Arial" w:hAnsi="Arial" w:cs="Arial"/>
          <w:sz w:val="24"/>
          <w:szCs w:val="24"/>
        </w:rPr>
        <w:t xml:space="preserve">Gracias, es aprobado, </w:t>
      </w:r>
      <w:r w:rsidRPr="003F4040">
        <w:rPr>
          <w:rFonts w:ascii="Arial" w:hAnsi="Arial" w:cs="Arial"/>
          <w:sz w:val="24"/>
          <w:szCs w:val="24"/>
        </w:rPr>
        <w:t xml:space="preserve">con fundamento en lo dispuesto por el artículo 162 del Reglamento del Gobierno y la Administración Pública del </w:t>
      </w:r>
      <w:r w:rsidRPr="00836A14">
        <w:rPr>
          <w:rFonts w:ascii="Arial" w:hAnsi="Arial" w:cs="Arial"/>
          <w:sz w:val="24"/>
          <w:szCs w:val="24"/>
        </w:rPr>
        <w:t>Ayuntamiento Constitucional de San Pedro Tlaquepaque</w:t>
      </w:r>
      <w:r>
        <w:rPr>
          <w:rFonts w:ascii="Arial" w:hAnsi="Arial" w:cs="Arial"/>
          <w:sz w:val="24"/>
          <w:szCs w:val="24"/>
        </w:rPr>
        <w:t>,</w:t>
      </w:r>
      <w:r w:rsidRPr="00836A14">
        <w:rPr>
          <w:rFonts w:ascii="Arial" w:hAnsi="Arial" w:cs="Arial"/>
          <w:sz w:val="24"/>
          <w:szCs w:val="24"/>
        </w:rPr>
        <w:t xml:space="preserve"> se declara aprobado</w:t>
      </w:r>
      <w:r w:rsidR="00771677">
        <w:rPr>
          <w:rFonts w:ascii="Arial" w:hAnsi="Arial" w:cs="Arial"/>
          <w:sz w:val="24"/>
          <w:szCs w:val="24"/>
        </w:rPr>
        <w:t xml:space="preserve"> por mayoría absoluta con </w:t>
      </w:r>
      <w:bookmarkEnd w:id="15"/>
      <w:r w:rsidR="00771677">
        <w:rPr>
          <w:rFonts w:ascii="Arial" w:hAnsi="Arial" w:cs="Arial"/>
          <w:sz w:val="24"/>
          <w:szCs w:val="24"/>
        </w:rPr>
        <w:t xml:space="preserve">19 votos. </w:t>
      </w:r>
      <w:r w:rsidR="00771677">
        <w:rPr>
          <w:rFonts w:ascii="Arial" w:hAnsi="Arial" w:cs="Arial"/>
          <w:b/>
          <w:sz w:val="24"/>
          <w:szCs w:val="24"/>
        </w:rPr>
        <w:t>E</w:t>
      </w:r>
      <w:r w:rsidR="001817BA" w:rsidRPr="001817BA">
        <w:rPr>
          <w:rFonts w:ascii="Arial" w:hAnsi="Arial" w:cs="Arial"/>
          <w:b/>
          <w:sz w:val="24"/>
          <w:szCs w:val="24"/>
        </w:rPr>
        <w:t>stando presentes 19 (diecinueve) integrantes del pleno, en forma económica fueron emitidos 19 (diecinueve) votos a favor,</w:t>
      </w:r>
      <w:r w:rsidR="001817BA" w:rsidRPr="001817BA">
        <w:rPr>
          <w:rFonts w:ascii="Arial" w:hAnsi="Arial" w:cs="Arial"/>
          <w:bCs/>
          <w:sz w:val="24"/>
          <w:szCs w:val="24"/>
        </w:rPr>
        <w:t xml:space="preserve"> </w:t>
      </w:r>
      <w:r w:rsidR="001817BA" w:rsidRPr="001817BA">
        <w:rPr>
          <w:rFonts w:ascii="Arial" w:hAnsi="Arial" w:cs="Arial"/>
          <w:b/>
          <w:sz w:val="24"/>
          <w:szCs w:val="24"/>
        </w:rPr>
        <w:t>por lo que en unanimidad fue aprobado</w:t>
      </w:r>
      <w:r w:rsidR="001817BA" w:rsidRPr="001817BA">
        <w:rPr>
          <w:rFonts w:ascii="Arial" w:hAnsi="Arial" w:cs="Arial"/>
          <w:sz w:val="24"/>
          <w:szCs w:val="24"/>
        </w:rPr>
        <w:t xml:space="preserve"> el dictamen</w:t>
      </w:r>
      <w:r w:rsidR="001817BA" w:rsidRPr="001817BA">
        <w:rPr>
          <w:rFonts w:ascii="Arial" w:hAnsi="Arial" w:cs="Arial"/>
          <w:b/>
          <w:sz w:val="24"/>
          <w:szCs w:val="24"/>
        </w:rPr>
        <w:t xml:space="preserve"> </w:t>
      </w:r>
      <w:r w:rsidR="001817BA" w:rsidRPr="001817BA">
        <w:rPr>
          <w:rFonts w:ascii="Arial" w:hAnsi="Arial" w:cs="Arial"/>
          <w:sz w:val="24"/>
          <w:szCs w:val="24"/>
        </w:rPr>
        <w:t xml:space="preserve">presentado por la </w:t>
      </w:r>
      <w:r w:rsidR="001817BA" w:rsidRPr="001817BA">
        <w:rPr>
          <w:rFonts w:ascii="Arial" w:hAnsi="Arial" w:cs="Arial"/>
          <w:b/>
          <w:sz w:val="24"/>
          <w:szCs w:val="24"/>
        </w:rPr>
        <w:t xml:space="preserve">Comisión Edilicia </w:t>
      </w:r>
      <w:r w:rsidR="001817BA" w:rsidRPr="001817BA">
        <w:rPr>
          <w:rFonts w:ascii="Arial" w:hAnsi="Arial" w:cs="Arial"/>
          <w:b/>
          <w:bCs/>
          <w:sz w:val="24"/>
          <w:szCs w:val="24"/>
        </w:rPr>
        <w:t xml:space="preserve">de </w:t>
      </w:r>
      <w:r w:rsidR="001817BA" w:rsidRPr="001817BA">
        <w:rPr>
          <w:rFonts w:ascii="Arial" w:hAnsi="Arial" w:cs="Arial"/>
          <w:b/>
          <w:sz w:val="24"/>
          <w:szCs w:val="24"/>
        </w:rPr>
        <w:t>Reglamentos Municipales y Puntos Legislativos, bajo el siguiente:</w:t>
      </w:r>
      <w:r w:rsidR="001817BA" w:rsidRPr="001817BA">
        <w:rPr>
          <w:rFonts w:ascii="Arial" w:hAnsi="Arial" w:cs="Arial"/>
          <w:sz w:val="24"/>
          <w:szCs w:val="24"/>
        </w:rPr>
        <w:t>----------------------------------------------------------------------------------------------------------------------------------------------------------</w:t>
      </w:r>
      <w:r w:rsidR="001817BA" w:rsidRPr="001817BA">
        <w:rPr>
          <w:rFonts w:ascii="Arial" w:hAnsi="Arial" w:cs="Arial"/>
          <w:b/>
          <w:sz w:val="24"/>
          <w:szCs w:val="24"/>
        </w:rPr>
        <w:t>ACUERDO NÚMERO 0153/2022</w:t>
      </w:r>
      <w:r w:rsidR="001817BA" w:rsidRPr="001817BA">
        <w:rPr>
          <w:rFonts w:ascii="Arial" w:hAnsi="Arial" w:cs="Arial"/>
          <w:sz w:val="24"/>
          <w:szCs w:val="24"/>
        </w:rPr>
        <w:t>----------------------------------------------------------------------------------------------------------------------------------------------</w:t>
      </w:r>
      <w:r w:rsidR="001817BA" w:rsidRPr="001817BA">
        <w:rPr>
          <w:rFonts w:ascii="Arial" w:hAnsi="Arial" w:cs="Arial"/>
          <w:b/>
          <w:sz w:val="24"/>
          <w:szCs w:val="24"/>
        </w:rPr>
        <w:t>PRIMERO.-</w:t>
      </w:r>
      <w:r w:rsidR="001817BA" w:rsidRPr="001817BA">
        <w:rPr>
          <w:rFonts w:ascii="Arial" w:hAnsi="Arial" w:cs="Arial"/>
          <w:sz w:val="24"/>
          <w:szCs w:val="24"/>
        </w:rPr>
        <w:t xml:space="preserve"> El pleno del Ayuntamiento Constitucional de San Pedro Tlaquepaque aprueba y autoriza adicionar la letra E.1 al artículo 10 fracción III del Reglamento del Organismo Público Descentralizado Denominado “Consejo Municipal del Deporte de San Pedro Tlaquepaque” quedando de la siguiente forma: </w:t>
      </w:r>
    </w:p>
    <w:p w14:paraId="7E85CE3A" w14:textId="77777777" w:rsidR="001817BA" w:rsidRPr="00B957F6" w:rsidRDefault="001817BA" w:rsidP="001817BA">
      <w:pPr>
        <w:spacing w:before="200"/>
        <w:jc w:val="both"/>
        <w:rPr>
          <w:rFonts w:ascii="Arial" w:hAnsi="Arial" w:cs="Arial"/>
          <w:sz w:val="2"/>
          <w:szCs w:val="2"/>
        </w:rPr>
      </w:pPr>
    </w:p>
    <w:p w14:paraId="6E457D14" w14:textId="77777777" w:rsidR="001817BA" w:rsidRPr="006F4685" w:rsidRDefault="001817BA" w:rsidP="001817BA">
      <w:pPr>
        <w:spacing w:after="160"/>
        <w:ind w:left="708" w:right="346"/>
        <w:jc w:val="center"/>
        <w:rPr>
          <w:rFonts w:ascii="Arial" w:hAnsi="Arial" w:cs="Arial"/>
        </w:rPr>
      </w:pPr>
      <w:r w:rsidRPr="006F4685">
        <w:rPr>
          <w:rFonts w:ascii="Arial" w:hAnsi="Arial" w:cs="Arial"/>
        </w:rPr>
        <w:t>CAPÍTULO IV</w:t>
      </w:r>
    </w:p>
    <w:p w14:paraId="7ADC6BC3" w14:textId="77777777" w:rsidR="001817BA" w:rsidRPr="006F4685" w:rsidRDefault="001817BA" w:rsidP="001817BA">
      <w:pPr>
        <w:spacing w:after="160"/>
        <w:ind w:left="708" w:right="346"/>
        <w:jc w:val="center"/>
        <w:rPr>
          <w:rFonts w:ascii="Arial" w:hAnsi="Arial" w:cs="Arial"/>
        </w:rPr>
      </w:pPr>
      <w:r w:rsidRPr="006F4685">
        <w:rPr>
          <w:rFonts w:ascii="Arial" w:hAnsi="Arial" w:cs="Arial"/>
        </w:rPr>
        <w:t>DE LA JUNTA DE GOBIERNO</w:t>
      </w:r>
    </w:p>
    <w:p w14:paraId="751F0FA6" w14:textId="77777777" w:rsidR="001817BA" w:rsidRPr="006F4685" w:rsidRDefault="001817BA" w:rsidP="001817BA">
      <w:pPr>
        <w:ind w:left="708" w:right="346"/>
        <w:rPr>
          <w:rFonts w:ascii="Arial" w:hAnsi="Arial" w:cs="Arial"/>
          <w:b/>
        </w:rPr>
      </w:pPr>
      <w:r w:rsidRPr="006F4685">
        <w:rPr>
          <w:rFonts w:ascii="Arial" w:hAnsi="Arial" w:cs="Arial"/>
          <w:b/>
        </w:rPr>
        <w:t>…</w:t>
      </w:r>
    </w:p>
    <w:p w14:paraId="43A83E3A" w14:textId="77777777" w:rsidR="001817BA" w:rsidRPr="006F4685" w:rsidRDefault="001817BA" w:rsidP="001817BA">
      <w:pPr>
        <w:spacing w:after="160" w:line="259" w:lineRule="auto"/>
        <w:ind w:left="850" w:right="562"/>
        <w:jc w:val="both"/>
        <w:rPr>
          <w:rFonts w:ascii="Arial" w:hAnsi="Arial" w:cs="Arial"/>
        </w:rPr>
      </w:pPr>
      <w:r w:rsidRPr="006F4685">
        <w:rPr>
          <w:rFonts w:ascii="Arial" w:hAnsi="Arial" w:cs="Arial"/>
          <w:b/>
          <w:highlight w:val="white"/>
        </w:rPr>
        <w:t xml:space="preserve">ARTÍCULO </w:t>
      </w:r>
      <w:r w:rsidRPr="006F4685">
        <w:rPr>
          <w:rFonts w:ascii="Arial" w:hAnsi="Arial" w:cs="Arial"/>
          <w:b/>
        </w:rPr>
        <w:t xml:space="preserve">10.- </w:t>
      </w:r>
      <w:r w:rsidRPr="006F4685">
        <w:rPr>
          <w:rFonts w:ascii="Arial" w:hAnsi="Arial" w:cs="Arial"/>
        </w:rPr>
        <w:t>La Junta de Gobierno se integrará por los siguientes miembros:</w:t>
      </w:r>
    </w:p>
    <w:p w14:paraId="286818B4" w14:textId="77777777" w:rsidR="001817BA" w:rsidRPr="006F4685" w:rsidRDefault="001817BA" w:rsidP="001817BA">
      <w:pPr>
        <w:spacing w:after="160" w:line="259" w:lineRule="auto"/>
        <w:ind w:left="850" w:right="562"/>
        <w:jc w:val="both"/>
        <w:rPr>
          <w:rFonts w:ascii="Arial" w:hAnsi="Arial" w:cs="Arial"/>
        </w:rPr>
      </w:pPr>
      <w:r w:rsidRPr="006F4685">
        <w:rPr>
          <w:rFonts w:ascii="Arial" w:hAnsi="Arial" w:cs="Arial"/>
        </w:rPr>
        <w:t xml:space="preserve">I.- </w:t>
      </w:r>
      <w:r w:rsidRPr="006F4685">
        <w:rPr>
          <w:rFonts w:ascii="Arial" w:hAnsi="Arial" w:cs="Arial"/>
          <w:b/>
        </w:rPr>
        <w:t xml:space="preserve">Un presidente: </w:t>
      </w:r>
      <w:r w:rsidRPr="006F4685">
        <w:rPr>
          <w:rFonts w:ascii="Arial" w:hAnsi="Arial" w:cs="Arial"/>
        </w:rPr>
        <w:t>Que será el/la Presidente/a Municipal o el funcionario que designe;</w:t>
      </w:r>
    </w:p>
    <w:p w14:paraId="3C887EDE" w14:textId="77777777" w:rsidR="001817BA" w:rsidRPr="006F4685" w:rsidRDefault="001817BA" w:rsidP="001817BA">
      <w:pPr>
        <w:spacing w:after="160" w:line="259" w:lineRule="auto"/>
        <w:ind w:left="850" w:right="562"/>
        <w:jc w:val="both"/>
        <w:rPr>
          <w:rFonts w:ascii="Arial" w:hAnsi="Arial" w:cs="Arial"/>
        </w:rPr>
      </w:pPr>
      <w:r w:rsidRPr="006F4685">
        <w:rPr>
          <w:rFonts w:ascii="Arial" w:hAnsi="Arial" w:cs="Arial"/>
        </w:rPr>
        <w:t xml:space="preserve">II.- </w:t>
      </w:r>
      <w:r w:rsidRPr="006F4685">
        <w:rPr>
          <w:rFonts w:ascii="Arial" w:hAnsi="Arial" w:cs="Arial"/>
          <w:b/>
        </w:rPr>
        <w:t xml:space="preserve">Un Secretario Técnico: </w:t>
      </w:r>
      <w:r w:rsidRPr="006F4685">
        <w:rPr>
          <w:rFonts w:ascii="Arial" w:hAnsi="Arial" w:cs="Arial"/>
        </w:rPr>
        <w:t xml:space="preserve">El cual será el Director General del Consejo. </w:t>
      </w:r>
    </w:p>
    <w:p w14:paraId="5B77DD71" w14:textId="77777777" w:rsidR="001817BA" w:rsidRPr="006F4685" w:rsidRDefault="001817BA" w:rsidP="001817BA">
      <w:pPr>
        <w:spacing w:after="160" w:line="259" w:lineRule="auto"/>
        <w:ind w:left="850" w:right="562"/>
        <w:jc w:val="both"/>
        <w:rPr>
          <w:rFonts w:ascii="Arial" w:hAnsi="Arial" w:cs="Arial"/>
          <w:highlight w:val="yellow"/>
        </w:rPr>
      </w:pPr>
      <w:r w:rsidRPr="006F4685">
        <w:rPr>
          <w:rFonts w:ascii="Arial" w:hAnsi="Arial" w:cs="Arial"/>
        </w:rPr>
        <w:t xml:space="preserve">III.- </w:t>
      </w:r>
      <w:r w:rsidRPr="006F4685">
        <w:rPr>
          <w:rFonts w:ascii="Arial" w:hAnsi="Arial" w:cs="Arial"/>
          <w:b/>
        </w:rPr>
        <w:t>Consejeros integrados por las siguientes personas:</w:t>
      </w:r>
    </w:p>
    <w:p w14:paraId="20772D3E" w14:textId="77777777" w:rsidR="001817BA" w:rsidRPr="006F4685" w:rsidRDefault="001817BA" w:rsidP="001817BA">
      <w:pPr>
        <w:spacing w:after="160" w:line="259" w:lineRule="auto"/>
        <w:ind w:left="850" w:right="562"/>
        <w:jc w:val="both"/>
        <w:rPr>
          <w:rFonts w:ascii="Arial" w:hAnsi="Arial" w:cs="Arial"/>
          <w:highlight w:val="yellow"/>
        </w:rPr>
      </w:pPr>
      <w:r w:rsidRPr="006F4685">
        <w:rPr>
          <w:rFonts w:ascii="Arial" w:hAnsi="Arial" w:cs="Arial"/>
        </w:rPr>
        <w:t>A. Un Representante del Consejo Estatal para el Fomento Deportivo.</w:t>
      </w:r>
    </w:p>
    <w:p w14:paraId="170F5A4D" w14:textId="77777777" w:rsidR="001817BA" w:rsidRPr="006F4685" w:rsidRDefault="001817BA" w:rsidP="001817BA">
      <w:pPr>
        <w:spacing w:after="160" w:line="259" w:lineRule="auto"/>
        <w:ind w:left="850" w:right="562"/>
        <w:jc w:val="both"/>
        <w:rPr>
          <w:rFonts w:ascii="Arial" w:hAnsi="Arial" w:cs="Arial"/>
        </w:rPr>
      </w:pPr>
      <w:r w:rsidRPr="006F4685">
        <w:rPr>
          <w:rFonts w:ascii="Arial" w:hAnsi="Arial" w:cs="Arial"/>
        </w:rPr>
        <w:t>B. Un Representante de la Secretaría de Educación del Estado de Jalisco, preferentemente el/la Director/a de Educación Física;</w:t>
      </w:r>
    </w:p>
    <w:p w14:paraId="4307E6FB" w14:textId="77777777" w:rsidR="001817BA" w:rsidRDefault="001817BA" w:rsidP="001817BA">
      <w:pPr>
        <w:spacing w:after="160" w:line="259" w:lineRule="auto"/>
        <w:ind w:left="850" w:right="562"/>
        <w:jc w:val="both"/>
        <w:rPr>
          <w:rFonts w:ascii="Arial" w:hAnsi="Arial" w:cs="Arial"/>
        </w:rPr>
      </w:pPr>
      <w:r w:rsidRPr="006F4685">
        <w:rPr>
          <w:rFonts w:ascii="Arial" w:hAnsi="Arial" w:cs="Arial"/>
        </w:rPr>
        <w:t>C. El o La Regidor/a Presidente/a de la Comisión Edilicia de Salubridad e Higiene;</w:t>
      </w:r>
    </w:p>
    <w:p w14:paraId="0B8FB786" w14:textId="77777777" w:rsidR="001817BA" w:rsidRPr="006F4685" w:rsidRDefault="001817BA" w:rsidP="001817BA">
      <w:pPr>
        <w:spacing w:after="160" w:line="259" w:lineRule="auto"/>
        <w:ind w:left="851" w:right="346"/>
        <w:rPr>
          <w:rFonts w:ascii="Arial" w:hAnsi="Arial" w:cs="Arial"/>
        </w:rPr>
      </w:pPr>
      <w:r w:rsidRPr="006F4685">
        <w:rPr>
          <w:rFonts w:ascii="Arial" w:hAnsi="Arial" w:cs="Arial"/>
        </w:rPr>
        <w:t>D. El o La Regidor/a Presidente/a de la Comisión Edilicia de Educación;</w:t>
      </w:r>
    </w:p>
    <w:p w14:paraId="238059F0" w14:textId="77777777" w:rsidR="001817BA" w:rsidRPr="006F4685" w:rsidRDefault="001817BA" w:rsidP="001817BA">
      <w:pPr>
        <w:spacing w:after="160" w:line="259" w:lineRule="auto"/>
        <w:ind w:left="1417" w:right="346" w:hanging="283"/>
        <w:rPr>
          <w:rFonts w:ascii="Arial" w:hAnsi="Arial" w:cs="Arial"/>
        </w:rPr>
      </w:pPr>
      <w:r w:rsidRPr="006F4685">
        <w:rPr>
          <w:rFonts w:ascii="Arial" w:hAnsi="Arial" w:cs="Arial"/>
        </w:rPr>
        <w:t xml:space="preserve">E. El o La Regidor/a Presidente/a de la Comisión Edilicia de Deportes y Atención a la Juventud; </w:t>
      </w:r>
    </w:p>
    <w:p w14:paraId="0E06FFE4" w14:textId="77777777" w:rsidR="001817BA" w:rsidRPr="006F4685" w:rsidRDefault="001817BA" w:rsidP="001817BA">
      <w:pPr>
        <w:spacing w:after="160" w:line="259" w:lineRule="auto"/>
        <w:ind w:left="1417" w:right="346" w:hanging="283"/>
        <w:rPr>
          <w:rFonts w:ascii="Arial" w:hAnsi="Arial" w:cs="Arial"/>
        </w:rPr>
      </w:pPr>
      <w:r w:rsidRPr="006F4685">
        <w:rPr>
          <w:rFonts w:ascii="Arial" w:hAnsi="Arial" w:cs="Arial"/>
        </w:rPr>
        <w:t>E 1. El o La Regidor/a Presidente/a de la Comisión Edilicia de Hacienda, Patrimonio y Presupuesto.</w:t>
      </w:r>
    </w:p>
    <w:p w14:paraId="3D938E0B" w14:textId="77777777" w:rsidR="001817BA" w:rsidRPr="006F4685" w:rsidRDefault="001817BA" w:rsidP="001817BA">
      <w:pPr>
        <w:spacing w:after="160" w:line="259" w:lineRule="auto"/>
        <w:ind w:left="1417" w:right="346" w:hanging="283"/>
        <w:rPr>
          <w:rFonts w:ascii="Arial" w:hAnsi="Arial" w:cs="Arial"/>
        </w:rPr>
      </w:pPr>
      <w:r w:rsidRPr="006F4685">
        <w:rPr>
          <w:rFonts w:ascii="Arial" w:hAnsi="Arial" w:cs="Arial"/>
        </w:rPr>
        <w:t>F. El/La Director/a del Sistema DIF de San Pedro Tlaquepaque;</w:t>
      </w:r>
    </w:p>
    <w:p w14:paraId="60BD0905" w14:textId="77777777" w:rsidR="001817BA" w:rsidRPr="006F4685" w:rsidRDefault="001817BA" w:rsidP="001817BA">
      <w:pPr>
        <w:spacing w:after="160" w:line="259" w:lineRule="auto"/>
        <w:ind w:left="1417" w:right="346" w:hanging="283"/>
        <w:rPr>
          <w:rFonts w:ascii="Arial" w:hAnsi="Arial" w:cs="Arial"/>
        </w:rPr>
      </w:pPr>
      <w:r w:rsidRPr="006F4685">
        <w:rPr>
          <w:rFonts w:ascii="Arial" w:hAnsi="Arial" w:cs="Arial"/>
        </w:rPr>
        <w:t>G</w:t>
      </w:r>
      <w:r w:rsidRPr="006F4685">
        <w:rPr>
          <w:rFonts w:ascii="Arial" w:hAnsi="Arial" w:cs="Arial"/>
          <w:highlight w:val="white"/>
        </w:rPr>
        <w:t>. Un Tesorero.</w:t>
      </w:r>
      <w:r w:rsidRPr="006F4685">
        <w:rPr>
          <w:rFonts w:ascii="Arial" w:hAnsi="Arial" w:cs="Arial"/>
        </w:rPr>
        <w:t xml:space="preserve"> El cual será el Encargado de la Hacienda Municipal o el funcionario que designe;</w:t>
      </w:r>
    </w:p>
    <w:p w14:paraId="4F0FFA87" w14:textId="77777777" w:rsidR="001817BA" w:rsidRPr="006F4685" w:rsidRDefault="001817BA" w:rsidP="001817BA">
      <w:pPr>
        <w:spacing w:after="160" w:line="259" w:lineRule="auto"/>
        <w:ind w:left="1417" w:right="346" w:hanging="283"/>
        <w:rPr>
          <w:rFonts w:ascii="Arial" w:hAnsi="Arial" w:cs="Arial"/>
        </w:rPr>
      </w:pPr>
      <w:r w:rsidRPr="006F4685">
        <w:rPr>
          <w:rFonts w:ascii="Arial" w:hAnsi="Arial" w:cs="Arial"/>
        </w:rPr>
        <w:t>H. El/La Director/a de Servicios Médicos Municipales; y</w:t>
      </w:r>
    </w:p>
    <w:p w14:paraId="330AF498" w14:textId="77777777" w:rsidR="001817BA" w:rsidRPr="006F4685" w:rsidRDefault="001817BA" w:rsidP="001817BA">
      <w:pPr>
        <w:spacing w:before="200"/>
        <w:ind w:left="1417" w:right="346" w:hanging="283"/>
        <w:jc w:val="both"/>
        <w:rPr>
          <w:rFonts w:ascii="Arial" w:hAnsi="Arial" w:cs="Arial"/>
        </w:rPr>
      </w:pPr>
      <w:r w:rsidRPr="006F4685">
        <w:rPr>
          <w:rFonts w:ascii="Arial" w:hAnsi="Arial" w:cs="Arial"/>
        </w:rPr>
        <w:t>I. Un deportista destacado del Municipio, aprobado por la Junta de Gobierno a propuesta del Director del Consejo.</w:t>
      </w:r>
    </w:p>
    <w:p w14:paraId="4656461B" w14:textId="77777777" w:rsidR="00F26DB9" w:rsidRPr="0046575D" w:rsidRDefault="001817BA" w:rsidP="004077DD">
      <w:pPr>
        <w:spacing w:before="200"/>
        <w:jc w:val="both"/>
        <w:rPr>
          <w:rFonts w:ascii="Arial" w:eastAsia="Arial" w:hAnsi="Arial" w:cs="Arial"/>
          <w:b/>
          <w:color w:val="000000"/>
        </w:rPr>
      </w:pPr>
      <w:r w:rsidRPr="001817BA">
        <w:rPr>
          <w:rFonts w:ascii="Arial" w:hAnsi="Arial" w:cs="Arial"/>
          <w:bCs/>
          <w:sz w:val="24"/>
          <w:szCs w:val="24"/>
        </w:rPr>
        <w:t>--------------------------------------------------------------------------------------------------------------------------------------------------------------------------------------------------------------------------</w:t>
      </w:r>
      <w:r w:rsidRPr="001817BA">
        <w:rPr>
          <w:rFonts w:ascii="Arial" w:hAnsi="Arial" w:cs="Arial"/>
          <w:b/>
          <w:sz w:val="24"/>
          <w:szCs w:val="24"/>
        </w:rPr>
        <w:lastRenderedPageBreak/>
        <w:t>SEGUNDO</w:t>
      </w:r>
      <w:r w:rsidRPr="001817BA">
        <w:rPr>
          <w:rFonts w:ascii="Arial" w:hAnsi="Arial" w:cs="Arial"/>
          <w:sz w:val="24"/>
          <w:szCs w:val="24"/>
        </w:rPr>
        <w:t xml:space="preserve">.- El Pleno del Ayuntamiento Constitucional del Municipio de San Pedro Tlaquepaque, Jalisco, aprueba y autoriza </w:t>
      </w:r>
      <w:r w:rsidRPr="001817BA">
        <w:rPr>
          <w:rFonts w:ascii="Arial" w:hAnsi="Arial" w:cs="Arial"/>
          <w:sz w:val="24"/>
          <w:szCs w:val="24"/>
          <w:highlight w:val="white"/>
        </w:rPr>
        <w:t>instruir a la Secretaría del Ayuntamiento a efecto de que se publique en la página electrónica y en la Gaceta Oficial del Municipio de San Pedro Tlaquepaque, entrando en vigor al día siguiente de su publicación.</w:t>
      </w:r>
      <w:r w:rsidRPr="001817BA">
        <w:rPr>
          <w:rFonts w:ascii="Arial" w:hAnsi="Arial" w:cs="Arial"/>
          <w:sz w:val="24"/>
          <w:szCs w:val="24"/>
        </w:rPr>
        <w:t>-------------------------------------------------------------------------------------------------------------------------------------------------------------------------------------</w:t>
      </w:r>
      <w:bookmarkStart w:id="16" w:name="_heading=h.gjdgxs" w:colFirst="0" w:colLast="0"/>
      <w:bookmarkEnd w:id="16"/>
      <w:r w:rsidRPr="001817BA">
        <w:rPr>
          <w:rFonts w:ascii="Arial" w:hAnsi="Arial" w:cs="Arial"/>
          <w:b/>
          <w:sz w:val="24"/>
          <w:szCs w:val="24"/>
        </w:rPr>
        <w:t>TERCERO</w:t>
      </w:r>
      <w:r w:rsidRPr="001817BA">
        <w:rPr>
          <w:rFonts w:ascii="Arial" w:hAnsi="Arial" w:cs="Arial"/>
          <w:sz w:val="24"/>
          <w:szCs w:val="24"/>
        </w:rPr>
        <w:t>.- El Pleno del Ayuntamiento Constitucional de San Pedro Tlaquepaque aprueba y autoriza instruir a la titular de la Comisión Edilicia de Hacienda, Patrimonio y Presupuesto para que una vez agregada la fracción E.1 al artículo 10 del Reglamento del Organismo Público descentralizado denominado “Consejo Municipal del Deporte de San Pedro Tlaquepaque designe libremente un suplente para que ejercite sus funciones dentro de la Junta de Gobierno de dicho Consejo.--------------------------------------------------------------------------------------------------------</w:t>
      </w:r>
      <w:r w:rsidR="00771677">
        <w:rPr>
          <w:rFonts w:ascii="Arial" w:hAnsi="Arial" w:cs="Arial"/>
          <w:sz w:val="24"/>
          <w:szCs w:val="24"/>
        </w:rPr>
        <w:t>----------------------------------------------------------------------</w:t>
      </w:r>
      <w:r w:rsidRPr="001817BA">
        <w:rPr>
          <w:rFonts w:ascii="Arial" w:hAnsi="Arial" w:cs="Arial"/>
          <w:sz w:val="24"/>
          <w:szCs w:val="24"/>
        </w:rPr>
        <w:t>------</w:t>
      </w:r>
      <w:bookmarkStart w:id="17" w:name="_heading=h.dz5eadqpsrev" w:colFirst="0" w:colLast="0"/>
      <w:bookmarkEnd w:id="17"/>
      <w:r w:rsidR="002D2A5D" w:rsidRPr="0004650B">
        <w:rPr>
          <w:rFonts w:ascii="Arial" w:hAnsi="Arial" w:cs="Arial"/>
          <w:b/>
          <w:color w:val="000000" w:themeColor="text1"/>
          <w:sz w:val="24"/>
          <w:szCs w:val="24"/>
        </w:rPr>
        <w:t>FUNDAMENTO LEGAL.-</w:t>
      </w:r>
      <w:r w:rsidR="002D2A5D" w:rsidRPr="0004650B">
        <w:rPr>
          <w:rFonts w:ascii="Arial" w:hAnsi="Arial" w:cs="Arial"/>
          <w:i/>
          <w:color w:val="000000" w:themeColor="text1"/>
          <w:sz w:val="24"/>
          <w:szCs w:val="24"/>
        </w:rPr>
        <w:t xml:space="preserve"> </w:t>
      </w:r>
      <w:r w:rsidR="002D2A5D"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2D2A5D">
        <w:rPr>
          <w:rFonts w:ascii="Arial" w:hAnsi="Arial" w:cs="Arial"/>
          <w:color w:val="000000" w:themeColor="text1"/>
          <w:sz w:val="24"/>
          <w:szCs w:val="24"/>
        </w:rPr>
        <w:t>,</w:t>
      </w:r>
      <w:r w:rsidR="002D2A5D" w:rsidRPr="0004650B">
        <w:rPr>
          <w:rFonts w:ascii="Arial" w:hAnsi="Arial" w:cs="Arial"/>
          <w:color w:val="000000" w:themeColor="text1"/>
          <w:sz w:val="24"/>
          <w:szCs w:val="24"/>
        </w:rPr>
        <w:t xml:space="preserve">40 </w:t>
      </w:r>
      <w:r w:rsidR="002D2A5D">
        <w:rPr>
          <w:rFonts w:ascii="Arial" w:hAnsi="Arial" w:cs="Arial"/>
          <w:color w:val="000000" w:themeColor="text1"/>
          <w:sz w:val="24"/>
          <w:szCs w:val="24"/>
        </w:rPr>
        <w:t xml:space="preserve">y 42 fracción III </w:t>
      </w:r>
      <w:r w:rsidR="002D2A5D"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2D2A5D">
        <w:rPr>
          <w:rStyle w:val="Fuentedeprrafopredeter1"/>
          <w:rFonts w:ascii="Arial" w:hAnsi="Arial" w:cs="Arial"/>
          <w:color w:val="000000" w:themeColor="text1"/>
          <w:sz w:val="24"/>
          <w:szCs w:val="24"/>
        </w:rPr>
        <w:t>146, 1</w:t>
      </w:r>
      <w:r w:rsidR="002D2A5D"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2D2A5D" w:rsidRPr="0004650B">
        <w:rPr>
          <w:rFonts w:ascii="Arial" w:hAnsi="Arial" w:cs="Arial"/>
          <w:color w:val="000000" w:themeColor="text1"/>
          <w:sz w:val="24"/>
          <w:szCs w:val="24"/>
        </w:rPr>
        <w:t>. --------------------------------------------------------------------------------------------------------</w:t>
      </w:r>
      <w:r w:rsidR="00771677">
        <w:rPr>
          <w:rFonts w:ascii="Arial" w:hAnsi="Arial" w:cs="Arial"/>
          <w:color w:val="000000" w:themeColor="text1"/>
          <w:sz w:val="24"/>
          <w:szCs w:val="24"/>
        </w:rPr>
        <w:t>-----------------</w:t>
      </w:r>
      <w:r w:rsidR="002D2A5D" w:rsidRPr="0004650B">
        <w:rPr>
          <w:rFonts w:ascii="Arial" w:hAnsi="Arial" w:cs="Arial"/>
          <w:color w:val="000000" w:themeColor="text1"/>
          <w:sz w:val="24"/>
          <w:szCs w:val="24"/>
        </w:rPr>
        <w:t>------------------------------</w:t>
      </w:r>
      <w:r w:rsidR="002D2A5D">
        <w:rPr>
          <w:rFonts w:ascii="Arial" w:hAnsi="Arial" w:cs="Arial"/>
          <w:color w:val="000000" w:themeColor="text1"/>
          <w:sz w:val="24"/>
          <w:szCs w:val="24"/>
        </w:rPr>
        <w:t>-------------------------------------</w:t>
      </w:r>
      <w:r w:rsidR="002D2A5D" w:rsidRPr="0004650B">
        <w:rPr>
          <w:rFonts w:ascii="Arial" w:hAnsi="Arial" w:cs="Arial"/>
          <w:color w:val="000000" w:themeColor="text1"/>
          <w:sz w:val="24"/>
          <w:szCs w:val="24"/>
        </w:rPr>
        <w:t>--</w:t>
      </w:r>
      <w:r w:rsidR="005C2B63" w:rsidRPr="00CC55F5">
        <w:rPr>
          <w:rFonts w:ascii="Arial" w:hAnsi="Arial" w:cs="Arial"/>
          <w:b/>
          <w:sz w:val="24"/>
          <w:szCs w:val="24"/>
        </w:rPr>
        <w:t>NOTIFÍQUESE.-</w:t>
      </w:r>
      <w:r w:rsidR="005C2B63" w:rsidRPr="00CC55F5">
        <w:rPr>
          <w:rFonts w:ascii="Arial" w:hAnsi="Arial" w:cs="Arial"/>
          <w:sz w:val="24"/>
          <w:szCs w:val="24"/>
        </w:rPr>
        <w:t xml:space="preserve"> Presidenta Municipal de San Pedro Tlaquepaque, Síndico Municipal, Tesorero Municipal, Contralor Ciudadano,</w:t>
      </w:r>
      <w:r w:rsidR="00CC55F5" w:rsidRPr="00CC55F5">
        <w:rPr>
          <w:rFonts w:ascii="Arial" w:hAnsi="Arial" w:cs="Arial"/>
          <w:sz w:val="24"/>
          <w:szCs w:val="24"/>
        </w:rPr>
        <w:t xml:space="preserve"> Regidora Presidenta de la Comisión Edilicia de Hacienda, Patrimonio y Presupuesto; COMUDE</w:t>
      </w:r>
      <w:r w:rsidR="005C2B63" w:rsidRPr="00CC55F5">
        <w:rPr>
          <w:rFonts w:ascii="Arial" w:hAnsi="Arial" w:cs="Arial"/>
          <w:sz w:val="24"/>
          <w:szCs w:val="24"/>
        </w:rPr>
        <w:t>, para su conocimiento y efectos legales a que haya lugar.-----------------------------------------------------------------------------------------</w:t>
      </w:r>
      <w:r w:rsidR="00771677">
        <w:rPr>
          <w:rFonts w:ascii="Arial" w:hAnsi="Arial" w:cs="Arial"/>
          <w:sz w:val="24"/>
          <w:szCs w:val="24"/>
        </w:rPr>
        <w:t>------------------------</w:t>
      </w:r>
      <w:r w:rsidR="005C2B63" w:rsidRPr="00CC55F5">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771677">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VI.- </w:t>
      </w:r>
      <w:r w:rsidR="0028064A" w:rsidRPr="00653F81">
        <w:rPr>
          <w:rFonts w:ascii="Arial" w:eastAsia="Verdana" w:hAnsi="Arial" w:cs="Arial"/>
          <w:b/>
          <w:bCs/>
          <w:sz w:val="24"/>
          <w:szCs w:val="24"/>
        </w:rPr>
        <w:t>G)</w:t>
      </w:r>
      <w:r w:rsidR="0028064A" w:rsidRPr="00653F81">
        <w:rPr>
          <w:rFonts w:ascii="Arial" w:eastAsia="Verdana" w:hAnsi="Arial" w:cs="Arial"/>
          <w:sz w:val="24"/>
          <w:szCs w:val="24"/>
        </w:rPr>
        <w:t xml:space="preserve"> </w:t>
      </w:r>
      <w:r w:rsidR="0028064A" w:rsidRPr="00653F81">
        <w:rPr>
          <w:rFonts w:ascii="Arial" w:hAnsi="Arial" w:cs="Arial"/>
          <w:bCs/>
          <w:sz w:val="24"/>
          <w:szCs w:val="24"/>
        </w:rPr>
        <w:t xml:space="preserve">Dictamen Formulado por la Comisión Edilicia de </w:t>
      </w:r>
      <w:r w:rsidR="0028064A" w:rsidRPr="00653F81">
        <w:rPr>
          <w:rFonts w:ascii="Arial" w:hAnsi="Arial" w:cs="Arial"/>
          <w:b/>
          <w:sz w:val="24"/>
          <w:szCs w:val="24"/>
        </w:rPr>
        <w:t>Educación</w:t>
      </w:r>
      <w:r w:rsidR="0028064A" w:rsidRPr="00653F81">
        <w:rPr>
          <w:rFonts w:ascii="Arial" w:hAnsi="Arial" w:cs="Arial"/>
          <w:bCs/>
          <w:sz w:val="24"/>
          <w:szCs w:val="24"/>
        </w:rPr>
        <w:t xml:space="preserve">, mediante el cual resuelve rechazar la propuesta de acuerdo número </w:t>
      </w:r>
      <w:r w:rsidR="0028064A" w:rsidRPr="00653F81">
        <w:rPr>
          <w:rFonts w:ascii="Arial" w:hAnsi="Arial" w:cs="Arial"/>
          <w:b/>
          <w:sz w:val="24"/>
          <w:szCs w:val="24"/>
        </w:rPr>
        <w:t xml:space="preserve">1773/2021/TC, </w:t>
      </w:r>
      <w:r w:rsidR="0028064A" w:rsidRPr="00653F81">
        <w:rPr>
          <w:rFonts w:ascii="Arial" w:hAnsi="Arial" w:cs="Arial"/>
          <w:bCs/>
          <w:sz w:val="24"/>
          <w:szCs w:val="24"/>
        </w:rPr>
        <w:t xml:space="preserve">consistente  en las modificaciones y/o adecuaciones necesarias al presupuesto de egresos 2021, para dar suficiencia presupuestal hasta por  un $1’000,000.00 (un millón de pesos 00/100 M.N.) para la creación de un programa Municipal “1 a 1 por la Educación Privada” por ser improcedente al no </w:t>
      </w:r>
      <w:r w:rsidR="004077DD">
        <w:rPr>
          <w:rFonts w:ascii="Arial" w:hAnsi="Arial" w:cs="Arial"/>
          <w:bCs/>
          <w:sz w:val="24"/>
          <w:szCs w:val="24"/>
        </w:rPr>
        <w:t>estar</w:t>
      </w:r>
      <w:r w:rsidR="0028064A" w:rsidRPr="00653F81">
        <w:rPr>
          <w:rFonts w:ascii="Arial" w:hAnsi="Arial" w:cs="Arial"/>
          <w:bCs/>
          <w:sz w:val="24"/>
          <w:szCs w:val="24"/>
        </w:rPr>
        <w:t xml:space="preserve"> incluido en el ejercicio fiscal 2022</w:t>
      </w:r>
      <w:r w:rsidR="004077DD">
        <w:rPr>
          <w:rFonts w:ascii="Arial" w:hAnsi="Arial" w:cs="Arial"/>
          <w:bCs/>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w:t>
      </w:r>
      <w:r w:rsidR="004077DD">
        <w:rPr>
          <w:rFonts w:ascii="Arial" w:hAnsi="Arial" w:cs="Arial"/>
          <w:sz w:val="24"/>
          <w:szCs w:val="24"/>
        </w:rPr>
        <w:t>-----</w:t>
      </w:r>
      <w:r w:rsidR="005C2B63">
        <w:rPr>
          <w:rFonts w:ascii="Arial" w:hAnsi="Arial" w:cs="Arial"/>
          <w:sz w:val="24"/>
          <w:szCs w:val="24"/>
        </w:rPr>
        <w:t>--------------------------------------------------------</w:t>
      </w:r>
      <w:r w:rsidR="00F26DB9" w:rsidRPr="00B957F6">
        <w:rPr>
          <w:rFonts w:ascii="Arial" w:eastAsia="Arial" w:hAnsi="Arial" w:cs="Arial"/>
          <w:b/>
          <w:color w:val="000000"/>
          <w:sz w:val="24"/>
          <w:szCs w:val="24"/>
        </w:rPr>
        <w:t xml:space="preserve">AL PLENO DEL H. AYUNTAMIENTO CONSTITUCIONAL DEL MUNICIPIO DE SAN PEDRO TLAQUEPAQUE, JALISCO. </w:t>
      </w:r>
    </w:p>
    <w:p w14:paraId="76CC604F" w14:textId="77777777" w:rsidR="00F26DB9" w:rsidRPr="00B957F6" w:rsidRDefault="00F26DB9" w:rsidP="00F26DB9">
      <w:pPr>
        <w:jc w:val="both"/>
        <w:rPr>
          <w:rFonts w:ascii="Arial" w:eastAsia="Arial" w:hAnsi="Arial" w:cs="Arial"/>
          <w:b/>
          <w:sz w:val="24"/>
          <w:szCs w:val="24"/>
        </w:rPr>
      </w:pPr>
      <w:r w:rsidRPr="00B957F6">
        <w:rPr>
          <w:rFonts w:ascii="Arial" w:eastAsia="Arial" w:hAnsi="Arial" w:cs="Arial"/>
          <w:b/>
          <w:sz w:val="24"/>
          <w:szCs w:val="24"/>
        </w:rPr>
        <w:t>P R E S E N T E:</w:t>
      </w:r>
    </w:p>
    <w:p w14:paraId="1997A320" w14:textId="77777777" w:rsidR="00F26DB9" w:rsidRPr="0046575D" w:rsidRDefault="00F26DB9" w:rsidP="00F26DB9">
      <w:pPr>
        <w:rPr>
          <w:rFonts w:ascii="Arial" w:eastAsia="Arial" w:hAnsi="Arial" w:cs="Arial"/>
        </w:rPr>
      </w:pPr>
    </w:p>
    <w:p w14:paraId="6959AFCE" w14:textId="77777777" w:rsidR="00F26DB9" w:rsidRPr="00B957F6" w:rsidRDefault="00F26DB9" w:rsidP="00F26DB9">
      <w:pPr>
        <w:spacing w:before="70"/>
        <w:ind w:right="49" w:firstLine="7"/>
        <w:jc w:val="both"/>
        <w:rPr>
          <w:rFonts w:ascii="Arial" w:eastAsia="Arial" w:hAnsi="Arial" w:cs="Arial"/>
          <w:sz w:val="24"/>
          <w:szCs w:val="24"/>
        </w:rPr>
      </w:pPr>
      <w:r w:rsidRPr="00B957F6">
        <w:rPr>
          <w:rFonts w:ascii="Arial" w:eastAsia="Arial" w:hAnsi="Arial" w:cs="Arial"/>
          <w:sz w:val="24"/>
          <w:szCs w:val="24"/>
        </w:rPr>
        <w:t xml:space="preserve">Los que suscribimos integrantes de la Comisión Edilicia de Educación como convocante y la Comisión Edilicia de Hacienda, Patrimonio y Presupuesto como </w:t>
      </w:r>
      <w:r w:rsidRPr="00B957F6">
        <w:rPr>
          <w:rFonts w:ascii="Arial" w:eastAsia="Arial" w:hAnsi="Arial" w:cs="Arial"/>
          <w:sz w:val="24"/>
          <w:szCs w:val="24"/>
        </w:rPr>
        <w:lastRenderedPageBreak/>
        <w:t xml:space="preserve">coadyuvante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37 fracción II, 40 fracción II y 41 fracción IV, de la Ley de Gobierno y la Administración Pública Municipal del Estado de Jalisco; artículos 78, 87 fracción IV, 102, 152, 153 y 154 del Reglamento del Gobierno y de la Administración Pública del Ayuntamiento Constitucional de San Pedro Tlaquepaque, nos permitimos someter a la consideración de este H. Cuerpo Edilicio, el presente: </w:t>
      </w:r>
    </w:p>
    <w:p w14:paraId="30BA5FFB" w14:textId="77777777" w:rsidR="00F26DB9" w:rsidRPr="00B957F6" w:rsidRDefault="00F26DB9" w:rsidP="00F26DB9">
      <w:pPr>
        <w:pBdr>
          <w:top w:val="nil"/>
          <w:left w:val="nil"/>
          <w:bottom w:val="nil"/>
          <w:right w:val="nil"/>
          <w:between w:val="nil"/>
        </w:pBdr>
        <w:jc w:val="center"/>
        <w:rPr>
          <w:rFonts w:ascii="Arial" w:eastAsia="Arial" w:hAnsi="Arial" w:cs="Arial"/>
          <w:b/>
          <w:sz w:val="24"/>
          <w:szCs w:val="24"/>
        </w:rPr>
      </w:pPr>
      <w:r w:rsidRPr="00B957F6">
        <w:rPr>
          <w:rFonts w:ascii="Arial" w:eastAsia="Arial" w:hAnsi="Arial" w:cs="Arial"/>
          <w:b/>
          <w:sz w:val="24"/>
          <w:szCs w:val="24"/>
        </w:rPr>
        <w:t xml:space="preserve">DICTAMEN </w:t>
      </w:r>
    </w:p>
    <w:p w14:paraId="7900FA78" w14:textId="77777777" w:rsidR="00F26DB9" w:rsidRPr="00B957F6" w:rsidRDefault="00F26DB9" w:rsidP="00F26DB9">
      <w:pPr>
        <w:spacing w:before="70"/>
        <w:ind w:right="49" w:firstLine="7"/>
        <w:jc w:val="both"/>
        <w:rPr>
          <w:rFonts w:ascii="Arial" w:eastAsia="Arial" w:hAnsi="Arial" w:cs="Arial"/>
          <w:b/>
          <w:sz w:val="24"/>
          <w:szCs w:val="24"/>
        </w:rPr>
      </w:pPr>
      <w:r w:rsidRPr="00B957F6">
        <w:rPr>
          <w:rFonts w:ascii="Arial" w:eastAsia="Arial" w:hAnsi="Arial" w:cs="Arial"/>
          <w:sz w:val="24"/>
          <w:szCs w:val="24"/>
        </w:rPr>
        <w:t xml:space="preserve">Mediante el cual se </w:t>
      </w:r>
      <w:r w:rsidRPr="00B957F6">
        <w:rPr>
          <w:rFonts w:ascii="Arial" w:eastAsia="Arial" w:hAnsi="Arial" w:cs="Arial"/>
          <w:b/>
          <w:sz w:val="24"/>
          <w:szCs w:val="24"/>
          <w:highlight w:val="white"/>
        </w:rPr>
        <w:t xml:space="preserve">rechaza </w:t>
      </w:r>
      <w:r w:rsidRPr="00B957F6">
        <w:rPr>
          <w:rFonts w:ascii="Arial" w:eastAsia="Arial" w:hAnsi="Arial" w:cs="Arial"/>
          <w:sz w:val="24"/>
          <w:szCs w:val="24"/>
          <w:highlight w:val="white"/>
        </w:rPr>
        <w:t xml:space="preserve">el acuerdo número 1773/2021/TC el cual consiste en las modificaciones y/o adecuaciones necesarias al presupuesto de egresos 2021, para dar suficiencia presupuestaria hasta por un $1,000,000 (un millón de pesos 00/100 M.N.) para la creación del programa Municipal “1 a 1 por la Educación Privada”; por ser improcedente al no ser incluido en el ejercicio fiscal 2022, </w:t>
      </w:r>
      <w:r w:rsidRPr="00B957F6">
        <w:rPr>
          <w:rFonts w:ascii="Arial" w:eastAsia="Arial" w:hAnsi="Arial" w:cs="Arial"/>
          <w:sz w:val="24"/>
          <w:szCs w:val="24"/>
        </w:rPr>
        <w:t xml:space="preserve">al tenor de los siguientes: </w:t>
      </w:r>
    </w:p>
    <w:p w14:paraId="4E4FC4EE" w14:textId="77777777" w:rsidR="00F26DB9" w:rsidRPr="00B957F6" w:rsidRDefault="00F26DB9" w:rsidP="00F26DB9">
      <w:pPr>
        <w:pBdr>
          <w:top w:val="nil"/>
          <w:left w:val="nil"/>
          <w:bottom w:val="nil"/>
          <w:right w:val="nil"/>
          <w:between w:val="nil"/>
        </w:pBdr>
        <w:jc w:val="center"/>
        <w:rPr>
          <w:rFonts w:ascii="Arial" w:eastAsia="Arial" w:hAnsi="Arial" w:cs="Arial"/>
          <w:b/>
          <w:color w:val="000000"/>
          <w:sz w:val="24"/>
          <w:szCs w:val="24"/>
        </w:rPr>
      </w:pPr>
      <w:r w:rsidRPr="00B957F6">
        <w:rPr>
          <w:rFonts w:ascii="Arial" w:eastAsia="Arial" w:hAnsi="Arial" w:cs="Arial"/>
          <w:b/>
          <w:color w:val="000000"/>
          <w:sz w:val="24"/>
          <w:szCs w:val="24"/>
        </w:rPr>
        <w:t>ANTECEDENTES</w:t>
      </w:r>
    </w:p>
    <w:p w14:paraId="4A3DE3CF" w14:textId="5E1F32D9" w:rsidR="00F26DB9" w:rsidRPr="00B957F6" w:rsidRDefault="00F26DB9" w:rsidP="00F26DB9">
      <w:pPr>
        <w:pBdr>
          <w:top w:val="nil"/>
          <w:left w:val="nil"/>
          <w:bottom w:val="nil"/>
          <w:right w:val="nil"/>
          <w:between w:val="nil"/>
        </w:pBdr>
        <w:jc w:val="both"/>
        <w:rPr>
          <w:rFonts w:ascii="Arial" w:eastAsia="Arial" w:hAnsi="Arial" w:cs="Arial"/>
          <w:sz w:val="24"/>
          <w:szCs w:val="24"/>
          <w:highlight w:val="white"/>
        </w:rPr>
      </w:pPr>
      <w:r w:rsidRPr="00B957F6">
        <w:rPr>
          <w:rFonts w:ascii="Arial" w:eastAsia="Arial" w:hAnsi="Arial" w:cs="Arial"/>
          <w:b/>
          <w:color w:val="000000"/>
          <w:sz w:val="24"/>
          <w:szCs w:val="24"/>
        </w:rPr>
        <w:t>1</w:t>
      </w:r>
      <w:r w:rsidRPr="00B957F6">
        <w:rPr>
          <w:rFonts w:ascii="Arial" w:eastAsia="Arial" w:hAnsi="Arial" w:cs="Arial"/>
          <w:b/>
          <w:sz w:val="24"/>
          <w:szCs w:val="24"/>
        </w:rPr>
        <w:t xml:space="preserve">.- </w:t>
      </w:r>
      <w:r w:rsidRPr="00B957F6">
        <w:rPr>
          <w:rFonts w:ascii="Arial" w:eastAsia="Arial" w:hAnsi="Arial" w:cs="Arial"/>
          <w:sz w:val="24"/>
          <w:szCs w:val="24"/>
        </w:rPr>
        <w:t xml:space="preserve">En sesión ordinaria del Ayuntamiento Constitucional de San Pedro Tlaquepaque, celebrada el día 05 de agosto del año 2021, se dio cuenta al interior del mismo, de la iniciativa de Acuerdo con Turno a Comisión propuesta por el Regidor José Luis Figueroa Meza cuyo propósito y objetivo demandado en la proposición referente a </w:t>
      </w:r>
      <w:r w:rsidRPr="00B957F6">
        <w:rPr>
          <w:rFonts w:ascii="Arial" w:eastAsia="Arial" w:hAnsi="Arial" w:cs="Arial"/>
          <w:sz w:val="24"/>
          <w:szCs w:val="24"/>
          <w:highlight w:val="white"/>
        </w:rPr>
        <w:t>las modificaciones y/o adecuaciones necesarias al presupuesto de egresos 2021, para dar suficiencia presupuestaria hasta por un $1,000,000 (un millón de pesos 00/100 M.N.) para la creación del programa Municipal “1 a 1 por la Educación Privada”</w:t>
      </w:r>
    </w:p>
    <w:p w14:paraId="57AAD3C2" w14:textId="77777777" w:rsidR="00F26DB9" w:rsidRPr="00B957F6" w:rsidRDefault="00F26DB9" w:rsidP="00F26DB9">
      <w:pPr>
        <w:pBdr>
          <w:top w:val="nil"/>
          <w:left w:val="nil"/>
          <w:bottom w:val="nil"/>
          <w:right w:val="nil"/>
          <w:between w:val="nil"/>
        </w:pBdr>
        <w:jc w:val="both"/>
        <w:rPr>
          <w:rFonts w:ascii="Arial" w:eastAsia="Arial" w:hAnsi="Arial" w:cs="Arial"/>
          <w:sz w:val="24"/>
          <w:szCs w:val="24"/>
        </w:rPr>
      </w:pPr>
      <w:r w:rsidRPr="00B957F6">
        <w:rPr>
          <w:rFonts w:ascii="Arial" w:eastAsia="Arial" w:hAnsi="Arial" w:cs="Arial"/>
          <w:b/>
          <w:sz w:val="24"/>
          <w:szCs w:val="24"/>
          <w:highlight w:val="white"/>
        </w:rPr>
        <w:t>2.-</w:t>
      </w:r>
      <w:r w:rsidRPr="00B957F6">
        <w:rPr>
          <w:rFonts w:ascii="Arial" w:eastAsia="Arial" w:hAnsi="Arial" w:cs="Arial"/>
          <w:sz w:val="24"/>
          <w:szCs w:val="24"/>
          <w:highlight w:val="white"/>
        </w:rPr>
        <w:t xml:space="preserve"> Por </w:t>
      </w:r>
      <w:r w:rsidRPr="00B957F6">
        <w:rPr>
          <w:rFonts w:ascii="Arial" w:eastAsia="Arial" w:hAnsi="Arial" w:cs="Arial"/>
          <w:sz w:val="24"/>
          <w:szCs w:val="24"/>
        </w:rPr>
        <w:t xml:space="preserve">tal motivo, en la sesión se propuso el turno a la Comisión Edilicia de Educación como convocante y a la Comisión Edilicia de Hacienda, Patrimonio y Presupuesto como coadyuvante que tiene como finalidad las </w:t>
      </w:r>
      <w:r w:rsidRPr="00B957F6">
        <w:rPr>
          <w:rFonts w:ascii="Arial" w:eastAsia="Arial" w:hAnsi="Arial" w:cs="Arial"/>
          <w:sz w:val="24"/>
          <w:szCs w:val="24"/>
          <w:highlight w:val="white"/>
        </w:rPr>
        <w:t xml:space="preserve">modificaciones y/o adecuaciones necesarias al presupuesto de egresos 2021, para dar suficiencia presupuestaria hasta por un $1´000,000 (un millón de pesos 00/100 M.N.) para la creación del programa Municipal “1 a 1 por la Educación Privada” </w:t>
      </w:r>
      <w:r w:rsidRPr="00B957F6">
        <w:rPr>
          <w:rFonts w:ascii="Arial" w:eastAsia="Arial" w:hAnsi="Arial" w:cs="Arial"/>
          <w:sz w:val="24"/>
          <w:szCs w:val="24"/>
        </w:rPr>
        <w:t>quedando asentado bajo el número 1773/2021/TC, mismo que suscribe el siguiente punto de acuerdo:</w:t>
      </w:r>
    </w:p>
    <w:p w14:paraId="12E074FD" w14:textId="77777777" w:rsidR="00F26DB9" w:rsidRPr="00B957F6" w:rsidRDefault="00F26DB9" w:rsidP="00F26DB9">
      <w:pPr>
        <w:pBdr>
          <w:top w:val="nil"/>
          <w:left w:val="nil"/>
          <w:bottom w:val="nil"/>
          <w:right w:val="nil"/>
          <w:between w:val="nil"/>
        </w:pBdr>
        <w:ind w:left="425" w:right="346"/>
        <w:jc w:val="both"/>
        <w:rPr>
          <w:rFonts w:ascii="Arial" w:eastAsia="Arial" w:hAnsi="Arial" w:cs="Arial"/>
          <w:sz w:val="24"/>
          <w:szCs w:val="24"/>
          <w:highlight w:val="white"/>
        </w:rPr>
      </w:pPr>
      <w:r w:rsidRPr="00B957F6">
        <w:rPr>
          <w:rFonts w:ascii="Arial" w:eastAsia="Arial" w:hAnsi="Arial" w:cs="Arial"/>
          <w:b/>
          <w:sz w:val="24"/>
          <w:szCs w:val="24"/>
        </w:rPr>
        <w:t>ÚNICO.-</w:t>
      </w:r>
      <w:r w:rsidRPr="00B957F6">
        <w:rPr>
          <w:rFonts w:ascii="Arial" w:eastAsia="Arial" w:hAnsi="Arial" w:cs="Arial"/>
          <w:sz w:val="24"/>
          <w:szCs w:val="24"/>
        </w:rPr>
        <w:t xml:space="preserve"> Se aprueba y autoriza turnar a la Comisión Edilicia de Educación como convocante y a la de Hacienda, Patrimonio y Presupuesto como coadyuvante, la presente iniciativa que tiene por objeto se realice las modificaciones y/o adecuaciones necesarias al presupuesto de egresos 2021, para dar suficiencia presupuestaria hasta por un $1´000,000 (</w:t>
      </w:r>
      <w:r w:rsidRPr="00B957F6">
        <w:rPr>
          <w:rFonts w:ascii="Arial" w:eastAsia="Arial" w:hAnsi="Arial" w:cs="Arial"/>
          <w:sz w:val="24"/>
          <w:szCs w:val="24"/>
          <w:highlight w:val="white"/>
        </w:rPr>
        <w:t>un millón de pesos 00/100 M.N.) para la creación del programa Municipal “1 a 1 por la Educación Privada”.</w:t>
      </w:r>
    </w:p>
    <w:p w14:paraId="47F4C475" w14:textId="77777777" w:rsidR="00F26DB9" w:rsidRPr="00B957F6" w:rsidRDefault="00F26DB9" w:rsidP="00F26DB9">
      <w:pPr>
        <w:pBdr>
          <w:top w:val="nil"/>
          <w:left w:val="nil"/>
          <w:bottom w:val="nil"/>
          <w:right w:val="nil"/>
          <w:between w:val="nil"/>
        </w:pBdr>
        <w:ind w:left="425" w:right="346"/>
        <w:jc w:val="both"/>
        <w:rPr>
          <w:rFonts w:ascii="Arial" w:eastAsia="Arial" w:hAnsi="Arial" w:cs="Arial"/>
          <w:sz w:val="24"/>
          <w:szCs w:val="24"/>
          <w:highlight w:val="white"/>
        </w:rPr>
      </w:pPr>
    </w:p>
    <w:p w14:paraId="14219F56" w14:textId="77777777" w:rsidR="00F26DB9" w:rsidRPr="00B957F6" w:rsidRDefault="00F26DB9" w:rsidP="00F26DB9">
      <w:pPr>
        <w:pBdr>
          <w:top w:val="nil"/>
          <w:left w:val="nil"/>
          <w:bottom w:val="nil"/>
          <w:right w:val="nil"/>
          <w:between w:val="nil"/>
        </w:pBdr>
        <w:jc w:val="both"/>
        <w:rPr>
          <w:rFonts w:ascii="Arial" w:eastAsia="Arial" w:hAnsi="Arial" w:cs="Arial"/>
          <w:sz w:val="18"/>
          <w:szCs w:val="18"/>
          <w:highlight w:val="white"/>
        </w:rPr>
      </w:pPr>
      <w:r w:rsidRPr="00B957F6">
        <w:rPr>
          <w:rFonts w:ascii="Arial" w:eastAsia="Arial" w:hAnsi="Arial" w:cs="Arial"/>
          <w:b/>
          <w:sz w:val="24"/>
          <w:szCs w:val="24"/>
          <w:highlight w:val="white"/>
        </w:rPr>
        <w:lastRenderedPageBreak/>
        <w:t>3.-</w:t>
      </w:r>
      <w:r w:rsidRPr="00B957F6">
        <w:rPr>
          <w:rFonts w:ascii="Arial" w:eastAsia="Arial" w:hAnsi="Arial" w:cs="Arial"/>
          <w:sz w:val="24"/>
          <w:szCs w:val="24"/>
          <w:highlight w:val="white"/>
        </w:rPr>
        <w:t xml:space="preserve"> Continuando con el estudio, análisis para dictaminar dicho acuerdo, se solicitó al Tesorero Municipal, L.C.P. José Alejandro Ramos Rosas, su opinión técnica ya que es asunto de su competencia, a través de oficio número 026/2022 entregado el día 28 de enero del 2022, y dando contestación con oficio número 9114/2022 el día 01 de febrero del 2022, el cual menciona lo siguiente: </w:t>
      </w:r>
    </w:p>
    <w:p w14:paraId="68EA701F" w14:textId="77777777" w:rsidR="00F26DB9" w:rsidRPr="00B957F6" w:rsidRDefault="00F26DB9" w:rsidP="00F26DB9">
      <w:pPr>
        <w:pBdr>
          <w:top w:val="nil"/>
          <w:left w:val="nil"/>
          <w:bottom w:val="nil"/>
          <w:right w:val="nil"/>
          <w:between w:val="nil"/>
        </w:pBdr>
        <w:jc w:val="both"/>
        <w:rPr>
          <w:rFonts w:ascii="Arial" w:eastAsia="Arial" w:hAnsi="Arial" w:cs="Arial"/>
          <w:sz w:val="24"/>
          <w:szCs w:val="24"/>
          <w:highlight w:val="white"/>
        </w:rPr>
      </w:pPr>
      <w:r w:rsidRPr="00B957F6">
        <w:rPr>
          <w:rFonts w:ascii="Arial" w:eastAsia="Arial" w:hAnsi="Arial" w:cs="Arial"/>
          <w:sz w:val="24"/>
          <w:szCs w:val="24"/>
          <w:highlight w:val="white"/>
        </w:rPr>
        <w:t>_________________________________________________________________</w:t>
      </w:r>
    </w:p>
    <w:p w14:paraId="04DC32DA" w14:textId="77777777" w:rsidR="00F26DB9" w:rsidRPr="00B957F6" w:rsidRDefault="00F26DB9" w:rsidP="00F26DB9">
      <w:pPr>
        <w:pBdr>
          <w:top w:val="nil"/>
          <w:left w:val="nil"/>
          <w:bottom w:val="nil"/>
          <w:right w:val="nil"/>
          <w:between w:val="nil"/>
        </w:pBdr>
        <w:jc w:val="both"/>
        <w:rPr>
          <w:rFonts w:ascii="Arial" w:eastAsia="Arial" w:hAnsi="Arial" w:cs="Arial"/>
          <w:b/>
          <w:sz w:val="24"/>
          <w:szCs w:val="24"/>
          <w:highlight w:val="white"/>
        </w:rPr>
      </w:pPr>
      <w:r w:rsidRPr="00B957F6">
        <w:rPr>
          <w:rFonts w:ascii="Arial" w:eastAsia="Arial" w:hAnsi="Arial" w:cs="Arial"/>
          <w:sz w:val="24"/>
          <w:szCs w:val="24"/>
          <w:highlight w:val="white"/>
        </w:rPr>
        <w:t>Por lo anterior le informo que, esta Tesorería se ve imposibilitada en hacer afectaciones de manera retroactiva, y en virtud de que el ejercicio fiscal que hace mención en su oficio señalado en el párrafo anterior es “2021”,</w:t>
      </w:r>
      <w:r w:rsidRPr="00B957F6">
        <w:rPr>
          <w:rFonts w:ascii="Arial" w:eastAsia="Arial" w:hAnsi="Arial" w:cs="Arial"/>
          <w:b/>
          <w:sz w:val="24"/>
          <w:szCs w:val="24"/>
          <w:highlight w:val="white"/>
        </w:rPr>
        <w:t xml:space="preserve"> LE REITERAMOS QUE, DE CONFORMIDAD CON LA CONTABILIDAD GUBERNAMENTAL, NO ES POSIBLE REALIZAR MODIFICACIONES UNA VEZ QUE HA SIDO CERRADO CUALQUIER EJERCICIO FISCAL. </w:t>
      </w:r>
    </w:p>
    <w:p w14:paraId="0E9783A7" w14:textId="77777777" w:rsidR="00F26DB9" w:rsidRPr="0046575D" w:rsidRDefault="00F26DB9" w:rsidP="00F26DB9">
      <w:pPr>
        <w:pBdr>
          <w:top w:val="nil"/>
          <w:left w:val="nil"/>
          <w:bottom w:val="nil"/>
          <w:right w:val="nil"/>
          <w:between w:val="nil"/>
        </w:pBdr>
        <w:jc w:val="both"/>
        <w:rPr>
          <w:rFonts w:ascii="Arial" w:eastAsia="Arial" w:hAnsi="Arial" w:cs="Arial"/>
          <w:b/>
          <w:highlight w:val="white"/>
        </w:rPr>
      </w:pPr>
      <w:r w:rsidRPr="0046575D">
        <w:rPr>
          <w:rFonts w:ascii="Arial" w:eastAsia="Arial" w:hAnsi="Arial" w:cs="Arial"/>
          <w:b/>
          <w:highlight w:val="white"/>
        </w:rPr>
        <w:t>__________________________________________________________________(sic).</w:t>
      </w:r>
    </w:p>
    <w:p w14:paraId="229C2140" w14:textId="77777777" w:rsidR="00F26DB9" w:rsidRPr="00B957F6" w:rsidRDefault="00F26DB9" w:rsidP="00F26DB9">
      <w:pPr>
        <w:pBdr>
          <w:top w:val="nil"/>
          <w:left w:val="nil"/>
          <w:bottom w:val="nil"/>
          <w:right w:val="nil"/>
          <w:between w:val="nil"/>
        </w:pBdr>
        <w:jc w:val="both"/>
        <w:rPr>
          <w:rFonts w:ascii="Arial" w:eastAsia="Arial" w:hAnsi="Arial" w:cs="Arial"/>
          <w:sz w:val="24"/>
          <w:szCs w:val="24"/>
          <w:highlight w:val="white"/>
        </w:rPr>
      </w:pPr>
      <w:r w:rsidRPr="00B957F6">
        <w:rPr>
          <w:rFonts w:ascii="Arial" w:eastAsia="Arial" w:hAnsi="Arial" w:cs="Arial"/>
          <w:b/>
          <w:sz w:val="24"/>
          <w:szCs w:val="24"/>
          <w:highlight w:val="white"/>
        </w:rPr>
        <w:t xml:space="preserve">4.- </w:t>
      </w:r>
      <w:r w:rsidRPr="00B957F6">
        <w:rPr>
          <w:rFonts w:ascii="Arial" w:eastAsia="Arial" w:hAnsi="Arial" w:cs="Arial"/>
          <w:sz w:val="24"/>
          <w:szCs w:val="24"/>
          <w:highlight w:val="white"/>
        </w:rPr>
        <w:t>En virtud de lo anterior expuesto, y para efecto de establecer los supuestos legales y de procedencia de la Iniciativa con turno a la Comisión que tiene por objeto</w:t>
      </w:r>
      <w:r w:rsidRPr="00B957F6">
        <w:rPr>
          <w:rFonts w:ascii="Arial" w:eastAsia="Arial" w:hAnsi="Arial" w:cs="Arial"/>
          <w:b/>
          <w:sz w:val="24"/>
          <w:szCs w:val="24"/>
          <w:highlight w:val="white"/>
        </w:rPr>
        <w:t xml:space="preserve"> </w:t>
      </w:r>
      <w:r w:rsidRPr="00B957F6">
        <w:rPr>
          <w:rFonts w:ascii="Arial" w:eastAsia="Arial" w:hAnsi="Arial" w:cs="Arial"/>
          <w:sz w:val="24"/>
          <w:szCs w:val="24"/>
        </w:rPr>
        <w:t xml:space="preserve">las </w:t>
      </w:r>
      <w:r w:rsidRPr="00B957F6">
        <w:rPr>
          <w:rFonts w:ascii="Arial" w:eastAsia="Arial" w:hAnsi="Arial" w:cs="Arial"/>
          <w:sz w:val="24"/>
          <w:szCs w:val="24"/>
          <w:highlight w:val="white"/>
        </w:rPr>
        <w:t>modificaciones y/o adecuaciones necesarias al presupuesto de egresos 2021, para dar suficiencia presupuestaria hasta por un $1,000,000 (un millón de pesos 00/100 M.N.) para la creación del programa Municipal “1 a 1 por la Educación Privada”, se establecen las siguientes:</w:t>
      </w:r>
    </w:p>
    <w:p w14:paraId="516FB965" w14:textId="77777777" w:rsidR="00F26DB9" w:rsidRPr="00B957F6" w:rsidRDefault="00F26DB9" w:rsidP="00F26DB9">
      <w:pPr>
        <w:pBdr>
          <w:top w:val="nil"/>
          <w:left w:val="nil"/>
          <w:bottom w:val="nil"/>
          <w:right w:val="nil"/>
          <w:between w:val="nil"/>
        </w:pBdr>
        <w:jc w:val="both"/>
        <w:rPr>
          <w:rFonts w:ascii="Arial" w:eastAsia="Arial" w:hAnsi="Arial" w:cs="Arial"/>
          <w:sz w:val="6"/>
          <w:szCs w:val="6"/>
          <w:highlight w:val="white"/>
        </w:rPr>
      </w:pPr>
    </w:p>
    <w:p w14:paraId="46284982" w14:textId="77777777" w:rsidR="00F26DB9" w:rsidRPr="00B957F6" w:rsidRDefault="00F26DB9" w:rsidP="00F26DB9">
      <w:pPr>
        <w:pBdr>
          <w:top w:val="nil"/>
          <w:left w:val="nil"/>
          <w:bottom w:val="nil"/>
          <w:right w:val="nil"/>
          <w:between w:val="nil"/>
        </w:pBdr>
        <w:jc w:val="center"/>
        <w:rPr>
          <w:rFonts w:ascii="Arial" w:eastAsia="Arial" w:hAnsi="Arial" w:cs="Arial"/>
          <w:sz w:val="24"/>
          <w:szCs w:val="24"/>
        </w:rPr>
      </w:pPr>
      <w:r w:rsidRPr="00B957F6">
        <w:rPr>
          <w:rFonts w:ascii="Arial" w:eastAsia="Arial" w:hAnsi="Arial" w:cs="Arial"/>
          <w:b/>
          <w:sz w:val="24"/>
          <w:szCs w:val="24"/>
        </w:rPr>
        <w:t>C O N S I D E R A C I O N E S</w:t>
      </w:r>
      <w:r w:rsidRPr="00B957F6">
        <w:rPr>
          <w:rFonts w:ascii="Arial" w:eastAsia="Arial" w:hAnsi="Arial" w:cs="Arial"/>
          <w:sz w:val="24"/>
          <w:szCs w:val="24"/>
        </w:rPr>
        <w:t xml:space="preserve"> </w:t>
      </w:r>
    </w:p>
    <w:p w14:paraId="1298D6B2" w14:textId="77777777" w:rsidR="00F26DB9" w:rsidRPr="00B957F6" w:rsidRDefault="00F26DB9" w:rsidP="00F26DB9">
      <w:pPr>
        <w:pBdr>
          <w:top w:val="nil"/>
          <w:left w:val="nil"/>
          <w:bottom w:val="nil"/>
          <w:right w:val="nil"/>
          <w:between w:val="nil"/>
        </w:pBdr>
        <w:rPr>
          <w:rFonts w:ascii="Arial" w:eastAsia="Arial" w:hAnsi="Arial" w:cs="Arial"/>
          <w:sz w:val="2"/>
          <w:szCs w:val="2"/>
        </w:rPr>
      </w:pPr>
    </w:p>
    <w:p w14:paraId="0C7135AC" w14:textId="77777777" w:rsidR="00F26DB9" w:rsidRPr="00B957F6" w:rsidRDefault="00F26DB9" w:rsidP="00F26DB9">
      <w:pPr>
        <w:numPr>
          <w:ilvl w:val="0"/>
          <w:numId w:val="29"/>
        </w:numPr>
        <w:spacing w:before="200" w:after="0" w:line="240" w:lineRule="auto"/>
        <w:ind w:left="0" w:right="49"/>
        <w:jc w:val="both"/>
        <w:rPr>
          <w:rFonts w:ascii="Arial" w:eastAsia="Arial" w:hAnsi="Arial" w:cs="Arial"/>
          <w:sz w:val="24"/>
          <w:szCs w:val="24"/>
          <w:highlight w:val="white"/>
        </w:rPr>
      </w:pPr>
      <w:r w:rsidRPr="00B957F6">
        <w:rPr>
          <w:rFonts w:ascii="Arial" w:eastAsia="Arial" w:hAnsi="Arial" w:cs="Arial"/>
          <w:sz w:val="24"/>
          <w:szCs w:val="24"/>
          <w:highlight w:val="white"/>
        </w:rPr>
        <w:t xml:space="preserve">Conforme a lo dispuesto por la Constitución Política de los Estados Unidos Mexicanos, en su numeral 115 determina que el municipio es la base de la división territorial y de la organización política y administrativa de los estados; que se encuentra investido de personalidad jurídica y cuenta con la facultad de manejar su patrimonio conforme a la ley, otorgándole facultades a sus órganos de gobierno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14:paraId="6E24B424" w14:textId="77777777" w:rsidR="00F26DB9" w:rsidRPr="00B957F6" w:rsidRDefault="00F26DB9" w:rsidP="00F26DB9">
      <w:pPr>
        <w:numPr>
          <w:ilvl w:val="0"/>
          <w:numId w:val="29"/>
        </w:numPr>
        <w:spacing w:before="200" w:after="0" w:line="240" w:lineRule="auto"/>
        <w:ind w:left="0" w:right="49"/>
        <w:jc w:val="both"/>
        <w:rPr>
          <w:rFonts w:ascii="Arial" w:eastAsia="Arial" w:hAnsi="Arial" w:cs="Arial"/>
          <w:sz w:val="24"/>
          <w:szCs w:val="24"/>
          <w:highlight w:val="white"/>
        </w:rPr>
      </w:pPr>
      <w:r w:rsidRPr="00B957F6">
        <w:rPr>
          <w:rFonts w:ascii="Arial" w:eastAsia="Arial" w:hAnsi="Arial" w:cs="Arial"/>
          <w:sz w:val="24"/>
          <w:szCs w:val="24"/>
          <w:highlight w:val="white"/>
        </w:rPr>
        <w:t>Que el artículo 73 de la Constitución Política del Estado de Jalisco, los artículos 1, 2 y 3 de la Ley de Gobierno y la Administración Pública Municipal del Estado de Jalisco, manifiestan que el Municipio es libre, autónomo para su gobierno interior y para la administración de su hacienda, pues cuenta con personalidad jurídica y patrimonio propio, lo cual le permite tomar decisiones respecto de la administración de sus bienes, con las únicas limitaciones que la misma ley les señale.</w:t>
      </w:r>
    </w:p>
    <w:p w14:paraId="111FACD0" w14:textId="77777777" w:rsidR="00F26DB9" w:rsidRPr="00B957F6" w:rsidRDefault="00F26DB9" w:rsidP="00F26DB9">
      <w:pPr>
        <w:numPr>
          <w:ilvl w:val="0"/>
          <w:numId w:val="29"/>
        </w:numPr>
        <w:pBdr>
          <w:top w:val="nil"/>
          <w:left w:val="nil"/>
          <w:bottom w:val="nil"/>
          <w:right w:val="nil"/>
          <w:between w:val="nil"/>
        </w:pBdr>
        <w:spacing w:before="200" w:after="0" w:line="240" w:lineRule="auto"/>
        <w:ind w:left="0"/>
        <w:jc w:val="both"/>
        <w:rPr>
          <w:rFonts w:ascii="Arial" w:eastAsia="Arial" w:hAnsi="Arial" w:cs="Arial"/>
          <w:sz w:val="24"/>
          <w:szCs w:val="24"/>
          <w:highlight w:val="white"/>
        </w:rPr>
      </w:pPr>
      <w:r w:rsidRPr="00B957F6">
        <w:rPr>
          <w:rFonts w:ascii="Arial" w:eastAsia="Arial" w:hAnsi="Arial" w:cs="Arial"/>
          <w:sz w:val="24"/>
          <w:szCs w:val="24"/>
          <w:highlight w:val="white"/>
        </w:rPr>
        <w:t xml:space="preserve">El artículo 134 de la Constitución Política de los Estados Unidos Mexicanos indica que los recursos económicos de que disponga tanto la federación como los estados y los </w:t>
      </w:r>
      <w:r w:rsidRPr="00B957F6">
        <w:rPr>
          <w:rFonts w:ascii="Arial" w:eastAsia="Arial" w:hAnsi="Arial" w:cs="Arial"/>
          <w:color w:val="000000"/>
          <w:sz w:val="24"/>
          <w:szCs w:val="24"/>
          <w:highlight w:val="white"/>
        </w:rPr>
        <w:t>municipios deberán administrarse con eficiencia, eficacia, economía, honradez y transparencia para cumplir con los objetivos señalados.</w:t>
      </w:r>
    </w:p>
    <w:p w14:paraId="0735520D" w14:textId="77777777" w:rsidR="00F26DB9" w:rsidRPr="00B957F6" w:rsidRDefault="00F26DB9" w:rsidP="00F26DB9">
      <w:pPr>
        <w:jc w:val="both"/>
        <w:rPr>
          <w:rFonts w:ascii="Arial" w:eastAsia="Arial" w:hAnsi="Arial" w:cs="Arial"/>
          <w:i/>
          <w:color w:val="FF0000"/>
          <w:sz w:val="24"/>
          <w:szCs w:val="24"/>
          <w:highlight w:val="white"/>
        </w:rPr>
      </w:pPr>
    </w:p>
    <w:p w14:paraId="23996FD3" w14:textId="77777777" w:rsidR="00F26DB9" w:rsidRPr="00B957F6" w:rsidRDefault="00F26DB9" w:rsidP="00F26DB9">
      <w:pPr>
        <w:jc w:val="both"/>
        <w:rPr>
          <w:rFonts w:ascii="Arial" w:eastAsia="Arial" w:hAnsi="Arial" w:cs="Arial"/>
          <w:i/>
          <w:sz w:val="24"/>
          <w:szCs w:val="24"/>
          <w:highlight w:val="white"/>
        </w:rPr>
      </w:pPr>
      <w:r w:rsidRPr="00B957F6">
        <w:rPr>
          <w:rFonts w:ascii="Arial" w:eastAsia="Arial" w:hAnsi="Arial" w:cs="Arial"/>
          <w:i/>
          <w:sz w:val="24"/>
          <w:szCs w:val="24"/>
          <w:highlight w:val="white"/>
        </w:rPr>
        <w:lastRenderedPageBreak/>
        <w:t>De conformidad con el artículo 89 de la Constitución Política del Estado de Jalisco que establece: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14:paraId="5063C6D8" w14:textId="77777777" w:rsidR="00F26DB9" w:rsidRPr="00B957F6" w:rsidRDefault="00F26DB9" w:rsidP="00F26DB9">
      <w:pPr>
        <w:jc w:val="both"/>
        <w:rPr>
          <w:rFonts w:ascii="Arial" w:eastAsia="Arial" w:hAnsi="Arial" w:cs="Arial"/>
          <w:i/>
          <w:sz w:val="2"/>
          <w:szCs w:val="2"/>
          <w:highlight w:val="white"/>
        </w:rPr>
      </w:pPr>
    </w:p>
    <w:p w14:paraId="1ED03A77" w14:textId="77777777" w:rsidR="00F26DB9" w:rsidRPr="00B957F6" w:rsidRDefault="00F26DB9" w:rsidP="00F26DB9">
      <w:pPr>
        <w:widowControl w:val="0"/>
        <w:numPr>
          <w:ilvl w:val="0"/>
          <w:numId w:val="29"/>
        </w:numPr>
        <w:spacing w:after="0" w:line="240" w:lineRule="auto"/>
        <w:ind w:left="0"/>
        <w:jc w:val="both"/>
        <w:rPr>
          <w:rFonts w:ascii="Arial" w:eastAsia="Arial" w:hAnsi="Arial" w:cs="Arial"/>
          <w:sz w:val="24"/>
          <w:szCs w:val="24"/>
          <w:highlight w:val="white"/>
        </w:rPr>
      </w:pPr>
      <w:r w:rsidRPr="00B957F6">
        <w:rPr>
          <w:rFonts w:ascii="Arial" w:eastAsia="Arial" w:hAnsi="Arial" w:cs="Arial"/>
          <w:sz w:val="24"/>
          <w:szCs w:val="24"/>
          <w:highlight w:val="white"/>
        </w:rPr>
        <w:t>En el párrafo tercero del artículo 15 de la Ley de Hacienda Municipal del Estado de Jalisco, establece que para la elaboración de presupuestos y control de las erogaciones municipales se estará a lo que disponga la Ley Reglamentaria del Título Quinto de la Constitución Política del Estado de Jalisco, así como a lo dispuesto por la Ley de Fiscalización Superior y de Auditoría Pública del Estado de Jalisco y demás ordenamientos.</w:t>
      </w:r>
    </w:p>
    <w:p w14:paraId="355FB395" w14:textId="77777777" w:rsidR="00F26DB9" w:rsidRPr="00B957F6" w:rsidRDefault="00F26DB9" w:rsidP="00F26DB9">
      <w:pPr>
        <w:jc w:val="both"/>
        <w:rPr>
          <w:rFonts w:ascii="Arial" w:eastAsia="Arial" w:hAnsi="Arial" w:cs="Arial"/>
          <w:i/>
          <w:sz w:val="16"/>
          <w:szCs w:val="16"/>
          <w:highlight w:val="white"/>
        </w:rPr>
      </w:pPr>
    </w:p>
    <w:p w14:paraId="3379387E" w14:textId="77777777" w:rsidR="00F26DB9" w:rsidRPr="00B957F6" w:rsidRDefault="00F26DB9" w:rsidP="00F26DB9">
      <w:pPr>
        <w:tabs>
          <w:tab w:val="center" w:pos="4513"/>
        </w:tabs>
        <w:jc w:val="both"/>
        <w:rPr>
          <w:rFonts w:ascii="Arial" w:eastAsia="Arial" w:hAnsi="Arial" w:cs="Arial"/>
          <w:i/>
          <w:sz w:val="24"/>
          <w:szCs w:val="24"/>
          <w:highlight w:val="white"/>
        </w:rPr>
      </w:pPr>
      <w:r w:rsidRPr="00B957F6">
        <w:rPr>
          <w:rFonts w:ascii="Arial" w:eastAsia="Arial" w:hAnsi="Arial" w:cs="Arial"/>
          <w:b/>
          <w:i/>
          <w:sz w:val="24"/>
          <w:szCs w:val="24"/>
          <w:highlight w:val="white"/>
        </w:rPr>
        <w:t>Artículo 202.</w:t>
      </w:r>
      <w:r w:rsidRPr="00B957F6">
        <w:rPr>
          <w:rFonts w:ascii="Arial" w:eastAsia="Arial" w:hAnsi="Arial" w:cs="Arial"/>
          <w:i/>
          <w:sz w:val="24"/>
          <w:szCs w:val="24"/>
          <w:highlight w:val="white"/>
        </w:rPr>
        <w:t xml:space="preserve"> El gasto público municipal, para su correcta aplicación y la consecución de sus objetivos, se basará en el presupuesto de egresos, el que deberá formularse con base en programas que señale los objetivos, las metas con base en indicadores de desempeño y las unidades responsables de su ejecución, traducidos en capítulos, conceptos y partidas presupuestales.</w:t>
      </w:r>
    </w:p>
    <w:p w14:paraId="4C78F9B0" w14:textId="77777777" w:rsidR="00F26DB9" w:rsidRPr="00B957F6" w:rsidRDefault="00F26DB9" w:rsidP="00F26DB9">
      <w:pPr>
        <w:tabs>
          <w:tab w:val="center" w:pos="4513"/>
        </w:tabs>
        <w:jc w:val="both"/>
        <w:rPr>
          <w:rFonts w:ascii="Arial" w:eastAsia="Arial" w:hAnsi="Arial" w:cs="Arial"/>
          <w:i/>
          <w:sz w:val="24"/>
          <w:szCs w:val="24"/>
          <w:highlight w:val="white"/>
        </w:rPr>
      </w:pPr>
      <w:r w:rsidRPr="00B957F6">
        <w:rPr>
          <w:rFonts w:ascii="Arial" w:eastAsia="Arial" w:hAnsi="Arial" w:cs="Arial"/>
          <w:i/>
          <w:sz w:val="24"/>
          <w:szCs w:val="24"/>
          <w:highlight w:val="white"/>
        </w:rPr>
        <w:t>La elaboración del presupuesto deberá realizarse por cada año calendario, en base a costos.”</w:t>
      </w:r>
    </w:p>
    <w:p w14:paraId="6C57BDF9" w14:textId="77777777" w:rsidR="00F26DB9" w:rsidRPr="00B957F6" w:rsidRDefault="00F26DB9" w:rsidP="00F26DB9">
      <w:pPr>
        <w:widowControl w:val="0"/>
        <w:numPr>
          <w:ilvl w:val="0"/>
          <w:numId w:val="29"/>
        </w:numPr>
        <w:spacing w:after="0" w:line="240" w:lineRule="auto"/>
        <w:ind w:left="0"/>
        <w:jc w:val="both"/>
        <w:rPr>
          <w:rFonts w:ascii="Arial" w:eastAsia="Arial" w:hAnsi="Arial" w:cs="Arial"/>
          <w:sz w:val="24"/>
          <w:szCs w:val="24"/>
          <w:highlight w:val="white"/>
        </w:rPr>
      </w:pPr>
      <w:r w:rsidRPr="00B957F6">
        <w:rPr>
          <w:rFonts w:ascii="Arial" w:eastAsia="Arial" w:hAnsi="Arial" w:cs="Arial"/>
          <w:sz w:val="24"/>
          <w:szCs w:val="24"/>
          <w:highlight w:val="white"/>
        </w:rPr>
        <w:t>Además de considerar la Ley de Austeridad y Ahorro del Estado de Jalisco, tiene por objeto establecer las reglas para el ahorro, gasto eficiente, racional y honesto que se deberá poner en práctica en el manejo de los recursos públicos tal como se establece en los siguientes artículos:</w:t>
      </w:r>
    </w:p>
    <w:p w14:paraId="7D1FDF82" w14:textId="77777777" w:rsidR="00F26DB9" w:rsidRPr="00B957F6" w:rsidRDefault="00F26DB9" w:rsidP="00F26DB9">
      <w:pPr>
        <w:jc w:val="both"/>
        <w:rPr>
          <w:rFonts w:ascii="Arial" w:eastAsia="Arial" w:hAnsi="Arial" w:cs="Arial"/>
          <w:b/>
          <w:i/>
          <w:sz w:val="8"/>
          <w:szCs w:val="8"/>
          <w:highlight w:val="white"/>
        </w:rPr>
      </w:pPr>
    </w:p>
    <w:p w14:paraId="4ACE675A" w14:textId="77777777" w:rsidR="00F26DB9" w:rsidRPr="00B957F6" w:rsidRDefault="00F26DB9" w:rsidP="00F26DB9">
      <w:pPr>
        <w:jc w:val="both"/>
        <w:rPr>
          <w:rFonts w:ascii="Arial" w:eastAsia="Arial" w:hAnsi="Arial" w:cs="Arial"/>
          <w:i/>
          <w:sz w:val="24"/>
          <w:szCs w:val="24"/>
          <w:highlight w:val="white"/>
        </w:rPr>
      </w:pPr>
      <w:r w:rsidRPr="00B957F6">
        <w:rPr>
          <w:rFonts w:ascii="Arial" w:eastAsia="Arial" w:hAnsi="Arial" w:cs="Arial"/>
          <w:b/>
          <w:i/>
          <w:sz w:val="24"/>
          <w:szCs w:val="24"/>
          <w:highlight w:val="white"/>
        </w:rPr>
        <w:t>Artículo 4</w:t>
      </w:r>
      <w:r w:rsidRPr="00B957F6">
        <w:rPr>
          <w:rFonts w:ascii="Arial" w:eastAsia="Arial" w:hAnsi="Arial" w:cs="Arial"/>
          <w:i/>
          <w:sz w:val="24"/>
          <w:szCs w:val="24"/>
          <w:highlight w:val="white"/>
        </w:rPr>
        <w:t xml:space="preserve">. En la elaboración de los Presupuestos de Egresos, y en los términos de la legislación aplicable, la Secretaría de Hacienda Pública del Estado de Jalisco, así como los municipios, podrán preferentemente dirigir los recursos obtenidos a partir de las políticas y lineamientos de austeridad y ahorro, al Capítulo de Inversión Pública. </w:t>
      </w:r>
    </w:p>
    <w:p w14:paraId="6B5FBB8A" w14:textId="77777777" w:rsidR="00F26DB9" w:rsidRPr="00B957F6" w:rsidRDefault="00F26DB9" w:rsidP="00F26DB9">
      <w:pPr>
        <w:ind w:right="49"/>
        <w:jc w:val="both"/>
        <w:rPr>
          <w:rFonts w:ascii="Arial" w:eastAsia="Arial" w:hAnsi="Arial" w:cs="Arial"/>
          <w:i/>
          <w:sz w:val="24"/>
          <w:szCs w:val="24"/>
        </w:rPr>
      </w:pPr>
      <w:r w:rsidRPr="00B957F6">
        <w:rPr>
          <w:rFonts w:ascii="Arial" w:eastAsia="Arial" w:hAnsi="Arial" w:cs="Arial"/>
          <w:i/>
          <w:sz w:val="24"/>
          <w:szCs w:val="24"/>
          <w:highlight w:val="white"/>
        </w:rPr>
        <w:t>Por ninguna razón podrán destinarse los ahorros generados hacia los capítulos correspondientes al gasto operativo como so</w:t>
      </w:r>
      <w:r w:rsidRPr="00B957F6">
        <w:rPr>
          <w:rFonts w:ascii="Arial" w:eastAsia="Arial" w:hAnsi="Arial" w:cs="Arial"/>
          <w:i/>
          <w:sz w:val="24"/>
          <w:szCs w:val="24"/>
        </w:rPr>
        <w:t xml:space="preserve">n servicios personales, materiales y suministros, servicios generales, transferencias, subsidios y subvenciones, bienes muebles e inmuebles, inversiones financieras y deuda pública, con excepción de los capítulos anteriores correspondientes a las áreas de seguridad pública, salud y educación. </w:t>
      </w:r>
    </w:p>
    <w:p w14:paraId="52AA80C9" w14:textId="77777777" w:rsidR="00F26DB9" w:rsidRPr="00B957F6" w:rsidRDefault="00F26DB9" w:rsidP="00F26DB9">
      <w:pPr>
        <w:ind w:right="49"/>
        <w:jc w:val="both"/>
        <w:rPr>
          <w:rFonts w:ascii="Arial" w:eastAsia="Arial" w:hAnsi="Arial" w:cs="Arial"/>
          <w:i/>
          <w:sz w:val="24"/>
          <w:szCs w:val="24"/>
        </w:rPr>
      </w:pPr>
      <w:r w:rsidRPr="00B957F6">
        <w:rPr>
          <w:rFonts w:ascii="Arial" w:eastAsia="Arial" w:hAnsi="Arial" w:cs="Arial"/>
          <w:b/>
          <w:i/>
          <w:sz w:val="24"/>
          <w:szCs w:val="24"/>
        </w:rPr>
        <w:t>Artículo 6</w:t>
      </w:r>
      <w:r w:rsidRPr="00B957F6">
        <w:rPr>
          <w:rFonts w:ascii="Arial" w:eastAsia="Arial" w:hAnsi="Arial" w:cs="Arial"/>
          <w:i/>
          <w:sz w:val="24"/>
          <w:szCs w:val="24"/>
        </w:rPr>
        <w:t xml:space="preserve">. El ejercicio del gasto se realizará bajo principios de austeridad, racionalidad y optimización de los recursos, ajustándose a los objetivos y metas de desarrollo, cumpliendo un fin determinado y sujetándose a los montos autorizados en los presupuestos de egresos. </w:t>
      </w:r>
    </w:p>
    <w:p w14:paraId="721B8F56" w14:textId="77777777" w:rsidR="00F26DB9" w:rsidRPr="00B957F6" w:rsidRDefault="00F26DB9" w:rsidP="00F26DB9">
      <w:pPr>
        <w:ind w:right="49"/>
        <w:jc w:val="both"/>
        <w:rPr>
          <w:rFonts w:ascii="Arial" w:eastAsia="Arial" w:hAnsi="Arial" w:cs="Arial"/>
          <w:i/>
          <w:sz w:val="24"/>
          <w:szCs w:val="24"/>
        </w:rPr>
      </w:pPr>
      <w:r w:rsidRPr="00B957F6">
        <w:rPr>
          <w:rFonts w:ascii="Arial" w:eastAsia="Arial" w:hAnsi="Arial" w:cs="Arial"/>
          <w:b/>
          <w:i/>
          <w:sz w:val="24"/>
          <w:szCs w:val="24"/>
        </w:rPr>
        <w:t>Artículo 8.</w:t>
      </w:r>
      <w:r w:rsidRPr="00B957F6">
        <w:rPr>
          <w:rFonts w:ascii="Arial" w:eastAsia="Arial" w:hAnsi="Arial" w:cs="Arial"/>
          <w:i/>
          <w:sz w:val="24"/>
          <w:szCs w:val="24"/>
        </w:rPr>
        <w:t xml:space="preserve"> Los responsables de las áreas de finanzas, administración, planeación, contraloría, oficialía mayor y las áreas o unidades de transparencia de cada ente público, en el ámbito de su competencia, aplicarán las políticas de </w:t>
      </w:r>
      <w:r w:rsidRPr="00B957F6">
        <w:rPr>
          <w:rFonts w:ascii="Arial" w:eastAsia="Arial" w:hAnsi="Arial" w:cs="Arial"/>
          <w:i/>
          <w:sz w:val="24"/>
          <w:szCs w:val="24"/>
        </w:rPr>
        <w:lastRenderedPageBreak/>
        <w:t>austeridad y ahorro que se determinen a partir de esta Ley, así como sus Programas y Reglamentos internos.</w:t>
      </w:r>
    </w:p>
    <w:p w14:paraId="2656BACC" w14:textId="77777777" w:rsidR="00F26DB9" w:rsidRPr="00B957F6" w:rsidRDefault="00F26DB9" w:rsidP="00F26DB9">
      <w:pPr>
        <w:ind w:right="49"/>
        <w:jc w:val="both"/>
        <w:rPr>
          <w:rFonts w:ascii="Arial" w:eastAsia="Arial" w:hAnsi="Arial" w:cs="Arial"/>
          <w:i/>
          <w:sz w:val="2"/>
          <w:szCs w:val="2"/>
        </w:rPr>
      </w:pPr>
    </w:p>
    <w:p w14:paraId="6848F4F4" w14:textId="77777777" w:rsidR="00F26DB9" w:rsidRPr="00B957F6" w:rsidRDefault="00F26DB9" w:rsidP="00F26DB9">
      <w:pPr>
        <w:pBdr>
          <w:top w:val="nil"/>
          <w:left w:val="nil"/>
          <w:bottom w:val="nil"/>
          <w:right w:val="nil"/>
          <w:between w:val="nil"/>
        </w:pBdr>
        <w:ind w:right="49"/>
        <w:jc w:val="both"/>
        <w:rPr>
          <w:rFonts w:ascii="Arial" w:eastAsia="Arial" w:hAnsi="Arial" w:cs="Arial"/>
          <w:i/>
          <w:sz w:val="24"/>
          <w:szCs w:val="24"/>
          <w:highlight w:val="white"/>
        </w:rPr>
      </w:pPr>
      <w:r w:rsidRPr="00B957F6">
        <w:rPr>
          <w:rFonts w:ascii="Arial" w:eastAsia="Arial" w:hAnsi="Arial" w:cs="Arial"/>
          <w:i/>
          <w:sz w:val="24"/>
          <w:szCs w:val="24"/>
          <w:highlight w:val="white"/>
        </w:rPr>
        <w:t>En el Reglamento del Gobierno y de la Administración Pública del Ayuntamiento Constitucional de San Pedro Tlaquepaque el artículo 25, dentro de las obligaciones del Ayuntamiento,  indica que debe formular, actualizar y aprobar el Plan Municipal de Desarrollo de su período, considerando los objetivos generales y particulares.</w:t>
      </w:r>
    </w:p>
    <w:p w14:paraId="51EA3478" w14:textId="77777777" w:rsidR="00F26DB9" w:rsidRPr="00B957F6" w:rsidRDefault="00F26DB9" w:rsidP="00F26DB9">
      <w:pPr>
        <w:pBdr>
          <w:top w:val="nil"/>
          <w:left w:val="nil"/>
          <w:bottom w:val="nil"/>
          <w:right w:val="nil"/>
          <w:between w:val="nil"/>
        </w:pBdr>
        <w:ind w:right="49"/>
        <w:jc w:val="both"/>
        <w:rPr>
          <w:rFonts w:ascii="Arial" w:eastAsia="Arial" w:hAnsi="Arial" w:cs="Arial"/>
          <w:i/>
          <w:color w:val="FF0000"/>
          <w:sz w:val="2"/>
          <w:szCs w:val="2"/>
          <w:highlight w:val="white"/>
        </w:rPr>
      </w:pPr>
      <w:r w:rsidRPr="00B957F6">
        <w:rPr>
          <w:rFonts w:ascii="Arial" w:eastAsia="Arial" w:hAnsi="Arial" w:cs="Arial"/>
          <w:i/>
          <w:color w:val="FF0000"/>
          <w:sz w:val="24"/>
          <w:szCs w:val="24"/>
          <w:highlight w:val="white"/>
        </w:rPr>
        <w:t xml:space="preserve"> </w:t>
      </w:r>
    </w:p>
    <w:p w14:paraId="20EBB4CA" w14:textId="77777777" w:rsidR="00F26DB9" w:rsidRPr="00B957F6" w:rsidRDefault="00F26DB9" w:rsidP="00F26DB9">
      <w:pPr>
        <w:pBdr>
          <w:top w:val="nil"/>
          <w:left w:val="nil"/>
          <w:bottom w:val="nil"/>
          <w:right w:val="nil"/>
          <w:between w:val="nil"/>
        </w:pBdr>
        <w:ind w:right="49"/>
        <w:jc w:val="both"/>
        <w:rPr>
          <w:rFonts w:ascii="Arial" w:eastAsia="Arial" w:hAnsi="Arial" w:cs="Arial"/>
          <w:i/>
          <w:sz w:val="24"/>
          <w:szCs w:val="24"/>
          <w:highlight w:val="white"/>
        </w:rPr>
      </w:pPr>
      <w:r w:rsidRPr="00B957F6">
        <w:rPr>
          <w:rFonts w:ascii="Arial" w:eastAsia="Arial" w:hAnsi="Arial" w:cs="Arial"/>
          <w:i/>
          <w:sz w:val="24"/>
          <w:szCs w:val="24"/>
          <w:highlight w:val="white"/>
        </w:rPr>
        <w:t>De acuerdo a la fracción IV, precisa el formular y aprobar cada año los Programas Operativos Anuales base de las políticas y gestión pública del municipio, jerarquizando y calendarizando su ejecución en períodos anuales; cuantificando su monto y expresando su forma de financiamiento y pago;</w:t>
      </w:r>
    </w:p>
    <w:p w14:paraId="069372CF" w14:textId="77777777" w:rsidR="00F26DB9" w:rsidRPr="00B957F6" w:rsidRDefault="00F26DB9" w:rsidP="00F26DB9">
      <w:pPr>
        <w:widowControl w:val="0"/>
        <w:numPr>
          <w:ilvl w:val="0"/>
          <w:numId w:val="29"/>
        </w:numPr>
        <w:pBdr>
          <w:top w:val="nil"/>
          <w:left w:val="nil"/>
          <w:bottom w:val="nil"/>
          <w:right w:val="nil"/>
          <w:between w:val="nil"/>
        </w:pBdr>
        <w:spacing w:before="200" w:after="0" w:line="240" w:lineRule="auto"/>
        <w:ind w:left="0" w:right="49"/>
        <w:jc w:val="both"/>
        <w:rPr>
          <w:rFonts w:ascii="Arial" w:eastAsia="Arial" w:hAnsi="Arial" w:cs="Arial"/>
          <w:sz w:val="24"/>
          <w:szCs w:val="24"/>
          <w:highlight w:val="white"/>
        </w:rPr>
      </w:pPr>
      <w:r w:rsidRPr="00B957F6">
        <w:rPr>
          <w:rFonts w:ascii="Arial" w:eastAsia="Arial" w:hAnsi="Arial" w:cs="Arial"/>
          <w:sz w:val="24"/>
          <w:szCs w:val="24"/>
          <w:highlight w:val="white"/>
        </w:rPr>
        <w:t xml:space="preserve">Cabe mencionar que la iniciativa se fundamentaba en justificar que dicho programa era de carácter temporal, ya que menciona que las instituciones educativas particulares se vieron afectadas en pérdidas de empleo y reducción de horas laborales, entre otras consecuencias a causa de la pandemia ocasionada por el COVID-19, es por ello que dentro del análisis y estudio, se considera fuera de tiempo para aprobar dicho acuerdo, toda vez que no se contempló en el ejercicio fiscal 2021 y al mismo tiempo se considera improcedente porque dicha contingencia sanitaria ya no tiene la misma afectación que en los años pasados, por lo que las instituciones educativas tanto privadas como públicas ya se encuentran en clases presenciales y laborando en su totalidad. </w:t>
      </w:r>
    </w:p>
    <w:p w14:paraId="61A82632" w14:textId="77777777" w:rsidR="00F26DB9" w:rsidRPr="00B957F6" w:rsidRDefault="00F26DB9" w:rsidP="00F26DB9">
      <w:pPr>
        <w:pBdr>
          <w:top w:val="nil"/>
          <w:left w:val="nil"/>
          <w:bottom w:val="nil"/>
          <w:right w:val="nil"/>
          <w:between w:val="nil"/>
        </w:pBdr>
        <w:spacing w:before="200"/>
        <w:ind w:right="49"/>
        <w:jc w:val="both"/>
        <w:rPr>
          <w:rFonts w:ascii="Arial" w:eastAsia="Arial" w:hAnsi="Arial" w:cs="Arial"/>
          <w:sz w:val="24"/>
          <w:szCs w:val="24"/>
          <w:highlight w:val="white"/>
        </w:rPr>
      </w:pPr>
      <w:r w:rsidRPr="00B957F6">
        <w:rPr>
          <w:rFonts w:ascii="Arial" w:eastAsia="Arial" w:hAnsi="Arial" w:cs="Arial"/>
          <w:sz w:val="24"/>
          <w:szCs w:val="24"/>
          <w:highlight w:val="white"/>
        </w:rPr>
        <w:t>A su vez el pasado 09 de mayo del año en curso el Gobernador Enrique Alfaro anunció que la mesa de salud determinó que se encuentra controlada la pandemia en el Estado de Jalisco. Con un nivel muy bajo de hospitalizaciones; por lo cual se tomó la decisión de que quede eliminada la obligatoriedad del uso de cubrebocas en nuestro estado.</w:t>
      </w:r>
    </w:p>
    <w:p w14:paraId="50214E23" w14:textId="77777777" w:rsidR="00B957F6" w:rsidRPr="00B957F6" w:rsidRDefault="00B957F6" w:rsidP="00F26DB9">
      <w:pPr>
        <w:ind w:right="49"/>
        <w:jc w:val="both"/>
        <w:rPr>
          <w:rFonts w:ascii="Arial" w:eastAsia="Arial" w:hAnsi="Arial" w:cs="Arial"/>
          <w:b/>
          <w:sz w:val="2"/>
          <w:szCs w:val="2"/>
        </w:rPr>
      </w:pPr>
    </w:p>
    <w:p w14:paraId="2371F092" w14:textId="065D9B73" w:rsidR="00F26DB9" w:rsidRPr="00B957F6" w:rsidRDefault="00F26DB9" w:rsidP="00F26DB9">
      <w:pPr>
        <w:ind w:right="49"/>
        <w:jc w:val="both"/>
        <w:rPr>
          <w:rFonts w:ascii="Arial" w:eastAsia="Arial" w:hAnsi="Arial" w:cs="Arial"/>
          <w:b/>
          <w:sz w:val="24"/>
          <w:szCs w:val="24"/>
        </w:rPr>
      </w:pPr>
      <w:r w:rsidRPr="00B957F6">
        <w:rPr>
          <w:rFonts w:ascii="Arial" w:eastAsia="Arial" w:hAnsi="Arial" w:cs="Arial"/>
          <w:b/>
          <w:sz w:val="24"/>
          <w:szCs w:val="24"/>
        </w:rPr>
        <w:t>7.-</w:t>
      </w:r>
      <w:r w:rsidRPr="00B957F6">
        <w:rPr>
          <w:rFonts w:ascii="Arial" w:eastAsia="Arial" w:hAnsi="Arial" w:cs="Arial"/>
          <w:sz w:val="24"/>
          <w:szCs w:val="24"/>
        </w:rPr>
        <w:t xml:space="preserve"> En la sesión de la Comisión </w:t>
      </w:r>
      <w:r w:rsidRPr="00B957F6">
        <w:rPr>
          <w:rFonts w:ascii="Arial" w:eastAsia="Arial" w:hAnsi="Arial" w:cs="Arial"/>
          <w:sz w:val="24"/>
          <w:szCs w:val="24"/>
          <w:highlight w:val="white"/>
        </w:rPr>
        <w:t>Edilicia de Educación como convocante, y la Comisión de Hacienda, Patrimonio y Presupuesto como coadyuvante,</w:t>
      </w:r>
      <w:r w:rsidRPr="00B957F6">
        <w:rPr>
          <w:rFonts w:ascii="Arial" w:eastAsia="Arial" w:hAnsi="Arial" w:cs="Arial"/>
          <w:sz w:val="24"/>
          <w:szCs w:val="24"/>
        </w:rPr>
        <w:t xml:space="preserve"> </w:t>
      </w:r>
      <w:r w:rsidRPr="00B957F6">
        <w:rPr>
          <w:rFonts w:ascii="Arial" w:eastAsia="Arial" w:hAnsi="Arial" w:cs="Arial"/>
          <w:b/>
          <w:sz w:val="24"/>
          <w:szCs w:val="24"/>
        </w:rPr>
        <w:t xml:space="preserve">establecen que es improcedente y aprueban rechazar el Acuerdo: con número 1773/2021/TC </w:t>
      </w:r>
      <w:r w:rsidRPr="00B957F6">
        <w:rPr>
          <w:rFonts w:ascii="Arial" w:eastAsia="Arial" w:hAnsi="Arial" w:cs="Arial"/>
          <w:sz w:val="24"/>
          <w:szCs w:val="24"/>
        </w:rPr>
        <w:t>con el objetivo de realizar</w:t>
      </w:r>
      <w:r w:rsidRPr="00B957F6">
        <w:rPr>
          <w:rFonts w:ascii="Arial" w:eastAsia="Arial" w:hAnsi="Arial" w:cs="Arial"/>
          <w:b/>
          <w:sz w:val="24"/>
          <w:szCs w:val="24"/>
        </w:rPr>
        <w:t xml:space="preserve"> las </w:t>
      </w:r>
      <w:r w:rsidRPr="00B957F6">
        <w:rPr>
          <w:rFonts w:ascii="Arial" w:eastAsia="Arial" w:hAnsi="Arial" w:cs="Arial"/>
          <w:b/>
          <w:sz w:val="24"/>
          <w:szCs w:val="24"/>
          <w:highlight w:val="white"/>
        </w:rPr>
        <w:t>modificaciones y/o adecuaciones necesarias al presupuesto de egresos 2021, para dar suficiencia presupuestaria hasta por un $1´000,000.00 (un millón de pesos 00/100 M.N.) para la creación del programa Municipal “1 a 1 por la Educación Privada”.</w:t>
      </w:r>
    </w:p>
    <w:p w14:paraId="6526CA82" w14:textId="77777777" w:rsidR="00F26DB9" w:rsidRPr="00B957F6" w:rsidRDefault="00F26DB9" w:rsidP="00F26DB9">
      <w:pPr>
        <w:ind w:right="49"/>
        <w:jc w:val="both"/>
        <w:rPr>
          <w:rFonts w:ascii="Arial" w:eastAsia="Arial" w:hAnsi="Arial" w:cs="Arial"/>
          <w:b/>
          <w:sz w:val="2"/>
          <w:szCs w:val="2"/>
        </w:rPr>
      </w:pPr>
    </w:p>
    <w:p w14:paraId="1C33C348" w14:textId="77777777" w:rsidR="00F26DB9" w:rsidRPr="00B957F6" w:rsidRDefault="00F26DB9" w:rsidP="00F26DB9">
      <w:pPr>
        <w:ind w:right="49"/>
        <w:jc w:val="both"/>
        <w:rPr>
          <w:rFonts w:ascii="Arial" w:eastAsia="Arial" w:hAnsi="Arial" w:cs="Arial"/>
          <w:sz w:val="24"/>
          <w:szCs w:val="24"/>
        </w:rPr>
      </w:pPr>
      <w:r w:rsidRPr="00B957F6">
        <w:rPr>
          <w:rFonts w:ascii="Arial" w:eastAsia="Arial" w:hAnsi="Arial" w:cs="Arial"/>
          <w:b/>
          <w:sz w:val="24"/>
          <w:szCs w:val="24"/>
        </w:rPr>
        <w:t>8.-</w:t>
      </w:r>
      <w:r w:rsidRPr="00B957F6">
        <w:rPr>
          <w:rFonts w:ascii="Arial" w:eastAsia="Arial" w:hAnsi="Arial" w:cs="Arial"/>
          <w:sz w:val="24"/>
          <w:szCs w:val="24"/>
        </w:rPr>
        <w:t xml:space="preserve"> Lo anterior con fundamento en el Reglamento del Gobierno y de la Administración Pública Municipal de San Pedro Tlaquepaque, de acuerdo al Artículo 92 en sus fracciones II y III además de los artículos 94, 102, 152 y 154.</w:t>
      </w:r>
    </w:p>
    <w:p w14:paraId="4A1B4266" w14:textId="77777777" w:rsidR="00F26DB9" w:rsidRPr="00B957F6" w:rsidRDefault="00F26DB9" w:rsidP="00F26DB9">
      <w:pPr>
        <w:jc w:val="both"/>
        <w:rPr>
          <w:rFonts w:ascii="Arial" w:eastAsia="Arial" w:hAnsi="Arial" w:cs="Arial"/>
          <w:sz w:val="24"/>
          <w:szCs w:val="24"/>
        </w:rPr>
      </w:pPr>
      <w:r w:rsidRPr="00B957F6">
        <w:rPr>
          <w:rFonts w:ascii="Arial" w:eastAsia="Arial" w:hAnsi="Arial" w:cs="Arial"/>
          <w:sz w:val="24"/>
          <w:szCs w:val="24"/>
        </w:rPr>
        <w:t>Con fundamento en lo anterior, tenemos a bien someter a la elevada y distinguida consideración de este Cuerpo Edilicio el siguiente punto de:</w:t>
      </w:r>
    </w:p>
    <w:p w14:paraId="303DBBB9" w14:textId="77777777" w:rsidR="00F26DB9" w:rsidRPr="00B957F6" w:rsidRDefault="00F26DB9" w:rsidP="00F26DB9">
      <w:pPr>
        <w:pBdr>
          <w:top w:val="nil"/>
          <w:left w:val="nil"/>
          <w:bottom w:val="nil"/>
          <w:right w:val="nil"/>
          <w:between w:val="nil"/>
        </w:pBdr>
        <w:jc w:val="center"/>
        <w:rPr>
          <w:rFonts w:ascii="Arial" w:eastAsia="Arial" w:hAnsi="Arial" w:cs="Arial"/>
          <w:b/>
          <w:sz w:val="24"/>
          <w:szCs w:val="24"/>
        </w:rPr>
      </w:pPr>
      <w:r w:rsidRPr="00B957F6">
        <w:rPr>
          <w:rFonts w:ascii="Arial" w:eastAsia="Arial" w:hAnsi="Arial" w:cs="Arial"/>
          <w:b/>
          <w:sz w:val="24"/>
          <w:szCs w:val="24"/>
        </w:rPr>
        <w:lastRenderedPageBreak/>
        <w:t>A C U E R D O</w:t>
      </w:r>
    </w:p>
    <w:p w14:paraId="4B57857E" w14:textId="77777777" w:rsidR="00F26DB9" w:rsidRPr="00B957F6" w:rsidRDefault="00F26DB9" w:rsidP="00F26DB9">
      <w:pPr>
        <w:pBdr>
          <w:top w:val="nil"/>
          <w:left w:val="nil"/>
          <w:bottom w:val="nil"/>
          <w:right w:val="nil"/>
          <w:between w:val="nil"/>
        </w:pBdr>
        <w:jc w:val="center"/>
        <w:rPr>
          <w:rFonts w:ascii="Arial" w:eastAsia="Arial" w:hAnsi="Arial" w:cs="Arial"/>
          <w:b/>
          <w:color w:val="000000"/>
          <w:sz w:val="6"/>
          <w:szCs w:val="6"/>
        </w:rPr>
      </w:pPr>
    </w:p>
    <w:p w14:paraId="77A91214" w14:textId="77777777" w:rsidR="00F26DB9" w:rsidRPr="00B957F6" w:rsidRDefault="00F26DB9" w:rsidP="00F26DB9">
      <w:pPr>
        <w:pBdr>
          <w:top w:val="nil"/>
          <w:left w:val="nil"/>
          <w:bottom w:val="nil"/>
          <w:right w:val="nil"/>
          <w:between w:val="nil"/>
        </w:pBdr>
        <w:jc w:val="both"/>
        <w:rPr>
          <w:rFonts w:ascii="Arial" w:eastAsia="Arial" w:hAnsi="Arial" w:cs="Arial"/>
          <w:sz w:val="24"/>
          <w:szCs w:val="24"/>
          <w:highlight w:val="white"/>
        </w:rPr>
      </w:pPr>
      <w:r w:rsidRPr="00B957F6">
        <w:rPr>
          <w:rFonts w:ascii="Arial" w:eastAsia="Arial" w:hAnsi="Arial" w:cs="Arial"/>
          <w:b/>
          <w:sz w:val="24"/>
          <w:szCs w:val="24"/>
        </w:rPr>
        <w:t>PRIMERO</w:t>
      </w:r>
      <w:r w:rsidRPr="00B957F6">
        <w:rPr>
          <w:rFonts w:ascii="Arial" w:eastAsia="Arial" w:hAnsi="Arial" w:cs="Arial"/>
          <w:b/>
          <w:color w:val="000000"/>
          <w:sz w:val="24"/>
          <w:szCs w:val="24"/>
        </w:rPr>
        <w:t xml:space="preserve">. - </w:t>
      </w:r>
      <w:r w:rsidRPr="00B957F6">
        <w:rPr>
          <w:rFonts w:ascii="Arial" w:eastAsia="Arial" w:hAnsi="Arial" w:cs="Arial"/>
          <w:color w:val="000000"/>
          <w:sz w:val="24"/>
          <w:szCs w:val="24"/>
        </w:rPr>
        <w:t xml:space="preserve">El Pleno del Ayuntamiento Constitucional de San Pedro Tlaquepaque </w:t>
      </w:r>
      <w:r w:rsidRPr="00B957F6">
        <w:rPr>
          <w:rFonts w:ascii="Arial" w:eastAsia="Arial" w:hAnsi="Arial" w:cs="Arial"/>
          <w:b/>
          <w:color w:val="000000"/>
          <w:sz w:val="24"/>
          <w:szCs w:val="24"/>
        </w:rPr>
        <w:t xml:space="preserve">rechaza </w:t>
      </w:r>
      <w:r w:rsidRPr="00B957F6">
        <w:rPr>
          <w:rFonts w:ascii="Arial" w:eastAsia="Arial" w:hAnsi="Arial" w:cs="Arial"/>
          <w:b/>
          <w:sz w:val="24"/>
          <w:szCs w:val="24"/>
        </w:rPr>
        <w:t>el turno con número de</w:t>
      </w:r>
      <w:r w:rsidRPr="00B957F6">
        <w:rPr>
          <w:rFonts w:ascii="Arial" w:eastAsia="Arial" w:hAnsi="Arial" w:cs="Arial"/>
          <w:b/>
          <w:color w:val="000000"/>
          <w:sz w:val="24"/>
          <w:szCs w:val="24"/>
        </w:rPr>
        <w:t xml:space="preserve"> </w:t>
      </w:r>
      <w:r w:rsidRPr="00B957F6">
        <w:rPr>
          <w:rFonts w:ascii="Arial" w:eastAsia="Arial" w:hAnsi="Arial" w:cs="Arial"/>
          <w:b/>
          <w:sz w:val="24"/>
          <w:szCs w:val="24"/>
        </w:rPr>
        <w:t>Acuerdo 1773/2021/TC</w:t>
      </w:r>
      <w:r w:rsidRPr="00B957F6">
        <w:rPr>
          <w:rFonts w:ascii="Arial" w:eastAsia="Arial" w:hAnsi="Arial" w:cs="Arial"/>
          <w:sz w:val="24"/>
          <w:szCs w:val="24"/>
        </w:rPr>
        <w:t xml:space="preserve"> la cual consiste en las </w:t>
      </w:r>
      <w:r w:rsidRPr="00B957F6">
        <w:rPr>
          <w:rFonts w:ascii="Arial" w:eastAsia="Arial" w:hAnsi="Arial" w:cs="Arial"/>
          <w:sz w:val="24"/>
          <w:szCs w:val="24"/>
          <w:highlight w:val="white"/>
        </w:rPr>
        <w:t>modificaciones y/o adecuaciones necesarias al presupuesto de egresos 2021, para dar suficiencia presupuestaria hasta por un $1´000,000.00 (un millón de pesos 00/100 M.N.) para la creación del programa Municipal “1 a 1 por la Educación Privada”, por ser  improcedente al no ser incluido en el ejercicio fiscal 2021.</w:t>
      </w:r>
    </w:p>
    <w:p w14:paraId="2C278B45" w14:textId="77777777" w:rsidR="00F26DB9" w:rsidRPr="00B957F6" w:rsidRDefault="00F26DB9" w:rsidP="00F26DB9">
      <w:pPr>
        <w:pBdr>
          <w:top w:val="nil"/>
          <w:left w:val="nil"/>
          <w:bottom w:val="nil"/>
          <w:right w:val="nil"/>
          <w:between w:val="nil"/>
        </w:pBdr>
        <w:jc w:val="both"/>
        <w:rPr>
          <w:rFonts w:ascii="Arial" w:eastAsia="Arial" w:hAnsi="Arial" w:cs="Arial"/>
          <w:sz w:val="6"/>
          <w:szCs w:val="6"/>
          <w:highlight w:val="white"/>
        </w:rPr>
      </w:pPr>
      <w:bookmarkStart w:id="18" w:name="_heading=h.cc8aoesfehrl" w:colFirst="0" w:colLast="0"/>
      <w:bookmarkEnd w:id="18"/>
    </w:p>
    <w:p w14:paraId="7081E156" w14:textId="77777777" w:rsidR="00F26DB9" w:rsidRPr="00B957F6" w:rsidRDefault="00F26DB9" w:rsidP="00F26DB9">
      <w:pPr>
        <w:jc w:val="both"/>
        <w:rPr>
          <w:rFonts w:ascii="Arial" w:eastAsia="Arial" w:hAnsi="Arial" w:cs="Arial"/>
          <w:sz w:val="24"/>
          <w:szCs w:val="24"/>
          <w:highlight w:val="white"/>
        </w:rPr>
      </w:pPr>
      <w:r w:rsidRPr="00B957F6">
        <w:rPr>
          <w:rFonts w:ascii="Arial" w:eastAsia="Arial" w:hAnsi="Arial" w:cs="Arial"/>
          <w:b/>
          <w:sz w:val="24"/>
          <w:szCs w:val="24"/>
          <w:highlight w:val="white"/>
        </w:rPr>
        <w:t xml:space="preserve">NOTIFÍQUESE.- </w:t>
      </w:r>
      <w:r w:rsidRPr="00B957F6">
        <w:rPr>
          <w:rFonts w:ascii="Arial" w:eastAsia="Arial" w:hAnsi="Arial" w:cs="Arial"/>
          <w:sz w:val="24"/>
          <w:szCs w:val="24"/>
          <w:highlight w:val="white"/>
        </w:rPr>
        <w:t>A los Titulares de la Presidencia Municipal, Secretaría del Ayuntamiento, al Tesorero Municipal, Dirección de Egresos y a cualquier otra Dependencia Municipal involucrada en el tema para que surta los efectos legales a que haya lugar.</w:t>
      </w:r>
    </w:p>
    <w:p w14:paraId="6757A577" w14:textId="77777777" w:rsidR="00F26DB9" w:rsidRPr="0046575D" w:rsidRDefault="00F26DB9" w:rsidP="00F26DB9">
      <w:pPr>
        <w:jc w:val="center"/>
        <w:rPr>
          <w:rFonts w:ascii="Arial" w:eastAsia="Arial" w:hAnsi="Arial" w:cs="Arial"/>
          <w:b/>
          <w:color w:val="000000"/>
        </w:rPr>
      </w:pPr>
      <w:r w:rsidRPr="0046575D">
        <w:rPr>
          <w:rFonts w:ascii="Arial" w:eastAsia="Arial" w:hAnsi="Arial" w:cs="Arial"/>
          <w:b/>
          <w:color w:val="000000"/>
        </w:rPr>
        <w:t>ATENTAMENTE.</w:t>
      </w:r>
    </w:p>
    <w:p w14:paraId="2873C2D7" w14:textId="77777777" w:rsidR="00F26DB9" w:rsidRPr="0046575D" w:rsidRDefault="00F26DB9" w:rsidP="00F26DB9">
      <w:pPr>
        <w:jc w:val="center"/>
        <w:rPr>
          <w:rFonts w:ascii="Arial" w:eastAsia="Arial" w:hAnsi="Arial" w:cs="Arial"/>
          <w:b/>
          <w:color w:val="000000"/>
        </w:rPr>
      </w:pPr>
      <w:r w:rsidRPr="0046575D">
        <w:rPr>
          <w:rFonts w:ascii="Arial" w:eastAsia="Arial" w:hAnsi="Arial" w:cs="Arial"/>
          <w:b/>
          <w:color w:val="000000"/>
        </w:rPr>
        <w:t>SAN PEDRO TLAQUEPAQUE JALISCO, A LA FECHA DE SU PRESENTACIÓN.</w:t>
      </w:r>
    </w:p>
    <w:p w14:paraId="7C066833" w14:textId="77777777" w:rsidR="00F26DB9" w:rsidRPr="007B29F1" w:rsidRDefault="00F26DB9" w:rsidP="00F26DB9">
      <w:pPr>
        <w:spacing w:after="240"/>
        <w:rPr>
          <w:rFonts w:ascii="Arial" w:eastAsia="Arial" w:hAnsi="Arial" w:cs="Arial"/>
          <w:sz w:val="18"/>
          <w:szCs w:val="18"/>
        </w:rPr>
      </w:pPr>
    </w:p>
    <w:p w14:paraId="1CD87247" w14:textId="34633843" w:rsidR="00F26DB9" w:rsidRDefault="00F26DB9" w:rsidP="00F26DB9">
      <w:pPr>
        <w:spacing w:after="240"/>
        <w:jc w:val="center"/>
        <w:rPr>
          <w:rFonts w:ascii="Arial" w:eastAsia="Arial" w:hAnsi="Arial" w:cs="Arial"/>
        </w:rPr>
      </w:pPr>
      <w:r w:rsidRPr="0046575D">
        <w:rPr>
          <w:rFonts w:ascii="Arial" w:eastAsia="Arial" w:hAnsi="Arial" w:cs="Arial"/>
        </w:rPr>
        <w:t>Comisión Edilicia de Educación</w:t>
      </w:r>
    </w:p>
    <w:p w14:paraId="5D7240BF" w14:textId="77777777" w:rsidR="007B29F1" w:rsidRPr="0046575D" w:rsidRDefault="007B29F1" w:rsidP="00F26DB9">
      <w:pPr>
        <w:spacing w:after="240"/>
        <w:jc w:val="center"/>
        <w:rPr>
          <w:rFonts w:ascii="Arial" w:eastAsia="Arial" w:hAnsi="Arial" w:cs="Arial"/>
        </w:rPr>
      </w:pPr>
    </w:p>
    <w:tbl>
      <w:tblPr>
        <w:tblW w:w="9129"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2"/>
        <w:gridCol w:w="4177"/>
      </w:tblGrid>
      <w:tr w:rsidR="00F26DB9" w:rsidRPr="0046575D" w14:paraId="5DEFB7DF" w14:textId="77777777" w:rsidTr="00B957F6">
        <w:trPr>
          <w:trHeight w:val="1249"/>
        </w:trPr>
        <w:tc>
          <w:tcPr>
            <w:tcW w:w="4952" w:type="dxa"/>
            <w:tcBorders>
              <w:top w:val="nil"/>
              <w:left w:val="nil"/>
              <w:bottom w:val="nil"/>
              <w:right w:val="nil"/>
            </w:tcBorders>
            <w:shd w:val="clear" w:color="auto" w:fill="auto"/>
            <w:tcMar>
              <w:top w:w="100" w:type="dxa"/>
              <w:left w:w="100" w:type="dxa"/>
              <w:bottom w:w="100" w:type="dxa"/>
              <w:right w:w="100" w:type="dxa"/>
            </w:tcMar>
          </w:tcPr>
          <w:p w14:paraId="6AEA767A" w14:textId="77777777" w:rsidR="00F26DB9" w:rsidRPr="0046575D" w:rsidRDefault="00F26DB9" w:rsidP="00986BFE">
            <w:pPr>
              <w:ind w:left="284" w:right="-518"/>
              <w:jc w:val="center"/>
              <w:rPr>
                <w:rFonts w:ascii="Arial" w:eastAsia="Arial" w:hAnsi="Arial" w:cs="Arial"/>
              </w:rPr>
            </w:pPr>
            <w:r w:rsidRPr="0046575D">
              <w:rPr>
                <w:rFonts w:ascii="Arial" w:eastAsia="Arial" w:hAnsi="Arial" w:cs="Arial"/>
              </w:rPr>
              <w:t>_______________________</w:t>
            </w:r>
          </w:p>
          <w:p w14:paraId="3FD00C26" w14:textId="77777777" w:rsidR="00F26DB9" w:rsidRPr="0046575D" w:rsidRDefault="00F26DB9" w:rsidP="00986BFE">
            <w:pPr>
              <w:ind w:left="284" w:right="-518"/>
              <w:jc w:val="center"/>
              <w:rPr>
                <w:rFonts w:ascii="Arial" w:eastAsia="Arial" w:hAnsi="Arial" w:cs="Arial"/>
              </w:rPr>
            </w:pPr>
            <w:r w:rsidRPr="0046575D">
              <w:rPr>
                <w:rFonts w:ascii="Arial" w:eastAsia="Arial" w:hAnsi="Arial" w:cs="Arial"/>
              </w:rPr>
              <w:t>Jael Chamú Ponce</w:t>
            </w:r>
          </w:p>
          <w:p w14:paraId="2B6EE1F3" w14:textId="77777777" w:rsidR="00F26DB9" w:rsidRPr="0046575D" w:rsidRDefault="00F26DB9" w:rsidP="00986BFE">
            <w:pPr>
              <w:spacing w:after="160"/>
              <w:ind w:left="284" w:right="-518"/>
              <w:jc w:val="center"/>
              <w:rPr>
                <w:rFonts w:ascii="Arial" w:eastAsia="Arial" w:hAnsi="Arial" w:cs="Arial"/>
              </w:rPr>
            </w:pPr>
            <w:r w:rsidRPr="0046575D">
              <w:rPr>
                <w:rFonts w:ascii="Arial" w:eastAsia="Arial" w:hAnsi="Arial" w:cs="Arial"/>
              </w:rPr>
              <w:t>Presidenta</w:t>
            </w:r>
          </w:p>
        </w:tc>
        <w:tc>
          <w:tcPr>
            <w:tcW w:w="4177" w:type="dxa"/>
            <w:tcBorders>
              <w:top w:val="nil"/>
              <w:left w:val="nil"/>
              <w:bottom w:val="nil"/>
              <w:right w:val="nil"/>
            </w:tcBorders>
            <w:shd w:val="clear" w:color="auto" w:fill="auto"/>
            <w:tcMar>
              <w:top w:w="100" w:type="dxa"/>
              <w:left w:w="100" w:type="dxa"/>
              <w:bottom w:w="100" w:type="dxa"/>
              <w:right w:w="100" w:type="dxa"/>
            </w:tcMar>
          </w:tcPr>
          <w:p w14:paraId="57DF0071" w14:textId="77777777" w:rsidR="00F26DB9" w:rsidRPr="0046575D" w:rsidRDefault="00F26DB9" w:rsidP="00986BFE">
            <w:pPr>
              <w:ind w:left="284" w:right="-518"/>
              <w:jc w:val="center"/>
              <w:rPr>
                <w:rFonts w:ascii="Arial" w:eastAsia="Arial" w:hAnsi="Arial" w:cs="Arial"/>
              </w:rPr>
            </w:pPr>
            <w:r w:rsidRPr="0046575D">
              <w:rPr>
                <w:rFonts w:ascii="Arial" w:eastAsia="Arial" w:hAnsi="Arial" w:cs="Arial"/>
              </w:rPr>
              <w:t>____________________________</w:t>
            </w:r>
          </w:p>
          <w:p w14:paraId="2120CEBD" w14:textId="77777777" w:rsidR="00F26DB9" w:rsidRPr="0046575D" w:rsidRDefault="00F26DB9" w:rsidP="00986BFE">
            <w:pPr>
              <w:ind w:left="720"/>
              <w:jc w:val="center"/>
              <w:rPr>
                <w:rFonts w:ascii="Arial" w:eastAsia="Arial" w:hAnsi="Arial" w:cs="Arial"/>
              </w:rPr>
            </w:pPr>
            <w:r w:rsidRPr="0046575D">
              <w:rPr>
                <w:rFonts w:ascii="Arial" w:eastAsia="Arial" w:hAnsi="Arial" w:cs="Arial"/>
              </w:rPr>
              <w:t>Fernanda Janeth Martínez Núñez</w:t>
            </w:r>
          </w:p>
          <w:p w14:paraId="02A7DA6B" w14:textId="77777777" w:rsidR="00F26DB9" w:rsidRPr="0046575D" w:rsidRDefault="00F26DB9" w:rsidP="00986BFE">
            <w:pPr>
              <w:ind w:left="720"/>
              <w:jc w:val="center"/>
              <w:rPr>
                <w:rFonts w:ascii="Arial" w:eastAsia="Arial" w:hAnsi="Arial" w:cs="Arial"/>
              </w:rPr>
            </w:pPr>
            <w:r w:rsidRPr="0046575D">
              <w:rPr>
                <w:rFonts w:ascii="Arial" w:eastAsia="Arial" w:hAnsi="Arial" w:cs="Arial"/>
              </w:rPr>
              <w:t>Vocal</w:t>
            </w:r>
          </w:p>
          <w:p w14:paraId="7C72DF5C" w14:textId="77777777" w:rsidR="00F26DB9" w:rsidRPr="0046575D" w:rsidRDefault="00F26DB9" w:rsidP="00986BFE">
            <w:pPr>
              <w:jc w:val="center"/>
              <w:rPr>
                <w:rFonts w:ascii="Arial" w:eastAsia="Arial" w:hAnsi="Arial" w:cs="Arial"/>
              </w:rPr>
            </w:pPr>
          </w:p>
        </w:tc>
      </w:tr>
      <w:tr w:rsidR="00F26DB9" w:rsidRPr="0046575D" w14:paraId="13397468" w14:textId="77777777" w:rsidTr="00B957F6">
        <w:trPr>
          <w:trHeight w:val="1994"/>
        </w:trPr>
        <w:tc>
          <w:tcPr>
            <w:tcW w:w="4952" w:type="dxa"/>
            <w:tcBorders>
              <w:top w:val="nil"/>
              <w:left w:val="nil"/>
              <w:bottom w:val="nil"/>
              <w:right w:val="nil"/>
            </w:tcBorders>
            <w:shd w:val="clear" w:color="auto" w:fill="auto"/>
            <w:tcMar>
              <w:top w:w="100" w:type="dxa"/>
              <w:left w:w="100" w:type="dxa"/>
              <w:bottom w:w="100" w:type="dxa"/>
              <w:right w:w="100" w:type="dxa"/>
            </w:tcMar>
          </w:tcPr>
          <w:p w14:paraId="506DC2B3" w14:textId="77777777" w:rsidR="00F26DB9" w:rsidRPr="0046575D" w:rsidRDefault="00F26DB9" w:rsidP="00986BFE">
            <w:pPr>
              <w:ind w:left="284" w:right="-518"/>
              <w:jc w:val="center"/>
              <w:rPr>
                <w:rFonts w:ascii="Arial" w:eastAsia="Arial" w:hAnsi="Arial" w:cs="Arial"/>
              </w:rPr>
            </w:pPr>
            <w:r w:rsidRPr="0046575D">
              <w:rPr>
                <w:rFonts w:ascii="Arial" w:eastAsia="Arial" w:hAnsi="Arial" w:cs="Arial"/>
              </w:rPr>
              <w:t>______________________________</w:t>
            </w:r>
          </w:p>
          <w:p w14:paraId="1DD31AF5" w14:textId="77777777" w:rsidR="00F26DB9" w:rsidRPr="0046575D" w:rsidRDefault="00F26DB9" w:rsidP="00986BFE">
            <w:pPr>
              <w:ind w:left="284" w:right="-518"/>
              <w:jc w:val="center"/>
              <w:rPr>
                <w:rFonts w:ascii="Arial" w:eastAsia="Arial" w:hAnsi="Arial" w:cs="Arial"/>
              </w:rPr>
            </w:pPr>
            <w:r w:rsidRPr="0046575D">
              <w:rPr>
                <w:rFonts w:ascii="Arial" w:eastAsia="Arial" w:hAnsi="Arial" w:cs="Arial"/>
              </w:rPr>
              <w:t>Adriana del Carmen Zúñiga Guerrero</w:t>
            </w:r>
          </w:p>
          <w:p w14:paraId="46BDD8E2" w14:textId="77777777" w:rsidR="00F26DB9" w:rsidRPr="0046575D" w:rsidRDefault="00F26DB9" w:rsidP="00986BFE">
            <w:pPr>
              <w:ind w:left="720"/>
              <w:jc w:val="center"/>
              <w:rPr>
                <w:rFonts w:ascii="Arial" w:eastAsia="Arial" w:hAnsi="Arial" w:cs="Arial"/>
              </w:rPr>
            </w:pPr>
            <w:r w:rsidRPr="0046575D">
              <w:rPr>
                <w:rFonts w:ascii="Arial" w:eastAsia="Arial" w:hAnsi="Arial" w:cs="Arial"/>
              </w:rPr>
              <w:t>Vocal</w:t>
            </w:r>
          </w:p>
          <w:p w14:paraId="7C36328F" w14:textId="77777777" w:rsidR="00F26DB9" w:rsidRPr="0046575D" w:rsidRDefault="00F26DB9" w:rsidP="00986BFE">
            <w:pPr>
              <w:jc w:val="center"/>
              <w:rPr>
                <w:rFonts w:ascii="Arial" w:eastAsia="Arial" w:hAnsi="Arial" w:cs="Arial"/>
              </w:rPr>
            </w:pPr>
          </w:p>
          <w:p w14:paraId="463E9DB2" w14:textId="77777777" w:rsidR="00F26DB9" w:rsidRPr="0046575D" w:rsidRDefault="00F26DB9" w:rsidP="00986BFE">
            <w:pPr>
              <w:jc w:val="center"/>
              <w:rPr>
                <w:rFonts w:ascii="Arial" w:eastAsia="Arial" w:hAnsi="Arial" w:cs="Arial"/>
              </w:rPr>
            </w:pPr>
          </w:p>
          <w:p w14:paraId="6B349858" w14:textId="77777777" w:rsidR="00F26DB9" w:rsidRPr="0046575D" w:rsidRDefault="00F26DB9" w:rsidP="00986BFE">
            <w:pPr>
              <w:ind w:left="284" w:right="-518"/>
              <w:jc w:val="center"/>
              <w:rPr>
                <w:rFonts w:ascii="Arial" w:eastAsia="Arial" w:hAnsi="Arial" w:cs="Arial"/>
              </w:rPr>
            </w:pPr>
            <w:r w:rsidRPr="0046575D">
              <w:rPr>
                <w:rFonts w:ascii="Arial" w:eastAsia="Arial" w:hAnsi="Arial" w:cs="Arial"/>
              </w:rPr>
              <w:t>____________________________________</w:t>
            </w:r>
          </w:p>
          <w:p w14:paraId="5BC54A46" w14:textId="77777777" w:rsidR="00F26DB9" w:rsidRPr="0046575D" w:rsidRDefault="00F26DB9" w:rsidP="00986BFE">
            <w:pPr>
              <w:ind w:left="284" w:right="-518"/>
              <w:jc w:val="center"/>
              <w:rPr>
                <w:rFonts w:ascii="Arial" w:eastAsia="Arial" w:hAnsi="Arial" w:cs="Arial"/>
              </w:rPr>
            </w:pPr>
            <w:r w:rsidRPr="0046575D">
              <w:rPr>
                <w:rFonts w:ascii="Arial" w:eastAsia="Arial" w:hAnsi="Arial" w:cs="Arial"/>
              </w:rPr>
              <w:t xml:space="preserve"> María del Rosario Velázquez Hernández</w:t>
            </w:r>
          </w:p>
          <w:p w14:paraId="3ABF4542" w14:textId="77777777" w:rsidR="00F26DB9" w:rsidRPr="0046575D" w:rsidRDefault="00F26DB9" w:rsidP="00986BFE">
            <w:pPr>
              <w:ind w:left="284" w:right="-518"/>
              <w:jc w:val="center"/>
              <w:rPr>
                <w:rFonts w:ascii="Arial" w:eastAsia="Arial" w:hAnsi="Arial" w:cs="Arial"/>
              </w:rPr>
            </w:pPr>
            <w:r w:rsidRPr="0046575D">
              <w:rPr>
                <w:rFonts w:ascii="Arial" w:eastAsia="Arial" w:hAnsi="Arial" w:cs="Arial"/>
              </w:rPr>
              <w:t xml:space="preserve">      Vocal</w:t>
            </w:r>
          </w:p>
          <w:p w14:paraId="60386264" w14:textId="67103133" w:rsidR="00B957F6" w:rsidRPr="007B29F1" w:rsidRDefault="00B957F6" w:rsidP="00986BFE">
            <w:pPr>
              <w:ind w:left="284" w:right="-518"/>
              <w:jc w:val="center"/>
              <w:rPr>
                <w:rFonts w:ascii="Arial" w:eastAsia="Arial" w:hAnsi="Arial" w:cs="Arial"/>
                <w:sz w:val="40"/>
                <w:szCs w:val="40"/>
              </w:rPr>
            </w:pPr>
          </w:p>
        </w:tc>
        <w:tc>
          <w:tcPr>
            <w:tcW w:w="4177" w:type="dxa"/>
            <w:tcBorders>
              <w:top w:val="nil"/>
              <w:left w:val="nil"/>
              <w:bottom w:val="nil"/>
              <w:right w:val="nil"/>
            </w:tcBorders>
            <w:shd w:val="clear" w:color="auto" w:fill="auto"/>
            <w:tcMar>
              <w:top w:w="100" w:type="dxa"/>
              <w:left w:w="100" w:type="dxa"/>
              <w:bottom w:w="100" w:type="dxa"/>
              <w:right w:w="100" w:type="dxa"/>
            </w:tcMar>
          </w:tcPr>
          <w:p w14:paraId="6E236E11" w14:textId="77777777" w:rsidR="00F26DB9" w:rsidRPr="0046575D" w:rsidRDefault="00F26DB9" w:rsidP="00986BFE">
            <w:pPr>
              <w:ind w:left="284" w:right="-518"/>
              <w:jc w:val="center"/>
              <w:rPr>
                <w:rFonts w:ascii="Arial" w:eastAsia="Arial" w:hAnsi="Arial" w:cs="Arial"/>
              </w:rPr>
            </w:pPr>
            <w:r w:rsidRPr="0046575D">
              <w:rPr>
                <w:rFonts w:ascii="Arial" w:eastAsia="Arial" w:hAnsi="Arial" w:cs="Arial"/>
              </w:rPr>
              <w:t>_____________________</w:t>
            </w:r>
          </w:p>
          <w:p w14:paraId="604276EA" w14:textId="77777777" w:rsidR="00F26DB9" w:rsidRPr="0046575D" w:rsidRDefault="00F26DB9" w:rsidP="00986BFE">
            <w:pPr>
              <w:ind w:left="284" w:right="-518"/>
              <w:jc w:val="center"/>
              <w:rPr>
                <w:rFonts w:ascii="Arial" w:eastAsia="Arial" w:hAnsi="Arial" w:cs="Arial"/>
              </w:rPr>
            </w:pPr>
            <w:r w:rsidRPr="0046575D">
              <w:rPr>
                <w:rFonts w:ascii="Arial" w:eastAsia="Arial" w:hAnsi="Arial" w:cs="Arial"/>
              </w:rPr>
              <w:t>Ana Rosa Loza Agraz</w:t>
            </w:r>
          </w:p>
          <w:p w14:paraId="70D8C8D8" w14:textId="77777777" w:rsidR="00F26DB9" w:rsidRPr="0046575D" w:rsidRDefault="00F26DB9" w:rsidP="00986BFE">
            <w:pPr>
              <w:spacing w:after="160"/>
              <w:ind w:left="284" w:right="-518"/>
              <w:jc w:val="center"/>
              <w:rPr>
                <w:rFonts w:ascii="Arial" w:eastAsia="Arial" w:hAnsi="Arial" w:cs="Arial"/>
              </w:rPr>
            </w:pPr>
            <w:r w:rsidRPr="0046575D">
              <w:rPr>
                <w:rFonts w:ascii="Arial" w:eastAsia="Arial" w:hAnsi="Arial" w:cs="Arial"/>
              </w:rPr>
              <w:t>Vocal</w:t>
            </w:r>
          </w:p>
          <w:p w14:paraId="479DFE81" w14:textId="77777777" w:rsidR="00F26DB9" w:rsidRPr="0046575D" w:rsidRDefault="00F26DB9" w:rsidP="00986BFE">
            <w:pPr>
              <w:jc w:val="center"/>
              <w:rPr>
                <w:rFonts w:ascii="Arial" w:eastAsia="Arial" w:hAnsi="Arial" w:cs="Arial"/>
              </w:rPr>
            </w:pPr>
          </w:p>
        </w:tc>
      </w:tr>
    </w:tbl>
    <w:p w14:paraId="1E336F95" w14:textId="77777777" w:rsidR="00F26DB9" w:rsidRPr="0046575D" w:rsidRDefault="00F26DB9" w:rsidP="00F26DB9">
      <w:pPr>
        <w:pBdr>
          <w:top w:val="nil"/>
          <w:left w:val="nil"/>
          <w:bottom w:val="nil"/>
          <w:right w:val="nil"/>
          <w:between w:val="nil"/>
        </w:pBdr>
        <w:spacing w:after="240"/>
        <w:jc w:val="center"/>
        <w:rPr>
          <w:rFonts w:ascii="Arial" w:eastAsia="Arial" w:hAnsi="Arial" w:cs="Arial"/>
        </w:rPr>
      </w:pPr>
      <w:r w:rsidRPr="0046575D">
        <w:rPr>
          <w:rFonts w:ascii="Arial" w:eastAsia="Arial" w:hAnsi="Arial" w:cs="Arial"/>
        </w:rPr>
        <w:lastRenderedPageBreak/>
        <w:t>Comisión Edilicia de Hacienda, Patrimonio y Presupuesto</w:t>
      </w:r>
    </w:p>
    <w:p w14:paraId="364C6AA4" w14:textId="77777777" w:rsidR="00F26DB9" w:rsidRPr="0046575D" w:rsidRDefault="00F26DB9" w:rsidP="00F26DB9">
      <w:pPr>
        <w:pBdr>
          <w:top w:val="nil"/>
          <w:left w:val="nil"/>
          <w:bottom w:val="nil"/>
          <w:right w:val="nil"/>
          <w:between w:val="nil"/>
        </w:pBdr>
        <w:spacing w:after="240"/>
        <w:jc w:val="center"/>
        <w:rPr>
          <w:rFonts w:ascii="Arial" w:eastAsia="Arial" w:hAnsi="Arial" w:cs="Arial"/>
        </w:rPr>
      </w:pPr>
      <w:r w:rsidRPr="0046575D">
        <w:rPr>
          <w:rFonts w:ascii="Arial" w:eastAsia="Arial" w:hAnsi="Arial" w:cs="Arial"/>
        </w:rPr>
        <w:t xml:space="preserve"> </w:t>
      </w:r>
    </w:p>
    <w:tbl>
      <w:tblPr>
        <w:tblW w:w="8566" w:type="dxa"/>
        <w:tblBorders>
          <w:top w:val="nil"/>
          <w:left w:val="nil"/>
          <w:bottom w:val="nil"/>
          <w:right w:val="nil"/>
          <w:insideH w:val="nil"/>
          <w:insideV w:val="nil"/>
        </w:tblBorders>
        <w:tblLayout w:type="fixed"/>
        <w:tblLook w:val="0600" w:firstRow="0" w:lastRow="0" w:firstColumn="0" w:lastColumn="0" w:noHBand="1" w:noVBand="1"/>
      </w:tblPr>
      <w:tblGrid>
        <w:gridCol w:w="4337"/>
        <w:gridCol w:w="4229"/>
      </w:tblGrid>
      <w:tr w:rsidR="00F26DB9" w:rsidRPr="007B29F1" w14:paraId="3DC3FEAA" w14:textId="77777777" w:rsidTr="00B957F6">
        <w:trPr>
          <w:trHeight w:val="1131"/>
        </w:trPr>
        <w:tc>
          <w:tcPr>
            <w:tcW w:w="4337" w:type="dxa"/>
            <w:tcBorders>
              <w:top w:val="nil"/>
              <w:left w:val="nil"/>
              <w:bottom w:val="nil"/>
              <w:right w:val="nil"/>
            </w:tcBorders>
            <w:tcMar>
              <w:top w:w="100" w:type="dxa"/>
              <w:left w:w="100" w:type="dxa"/>
              <w:bottom w:w="100" w:type="dxa"/>
              <w:right w:w="100" w:type="dxa"/>
            </w:tcMar>
          </w:tcPr>
          <w:p w14:paraId="2CA3E24E"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_______________________________</w:t>
            </w:r>
          </w:p>
          <w:p w14:paraId="262DA42D"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Adriana del Carmen Zúñiga Guerrero</w:t>
            </w:r>
          </w:p>
          <w:p w14:paraId="40002405"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Regidora Presidenta de la Comisión</w:t>
            </w:r>
          </w:p>
        </w:tc>
        <w:tc>
          <w:tcPr>
            <w:tcW w:w="4229" w:type="dxa"/>
            <w:tcBorders>
              <w:top w:val="nil"/>
              <w:left w:val="nil"/>
              <w:bottom w:val="nil"/>
              <w:right w:val="nil"/>
            </w:tcBorders>
            <w:tcMar>
              <w:top w:w="100" w:type="dxa"/>
              <w:left w:w="100" w:type="dxa"/>
              <w:bottom w:w="100" w:type="dxa"/>
              <w:right w:w="100" w:type="dxa"/>
            </w:tcMar>
          </w:tcPr>
          <w:p w14:paraId="6072AD34"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_________________________________</w:t>
            </w:r>
          </w:p>
          <w:p w14:paraId="2A6B987B"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Fernanda Janeth Martínez Núñez</w:t>
            </w:r>
          </w:p>
          <w:p w14:paraId="7CC5726F"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Vocal de la Comisión</w:t>
            </w:r>
          </w:p>
        </w:tc>
      </w:tr>
      <w:tr w:rsidR="00F26DB9" w:rsidRPr="007B29F1" w14:paraId="6B1CE62E" w14:textId="77777777" w:rsidTr="00B957F6">
        <w:trPr>
          <w:trHeight w:val="2126"/>
        </w:trPr>
        <w:tc>
          <w:tcPr>
            <w:tcW w:w="4337" w:type="dxa"/>
            <w:tcBorders>
              <w:top w:val="nil"/>
              <w:left w:val="nil"/>
              <w:bottom w:val="nil"/>
              <w:right w:val="nil"/>
            </w:tcBorders>
            <w:tcMar>
              <w:top w:w="100" w:type="dxa"/>
              <w:left w:w="100" w:type="dxa"/>
              <w:bottom w:w="100" w:type="dxa"/>
              <w:right w:w="100" w:type="dxa"/>
            </w:tcMar>
          </w:tcPr>
          <w:p w14:paraId="230DA0CB"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p>
          <w:p w14:paraId="5CDE47D6"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6"/>
                <w:szCs w:val="6"/>
              </w:rPr>
            </w:pPr>
          </w:p>
          <w:p w14:paraId="5676D081"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____________________________</w:t>
            </w:r>
          </w:p>
          <w:p w14:paraId="2729D70E"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José Luis Salazar Martínez</w:t>
            </w:r>
          </w:p>
          <w:p w14:paraId="0B2C0709"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Síndico y Vocal de la Comisión</w:t>
            </w:r>
          </w:p>
        </w:tc>
        <w:tc>
          <w:tcPr>
            <w:tcW w:w="4229" w:type="dxa"/>
            <w:tcBorders>
              <w:top w:val="nil"/>
              <w:left w:val="nil"/>
              <w:bottom w:val="nil"/>
              <w:right w:val="nil"/>
            </w:tcBorders>
            <w:tcMar>
              <w:top w:w="100" w:type="dxa"/>
              <w:left w:w="100" w:type="dxa"/>
              <w:bottom w:w="100" w:type="dxa"/>
              <w:right w:w="100" w:type="dxa"/>
            </w:tcMar>
          </w:tcPr>
          <w:p w14:paraId="33169AAB"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6"/>
                <w:szCs w:val="6"/>
              </w:rPr>
            </w:pPr>
          </w:p>
          <w:p w14:paraId="05386705"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p>
          <w:p w14:paraId="5FD4D693"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____________________________</w:t>
            </w:r>
          </w:p>
          <w:p w14:paraId="0338A23E"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 xml:space="preserve">Juan Martín Núñez Morán </w:t>
            </w:r>
          </w:p>
          <w:p w14:paraId="2EB4DA06"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Vocal de la Comisión</w:t>
            </w:r>
          </w:p>
        </w:tc>
      </w:tr>
      <w:tr w:rsidR="00F26DB9" w:rsidRPr="007B29F1" w14:paraId="632793A5" w14:textId="77777777" w:rsidTr="00B957F6">
        <w:trPr>
          <w:trHeight w:val="1957"/>
        </w:trPr>
        <w:tc>
          <w:tcPr>
            <w:tcW w:w="4337" w:type="dxa"/>
            <w:tcBorders>
              <w:top w:val="nil"/>
              <w:left w:val="nil"/>
              <w:bottom w:val="nil"/>
              <w:right w:val="nil"/>
            </w:tcBorders>
            <w:tcMar>
              <w:top w:w="100" w:type="dxa"/>
              <w:left w:w="100" w:type="dxa"/>
              <w:bottom w:w="100" w:type="dxa"/>
              <w:right w:w="100" w:type="dxa"/>
            </w:tcMar>
          </w:tcPr>
          <w:p w14:paraId="4EB766ED"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__________________________</w:t>
            </w:r>
          </w:p>
          <w:p w14:paraId="6CF46172"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Anabel Ávila Martínez</w:t>
            </w:r>
          </w:p>
          <w:p w14:paraId="764B39F6"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Vocal de la Comisión</w:t>
            </w:r>
          </w:p>
          <w:p w14:paraId="1DE7E9A1"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8"/>
                <w:szCs w:val="8"/>
              </w:rPr>
            </w:pPr>
          </w:p>
        </w:tc>
        <w:tc>
          <w:tcPr>
            <w:tcW w:w="4229" w:type="dxa"/>
            <w:tcBorders>
              <w:top w:val="nil"/>
              <w:left w:val="nil"/>
              <w:bottom w:val="nil"/>
              <w:right w:val="nil"/>
            </w:tcBorders>
            <w:tcMar>
              <w:top w:w="100" w:type="dxa"/>
              <w:left w:w="100" w:type="dxa"/>
              <w:bottom w:w="100" w:type="dxa"/>
              <w:right w:w="100" w:type="dxa"/>
            </w:tcMar>
          </w:tcPr>
          <w:p w14:paraId="64FA9596"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__________________________________</w:t>
            </w:r>
          </w:p>
          <w:p w14:paraId="7C497BFF"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 xml:space="preserve">María del Rosario Velázquez Hernández </w:t>
            </w:r>
          </w:p>
          <w:p w14:paraId="2A26E40B"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Vocal de la Comisión</w:t>
            </w:r>
          </w:p>
          <w:p w14:paraId="2FD395D3" w14:textId="551C8E95" w:rsidR="00F26DB9" w:rsidRPr="007B29F1" w:rsidRDefault="00F26DB9" w:rsidP="007B29F1">
            <w:pPr>
              <w:pBdr>
                <w:top w:val="nil"/>
                <w:left w:val="nil"/>
                <w:bottom w:val="nil"/>
                <w:right w:val="nil"/>
                <w:between w:val="nil"/>
              </w:pBdr>
              <w:ind w:left="284" w:right="-518"/>
              <w:jc w:val="center"/>
              <w:rPr>
                <w:rFonts w:ascii="Arial" w:eastAsia="Arial" w:hAnsi="Arial" w:cs="Arial"/>
                <w:sz w:val="14"/>
                <w:szCs w:val="14"/>
              </w:rPr>
            </w:pPr>
            <w:r w:rsidRPr="007B29F1">
              <w:rPr>
                <w:rFonts w:ascii="Arial" w:eastAsia="Arial" w:hAnsi="Arial" w:cs="Arial"/>
                <w:sz w:val="20"/>
                <w:szCs w:val="20"/>
              </w:rPr>
              <w:t xml:space="preserve"> </w:t>
            </w:r>
          </w:p>
        </w:tc>
      </w:tr>
      <w:tr w:rsidR="00F26DB9" w:rsidRPr="007B29F1" w14:paraId="3C031DAC" w14:textId="77777777" w:rsidTr="00B957F6">
        <w:trPr>
          <w:trHeight w:val="1131"/>
        </w:trPr>
        <w:tc>
          <w:tcPr>
            <w:tcW w:w="4337" w:type="dxa"/>
            <w:tcBorders>
              <w:top w:val="nil"/>
              <w:left w:val="nil"/>
              <w:bottom w:val="nil"/>
              <w:right w:val="nil"/>
            </w:tcBorders>
            <w:tcMar>
              <w:top w:w="100" w:type="dxa"/>
              <w:left w:w="100" w:type="dxa"/>
              <w:bottom w:w="100" w:type="dxa"/>
              <w:right w:w="100" w:type="dxa"/>
            </w:tcMar>
          </w:tcPr>
          <w:p w14:paraId="00581289"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_______________________________</w:t>
            </w:r>
          </w:p>
          <w:p w14:paraId="4DCBD355"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Luis Arturo Morones Vargas</w:t>
            </w:r>
          </w:p>
          <w:p w14:paraId="1F773B40"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Vocal de la Comisión</w:t>
            </w:r>
          </w:p>
        </w:tc>
        <w:tc>
          <w:tcPr>
            <w:tcW w:w="4229" w:type="dxa"/>
            <w:tcBorders>
              <w:top w:val="nil"/>
              <w:left w:val="nil"/>
              <w:bottom w:val="nil"/>
              <w:right w:val="nil"/>
            </w:tcBorders>
            <w:tcMar>
              <w:top w:w="100" w:type="dxa"/>
              <w:left w:w="100" w:type="dxa"/>
              <w:bottom w:w="100" w:type="dxa"/>
              <w:right w:w="100" w:type="dxa"/>
            </w:tcMar>
          </w:tcPr>
          <w:p w14:paraId="3C28C02C"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____________________________</w:t>
            </w:r>
          </w:p>
          <w:p w14:paraId="02611B20"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Mtro. Alberto Maldonado Chavarín</w:t>
            </w:r>
          </w:p>
          <w:p w14:paraId="625A4482" w14:textId="77777777" w:rsidR="00F26DB9" w:rsidRPr="007B29F1" w:rsidRDefault="00F26DB9" w:rsidP="00986BFE">
            <w:pPr>
              <w:pBdr>
                <w:top w:val="nil"/>
                <w:left w:val="nil"/>
                <w:bottom w:val="nil"/>
                <w:right w:val="nil"/>
                <w:between w:val="nil"/>
              </w:pBdr>
              <w:ind w:left="284" w:right="-518"/>
              <w:jc w:val="center"/>
              <w:rPr>
                <w:rFonts w:ascii="Arial" w:eastAsia="Arial" w:hAnsi="Arial" w:cs="Arial"/>
                <w:sz w:val="20"/>
                <w:szCs w:val="20"/>
              </w:rPr>
            </w:pPr>
            <w:r w:rsidRPr="007B29F1">
              <w:rPr>
                <w:rFonts w:ascii="Arial" w:eastAsia="Arial" w:hAnsi="Arial" w:cs="Arial"/>
                <w:sz w:val="20"/>
                <w:szCs w:val="20"/>
              </w:rPr>
              <w:t>Vocal de la Comisión</w:t>
            </w:r>
          </w:p>
        </w:tc>
      </w:tr>
    </w:tbl>
    <w:p w14:paraId="2D60154D" w14:textId="5BF33D97" w:rsidR="005C2B63" w:rsidRDefault="00B957F6" w:rsidP="005C2B63">
      <w:pPr>
        <w:spacing w:line="240" w:lineRule="auto"/>
        <w:jc w:val="both"/>
        <w:rPr>
          <w:rFonts w:ascii="Arial" w:hAnsi="Arial" w:cs="Arial"/>
          <w:sz w:val="24"/>
          <w:szCs w:val="24"/>
        </w:rPr>
      </w:pPr>
      <w:r>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5C2B63">
        <w:rPr>
          <w:rFonts w:ascii="Arial" w:hAnsi="Arial" w:cs="Arial"/>
          <w:sz w:val="24"/>
          <w:szCs w:val="24"/>
        </w:rPr>
        <w:t>Gracias Secretario, s</w:t>
      </w:r>
      <w:r w:rsidR="005C2B63" w:rsidRPr="004F4480">
        <w:rPr>
          <w:rFonts w:ascii="Arial" w:hAnsi="Arial" w:cs="Arial"/>
          <w:sz w:val="24"/>
          <w:szCs w:val="24"/>
        </w:rPr>
        <w:t xml:space="preserve">e abre el </w:t>
      </w:r>
      <w:r w:rsidR="005C2B63">
        <w:rPr>
          <w:rFonts w:ascii="Arial" w:hAnsi="Arial" w:cs="Arial"/>
          <w:sz w:val="24"/>
          <w:szCs w:val="24"/>
        </w:rPr>
        <w:t>registro de oradores</w:t>
      </w:r>
      <w:r w:rsidR="004077DD">
        <w:rPr>
          <w:rFonts w:ascii="Arial" w:hAnsi="Arial" w:cs="Arial"/>
          <w:sz w:val="24"/>
          <w:szCs w:val="24"/>
        </w:rPr>
        <w:t>.</w:t>
      </w:r>
      <w:r w:rsidR="005C2B63">
        <w:rPr>
          <w:rFonts w:ascii="Arial" w:hAnsi="Arial" w:cs="Arial"/>
          <w:sz w:val="24"/>
          <w:szCs w:val="24"/>
        </w:rPr>
        <w:t xml:space="preserve"> </w:t>
      </w:r>
      <w:r w:rsidR="004077DD">
        <w:rPr>
          <w:rFonts w:ascii="Arial" w:hAnsi="Arial" w:cs="Arial"/>
          <w:sz w:val="24"/>
          <w:szCs w:val="24"/>
        </w:rPr>
        <w:t xml:space="preserve">Una vez discutido el tema </w:t>
      </w:r>
      <w:r w:rsidR="005C2B63">
        <w:rPr>
          <w:rFonts w:ascii="Arial" w:hAnsi="Arial" w:cs="Arial"/>
          <w:sz w:val="24"/>
          <w:szCs w:val="24"/>
        </w:rPr>
        <w:t>en votación económica les pregunto, quienes estén por la afirmativa, favor de manifestarlo</w:t>
      </w:r>
      <w:r w:rsidR="004077DD">
        <w:rPr>
          <w:rFonts w:ascii="Arial" w:hAnsi="Arial" w:cs="Arial"/>
          <w:sz w:val="24"/>
          <w:szCs w:val="24"/>
        </w:rPr>
        <w:t>, ¿a favor?, gracias, aprobado por</w:t>
      </w:r>
      <w:r w:rsidR="005C2B63">
        <w:rPr>
          <w:rFonts w:ascii="Arial" w:hAnsi="Arial" w:cs="Arial"/>
          <w:sz w:val="24"/>
          <w:szCs w:val="24"/>
        </w:rPr>
        <w:t xml:space="preserve"> unanimidad</w:t>
      </w:r>
      <w:r w:rsidR="004077DD">
        <w:rPr>
          <w:rFonts w:ascii="Arial" w:hAnsi="Arial" w:cs="Arial"/>
          <w:sz w:val="24"/>
          <w:szCs w:val="24"/>
        </w:rPr>
        <w:t xml:space="preserve">. </w:t>
      </w:r>
      <w:r w:rsidR="004077DD">
        <w:rPr>
          <w:rFonts w:ascii="Arial" w:hAnsi="Arial" w:cs="Arial"/>
          <w:b/>
          <w:sz w:val="24"/>
          <w:szCs w:val="24"/>
        </w:rPr>
        <w:t>E</w:t>
      </w:r>
      <w:r w:rsidR="001817BA" w:rsidRPr="001817BA">
        <w:rPr>
          <w:rFonts w:ascii="Arial" w:hAnsi="Arial" w:cs="Arial"/>
          <w:b/>
          <w:sz w:val="24"/>
          <w:szCs w:val="24"/>
        </w:rPr>
        <w:t>stando presentes 19 (diecinueve) integrantes del pleno, en forma económica fueron emitidos 19 (diecinueve) votos a favor,</w:t>
      </w:r>
      <w:r w:rsidR="001817BA" w:rsidRPr="001817BA">
        <w:rPr>
          <w:rFonts w:ascii="Arial" w:hAnsi="Arial" w:cs="Arial"/>
          <w:bCs/>
          <w:sz w:val="24"/>
          <w:szCs w:val="24"/>
        </w:rPr>
        <w:t xml:space="preserve"> </w:t>
      </w:r>
      <w:r w:rsidR="001817BA" w:rsidRPr="001817BA">
        <w:rPr>
          <w:rFonts w:ascii="Arial" w:hAnsi="Arial" w:cs="Arial"/>
          <w:b/>
          <w:sz w:val="24"/>
          <w:szCs w:val="24"/>
        </w:rPr>
        <w:t>por lo que en unanimidad fue aprobado</w:t>
      </w:r>
      <w:r w:rsidR="001817BA" w:rsidRPr="001817BA">
        <w:rPr>
          <w:rFonts w:ascii="Arial" w:hAnsi="Arial" w:cs="Arial"/>
          <w:sz w:val="24"/>
          <w:szCs w:val="24"/>
        </w:rPr>
        <w:t xml:space="preserve"> el dictamen</w:t>
      </w:r>
      <w:r w:rsidR="001817BA" w:rsidRPr="001817BA">
        <w:rPr>
          <w:rFonts w:ascii="Arial" w:hAnsi="Arial" w:cs="Arial"/>
          <w:b/>
          <w:sz w:val="24"/>
          <w:szCs w:val="24"/>
        </w:rPr>
        <w:t xml:space="preserve"> </w:t>
      </w:r>
      <w:r w:rsidR="001817BA" w:rsidRPr="001817BA">
        <w:rPr>
          <w:rFonts w:ascii="Arial" w:hAnsi="Arial" w:cs="Arial"/>
          <w:sz w:val="24"/>
          <w:szCs w:val="24"/>
        </w:rPr>
        <w:t xml:space="preserve">presentado por la </w:t>
      </w:r>
      <w:r w:rsidR="001817BA" w:rsidRPr="001817BA">
        <w:rPr>
          <w:rFonts w:ascii="Arial" w:hAnsi="Arial" w:cs="Arial"/>
          <w:b/>
          <w:sz w:val="24"/>
          <w:szCs w:val="24"/>
        </w:rPr>
        <w:t xml:space="preserve">Comisión Edilicia </w:t>
      </w:r>
      <w:r w:rsidR="001817BA" w:rsidRPr="001817BA">
        <w:rPr>
          <w:rFonts w:ascii="Arial" w:hAnsi="Arial" w:cs="Arial"/>
          <w:b/>
          <w:bCs/>
          <w:sz w:val="24"/>
          <w:szCs w:val="24"/>
        </w:rPr>
        <w:t xml:space="preserve">de </w:t>
      </w:r>
      <w:r w:rsidR="001817BA" w:rsidRPr="001817BA">
        <w:rPr>
          <w:rFonts w:ascii="Arial" w:hAnsi="Arial" w:cs="Arial"/>
          <w:b/>
          <w:sz w:val="24"/>
          <w:szCs w:val="24"/>
        </w:rPr>
        <w:t>Educación, bajo el siguiente:</w:t>
      </w:r>
      <w:r w:rsidR="001817BA" w:rsidRPr="001817BA">
        <w:rPr>
          <w:rFonts w:ascii="Arial" w:hAnsi="Arial" w:cs="Arial"/>
          <w:sz w:val="24"/>
          <w:szCs w:val="24"/>
        </w:rPr>
        <w:t>-------------------------------------------------------------------------------------------------------------</w:t>
      </w:r>
      <w:r w:rsidR="009519DF">
        <w:rPr>
          <w:rFonts w:ascii="Arial" w:hAnsi="Arial" w:cs="Arial"/>
          <w:sz w:val="24"/>
          <w:szCs w:val="24"/>
        </w:rPr>
        <w:t>---------------------------------------------------------------------</w:t>
      </w:r>
      <w:r w:rsidR="004077DD">
        <w:rPr>
          <w:rFonts w:ascii="Arial" w:hAnsi="Arial" w:cs="Arial"/>
          <w:sz w:val="24"/>
          <w:szCs w:val="24"/>
        </w:rPr>
        <w:t>------------------------</w:t>
      </w:r>
      <w:r w:rsidR="009519DF">
        <w:rPr>
          <w:rFonts w:ascii="Arial" w:hAnsi="Arial" w:cs="Arial"/>
          <w:sz w:val="24"/>
          <w:szCs w:val="24"/>
        </w:rPr>
        <w:t>------------------</w:t>
      </w:r>
      <w:r w:rsidR="001817BA" w:rsidRPr="001817BA">
        <w:rPr>
          <w:rFonts w:ascii="Arial" w:hAnsi="Arial" w:cs="Arial"/>
          <w:sz w:val="24"/>
          <w:szCs w:val="24"/>
        </w:rPr>
        <w:t>----</w:t>
      </w:r>
      <w:r w:rsidR="004077DD">
        <w:rPr>
          <w:rFonts w:ascii="Arial" w:hAnsi="Arial" w:cs="Arial"/>
          <w:sz w:val="24"/>
          <w:szCs w:val="24"/>
        </w:rPr>
        <w:t>-</w:t>
      </w:r>
      <w:r w:rsidR="001817BA" w:rsidRPr="001817BA">
        <w:rPr>
          <w:rFonts w:ascii="Arial" w:hAnsi="Arial" w:cs="Arial"/>
          <w:sz w:val="24"/>
          <w:szCs w:val="24"/>
        </w:rPr>
        <w:t>-------</w:t>
      </w:r>
      <w:r w:rsidR="001817BA" w:rsidRPr="001817BA">
        <w:rPr>
          <w:rFonts w:ascii="Arial" w:hAnsi="Arial" w:cs="Arial"/>
          <w:b/>
          <w:sz w:val="24"/>
          <w:szCs w:val="24"/>
        </w:rPr>
        <w:t>ACUERDO NÚMERO 0154/2022</w:t>
      </w:r>
      <w:r w:rsidR="001817BA" w:rsidRPr="001817BA">
        <w:rPr>
          <w:rFonts w:ascii="Arial" w:hAnsi="Arial" w:cs="Arial"/>
          <w:sz w:val="24"/>
          <w:szCs w:val="24"/>
        </w:rPr>
        <w:t>-----------------------------------------------------------------------------</w:t>
      </w:r>
      <w:r w:rsidR="004077DD">
        <w:rPr>
          <w:rFonts w:ascii="Arial" w:hAnsi="Arial" w:cs="Arial"/>
          <w:sz w:val="24"/>
          <w:szCs w:val="24"/>
        </w:rPr>
        <w:t>--</w:t>
      </w:r>
      <w:r w:rsidR="001817BA" w:rsidRPr="001817BA">
        <w:rPr>
          <w:rFonts w:ascii="Arial" w:hAnsi="Arial" w:cs="Arial"/>
          <w:sz w:val="24"/>
          <w:szCs w:val="24"/>
        </w:rPr>
        <w:t>-----------------------------------------------------------------</w:t>
      </w:r>
      <w:r w:rsidR="001817BA" w:rsidRPr="001817BA">
        <w:rPr>
          <w:rFonts w:ascii="Arial" w:hAnsi="Arial" w:cs="Arial"/>
          <w:b/>
          <w:sz w:val="24"/>
          <w:szCs w:val="24"/>
        </w:rPr>
        <w:t xml:space="preserve">ÚNICO. - </w:t>
      </w:r>
      <w:r w:rsidR="001817BA" w:rsidRPr="001817BA">
        <w:rPr>
          <w:rFonts w:ascii="Arial" w:hAnsi="Arial" w:cs="Arial"/>
          <w:sz w:val="24"/>
          <w:szCs w:val="24"/>
        </w:rPr>
        <w:t xml:space="preserve">El Pleno del Ayuntamiento Constitucional de San Pedro Tlaquepaque </w:t>
      </w:r>
      <w:r w:rsidR="001817BA" w:rsidRPr="001817BA">
        <w:rPr>
          <w:rFonts w:ascii="Arial" w:hAnsi="Arial" w:cs="Arial"/>
          <w:b/>
          <w:sz w:val="24"/>
          <w:szCs w:val="24"/>
        </w:rPr>
        <w:t>RECHAZA el turno con número de Acuerdo 1773/2021/TC</w:t>
      </w:r>
      <w:r w:rsidR="001817BA" w:rsidRPr="001817BA">
        <w:rPr>
          <w:rFonts w:ascii="Arial" w:hAnsi="Arial" w:cs="Arial"/>
          <w:sz w:val="24"/>
          <w:szCs w:val="24"/>
        </w:rPr>
        <w:t xml:space="preserve"> la cual consiste en las </w:t>
      </w:r>
      <w:r w:rsidR="001817BA" w:rsidRPr="001817BA">
        <w:rPr>
          <w:rFonts w:ascii="Arial" w:hAnsi="Arial" w:cs="Arial"/>
          <w:sz w:val="24"/>
          <w:szCs w:val="24"/>
          <w:highlight w:val="white"/>
        </w:rPr>
        <w:t>modificaciones y/o adecuaciones necesarias al presupuesto de egresos 2021, para dar suficiencia presupuestaria hasta por un $1´000,000.00 (un millón de pesos 00/100 M.N.) para la creación del programa Municipal “1 a 1 por la Educación Privada”, por ser  improcedente al no ser incluido en el ejercicio fiscal 2021.------------------------------------------------------------------------------------------------------------------------------------------------------------------------------------------------------------------</w:t>
      </w:r>
      <w:r w:rsidR="002D2A5D" w:rsidRPr="002D2A5D">
        <w:rPr>
          <w:rFonts w:ascii="Arial" w:hAnsi="Arial" w:cs="Arial"/>
          <w:b/>
          <w:color w:val="000000" w:themeColor="text1"/>
          <w:sz w:val="24"/>
          <w:szCs w:val="24"/>
        </w:rPr>
        <w:t>FUNDAMENTO LEGAL.-</w:t>
      </w:r>
      <w:r w:rsidR="002D2A5D" w:rsidRPr="002D2A5D">
        <w:rPr>
          <w:rFonts w:ascii="Arial" w:hAnsi="Arial" w:cs="Arial"/>
          <w:i/>
          <w:color w:val="000000" w:themeColor="text1"/>
          <w:sz w:val="24"/>
          <w:szCs w:val="24"/>
        </w:rPr>
        <w:t xml:space="preserve"> </w:t>
      </w:r>
      <w:r w:rsidR="002D2A5D" w:rsidRPr="002D2A5D">
        <w:rPr>
          <w:rFonts w:ascii="Arial" w:hAnsi="Arial" w:cs="Arial"/>
          <w:color w:val="000000" w:themeColor="text1"/>
          <w:sz w:val="24"/>
          <w:szCs w:val="24"/>
        </w:rPr>
        <w:t xml:space="preserve">artículo 115 fracciones I y II de la Constitución Política </w:t>
      </w:r>
      <w:r w:rsidR="002D2A5D" w:rsidRPr="002D2A5D">
        <w:rPr>
          <w:rFonts w:ascii="Arial" w:hAnsi="Arial" w:cs="Arial"/>
          <w:color w:val="000000" w:themeColor="text1"/>
          <w:sz w:val="24"/>
          <w:szCs w:val="24"/>
        </w:rPr>
        <w:lastRenderedPageBreak/>
        <w:t xml:space="preserve">de los Estados Unidos Mexicanos; 73 fracciones I y II, y 77 de la Constitución Política del Estado de Jalisco; 1,2,3,10,34,35 y 40 </w:t>
      </w:r>
      <w:r w:rsidR="002D2A5D" w:rsidRPr="002D2A5D">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4077DD">
        <w:rPr>
          <w:rFonts w:ascii="Arial" w:hAnsi="Arial" w:cs="Arial"/>
          <w:color w:val="000000" w:themeColor="text1"/>
          <w:sz w:val="24"/>
          <w:szCs w:val="24"/>
        </w:rPr>
        <w:t>.</w:t>
      </w:r>
      <w:r w:rsidR="002D2A5D" w:rsidRPr="002D2A5D">
        <w:rPr>
          <w:rFonts w:ascii="Arial" w:hAnsi="Arial" w:cs="Arial"/>
          <w:color w:val="000000" w:themeColor="text1"/>
          <w:sz w:val="24"/>
          <w:szCs w:val="24"/>
        </w:rPr>
        <w:t>------------------------------------------------------------------------------------------------------------</w:t>
      </w:r>
      <w:r w:rsidR="004077DD">
        <w:rPr>
          <w:rFonts w:ascii="Arial" w:hAnsi="Arial" w:cs="Arial"/>
          <w:color w:val="000000" w:themeColor="text1"/>
          <w:sz w:val="24"/>
          <w:szCs w:val="24"/>
        </w:rPr>
        <w:t>-</w:t>
      </w:r>
      <w:r w:rsidR="002D2A5D" w:rsidRPr="002D2A5D">
        <w:rPr>
          <w:rFonts w:ascii="Arial" w:hAnsi="Arial" w:cs="Arial"/>
          <w:color w:val="000000" w:themeColor="text1"/>
          <w:sz w:val="24"/>
          <w:szCs w:val="24"/>
        </w:rPr>
        <w:t>------------------------------------------------------------------------------------------</w:t>
      </w:r>
      <w:r w:rsidR="005C2B63" w:rsidRPr="00733E72">
        <w:rPr>
          <w:rFonts w:ascii="Arial" w:hAnsi="Arial" w:cs="Arial"/>
          <w:b/>
          <w:sz w:val="24"/>
          <w:szCs w:val="24"/>
        </w:rPr>
        <w:t>NOTIFÍQUESE.-</w:t>
      </w:r>
      <w:r w:rsidR="005C2B63" w:rsidRPr="00733E72">
        <w:rPr>
          <w:rFonts w:ascii="Arial" w:hAnsi="Arial" w:cs="Arial"/>
          <w:sz w:val="24"/>
          <w:szCs w:val="24"/>
        </w:rPr>
        <w:t xml:space="preserve"> </w:t>
      </w:r>
      <w:r w:rsidR="005C2B63" w:rsidRPr="00C11B44">
        <w:rPr>
          <w:rFonts w:ascii="Arial" w:hAnsi="Arial" w:cs="Arial"/>
          <w:sz w:val="24"/>
          <w:szCs w:val="24"/>
        </w:rPr>
        <w:t xml:space="preserve">Presidenta Municipal de </w:t>
      </w:r>
      <w:r w:rsidR="005C2B63" w:rsidRPr="00CC55F5">
        <w:rPr>
          <w:rFonts w:ascii="Arial" w:hAnsi="Arial" w:cs="Arial"/>
          <w:sz w:val="24"/>
          <w:szCs w:val="24"/>
        </w:rPr>
        <w:t>San Pedro Tlaquepaque, Síndico Municipal, Tesorero Municipal, Contralor Ciudadano,</w:t>
      </w:r>
      <w:r w:rsidR="00CC55F5" w:rsidRPr="00CC55F5">
        <w:rPr>
          <w:rFonts w:ascii="Arial" w:hAnsi="Arial" w:cs="Arial"/>
          <w:sz w:val="24"/>
          <w:szCs w:val="24"/>
        </w:rPr>
        <w:t xml:space="preserve"> Director de Egresos,</w:t>
      </w:r>
      <w:r w:rsidR="005C2B63" w:rsidRPr="00733E72">
        <w:rPr>
          <w:rFonts w:ascii="Arial" w:hAnsi="Arial" w:cs="Arial"/>
          <w:sz w:val="24"/>
          <w:szCs w:val="24"/>
        </w:rPr>
        <w:t xml:space="preserve"> para su conocimiento y efectos legales a que haya lugar.------------------------------------------------------------------------------------------------------------</w:t>
      </w:r>
      <w:r w:rsidR="00CC55F5">
        <w:rPr>
          <w:rFonts w:ascii="Arial" w:hAnsi="Arial" w:cs="Arial"/>
          <w:sz w:val="24"/>
          <w:szCs w:val="24"/>
        </w:rPr>
        <w:t>------------------------</w:t>
      </w:r>
      <w:r w:rsidR="005C2B63" w:rsidRPr="00733E72">
        <w:rPr>
          <w:rFonts w:ascii="Arial" w:hAnsi="Arial" w:cs="Arial"/>
          <w:sz w:val="24"/>
          <w:szCs w:val="24"/>
        </w:rPr>
        <w:t>-------------</w:t>
      </w:r>
      <w:r w:rsidR="005C2B63">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4077DD">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VI.- </w:t>
      </w:r>
      <w:r w:rsidR="0028064A" w:rsidRPr="00653F81">
        <w:rPr>
          <w:rFonts w:ascii="Arial" w:eastAsia="Verdana" w:hAnsi="Arial" w:cs="Arial"/>
          <w:b/>
          <w:bCs/>
          <w:sz w:val="24"/>
          <w:szCs w:val="24"/>
        </w:rPr>
        <w:t>H)</w:t>
      </w:r>
      <w:r w:rsidR="0028064A" w:rsidRPr="00653F81">
        <w:rPr>
          <w:rFonts w:ascii="Arial" w:eastAsia="Verdana" w:hAnsi="Arial" w:cs="Arial"/>
          <w:sz w:val="24"/>
          <w:szCs w:val="24"/>
        </w:rPr>
        <w:t xml:space="preserve"> </w:t>
      </w:r>
      <w:r w:rsidR="0028064A" w:rsidRPr="00653F81">
        <w:rPr>
          <w:rFonts w:ascii="Arial" w:hAnsi="Arial" w:cs="Arial"/>
          <w:bCs/>
          <w:sz w:val="24"/>
          <w:szCs w:val="24"/>
        </w:rPr>
        <w:t xml:space="preserve">Dictamen Formulado por la Comisión Edilicia de </w:t>
      </w:r>
      <w:r w:rsidR="0028064A" w:rsidRPr="00653F81">
        <w:rPr>
          <w:rFonts w:ascii="Arial" w:hAnsi="Arial" w:cs="Arial"/>
          <w:b/>
          <w:sz w:val="24"/>
          <w:szCs w:val="24"/>
        </w:rPr>
        <w:t>Hacienda, Patrimonio y Presupuesto</w:t>
      </w:r>
      <w:r w:rsidR="0028064A" w:rsidRPr="00653F81">
        <w:rPr>
          <w:rFonts w:ascii="Arial" w:hAnsi="Arial" w:cs="Arial"/>
          <w:bCs/>
          <w:sz w:val="24"/>
          <w:szCs w:val="24"/>
        </w:rPr>
        <w:t xml:space="preserve">, mediante el cual resuelve el </w:t>
      </w:r>
      <w:r w:rsidR="0028064A" w:rsidRPr="00653F81">
        <w:rPr>
          <w:rFonts w:ascii="Arial" w:hAnsi="Arial" w:cs="Arial"/>
          <w:sz w:val="24"/>
          <w:szCs w:val="24"/>
        </w:rPr>
        <w:t>acuerdo número</w:t>
      </w:r>
      <w:r w:rsidR="0028064A" w:rsidRPr="00653F81">
        <w:rPr>
          <w:rFonts w:ascii="Arial" w:hAnsi="Arial" w:cs="Arial"/>
          <w:b/>
          <w:sz w:val="24"/>
          <w:szCs w:val="24"/>
        </w:rPr>
        <w:t xml:space="preserve"> 1792/2021/TC</w:t>
      </w:r>
      <w:r w:rsidR="0028064A" w:rsidRPr="00653F81">
        <w:rPr>
          <w:rFonts w:ascii="Arial" w:hAnsi="Arial" w:cs="Arial"/>
          <w:bCs/>
          <w:sz w:val="24"/>
          <w:szCs w:val="24"/>
        </w:rPr>
        <w:t>, consistente en la solicitud realizada por los C.C. Alfredo Ochoa Velázquez y Gabriel Ochoa Velázquez, en sus caracteres de Presidente y Tesorero del Consejo de Gerentes VELOCHO, S. DE R.L.  DE C.V. (Sociedad Anónima de Capital Variable) la factibilidad de considerar como área de cesión para destinos, una superficie de afectación a su propiedad de 9,752.20 m2 señalada en el Plan Parcial de Desarrollo Urbano (Z2-14) restricción de paso de vialidad principal (VP 12), futura Calzada de los Mártires, así como la permuta que se genere para la urbanización de otros predios de su propiedad</w:t>
      </w:r>
      <w:r w:rsidR="004077DD">
        <w:rPr>
          <w:rFonts w:ascii="Arial" w:hAnsi="Arial" w:cs="Arial"/>
          <w:bCs/>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w:t>
      </w:r>
      <w:r w:rsidR="004077DD">
        <w:rPr>
          <w:rFonts w:ascii="Arial" w:hAnsi="Arial" w:cs="Arial"/>
          <w:sz w:val="24"/>
          <w:szCs w:val="24"/>
        </w:rPr>
        <w:t>----------</w:t>
      </w:r>
      <w:r w:rsidR="005C2B63">
        <w:rPr>
          <w:rFonts w:ascii="Arial" w:hAnsi="Arial" w:cs="Arial"/>
          <w:sz w:val="24"/>
          <w:szCs w:val="24"/>
        </w:rPr>
        <w:t xml:space="preserve">--------------------------------- </w:t>
      </w:r>
    </w:p>
    <w:p w14:paraId="4B414187" w14:textId="77777777" w:rsidR="00F26DB9" w:rsidRPr="007B29F1" w:rsidRDefault="00F26DB9" w:rsidP="00F26DB9">
      <w:pPr>
        <w:tabs>
          <w:tab w:val="left" w:pos="3828"/>
        </w:tabs>
        <w:spacing w:after="0"/>
        <w:jc w:val="both"/>
        <w:rPr>
          <w:rFonts w:ascii="Arial" w:eastAsia="Malgun Gothic" w:hAnsi="Arial" w:cs="Arial"/>
          <w:b/>
          <w:sz w:val="24"/>
          <w:szCs w:val="24"/>
        </w:rPr>
      </w:pPr>
      <w:r w:rsidRPr="007B29F1">
        <w:rPr>
          <w:rFonts w:ascii="Arial" w:eastAsia="Malgun Gothic" w:hAnsi="Arial" w:cs="Arial"/>
          <w:b/>
          <w:sz w:val="24"/>
          <w:szCs w:val="24"/>
        </w:rPr>
        <w:t>PLENO DEL AYUNTAMIENTO CONSTITUCIONAL</w:t>
      </w:r>
    </w:p>
    <w:p w14:paraId="217BC5F7" w14:textId="77777777" w:rsidR="00F26DB9" w:rsidRPr="007B29F1" w:rsidRDefault="00F26DB9" w:rsidP="00F26DB9">
      <w:pPr>
        <w:spacing w:after="0"/>
        <w:jc w:val="both"/>
        <w:rPr>
          <w:rFonts w:ascii="Arial" w:eastAsia="Malgun Gothic" w:hAnsi="Arial" w:cs="Arial"/>
          <w:b/>
          <w:sz w:val="24"/>
          <w:szCs w:val="24"/>
        </w:rPr>
      </w:pPr>
      <w:r w:rsidRPr="007B29F1">
        <w:rPr>
          <w:rFonts w:ascii="Arial" w:eastAsia="Malgun Gothic" w:hAnsi="Arial" w:cs="Arial"/>
          <w:b/>
          <w:sz w:val="24"/>
          <w:szCs w:val="24"/>
        </w:rPr>
        <w:t xml:space="preserve">DE SAN PEDRO TLAQUEPAQUE, JALISCO. </w:t>
      </w:r>
    </w:p>
    <w:p w14:paraId="24665A1E" w14:textId="77777777" w:rsidR="00F26DB9" w:rsidRPr="007B29F1" w:rsidRDefault="00F26DB9" w:rsidP="00F26DB9">
      <w:pPr>
        <w:spacing w:after="0"/>
        <w:jc w:val="both"/>
        <w:rPr>
          <w:rFonts w:ascii="Arial" w:eastAsia="Malgun Gothic" w:hAnsi="Arial" w:cs="Arial"/>
          <w:b/>
          <w:sz w:val="24"/>
          <w:szCs w:val="24"/>
        </w:rPr>
      </w:pPr>
      <w:r w:rsidRPr="007B29F1">
        <w:rPr>
          <w:rFonts w:ascii="Arial" w:eastAsia="Malgun Gothic" w:hAnsi="Arial" w:cs="Arial"/>
          <w:b/>
          <w:sz w:val="24"/>
          <w:szCs w:val="24"/>
        </w:rPr>
        <w:t>PRESENTE</w:t>
      </w:r>
    </w:p>
    <w:p w14:paraId="059BEC05" w14:textId="77777777" w:rsidR="00F26DB9" w:rsidRPr="007B29F1" w:rsidRDefault="00F26DB9" w:rsidP="00F26DB9">
      <w:pPr>
        <w:spacing w:after="0"/>
        <w:jc w:val="both"/>
        <w:rPr>
          <w:rFonts w:ascii="Arial" w:eastAsia="Malgun Gothic" w:hAnsi="Arial" w:cs="Arial"/>
          <w:b/>
          <w:sz w:val="32"/>
          <w:szCs w:val="32"/>
        </w:rPr>
      </w:pPr>
    </w:p>
    <w:p w14:paraId="49BA3B5B" w14:textId="77777777" w:rsidR="00F26DB9" w:rsidRDefault="00F26DB9" w:rsidP="00F26DB9">
      <w:pPr>
        <w:spacing w:after="0"/>
        <w:jc w:val="both"/>
        <w:rPr>
          <w:rFonts w:ascii="Arial" w:eastAsia="Malgun Gothic" w:hAnsi="Arial" w:cs="Arial"/>
          <w:sz w:val="24"/>
          <w:szCs w:val="24"/>
        </w:rPr>
      </w:pPr>
      <w:r>
        <w:rPr>
          <w:rFonts w:ascii="Arial" w:hAnsi="Arial" w:cs="Arial"/>
          <w:sz w:val="24"/>
          <w:szCs w:val="24"/>
        </w:rPr>
        <w:t>Las Regidoras y los Regidores integrantes de la Comisión de Hacienda, Patrimonio y Presupuesto nos permitimos presentar a la alta y distinguida consideración de este H. Ayuntamiento en Pleno</w:t>
      </w:r>
      <w:r>
        <w:rPr>
          <w:rFonts w:ascii="Arial" w:eastAsia="Malgun Gothic" w:hAnsi="Arial" w:cs="Arial"/>
          <w:sz w:val="24"/>
          <w:szCs w:val="24"/>
        </w:rPr>
        <w:t xml:space="preserve"> el presente </w:t>
      </w:r>
      <w:r w:rsidRPr="00CE6786">
        <w:rPr>
          <w:rFonts w:ascii="Arial" w:eastAsia="Malgun Gothic" w:hAnsi="Arial" w:cs="Arial"/>
          <w:b/>
          <w:bCs/>
          <w:sz w:val="24"/>
          <w:szCs w:val="24"/>
        </w:rPr>
        <w:t>DICTAMEN</w:t>
      </w:r>
      <w:r>
        <w:rPr>
          <w:rFonts w:ascii="Arial" w:eastAsia="Malgun Gothic" w:hAnsi="Arial" w:cs="Arial"/>
          <w:sz w:val="24"/>
          <w:szCs w:val="24"/>
        </w:rPr>
        <w:t xml:space="preserve"> que tiene por objeto resolver el </w:t>
      </w:r>
      <w:r>
        <w:rPr>
          <w:rFonts w:ascii="Arial" w:eastAsia="Malgun Gothic" w:hAnsi="Arial" w:cs="Arial"/>
          <w:b/>
          <w:sz w:val="24"/>
          <w:szCs w:val="24"/>
        </w:rPr>
        <w:t>Acuerdo 1792</w:t>
      </w:r>
      <w:r w:rsidRPr="0078343E">
        <w:rPr>
          <w:rFonts w:ascii="Arial" w:eastAsia="Malgun Gothic" w:hAnsi="Arial" w:cs="Arial"/>
          <w:b/>
          <w:sz w:val="24"/>
          <w:szCs w:val="24"/>
        </w:rPr>
        <w:t>/2021/TC</w:t>
      </w:r>
      <w:r w:rsidRPr="0078343E">
        <w:rPr>
          <w:rFonts w:ascii="Arial" w:eastAsia="Malgun Gothic" w:hAnsi="Arial" w:cs="Arial"/>
          <w:bCs/>
          <w:sz w:val="24"/>
          <w:szCs w:val="24"/>
        </w:rPr>
        <w:t>,</w:t>
      </w:r>
      <w:r>
        <w:rPr>
          <w:rFonts w:ascii="Arial" w:eastAsia="Malgun Gothic" w:hAnsi="Arial" w:cs="Arial"/>
          <w:bCs/>
          <w:sz w:val="24"/>
          <w:szCs w:val="24"/>
        </w:rPr>
        <w:t xml:space="preserve"> relativo a la solicitud de los CC. Alfredo Ochoa Velázquez y Gabriel Ochoa Velázquez, en sus caracteres de Presidente y Tesorero del Consejo de Gerentes de VELOCHO, S. DE R.L. DE C.V. (Sociedad de Responsabilidad Limitada de Capital Variable)  la factibilidad de considerar como área de cesión para destinos, una superficie de afectación a su propiedad de 9,752.20 m2 señalada en el Plan Parcial de Desarrollo Urbano (Z2-14) restricción de paso de vialidad principal (VP 12), futura Calzada de los Mártires, así como la permuta que se genere para la urbanización de otros predios de su propiedad;</w:t>
      </w:r>
      <w:r w:rsidRPr="00D53C26">
        <w:rPr>
          <w:rFonts w:ascii="Arial" w:eastAsia="Malgun Gothic" w:hAnsi="Arial" w:cs="Arial"/>
          <w:sz w:val="24"/>
          <w:szCs w:val="24"/>
        </w:rPr>
        <w:t xml:space="preserve"> con base en los siguientes:</w:t>
      </w:r>
      <w:r w:rsidRPr="00A16922">
        <w:rPr>
          <w:rFonts w:ascii="Arial" w:eastAsia="Malgun Gothic" w:hAnsi="Arial" w:cs="Arial"/>
          <w:sz w:val="24"/>
          <w:szCs w:val="24"/>
        </w:rPr>
        <w:t xml:space="preserve"> </w:t>
      </w:r>
    </w:p>
    <w:p w14:paraId="0883ED1A" w14:textId="4396D414" w:rsidR="00F26DB9" w:rsidRDefault="00F26DB9" w:rsidP="00F26DB9">
      <w:pPr>
        <w:spacing w:after="0" w:line="240" w:lineRule="auto"/>
        <w:jc w:val="both"/>
        <w:rPr>
          <w:rFonts w:ascii="Arial" w:hAnsi="Arial" w:cs="Arial"/>
          <w:color w:val="000000" w:themeColor="text1"/>
        </w:rPr>
      </w:pPr>
    </w:p>
    <w:p w14:paraId="0C52D6F7" w14:textId="77777777" w:rsidR="007B29F1" w:rsidRPr="007B29F1" w:rsidRDefault="007B29F1" w:rsidP="00F26DB9">
      <w:pPr>
        <w:spacing w:after="0" w:line="240" w:lineRule="auto"/>
        <w:jc w:val="both"/>
        <w:rPr>
          <w:rFonts w:ascii="Arial" w:hAnsi="Arial" w:cs="Arial"/>
          <w:color w:val="000000" w:themeColor="text1"/>
        </w:rPr>
      </w:pPr>
    </w:p>
    <w:p w14:paraId="482BA628" w14:textId="77777777" w:rsidR="00F26DB9" w:rsidRPr="007B29F1" w:rsidRDefault="00F26DB9" w:rsidP="00F26DB9">
      <w:pPr>
        <w:spacing w:after="0" w:line="240" w:lineRule="auto"/>
        <w:jc w:val="center"/>
        <w:rPr>
          <w:rFonts w:ascii="Arial" w:hAnsi="Arial" w:cs="Arial"/>
          <w:b/>
          <w:sz w:val="24"/>
          <w:szCs w:val="24"/>
        </w:rPr>
      </w:pPr>
      <w:r w:rsidRPr="007B29F1">
        <w:rPr>
          <w:rFonts w:ascii="Arial" w:hAnsi="Arial" w:cs="Arial"/>
          <w:b/>
          <w:sz w:val="24"/>
          <w:szCs w:val="24"/>
        </w:rPr>
        <w:t>A N T E C E D E N T E S</w:t>
      </w:r>
    </w:p>
    <w:p w14:paraId="4D9230B6" w14:textId="77777777" w:rsidR="00F26DB9" w:rsidRDefault="00F26DB9" w:rsidP="00F26DB9">
      <w:pPr>
        <w:spacing w:after="0" w:line="240" w:lineRule="auto"/>
        <w:jc w:val="center"/>
        <w:rPr>
          <w:rFonts w:ascii="Arial" w:hAnsi="Arial" w:cs="Arial"/>
          <w:b/>
          <w:sz w:val="28"/>
          <w:szCs w:val="28"/>
        </w:rPr>
      </w:pPr>
    </w:p>
    <w:p w14:paraId="7C638A55" w14:textId="77777777" w:rsidR="00F26DB9" w:rsidRPr="007B29F1" w:rsidRDefault="00F26DB9" w:rsidP="00F26DB9">
      <w:pPr>
        <w:tabs>
          <w:tab w:val="left" w:pos="6765"/>
        </w:tabs>
        <w:spacing w:after="30" w:line="240" w:lineRule="auto"/>
        <w:jc w:val="both"/>
        <w:rPr>
          <w:rFonts w:ascii="Arial" w:hAnsi="Arial" w:cs="Arial"/>
          <w:sz w:val="18"/>
          <w:szCs w:val="18"/>
        </w:rPr>
      </w:pPr>
    </w:p>
    <w:p w14:paraId="11BEE561" w14:textId="77777777" w:rsidR="00F26DB9" w:rsidRPr="00944D3C" w:rsidRDefault="00F26DB9" w:rsidP="00F26DB9">
      <w:pPr>
        <w:tabs>
          <w:tab w:val="left" w:pos="6765"/>
        </w:tabs>
        <w:spacing w:after="30"/>
        <w:jc w:val="both"/>
        <w:rPr>
          <w:rFonts w:ascii="Arial" w:hAnsi="Arial" w:cs="Arial"/>
          <w:i/>
        </w:rPr>
      </w:pPr>
      <w:r w:rsidRPr="00FE75A4">
        <w:rPr>
          <w:rFonts w:ascii="Arial" w:hAnsi="Arial" w:cs="Arial"/>
          <w:b/>
          <w:sz w:val="24"/>
          <w:szCs w:val="24"/>
        </w:rPr>
        <w:t>1.</w:t>
      </w:r>
      <w:r>
        <w:rPr>
          <w:rFonts w:ascii="Arial" w:hAnsi="Arial" w:cs="Arial"/>
          <w:sz w:val="24"/>
          <w:szCs w:val="24"/>
        </w:rPr>
        <w:t xml:space="preserve">- </w:t>
      </w:r>
      <w:r w:rsidRPr="00AF49E5">
        <w:rPr>
          <w:rFonts w:ascii="Arial" w:hAnsi="Arial" w:cs="Arial"/>
          <w:sz w:val="24"/>
          <w:szCs w:val="24"/>
        </w:rPr>
        <w:t xml:space="preserve">La sociedad denominada </w:t>
      </w:r>
      <w:r w:rsidRPr="00AF49E5">
        <w:rPr>
          <w:rFonts w:ascii="Arial" w:hAnsi="Arial" w:cs="Arial"/>
          <w:b/>
          <w:sz w:val="24"/>
          <w:szCs w:val="24"/>
        </w:rPr>
        <w:t>“VELOCHO S. DE R.L DE C.V”</w:t>
      </w:r>
      <w:r w:rsidRPr="00AF49E5">
        <w:rPr>
          <w:rFonts w:ascii="Arial" w:hAnsi="Arial" w:cs="Arial"/>
          <w:sz w:val="24"/>
          <w:szCs w:val="24"/>
        </w:rPr>
        <w:t xml:space="preserve"> es una Sociedad de Responsabilidad Limitada de Capital Variable, la cual se constituyó en la ciudad </w:t>
      </w:r>
      <w:r w:rsidRPr="00AF49E5">
        <w:rPr>
          <w:rFonts w:ascii="Arial" w:hAnsi="Arial" w:cs="Arial"/>
          <w:sz w:val="24"/>
          <w:szCs w:val="24"/>
        </w:rPr>
        <w:lastRenderedPageBreak/>
        <w:t xml:space="preserve">de Guadalajara, Jalisco el día 10 de mayo del 2013, ante la fe del Licenciado Oscar Álvarez del Toro, Notario Público número 91, la cual queda debidamente registrada bajo el Folio Mercantil </w:t>
      </w:r>
      <w:r w:rsidRPr="00E05508">
        <w:rPr>
          <w:rFonts w:ascii="Arial" w:hAnsi="Arial" w:cs="Arial"/>
          <w:sz w:val="24"/>
          <w:szCs w:val="24"/>
        </w:rPr>
        <w:t>Electrónico No. 74579 * 1, cuyo objeto social se describe en la cláusula tercera los estatutos</w:t>
      </w:r>
      <w:r>
        <w:rPr>
          <w:rFonts w:ascii="Arial" w:hAnsi="Arial" w:cs="Arial"/>
          <w:sz w:val="24"/>
          <w:szCs w:val="24"/>
        </w:rPr>
        <w:t>, que en el numeral  19 establece “</w:t>
      </w:r>
      <w:r w:rsidRPr="00944D3C">
        <w:rPr>
          <w:rFonts w:ascii="Arial" w:hAnsi="Arial" w:cs="Arial"/>
          <w:i/>
        </w:rPr>
        <w:t>Celebrar y/o llevar a cabo en la República mexicana o en el extranjero por cuenta propia o ajena, toda clase de actos, inclusive de dominio, contratos o convenios civiles, mercantiles, principales o de garantía, incluyendo contratos de explotación, franquicias con cualquier firma, asociación, sociedad, municipio, estado, cuerpo político, gobierno o dependencia de los mismos,” (sic)</w:t>
      </w:r>
    </w:p>
    <w:p w14:paraId="63726F83" w14:textId="77777777" w:rsidR="00F26DB9" w:rsidRDefault="00F26DB9" w:rsidP="00F26DB9">
      <w:pPr>
        <w:tabs>
          <w:tab w:val="left" w:pos="6765"/>
        </w:tabs>
        <w:spacing w:after="30"/>
        <w:jc w:val="both"/>
        <w:rPr>
          <w:rFonts w:ascii="Arial" w:hAnsi="Arial" w:cs="Arial"/>
          <w:sz w:val="24"/>
          <w:szCs w:val="24"/>
        </w:rPr>
      </w:pPr>
    </w:p>
    <w:p w14:paraId="382CD40D" w14:textId="77777777" w:rsidR="00F26DB9" w:rsidRPr="00944D3C" w:rsidRDefault="00F26DB9" w:rsidP="00F26DB9">
      <w:pPr>
        <w:tabs>
          <w:tab w:val="left" w:pos="6765"/>
        </w:tabs>
        <w:spacing w:after="30"/>
        <w:jc w:val="both"/>
        <w:rPr>
          <w:rFonts w:ascii="Arial" w:hAnsi="Arial" w:cs="Arial"/>
          <w:i/>
        </w:rPr>
      </w:pPr>
      <w:r w:rsidRPr="00FE75A4">
        <w:rPr>
          <w:rFonts w:ascii="Arial" w:hAnsi="Arial" w:cs="Arial"/>
          <w:b/>
          <w:sz w:val="24"/>
          <w:szCs w:val="24"/>
        </w:rPr>
        <w:t>2.</w:t>
      </w:r>
      <w:r w:rsidRPr="00AF49E5">
        <w:rPr>
          <w:rFonts w:ascii="Arial" w:hAnsi="Arial" w:cs="Arial"/>
          <w:sz w:val="24"/>
          <w:szCs w:val="24"/>
        </w:rPr>
        <w:t xml:space="preserve">- Que los </w:t>
      </w:r>
      <w:r w:rsidRPr="00AF49E5">
        <w:rPr>
          <w:rFonts w:ascii="Arial" w:hAnsi="Arial" w:cs="Arial"/>
          <w:b/>
          <w:sz w:val="24"/>
          <w:szCs w:val="24"/>
        </w:rPr>
        <w:t>CC. Alfredo Ochoa Velázquez y Gabriel Ochoa Velázquez</w:t>
      </w:r>
      <w:r>
        <w:rPr>
          <w:rFonts w:ascii="Arial" w:hAnsi="Arial" w:cs="Arial"/>
          <w:sz w:val="24"/>
          <w:szCs w:val="24"/>
        </w:rPr>
        <w:t xml:space="preserve"> comparecen en</w:t>
      </w:r>
      <w:r w:rsidRPr="00AF49E5">
        <w:rPr>
          <w:rFonts w:ascii="Arial" w:hAnsi="Arial" w:cs="Arial"/>
          <w:sz w:val="24"/>
          <w:szCs w:val="24"/>
        </w:rPr>
        <w:t xml:space="preserve"> sus caracteres de Presidente y Tesorero del Consejo de Gerentes, de conformidad a la cláusula tercera de los transitorios de la constitutiva, quienes para el ejercicio de su encargo tendrán las facultades previstas en la cláusula Vigésima Novena de los estatutos sociales mismos que podrán s</w:t>
      </w:r>
      <w:r>
        <w:rPr>
          <w:rFonts w:ascii="Arial" w:hAnsi="Arial" w:cs="Arial"/>
          <w:sz w:val="24"/>
          <w:szCs w:val="24"/>
        </w:rPr>
        <w:t xml:space="preserve">er ejercidos de manera separada, </w:t>
      </w:r>
      <w:r w:rsidRPr="00944D3C">
        <w:rPr>
          <w:rFonts w:ascii="Arial" w:hAnsi="Arial" w:cs="Arial"/>
          <w:i/>
        </w:rPr>
        <w:t>“podrán realizar todas las operaciones inherentes al objeto de la sociedad, salvo las limit</w:t>
      </w:r>
      <w:r>
        <w:rPr>
          <w:rFonts w:ascii="Arial" w:hAnsi="Arial" w:cs="Arial"/>
          <w:i/>
        </w:rPr>
        <w:t xml:space="preserve">aciones que les imponga la ley </w:t>
      </w:r>
      <w:r w:rsidRPr="00944D3C">
        <w:rPr>
          <w:rFonts w:ascii="Arial" w:hAnsi="Arial" w:cs="Arial"/>
          <w:i/>
        </w:rPr>
        <w:t>el contrato social, quedando limitadas a las facultades de dominio, a que sean ejercidas por lo menos por dos gerentes” quienes bajo protesta de decir verdad no les han sido revocados</w:t>
      </w:r>
      <w:r>
        <w:rPr>
          <w:rFonts w:ascii="Arial" w:hAnsi="Arial" w:cs="Arial"/>
          <w:sz w:val="24"/>
          <w:szCs w:val="24"/>
        </w:rPr>
        <w:t xml:space="preserve">” </w:t>
      </w:r>
      <w:r w:rsidRPr="00944D3C">
        <w:rPr>
          <w:rFonts w:ascii="Arial" w:hAnsi="Arial" w:cs="Arial"/>
          <w:i/>
        </w:rPr>
        <w:t>(sic)</w:t>
      </w:r>
      <w:r>
        <w:rPr>
          <w:rFonts w:ascii="Arial" w:hAnsi="Arial" w:cs="Arial"/>
          <w:i/>
        </w:rPr>
        <w:t>.</w:t>
      </w:r>
    </w:p>
    <w:p w14:paraId="2ACFB9EF" w14:textId="77777777" w:rsidR="00F26DB9" w:rsidRDefault="00F26DB9" w:rsidP="00F26DB9">
      <w:pPr>
        <w:tabs>
          <w:tab w:val="left" w:pos="6765"/>
        </w:tabs>
        <w:spacing w:after="30" w:line="240" w:lineRule="auto"/>
        <w:jc w:val="both"/>
        <w:rPr>
          <w:rFonts w:ascii="Arial" w:hAnsi="Arial" w:cs="Arial"/>
          <w:sz w:val="24"/>
          <w:szCs w:val="24"/>
        </w:rPr>
      </w:pPr>
    </w:p>
    <w:p w14:paraId="7E1CDD0A" w14:textId="77777777" w:rsidR="00F26DB9" w:rsidRDefault="00F26DB9" w:rsidP="00F26DB9">
      <w:pPr>
        <w:tabs>
          <w:tab w:val="left" w:pos="6765"/>
        </w:tabs>
        <w:spacing w:after="30" w:line="240" w:lineRule="auto"/>
        <w:jc w:val="both"/>
        <w:rPr>
          <w:rFonts w:ascii="Arial" w:hAnsi="Arial" w:cs="Arial"/>
          <w:sz w:val="24"/>
          <w:szCs w:val="24"/>
        </w:rPr>
      </w:pPr>
      <w:r w:rsidRPr="00027D73">
        <w:rPr>
          <w:rFonts w:ascii="Arial" w:hAnsi="Arial" w:cs="Arial"/>
          <w:b/>
          <w:sz w:val="24"/>
          <w:szCs w:val="24"/>
        </w:rPr>
        <w:t>3.</w:t>
      </w:r>
      <w:r w:rsidRPr="00027D73">
        <w:rPr>
          <w:rFonts w:ascii="Arial" w:hAnsi="Arial" w:cs="Arial"/>
          <w:sz w:val="24"/>
          <w:szCs w:val="24"/>
        </w:rPr>
        <w:t xml:space="preserve">- Se tiene dentro de los archivos del expediente </w:t>
      </w:r>
      <w:r w:rsidRPr="00027D73">
        <w:rPr>
          <w:rFonts w:ascii="Arial" w:hAnsi="Arial" w:cs="Arial"/>
          <w:b/>
          <w:sz w:val="24"/>
          <w:szCs w:val="24"/>
        </w:rPr>
        <w:t>098 TLQ 2-13 U/2015 024 y 025</w:t>
      </w:r>
      <w:r w:rsidRPr="00027D73">
        <w:rPr>
          <w:rFonts w:ascii="Arial" w:hAnsi="Arial" w:cs="Arial"/>
          <w:sz w:val="24"/>
          <w:szCs w:val="24"/>
        </w:rPr>
        <w:t xml:space="preserve"> del índice de la Dirección de Gestión Integral del Territorio, relativo a la acción urbanística denominada Paisajes del Tesoro Etapa 5 la existencia de los contratos de prestación de servicios que celebran las sociedades denominadas VELOCHO   S DE R.L. DE C.V. e INMUEBLES CREPUSCULARES SIETE S.A. DE C.V., representadas por los C. Alfredo Ochoa Velázquez y Gabriel Ochoa Velázquez clientes de la empresa INVERDESARROLLOS INMOBILIARIOS S.A. DE C.V., representada por el C. Esteban Aguilar Martínez Negrete, al que se le encomienda la realización del proyecto, desarrollo y urbanización de tipo habitacional y comercial de los polígonos que componen la Etapa 5 del fraccionamiento Paisajes del Tesoro.</w:t>
      </w:r>
    </w:p>
    <w:p w14:paraId="3458B2F5" w14:textId="77777777" w:rsidR="00F26DB9" w:rsidRDefault="00F26DB9" w:rsidP="00F26DB9">
      <w:pPr>
        <w:tabs>
          <w:tab w:val="left" w:pos="6765"/>
        </w:tabs>
        <w:spacing w:after="30" w:line="240" w:lineRule="auto"/>
        <w:jc w:val="both"/>
        <w:rPr>
          <w:rFonts w:ascii="Arial" w:hAnsi="Arial" w:cs="Arial"/>
          <w:sz w:val="24"/>
          <w:szCs w:val="24"/>
        </w:rPr>
      </w:pPr>
    </w:p>
    <w:p w14:paraId="49D63140" w14:textId="77777777" w:rsidR="00F26DB9" w:rsidRPr="00BE790C" w:rsidRDefault="00F26DB9" w:rsidP="00F26DB9">
      <w:pPr>
        <w:tabs>
          <w:tab w:val="left" w:pos="6765"/>
        </w:tabs>
        <w:spacing w:after="30"/>
        <w:jc w:val="both"/>
        <w:rPr>
          <w:rFonts w:ascii="Arial" w:hAnsi="Arial" w:cs="Arial"/>
          <w:sz w:val="24"/>
          <w:szCs w:val="24"/>
        </w:rPr>
      </w:pPr>
      <w:r>
        <w:rPr>
          <w:rFonts w:ascii="Arial" w:hAnsi="Arial" w:cs="Arial"/>
          <w:b/>
          <w:sz w:val="24"/>
          <w:szCs w:val="24"/>
        </w:rPr>
        <w:t>4</w:t>
      </w:r>
      <w:r w:rsidRPr="00FE75A4">
        <w:rPr>
          <w:rFonts w:ascii="Arial" w:hAnsi="Arial" w:cs="Arial"/>
          <w:b/>
          <w:sz w:val="24"/>
          <w:szCs w:val="24"/>
        </w:rPr>
        <w:t>.</w:t>
      </w:r>
      <w:r>
        <w:rPr>
          <w:rFonts w:ascii="Arial" w:hAnsi="Arial" w:cs="Arial"/>
          <w:sz w:val="24"/>
          <w:szCs w:val="24"/>
        </w:rPr>
        <w:t>-</w:t>
      </w:r>
      <w:r w:rsidRPr="00BE790C">
        <w:rPr>
          <w:rFonts w:ascii="Arial" w:hAnsi="Arial" w:cs="Arial"/>
          <w:sz w:val="24"/>
          <w:szCs w:val="24"/>
        </w:rPr>
        <w:t>Se recibe por la Sindicatura</w:t>
      </w:r>
      <w:r>
        <w:rPr>
          <w:rFonts w:ascii="Arial" w:hAnsi="Arial" w:cs="Arial"/>
          <w:sz w:val="24"/>
          <w:szCs w:val="24"/>
        </w:rPr>
        <w:t xml:space="preserve"> la</w:t>
      </w:r>
      <w:r w:rsidRPr="00BE790C">
        <w:rPr>
          <w:rFonts w:ascii="Arial" w:hAnsi="Arial" w:cs="Arial"/>
          <w:sz w:val="24"/>
          <w:szCs w:val="24"/>
        </w:rPr>
        <w:t xml:space="preserve"> solicitud de los CC. Alfredo Ocho Velázquez y Gabriel Ochoa Velázquez, Apoderados de VELOCHO, S.A.P.I DE C.V con fecha</w:t>
      </w:r>
      <w:r>
        <w:rPr>
          <w:rFonts w:ascii="Arial" w:hAnsi="Arial" w:cs="Arial"/>
          <w:sz w:val="24"/>
          <w:szCs w:val="24"/>
        </w:rPr>
        <w:t xml:space="preserve"> 18 de febrero de 2021</w:t>
      </w:r>
      <w:r w:rsidRPr="00BE790C">
        <w:rPr>
          <w:rFonts w:ascii="Arial" w:hAnsi="Arial" w:cs="Arial"/>
          <w:sz w:val="24"/>
          <w:szCs w:val="24"/>
        </w:rPr>
        <w:t xml:space="preserve"> que a la letra dice:</w:t>
      </w:r>
    </w:p>
    <w:p w14:paraId="392C52B2" w14:textId="77777777" w:rsidR="00F26DB9" w:rsidRPr="008462CC" w:rsidRDefault="00F26DB9" w:rsidP="00F26DB9">
      <w:pPr>
        <w:tabs>
          <w:tab w:val="left" w:pos="6765"/>
        </w:tabs>
        <w:spacing w:after="30" w:line="240" w:lineRule="auto"/>
        <w:jc w:val="both"/>
        <w:rPr>
          <w:rFonts w:cstheme="minorHAnsi"/>
          <w:b/>
          <w:i/>
          <w:sz w:val="20"/>
          <w:szCs w:val="20"/>
        </w:rPr>
      </w:pPr>
      <w:r w:rsidRPr="008462CC">
        <w:rPr>
          <w:rFonts w:cstheme="minorHAnsi"/>
          <w:b/>
          <w:i/>
          <w:sz w:val="20"/>
          <w:szCs w:val="20"/>
        </w:rPr>
        <w:t>“POR ESTE CONDUCTO ENVÍO A UD. CORDIAL SALUDO Y A SU VEZ COMPARECEMOS PARA EXPONER Y SOLICITAR:</w:t>
      </w:r>
    </w:p>
    <w:p w14:paraId="746D4676" w14:textId="77777777" w:rsidR="00F26DB9" w:rsidRPr="008462CC" w:rsidRDefault="00F26DB9" w:rsidP="00F26DB9">
      <w:pPr>
        <w:tabs>
          <w:tab w:val="left" w:pos="6765"/>
        </w:tabs>
        <w:spacing w:after="30" w:line="240" w:lineRule="auto"/>
        <w:jc w:val="both"/>
        <w:rPr>
          <w:rFonts w:cstheme="minorHAnsi"/>
          <w:b/>
          <w:i/>
          <w:sz w:val="20"/>
          <w:szCs w:val="20"/>
        </w:rPr>
      </w:pPr>
      <w:r w:rsidRPr="008462CC">
        <w:rPr>
          <w:rFonts w:cstheme="minorHAnsi"/>
          <w:b/>
          <w:i/>
          <w:sz w:val="20"/>
          <w:szCs w:val="20"/>
        </w:rPr>
        <w:t>EN OFICIO DE FECHA 15 DE AGOSTO DE 2019, SOLICITE A LA COORDINACIÓN GENERAL DE GESTIÓN INTEGRAL DE LA CIUDAD, LA FACTIBILIDAD DE CONSIDERAR COMO ÁREA DE CESIÓN PARA DESTINOS (ACD), UNA SUPERFICIE DE AFECTACIÓN A MI PROPIEDAD DE 9,752.20 m2, SEÑALADA EN EL PLAN PARCIAL DE DESARROLLO URBANO (Z2- 14) RESTRICCIÓN DE PASO DE VIALIDAD PRINCIPAL (VP12), FUTURA CALZADA DE LOS MARTIRES, PARA QUE SEA CONSIDERADA COMO AREA DE CESIÓN DE DESTINOS, TANTO PARA EL PREDIO, ASI COMO LA PERMUTA QUE SE GENERARIA PARA LA URBANIZACIÓN DE OTROS PREDIOS RUSTICOS DE MI PROPIEDAD.</w:t>
      </w:r>
    </w:p>
    <w:p w14:paraId="1F3507DE" w14:textId="77777777" w:rsidR="00F26DB9" w:rsidRPr="008462CC" w:rsidRDefault="00F26DB9" w:rsidP="00F26DB9">
      <w:pPr>
        <w:tabs>
          <w:tab w:val="left" w:pos="6765"/>
        </w:tabs>
        <w:spacing w:after="30" w:line="240" w:lineRule="auto"/>
        <w:jc w:val="both"/>
        <w:rPr>
          <w:rFonts w:cstheme="minorHAnsi"/>
          <w:b/>
          <w:i/>
          <w:sz w:val="20"/>
          <w:szCs w:val="20"/>
        </w:rPr>
      </w:pPr>
    </w:p>
    <w:p w14:paraId="507B91CF" w14:textId="77777777" w:rsidR="00F26DB9" w:rsidRPr="008462CC" w:rsidRDefault="00F26DB9" w:rsidP="00F26DB9">
      <w:pPr>
        <w:tabs>
          <w:tab w:val="left" w:pos="6765"/>
        </w:tabs>
        <w:spacing w:after="30" w:line="240" w:lineRule="auto"/>
        <w:jc w:val="both"/>
        <w:rPr>
          <w:rFonts w:cstheme="minorHAnsi"/>
          <w:b/>
          <w:i/>
          <w:sz w:val="20"/>
          <w:szCs w:val="20"/>
        </w:rPr>
      </w:pPr>
      <w:r w:rsidRPr="008462CC">
        <w:rPr>
          <w:rFonts w:cstheme="minorHAnsi"/>
          <w:b/>
          <w:i/>
          <w:sz w:val="20"/>
          <w:szCs w:val="20"/>
        </w:rPr>
        <w:t>EN OFICIO CGGIC-DGIT 0599/2020 CC 3921/2019, LA DIRECTORA DE GESTIÓN INTEGRAL DEL TERRITORIO, ATENDIENDO A MI SOLICITUD, MANIFIESTA, QUE CONFORME A LO ESTABLECIDO EN EL SEGUNDO PÁRRAFO DEL ARTÍCULO 178 DEL CÓDIGO URBANO PARA EL ESTADO DE JALISCO LAS VIALIDADES PRIMARIAS CONTEMPLADAS EN LOS PLANES PARCIALES DE DESARROLLO URBANO DE CENTROS DE POBLACIÓN, QUE AFECTA A UN PREDIO, SERAN TOMADAS A CUENTA CONTRA LAS ÁREAS DE CESIÓN PARA DESTINOS.</w:t>
      </w:r>
    </w:p>
    <w:p w14:paraId="2F959AF3" w14:textId="77777777" w:rsidR="00F26DB9" w:rsidRPr="008462CC" w:rsidRDefault="00F26DB9" w:rsidP="00F26DB9">
      <w:pPr>
        <w:tabs>
          <w:tab w:val="left" w:pos="6765"/>
        </w:tabs>
        <w:spacing w:after="30" w:line="240" w:lineRule="auto"/>
        <w:jc w:val="both"/>
        <w:rPr>
          <w:rFonts w:cstheme="minorHAnsi"/>
          <w:b/>
          <w:i/>
          <w:sz w:val="20"/>
          <w:szCs w:val="20"/>
        </w:rPr>
      </w:pPr>
    </w:p>
    <w:p w14:paraId="19663392" w14:textId="77777777" w:rsidR="00F26DB9" w:rsidRPr="008462CC" w:rsidRDefault="00F26DB9" w:rsidP="00F26DB9">
      <w:pPr>
        <w:tabs>
          <w:tab w:val="left" w:pos="6765"/>
        </w:tabs>
        <w:spacing w:after="30" w:line="240" w:lineRule="auto"/>
        <w:jc w:val="both"/>
        <w:rPr>
          <w:rFonts w:cstheme="minorHAnsi"/>
          <w:b/>
          <w:i/>
          <w:sz w:val="20"/>
          <w:szCs w:val="20"/>
        </w:rPr>
      </w:pPr>
      <w:r w:rsidRPr="008462CC">
        <w:rPr>
          <w:rFonts w:cstheme="minorHAnsi"/>
          <w:b/>
          <w:i/>
          <w:sz w:val="20"/>
          <w:szCs w:val="20"/>
        </w:rPr>
        <w:t>CONFORME A LA FICHA TECNICA F-007 EMITIDA POR LA GESTIÓN INTEGRAL DEL TERRITORIO, LA SUPERFICIE RESULTANTE DE LA RETRICCIÓN POR PASO DE INFRAESTRUCTURA VIAL AV. DEL TESORO (RI VL13/IN-U VP12) ESTABLECIDA EN EL PLAN PARCIAL DE DESARROLLO URBANO SUBDISTRITO TLQ 2-14, DONDE SE A DETERMINADO LA JERARQUÍA VIAL PRIMARIA, ES SUCEPTIBLE A CONSIDERARSE COMO ÁREA DE DESTINOS, CONFORME AL CALCULO DE LAS ÁREAS DE CESIÓN PARA DESTINOS QUE OBLIGATORIAMENTE CORREPONDE OTORGAR AL PREDIO AL URBANIZARSE RESULTA:</w:t>
      </w:r>
    </w:p>
    <w:p w14:paraId="00D532F9" w14:textId="77777777" w:rsidR="00F26DB9" w:rsidRPr="008462CC" w:rsidRDefault="00F26DB9" w:rsidP="00F26DB9">
      <w:pPr>
        <w:tabs>
          <w:tab w:val="left" w:pos="6765"/>
        </w:tabs>
        <w:spacing w:after="30" w:line="240" w:lineRule="auto"/>
        <w:jc w:val="both"/>
        <w:rPr>
          <w:rFonts w:cstheme="minorHAnsi"/>
          <w:b/>
          <w:i/>
          <w:sz w:val="20"/>
          <w:szCs w:val="20"/>
        </w:rPr>
      </w:pPr>
    </w:p>
    <w:p w14:paraId="0E112026" w14:textId="77777777" w:rsidR="00F26DB9" w:rsidRPr="008462CC" w:rsidRDefault="00F26DB9" w:rsidP="00F26DB9">
      <w:pPr>
        <w:tabs>
          <w:tab w:val="left" w:pos="6765"/>
        </w:tabs>
        <w:spacing w:after="30" w:line="240" w:lineRule="auto"/>
        <w:jc w:val="center"/>
        <w:rPr>
          <w:rFonts w:cstheme="minorHAnsi"/>
          <w:b/>
          <w:i/>
          <w:sz w:val="20"/>
          <w:szCs w:val="20"/>
        </w:rPr>
      </w:pPr>
      <w:r w:rsidRPr="008462CC">
        <w:rPr>
          <w:rFonts w:cstheme="minorHAnsi"/>
          <w:b/>
          <w:i/>
          <w:sz w:val="20"/>
          <w:szCs w:val="20"/>
        </w:rPr>
        <w:t>ARENERO</w:t>
      </w:r>
    </w:p>
    <w:p w14:paraId="420B134B" w14:textId="77777777" w:rsidR="00F26DB9" w:rsidRPr="008462CC" w:rsidRDefault="00F26DB9" w:rsidP="00F26DB9">
      <w:pPr>
        <w:tabs>
          <w:tab w:val="left" w:pos="6765"/>
        </w:tabs>
        <w:spacing w:after="30" w:line="240" w:lineRule="auto"/>
        <w:jc w:val="center"/>
        <w:rPr>
          <w:rFonts w:cstheme="minorHAnsi"/>
          <w:b/>
          <w:i/>
          <w:sz w:val="20"/>
          <w:szCs w:val="20"/>
        </w:rPr>
      </w:pPr>
      <w:r w:rsidRPr="008462CC">
        <w:rPr>
          <w:rFonts w:cstheme="minorHAnsi"/>
          <w:b/>
          <w:i/>
          <w:sz w:val="20"/>
          <w:szCs w:val="20"/>
        </w:rPr>
        <w:tab/>
        <w:t>M2</w:t>
      </w:r>
    </w:p>
    <w:tbl>
      <w:tblPr>
        <w:tblStyle w:val="Tablaconcuadrcula"/>
        <w:tblW w:w="0" w:type="auto"/>
        <w:tblLook w:val="04A0" w:firstRow="1" w:lastRow="0" w:firstColumn="1" w:lastColumn="0" w:noHBand="0" w:noVBand="1"/>
      </w:tblPr>
      <w:tblGrid>
        <w:gridCol w:w="6010"/>
        <w:gridCol w:w="2706"/>
      </w:tblGrid>
      <w:tr w:rsidR="00F26DB9" w:rsidRPr="008462CC" w14:paraId="5056348D" w14:textId="77777777" w:rsidTr="00986BFE">
        <w:tc>
          <w:tcPr>
            <w:tcW w:w="6091" w:type="dxa"/>
          </w:tcPr>
          <w:p w14:paraId="3DF00025"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SUPERFICIE TOTAL</w:t>
            </w:r>
          </w:p>
          <w:p w14:paraId="3B427025" w14:textId="77777777" w:rsidR="00F26DB9" w:rsidRPr="008462CC" w:rsidRDefault="00F26DB9" w:rsidP="00986BFE">
            <w:pPr>
              <w:tabs>
                <w:tab w:val="left" w:pos="6765"/>
              </w:tabs>
              <w:spacing w:after="30"/>
              <w:jc w:val="both"/>
              <w:rPr>
                <w:rFonts w:cstheme="minorHAnsi"/>
                <w:b/>
                <w:i/>
                <w:sz w:val="20"/>
                <w:szCs w:val="20"/>
              </w:rPr>
            </w:pPr>
          </w:p>
        </w:tc>
        <w:tc>
          <w:tcPr>
            <w:tcW w:w="2737" w:type="dxa"/>
          </w:tcPr>
          <w:p w14:paraId="7ED51A13"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9,752.29</w:t>
            </w:r>
          </w:p>
        </w:tc>
      </w:tr>
      <w:tr w:rsidR="00F26DB9" w:rsidRPr="008462CC" w14:paraId="70C654E6" w14:textId="77777777" w:rsidTr="00986BFE">
        <w:tc>
          <w:tcPr>
            <w:tcW w:w="6091" w:type="dxa"/>
          </w:tcPr>
          <w:p w14:paraId="162AE38F"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 xml:space="preserve">SUPERFICIE DE RETRICCIÓN POR PASO DE VIALIDAD PRIMARIA </w:t>
            </w:r>
          </w:p>
          <w:p w14:paraId="0668B2BB"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(RI-VL 13/IN-U VP12)</w:t>
            </w:r>
          </w:p>
        </w:tc>
        <w:tc>
          <w:tcPr>
            <w:tcW w:w="2737" w:type="dxa"/>
          </w:tcPr>
          <w:p w14:paraId="799D51DF" w14:textId="77777777" w:rsidR="00F26DB9" w:rsidRPr="008462CC" w:rsidRDefault="00F26DB9" w:rsidP="00986BFE">
            <w:pPr>
              <w:tabs>
                <w:tab w:val="left" w:pos="6765"/>
              </w:tabs>
              <w:spacing w:after="30"/>
              <w:jc w:val="both"/>
              <w:rPr>
                <w:rFonts w:cstheme="minorHAnsi"/>
                <w:b/>
                <w:i/>
                <w:sz w:val="20"/>
                <w:szCs w:val="20"/>
              </w:rPr>
            </w:pPr>
          </w:p>
          <w:p w14:paraId="235AE315"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9,752.29</w:t>
            </w:r>
          </w:p>
        </w:tc>
      </w:tr>
      <w:tr w:rsidR="00F26DB9" w:rsidRPr="008462CC" w14:paraId="554B4C6B" w14:textId="77777777" w:rsidTr="00986BFE">
        <w:tc>
          <w:tcPr>
            <w:tcW w:w="6091" w:type="dxa"/>
          </w:tcPr>
          <w:p w14:paraId="03B3E535"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SUPERFICIE DE RESTRICCIÓN POR PASO DE VIALIDAD COLECTORA</w:t>
            </w:r>
          </w:p>
          <w:p w14:paraId="276CDA3A"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 xml:space="preserve"> (VC-34)</w:t>
            </w:r>
          </w:p>
        </w:tc>
        <w:tc>
          <w:tcPr>
            <w:tcW w:w="2737" w:type="dxa"/>
          </w:tcPr>
          <w:p w14:paraId="15FCB0D9" w14:textId="77777777" w:rsidR="00F26DB9" w:rsidRPr="008462CC" w:rsidRDefault="00F26DB9" w:rsidP="00986BFE">
            <w:pPr>
              <w:tabs>
                <w:tab w:val="left" w:pos="6765"/>
              </w:tabs>
              <w:spacing w:after="30"/>
              <w:jc w:val="both"/>
              <w:rPr>
                <w:rFonts w:cstheme="minorHAnsi"/>
                <w:b/>
                <w:i/>
                <w:sz w:val="20"/>
                <w:szCs w:val="20"/>
              </w:rPr>
            </w:pPr>
          </w:p>
          <w:p w14:paraId="1A193D24"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0.00</w:t>
            </w:r>
          </w:p>
        </w:tc>
      </w:tr>
      <w:tr w:rsidR="00F26DB9" w:rsidRPr="008462CC" w14:paraId="13FEF223" w14:textId="77777777" w:rsidTr="00986BFE">
        <w:tc>
          <w:tcPr>
            <w:tcW w:w="6091" w:type="dxa"/>
          </w:tcPr>
          <w:p w14:paraId="44BF8381"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SUPERFICIE NETA DEL PREDIO, A</w:t>
            </w:r>
            <w:r>
              <w:rPr>
                <w:rFonts w:cstheme="minorHAnsi"/>
                <w:b/>
                <w:i/>
                <w:sz w:val="20"/>
                <w:szCs w:val="20"/>
              </w:rPr>
              <w:t xml:space="preserve"> </w:t>
            </w:r>
            <w:r w:rsidRPr="008462CC">
              <w:rPr>
                <w:rFonts w:cstheme="minorHAnsi"/>
                <w:b/>
                <w:i/>
                <w:sz w:val="20"/>
                <w:szCs w:val="20"/>
              </w:rPr>
              <w:t>LA QUE CORRESPONDE OTORGAR AREAS DE CESIÓN PARA DESTINOS</w:t>
            </w:r>
          </w:p>
        </w:tc>
        <w:tc>
          <w:tcPr>
            <w:tcW w:w="2737" w:type="dxa"/>
          </w:tcPr>
          <w:p w14:paraId="0224D584" w14:textId="77777777" w:rsidR="00F26DB9" w:rsidRPr="008462CC" w:rsidRDefault="00F26DB9" w:rsidP="00986BFE">
            <w:pPr>
              <w:tabs>
                <w:tab w:val="left" w:pos="6765"/>
              </w:tabs>
              <w:spacing w:after="30"/>
              <w:jc w:val="both"/>
              <w:rPr>
                <w:rFonts w:cstheme="minorHAnsi"/>
                <w:b/>
                <w:i/>
                <w:sz w:val="20"/>
                <w:szCs w:val="20"/>
              </w:rPr>
            </w:pPr>
          </w:p>
          <w:p w14:paraId="5A1FE0C6" w14:textId="77777777" w:rsidR="00F26DB9" w:rsidRPr="008462CC" w:rsidRDefault="00F26DB9" w:rsidP="00986BFE">
            <w:pPr>
              <w:tabs>
                <w:tab w:val="left" w:pos="6765"/>
              </w:tabs>
              <w:spacing w:after="30"/>
              <w:jc w:val="both"/>
              <w:rPr>
                <w:rFonts w:cstheme="minorHAnsi"/>
                <w:b/>
                <w:i/>
                <w:sz w:val="20"/>
                <w:szCs w:val="20"/>
              </w:rPr>
            </w:pPr>
          </w:p>
        </w:tc>
      </w:tr>
      <w:tr w:rsidR="00F26DB9" w:rsidRPr="008462CC" w14:paraId="5EC4BE3A" w14:textId="77777777" w:rsidTr="00986BFE">
        <w:tc>
          <w:tcPr>
            <w:tcW w:w="6091" w:type="dxa"/>
          </w:tcPr>
          <w:p w14:paraId="369BE9E7"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SE APLICA EL 16% DE LA SUPERFICIE</w:t>
            </w:r>
          </w:p>
          <w:p w14:paraId="16691DCF"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(POR EL USO MIXTO CENTRAL)</w:t>
            </w:r>
          </w:p>
        </w:tc>
        <w:tc>
          <w:tcPr>
            <w:tcW w:w="2737" w:type="dxa"/>
          </w:tcPr>
          <w:p w14:paraId="59A94E56" w14:textId="77777777" w:rsidR="00F26DB9" w:rsidRPr="008462CC" w:rsidRDefault="00F26DB9" w:rsidP="00986BFE">
            <w:pPr>
              <w:tabs>
                <w:tab w:val="left" w:pos="6765"/>
              </w:tabs>
              <w:spacing w:after="30"/>
              <w:jc w:val="both"/>
              <w:rPr>
                <w:rFonts w:cstheme="minorHAnsi"/>
                <w:b/>
                <w:i/>
                <w:sz w:val="20"/>
                <w:szCs w:val="20"/>
              </w:rPr>
            </w:pPr>
          </w:p>
          <w:p w14:paraId="4F2F25AA" w14:textId="77777777" w:rsidR="00F26DB9" w:rsidRPr="008462CC" w:rsidRDefault="00F26DB9" w:rsidP="00986BFE">
            <w:pPr>
              <w:tabs>
                <w:tab w:val="left" w:pos="6765"/>
              </w:tabs>
              <w:spacing w:after="30"/>
              <w:jc w:val="both"/>
              <w:rPr>
                <w:rFonts w:cstheme="minorHAnsi"/>
                <w:b/>
                <w:i/>
                <w:sz w:val="20"/>
                <w:szCs w:val="20"/>
              </w:rPr>
            </w:pPr>
          </w:p>
        </w:tc>
      </w:tr>
      <w:tr w:rsidR="00F26DB9" w:rsidRPr="008462CC" w14:paraId="7E5FBE0E" w14:textId="77777777" w:rsidTr="00986BFE">
        <w:tc>
          <w:tcPr>
            <w:tcW w:w="6091" w:type="dxa"/>
          </w:tcPr>
          <w:p w14:paraId="3CC29E3F" w14:textId="77777777" w:rsidR="00F26DB9" w:rsidRPr="008462CC" w:rsidRDefault="00F26DB9" w:rsidP="00986BFE">
            <w:pPr>
              <w:tabs>
                <w:tab w:val="left" w:pos="6765"/>
              </w:tabs>
              <w:spacing w:after="30"/>
              <w:jc w:val="both"/>
              <w:rPr>
                <w:rFonts w:cstheme="minorHAnsi"/>
                <w:b/>
                <w:i/>
                <w:sz w:val="20"/>
                <w:szCs w:val="20"/>
              </w:rPr>
            </w:pPr>
          </w:p>
          <w:p w14:paraId="113DB54D"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EXCEDENCIA</w:t>
            </w:r>
          </w:p>
          <w:p w14:paraId="0760F95B" w14:textId="77777777" w:rsidR="00F26DB9" w:rsidRPr="008462CC" w:rsidRDefault="00F26DB9" w:rsidP="00986BFE">
            <w:pPr>
              <w:tabs>
                <w:tab w:val="left" w:pos="6765"/>
              </w:tabs>
              <w:spacing w:after="30"/>
              <w:jc w:val="both"/>
              <w:rPr>
                <w:rFonts w:cstheme="minorHAnsi"/>
                <w:b/>
                <w:i/>
                <w:sz w:val="20"/>
                <w:szCs w:val="20"/>
              </w:rPr>
            </w:pPr>
          </w:p>
        </w:tc>
        <w:tc>
          <w:tcPr>
            <w:tcW w:w="2737" w:type="dxa"/>
          </w:tcPr>
          <w:p w14:paraId="2E4ADC3F" w14:textId="77777777" w:rsidR="00F26DB9" w:rsidRPr="008462CC" w:rsidRDefault="00F26DB9" w:rsidP="00986BFE">
            <w:pPr>
              <w:tabs>
                <w:tab w:val="left" w:pos="6765"/>
              </w:tabs>
              <w:spacing w:after="30"/>
              <w:jc w:val="both"/>
              <w:rPr>
                <w:rFonts w:cstheme="minorHAnsi"/>
                <w:b/>
                <w:i/>
                <w:sz w:val="20"/>
                <w:szCs w:val="20"/>
              </w:rPr>
            </w:pPr>
          </w:p>
          <w:p w14:paraId="08F01B9B" w14:textId="77777777" w:rsidR="00F26DB9" w:rsidRPr="008462CC" w:rsidRDefault="00F26DB9" w:rsidP="00986BFE">
            <w:pPr>
              <w:tabs>
                <w:tab w:val="left" w:pos="6765"/>
              </w:tabs>
              <w:spacing w:after="30"/>
              <w:jc w:val="both"/>
              <w:rPr>
                <w:rFonts w:cstheme="minorHAnsi"/>
                <w:b/>
                <w:i/>
                <w:sz w:val="20"/>
                <w:szCs w:val="20"/>
              </w:rPr>
            </w:pPr>
            <w:r w:rsidRPr="008462CC">
              <w:rPr>
                <w:rFonts w:cstheme="minorHAnsi"/>
                <w:b/>
                <w:i/>
                <w:sz w:val="20"/>
                <w:szCs w:val="20"/>
              </w:rPr>
              <w:t>9,752.29</w:t>
            </w:r>
          </w:p>
        </w:tc>
      </w:tr>
    </w:tbl>
    <w:p w14:paraId="3A0B1A7E" w14:textId="77777777" w:rsidR="00F26DB9" w:rsidRPr="008462CC" w:rsidRDefault="00F26DB9" w:rsidP="00F26DB9">
      <w:pPr>
        <w:tabs>
          <w:tab w:val="left" w:pos="6765"/>
        </w:tabs>
        <w:spacing w:after="30" w:line="240" w:lineRule="auto"/>
        <w:jc w:val="both"/>
        <w:rPr>
          <w:rFonts w:cstheme="minorHAnsi"/>
          <w:b/>
          <w:i/>
          <w:sz w:val="20"/>
          <w:szCs w:val="20"/>
        </w:rPr>
      </w:pPr>
      <w:r w:rsidRPr="008462CC">
        <w:rPr>
          <w:rFonts w:cstheme="minorHAnsi"/>
          <w:b/>
          <w:i/>
          <w:sz w:val="20"/>
          <w:szCs w:val="20"/>
        </w:rPr>
        <w:t>AL</w:t>
      </w:r>
      <w:r>
        <w:rPr>
          <w:rFonts w:cstheme="minorHAnsi"/>
          <w:b/>
          <w:i/>
          <w:sz w:val="20"/>
          <w:szCs w:val="20"/>
        </w:rPr>
        <w:t xml:space="preserve"> SER UNA PROPIEDAD QUE ESTA TOT</w:t>
      </w:r>
      <w:r w:rsidRPr="008462CC">
        <w:rPr>
          <w:rFonts w:cstheme="minorHAnsi"/>
          <w:b/>
          <w:i/>
          <w:sz w:val="20"/>
          <w:szCs w:val="20"/>
        </w:rPr>
        <w:t>ALMENTE AFECTADA POR LA VIALIDAD PRINCIPAL ES QUE DA UNA EXCEDENCIA DE 9,752.29 m2.</w:t>
      </w:r>
    </w:p>
    <w:p w14:paraId="570433E8" w14:textId="77777777" w:rsidR="00F26DB9" w:rsidRPr="008462CC" w:rsidRDefault="00F26DB9" w:rsidP="00F26DB9">
      <w:pPr>
        <w:tabs>
          <w:tab w:val="left" w:pos="6765"/>
        </w:tabs>
        <w:spacing w:after="30" w:line="240" w:lineRule="auto"/>
        <w:jc w:val="both"/>
        <w:rPr>
          <w:rFonts w:cstheme="minorHAnsi"/>
          <w:b/>
          <w:i/>
          <w:sz w:val="20"/>
          <w:szCs w:val="20"/>
        </w:rPr>
      </w:pPr>
    </w:p>
    <w:p w14:paraId="574826D8" w14:textId="77777777" w:rsidR="00F26DB9" w:rsidRPr="008462CC" w:rsidRDefault="00F26DB9" w:rsidP="00F26DB9">
      <w:pPr>
        <w:tabs>
          <w:tab w:val="left" w:pos="6765"/>
        </w:tabs>
        <w:spacing w:after="30" w:line="240" w:lineRule="auto"/>
        <w:jc w:val="both"/>
        <w:rPr>
          <w:rFonts w:cstheme="minorHAnsi"/>
          <w:b/>
          <w:i/>
          <w:sz w:val="20"/>
          <w:szCs w:val="20"/>
        </w:rPr>
      </w:pPr>
      <w:r w:rsidRPr="008462CC">
        <w:rPr>
          <w:rFonts w:cstheme="minorHAnsi"/>
          <w:b/>
          <w:i/>
          <w:sz w:val="20"/>
          <w:szCs w:val="20"/>
        </w:rPr>
        <w:t>POR LO ANTERIOR EXPUESTO SOLICITO: QUE ESTA EXCEDENCIA SEA TOMADA ATENDIENDO AL ARTÍCULO 177 PARRAFO VI, EN EL CUAL ESTABLECE QUE SE REQUIERE ACUERDO DEL HONORABLE AYUNTAMIENTO Y A SU VEZ SE ME TOME POR IMPUESTOS, DERECHOS Y APROVECHAMIENTOS”</w:t>
      </w:r>
    </w:p>
    <w:p w14:paraId="060704F7" w14:textId="77777777" w:rsidR="00F26DB9" w:rsidRPr="00AF49E5" w:rsidRDefault="00F26DB9" w:rsidP="00F26DB9">
      <w:pPr>
        <w:tabs>
          <w:tab w:val="left" w:pos="6765"/>
        </w:tabs>
        <w:spacing w:after="30" w:line="240" w:lineRule="auto"/>
        <w:jc w:val="both"/>
        <w:rPr>
          <w:rFonts w:ascii="Arial" w:hAnsi="Arial" w:cs="Arial"/>
          <w:i/>
          <w:sz w:val="24"/>
          <w:szCs w:val="24"/>
        </w:rPr>
      </w:pPr>
    </w:p>
    <w:p w14:paraId="565618B3" w14:textId="77777777" w:rsidR="00F26DB9" w:rsidRDefault="00F26DB9" w:rsidP="00F26DB9">
      <w:pPr>
        <w:tabs>
          <w:tab w:val="left" w:pos="6765"/>
        </w:tabs>
        <w:spacing w:after="30"/>
        <w:jc w:val="both"/>
        <w:rPr>
          <w:rFonts w:ascii="Arial" w:hAnsi="Arial" w:cs="Arial"/>
          <w:sz w:val="24"/>
          <w:szCs w:val="24"/>
        </w:rPr>
      </w:pPr>
      <w:r>
        <w:rPr>
          <w:rFonts w:ascii="Arial" w:hAnsi="Arial" w:cs="Arial"/>
          <w:b/>
          <w:sz w:val="24"/>
          <w:szCs w:val="24"/>
        </w:rPr>
        <w:t>5</w:t>
      </w:r>
      <w:r w:rsidRPr="00FE75A4">
        <w:rPr>
          <w:rFonts w:ascii="Arial" w:hAnsi="Arial" w:cs="Arial"/>
          <w:b/>
          <w:sz w:val="24"/>
          <w:szCs w:val="24"/>
        </w:rPr>
        <w:t>.</w:t>
      </w:r>
      <w:r>
        <w:rPr>
          <w:rFonts w:ascii="Arial" w:hAnsi="Arial" w:cs="Arial"/>
          <w:sz w:val="24"/>
          <w:szCs w:val="24"/>
        </w:rPr>
        <w:t>- Que la Dirección de Gestión Integral del Territorio, mediante el oficio CGGIC-DGIT 059/2020, emite respuesta dirigida a los CC. Alfredo Ochoa Velázquez y Gabriel Ochoa Velázquez Apoderados de VELOCHO S.P.L C.V., importante mencionar que esta contestación está relacionada, con el numeral 1 antes descrito, y que a la letra dice lo siguiente:</w:t>
      </w:r>
    </w:p>
    <w:p w14:paraId="3FFE61DF" w14:textId="77777777" w:rsidR="00F26DB9" w:rsidRDefault="00F26DB9" w:rsidP="00F26DB9">
      <w:pPr>
        <w:tabs>
          <w:tab w:val="left" w:pos="6765"/>
        </w:tabs>
        <w:spacing w:after="30" w:line="240" w:lineRule="auto"/>
        <w:jc w:val="both"/>
        <w:rPr>
          <w:rFonts w:ascii="Arial" w:hAnsi="Arial" w:cs="Arial"/>
          <w:sz w:val="24"/>
          <w:szCs w:val="24"/>
        </w:rPr>
      </w:pPr>
    </w:p>
    <w:p w14:paraId="1CFD6F7F" w14:textId="77777777" w:rsidR="00F26DB9" w:rsidRPr="008462CC" w:rsidRDefault="00F26DB9" w:rsidP="00F26DB9">
      <w:pPr>
        <w:tabs>
          <w:tab w:val="left" w:pos="6765"/>
        </w:tabs>
        <w:spacing w:after="30" w:line="240" w:lineRule="auto"/>
        <w:jc w:val="both"/>
        <w:rPr>
          <w:rFonts w:cs="Arial"/>
          <w:b/>
          <w:i/>
          <w:sz w:val="20"/>
          <w:szCs w:val="20"/>
        </w:rPr>
      </w:pPr>
      <w:r w:rsidRPr="00BA5A8D">
        <w:rPr>
          <w:rFonts w:cs="Arial"/>
          <w:i/>
          <w:sz w:val="20"/>
          <w:szCs w:val="20"/>
        </w:rPr>
        <w:t>“</w:t>
      </w:r>
      <w:r w:rsidRPr="008462CC">
        <w:rPr>
          <w:rFonts w:cs="Arial"/>
          <w:b/>
          <w:i/>
          <w:sz w:val="20"/>
          <w:szCs w:val="20"/>
        </w:rPr>
        <w:t>Por  instrucciones del Coordinador General y en respuesta a su escrito en el que solicita que la superficie resultante de la restricción por el paso de infraestructura vial determinada para el predio rústico, ubicado en Avenida del Tesoro S/N establecida en la Ficha Técnica número 098TLQ2-14/FT/2015/007, sea tomada a cuenta de áreas de cesión para destinos, tanto en el predio, así como, la permuta de las que se generarían para la urbanización de otros predios rústicos de su propiedad localizados en la misma zona.</w:t>
      </w:r>
    </w:p>
    <w:p w14:paraId="41AB198D" w14:textId="77777777" w:rsidR="00F26DB9" w:rsidRPr="008462CC" w:rsidRDefault="00F26DB9" w:rsidP="00F26DB9">
      <w:pPr>
        <w:tabs>
          <w:tab w:val="left" w:pos="6765"/>
        </w:tabs>
        <w:spacing w:after="30" w:line="240" w:lineRule="auto"/>
        <w:jc w:val="both"/>
        <w:rPr>
          <w:rFonts w:cs="Arial"/>
          <w:b/>
          <w:i/>
          <w:sz w:val="20"/>
          <w:szCs w:val="20"/>
        </w:rPr>
      </w:pPr>
    </w:p>
    <w:p w14:paraId="5C001BD3" w14:textId="77777777" w:rsidR="00F26DB9" w:rsidRPr="008462CC" w:rsidRDefault="00F26DB9" w:rsidP="00F26DB9">
      <w:pPr>
        <w:tabs>
          <w:tab w:val="left" w:pos="6765"/>
        </w:tabs>
        <w:spacing w:after="30" w:line="240" w:lineRule="auto"/>
        <w:jc w:val="both"/>
        <w:rPr>
          <w:rFonts w:cs="Arial"/>
          <w:b/>
          <w:i/>
          <w:sz w:val="20"/>
          <w:szCs w:val="20"/>
        </w:rPr>
      </w:pPr>
      <w:r w:rsidRPr="008462CC">
        <w:rPr>
          <w:rFonts w:cs="Arial"/>
          <w:b/>
          <w:i/>
          <w:sz w:val="20"/>
          <w:szCs w:val="20"/>
        </w:rPr>
        <w:t>De acuerdo con la Escritura Pública número 24,074 del 26 de febrero de 2015 pasada bajo la Fe del Lic. Jaime Maytorena Martínez Negrete, Notario Público número 86 del municipio de Guadalajara, Jalisco, mediante la cual se acredita la propiedad y establece la superficie del predio por 50,690.288 m2, superficie que coincide con la presentada en el levantamiento topográfico que da origen a la ficha técnica.</w:t>
      </w:r>
    </w:p>
    <w:p w14:paraId="0B38532F" w14:textId="77777777" w:rsidR="00F26DB9" w:rsidRPr="008462CC" w:rsidRDefault="00F26DB9" w:rsidP="00F26DB9">
      <w:pPr>
        <w:tabs>
          <w:tab w:val="left" w:pos="6765"/>
        </w:tabs>
        <w:spacing w:after="30" w:line="240" w:lineRule="auto"/>
        <w:jc w:val="both"/>
        <w:rPr>
          <w:rFonts w:cs="Arial"/>
          <w:b/>
          <w:i/>
          <w:sz w:val="20"/>
          <w:szCs w:val="20"/>
        </w:rPr>
      </w:pPr>
    </w:p>
    <w:p w14:paraId="0ADBEA46" w14:textId="77777777" w:rsidR="00F26DB9" w:rsidRPr="008462CC" w:rsidRDefault="00F26DB9" w:rsidP="00F26DB9">
      <w:pPr>
        <w:tabs>
          <w:tab w:val="left" w:pos="6765"/>
        </w:tabs>
        <w:spacing w:after="30" w:line="240" w:lineRule="auto"/>
        <w:jc w:val="both"/>
        <w:rPr>
          <w:rFonts w:cs="Arial"/>
          <w:b/>
          <w:i/>
          <w:sz w:val="20"/>
          <w:szCs w:val="20"/>
        </w:rPr>
      </w:pPr>
      <w:r w:rsidRPr="008462CC">
        <w:rPr>
          <w:rFonts w:cs="Arial"/>
          <w:b/>
          <w:i/>
          <w:sz w:val="20"/>
          <w:szCs w:val="20"/>
        </w:rPr>
        <w:t>Le informo que, de conformidad con lo establecido en el párrafo segundo del artículo 178 del Código Urbano para el Estado de Jalisco, las vialidades primarias contempladas en los planes de desarrollo urbano de centro de población o en los planes parciales de desarrollo urbano que afecten a un predio, serán tomadas a cuenta contra las áreas de cesión para destinos.</w:t>
      </w:r>
    </w:p>
    <w:p w14:paraId="31B73BC0" w14:textId="77777777" w:rsidR="00F26DB9" w:rsidRPr="008462CC" w:rsidRDefault="00F26DB9" w:rsidP="00F26DB9">
      <w:pPr>
        <w:tabs>
          <w:tab w:val="left" w:pos="6765"/>
        </w:tabs>
        <w:spacing w:after="30" w:line="240" w:lineRule="auto"/>
        <w:jc w:val="both"/>
        <w:rPr>
          <w:rFonts w:cs="Arial"/>
          <w:b/>
          <w:i/>
          <w:sz w:val="20"/>
          <w:szCs w:val="20"/>
        </w:rPr>
      </w:pPr>
    </w:p>
    <w:p w14:paraId="5D7BF0B1" w14:textId="77777777" w:rsidR="00F26DB9" w:rsidRPr="008462CC" w:rsidRDefault="00F26DB9" w:rsidP="00F26DB9">
      <w:pPr>
        <w:tabs>
          <w:tab w:val="left" w:pos="6765"/>
        </w:tabs>
        <w:spacing w:after="30" w:line="240" w:lineRule="auto"/>
        <w:jc w:val="both"/>
        <w:rPr>
          <w:rFonts w:cs="Arial"/>
          <w:b/>
          <w:i/>
          <w:sz w:val="20"/>
          <w:szCs w:val="20"/>
        </w:rPr>
      </w:pPr>
      <w:r w:rsidRPr="008462CC">
        <w:rPr>
          <w:rFonts w:cs="Arial"/>
          <w:b/>
          <w:i/>
          <w:sz w:val="20"/>
          <w:szCs w:val="20"/>
        </w:rPr>
        <w:lastRenderedPageBreak/>
        <w:t>Así pues, la superficie resultante de la restricción por el paso de infraestructura vial (RI-VL 13/IN-U VP 12), establecidas en el Plan Parcial de Desarrollo Urbano Subdistrito Urbano TLQ 2-13, y correspondiente a la vialidad denominada Avenida del Tesoro, se le ha determinado la jerarquía vial de vialidad primaria, por lo que es susceptible de considerarse como área de cesión para destinos.</w:t>
      </w:r>
    </w:p>
    <w:p w14:paraId="76CD9C20" w14:textId="77777777" w:rsidR="00F26DB9" w:rsidRPr="008462CC" w:rsidRDefault="00F26DB9" w:rsidP="00F26DB9">
      <w:pPr>
        <w:tabs>
          <w:tab w:val="left" w:pos="6765"/>
        </w:tabs>
        <w:spacing w:after="30" w:line="240" w:lineRule="auto"/>
        <w:jc w:val="both"/>
        <w:rPr>
          <w:rFonts w:cs="Arial"/>
          <w:b/>
          <w:i/>
          <w:sz w:val="20"/>
          <w:szCs w:val="20"/>
        </w:rPr>
      </w:pPr>
    </w:p>
    <w:p w14:paraId="48EB720F" w14:textId="77777777" w:rsidR="00F26DB9" w:rsidRPr="008462CC" w:rsidRDefault="00F26DB9" w:rsidP="00F26DB9">
      <w:pPr>
        <w:tabs>
          <w:tab w:val="left" w:pos="6765"/>
        </w:tabs>
        <w:spacing w:after="30" w:line="240" w:lineRule="auto"/>
        <w:jc w:val="both"/>
        <w:rPr>
          <w:rFonts w:cs="Arial"/>
          <w:b/>
          <w:i/>
          <w:sz w:val="20"/>
          <w:szCs w:val="20"/>
        </w:rPr>
      </w:pPr>
      <w:r w:rsidRPr="008462CC">
        <w:rPr>
          <w:rFonts w:cs="Arial"/>
          <w:b/>
          <w:i/>
          <w:sz w:val="20"/>
          <w:szCs w:val="20"/>
        </w:rPr>
        <w:t>Por lo tanto, las áreas de cesión para destinos que obligatoriamente corresponde otorgar al predio en comento, resulta del siguiente cálculo:</w:t>
      </w:r>
    </w:p>
    <w:p w14:paraId="0B837BCD" w14:textId="77777777" w:rsidR="00F26DB9" w:rsidRPr="008462CC" w:rsidRDefault="00F26DB9" w:rsidP="00F26DB9">
      <w:pPr>
        <w:tabs>
          <w:tab w:val="left" w:pos="6765"/>
        </w:tabs>
        <w:spacing w:after="30" w:line="240" w:lineRule="auto"/>
        <w:jc w:val="both"/>
        <w:rPr>
          <w:rFonts w:cs="Arial"/>
          <w:b/>
          <w:i/>
          <w:sz w:val="20"/>
          <w:szCs w:val="20"/>
        </w:rPr>
      </w:pPr>
    </w:p>
    <w:tbl>
      <w:tblPr>
        <w:tblStyle w:val="Tablaconcuadrcula"/>
        <w:tblW w:w="0" w:type="auto"/>
        <w:tblLook w:val="04A0" w:firstRow="1" w:lastRow="0" w:firstColumn="1" w:lastColumn="0" w:noHBand="0" w:noVBand="1"/>
      </w:tblPr>
      <w:tblGrid>
        <w:gridCol w:w="6285"/>
        <w:gridCol w:w="2431"/>
      </w:tblGrid>
      <w:tr w:rsidR="00F26DB9" w:rsidRPr="008462CC" w14:paraId="58E0B5DE" w14:textId="77777777" w:rsidTr="00986BFE">
        <w:tc>
          <w:tcPr>
            <w:tcW w:w="6374" w:type="dxa"/>
          </w:tcPr>
          <w:p w14:paraId="4E310C7D" w14:textId="77777777" w:rsidR="00F26DB9" w:rsidRPr="008462CC" w:rsidRDefault="00F26DB9" w:rsidP="00986BFE">
            <w:pPr>
              <w:tabs>
                <w:tab w:val="left" w:pos="6765"/>
              </w:tabs>
              <w:spacing w:after="30"/>
              <w:jc w:val="both"/>
              <w:rPr>
                <w:rFonts w:cs="Arial"/>
                <w:b/>
                <w:i/>
                <w:sz w:val="20"/>
                <w:szCs w:val="20"/>
              </w:rPr>
            </w:pPr>
          </w:p>
          <w:p w14:paraId="4AB8E6E9"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Superficie total</w:t>
            </w:r>
          </w:p>
        </w:tc>
        <w:tc>
          <w:tcPr>
            <w:tcW w:w="2454" w:type="dxa"/>
          </w:tcPr>
          <w:p w14:paraId="327F47C5" w14:textId="77777777" w:rsidR="00F26DB9" w:rsidRPr="008462CC" w:rsidRDefault="00F26DB9" w:rsidP="00986BFE">
            <w:pPr>
              <w:tabs>
                <w:tab w:val="left" w:pos="6765"/>
              </w:tabs>
              <w:spacing w:after="30"/>
              <w:jc w:val="both"/>
              <w:rPr>
                <w:rFonts w:cs="Arial"/>
                <w:b/>
                <w:i/>
                <w:sz w:val="20"/>
                <w:szCs w:val="20"/>
              </w:rPr>
            </w:pPr>
          </w:p>
          <w:p w14:paraId="57F12336"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50,690.288 m2</w:t>
            </w:r>
          </w:p>
        </w:tc>
      </w:tr>
      <w:tr w:rsidR="00F26DB9" w:rsidRPr="008462CC" w14:paraId="75149D92" w14:textId="77777777" w:rsidTr="00986BFE">
        <w:tc>
          <w:tcPr>
            <w:tcW w:w="6374" w:type="dxa"/>
          </w:tcPr>
          <w:p w14:paraId="3FADEB07"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 xml:space="preserve">Superficie de restricción por paso de vialidad primaria </w:t>
            </w:r>
          </w:p>
          <w:p w14:paraId="0E1E3C2B"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(RI-VL 13 / IN-U VP 12)</w:t>
            </w:r>
          </w:p>
        </w:tc>
        <w:tc>
          <w:tcPr>
            <w:tcW w:w="2454" w:type="dxa"/>
          </w:tcPr>
          <w:p w14:paraId="38F7022E" w14:textId="77777777" w:rsidR="00F26DB9" w:rsidRPr="008462CC" w:rsidRDefault="00F26DB9" w:rsidP="00986BFE">
            <w:pPr>
              <w:tabs>
                <w:tab w:val="left" w:pos="6765"/>
              </w:tabs>
              <w:spacing w:after="30"/>
              <w:jc w:val="both"/>
              <w:rPr>
                <w:rFonts w:cs="Arial"/>
                <w:b/>
                <w:i/>
                <w:sz w:val="20"/>
                <w:szCs w:val="20"/>
              </w:rPr>
            </w:pPr>
          </w:p>
          <w:p w14:paraId="771B8044"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9,752.29 m2</w:t>
            </w:r>
          </w:p>
        </w:tc>
      </w:tr>
      <w:tr w:rsidR="00F26DB9" w:rsidRPr="008462CC" w14:paraId="773A4153" w14:textId="77777777" w:rsidTr="00986BFE">
        <w:tc>
          <w:tcPr>
            <w:tcW w:w="6374" w:type="dxa"/>
          </w:tcPr>
          <w:p w14:paraId="32EDE765" w14:textId="77777777" w:rsidR="00F26DB9" w:rsidRPr="008462CC" w:rsidRDefault="00F26DB9" w:rsidP="00986BFE">
            <w:pPr>
              <w:tabs>
                <w:tab w:val="left" w:pos="6765"/>
              </w:tabs>
              <w:spacing w:after="30"/>
              <w:jc w:val="both"/>
              <w:rPr>
                <w:rFonts w:cs="Arial"/>
                <w:b/>
                <w:i/>
                <w:sz w:val="20"/>
                <w:szCs w:val="20"/>
              </w:rPr>
            </w:pPr>
          </w:p>
          <w:p w14:paraId="6BD2E32F"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Superficie de afectación por paso de vialidad colectora (VC 23)</w:t>
            </w:r>
          </w:p>
          <w:p w14:paraId="14626595" w14:textId="77777777" w:rsidR="00F26DB9" w:rsidRPr="008462CC" w:rsidRDefault="00F26DB9" w:rsidP="00986BFE">
            <w:pPr>
              <w:tabs>
                <w:tab w:val="left" w:pos="6765"/>
              </w:tabs>
              <w:spacing w:after="30"/>
              <w:jc w:val="both"/>
              <w:rPr>
                <w:rFonts w:cs="Arial"/>
                <w:b/>
                <w:i/>
                <w:sz w:val="20"/>
                <w:szCs w:val="20"/>
              </w:rPr>
            </w:pPr>
          </w:p>
        </w:tc>
        <w:tc>
          <w:tcPr>
            <w:tcW w:w="2454" w:type="dxa"/>
          </w:tcPr>
          <w:p w14:paraId="1DDFC100" w14:textId="77777777" w:rsidR="00F26DB9" w:rsidRPr="008462CC" w:rsidRDefault="00F26DB9" w:rsidP="00986BFE">
            <w:pPr>
              <w:tabs>
                <w:tab w:val="left" w:pos="6765"/>
              </w:tabs>
              <w:spacing w:after="30"/>
              <w:jc w:val="both"/>
              <w:rPr>
                <w:rFonts w:cs="Arial"/>
                <w:b/>
                <w:i/>
                <w:sz w:val="20"/>
                <w:szCs w:val="20"/>
              </w:rPr>
            </w:pPr>
          </w:p>
          <w:p w14:paraId="2BFBD57F"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1,405.04 m2</w:t>
            </w:r>
          </w:p>
        </w:tc>
      </w:tr>
      <w:tr w:rsidR="00F26DB9" w:rsidRPr="008462CC" w14:paraId="224510AF" w14:textId="77777777" w:rsidTr="00986BFE">
        <w:tc>
          <w:tcPr>
            <w:tcW w:w="6374" w:type="dxa"/>
          </w:tcPr>
          <w:p w14:paraId="10E90557"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 xml:space="preserve">Superficie neta del predio, a la que corresponde otorgar áreas de cesión para destinos. </w:t>
            </w:r>
          </w:p>
        </w:tc>
        <w:tc>
          <w:tcPr>
            <w:tcW w:w="2454" w:type="dxa"/>
          </w:tcPr>
          <w:p w14:paraId="567E9B91" w14:textId="77777777" w:rsidR="00F26DB9" w:rsidRPr="008462CC" w:rsidRDefault="00F26DB9" w:rsidP="00986BFE">
            <w:pPr>
              <w:tabs>
                <w:tab w:val="left" w:pos="6765"/>
              </w:tabs>
              <w:spacing w:after="30"/>
              <w:jc w:val="both"/>
              <w:rPr>
                <w:rFonts w:cs="Arial"/>
                <w:b/>
                <w:i/>
                <w:sz w:val="20"/>
                <w:szCs w:val="20"/>
              </w:rPr>
            </w:pPr>
          </w:p>
          <w:p w14:paraId="5222F605"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39,532.95 m2</w:t>
            </w:r>
          </w:p>
        </w:tc>
      </w:tr>
      <w:tr w:rsidR="00F26DB9" w:rsidRPr="008462CC" w14:paraId="2EAFE64A" w14:textId="77777777" w:rsidTr="00986BFE">
        <w:tc>
          <w:tcPr>
            <w:tcW w:w="6374" w:type="dxa"/>
          </w:tcPr>
          <w:p w14:paraId="4E9DCE82"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Se aplica el 16 % de la superficie</w:t>
            </w:r>
          </w:p>
          <w:p w14:paraId="17082F44"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(POR EL USO MIXTO CENTRAL)</w:t>
            </w:r>
          </w:p>
        </w:tc>
        <w:tc>
          <w:tcPr>
            <w:tcW w:w="2454" w:type="dxa"/>
          </w:tcPr>
          <w:p w14:paraId="3009F59B" w14:textId="77777777" w:rsidR="00F26DB9" w:rsidRPr="008462CC" w:rsidRDefault="00F26DB9" w:rsidP="00986BFE">
            <w:pPr>
              <w:tabs>
                <w:tab w:val="left" w:pos="6765"/>
              </w:tabs>
              <w:spacing w:after="30"/>
              <w:jc w:val="both"/>
              <w:rPr>
                <w:rFonts w:cs="Arial"/>
                <w:b/>
                <w:i/>
                <w:sz w:val="20"/>
                <w:szCs w:val="20"/>
              </w:rPr>
            </w:pPr>
          </w:p>
          <w:p w14:paraId="0920141A" w14:textId="77777777" w:rsidR="00F26DB9" w:rsidRPr="008462CC" w:rsidRDefault="00F26DB9" w:rsidP="00986BFE">
            <w:pPr>
              <w:tabs>
                <w:tab w:val="left" w:pos="6765"/>
              </w:tabs>
              <w:spacing w:after="30"/>
              <w:jc w:val="both"/>
              <w:rPr>
                <w:rFonts w:cs="Arial"/>
                <w:b/>
                <w:i/>
                <w:sz w:val="20"/>
                <w:szCs w:val="20"/>
              </w:rPr>
            </w:pPr>
            <w:r w:rsidRPr="008462CC">
              <w:rPr>
                <w:rFonts w:cs="Arial"/>
                <w:b/>
                <w:i/>
                <w:sz w:val="20"/>
                <w:szCs w:val="20"/>
              </w:rPr>
              <w:t>6,325.27 m2</w:t>
            </w:r>
          </w:p>
        </w:tc>
      </w:tr>
    </w:tbl>
    <w:p w14:paraId="2D226B3E" w14:textId="77777777" w:rsidR="00F26DB9" w:rsidRPr="008462CC" w:rsidRDefault="00F26DB9" w:rsidP="00F26DB9">
      <w:pPr>
        <w:tabs>
          <w:tab w:val="left" w:pos="6765"/>
        </w:tabs>
        <w:spacing w:after="30" w:line="240" w:lineRule="auto"/>
        <w:jc w:val="both"/>
        <w:rPr>
          <w:rFonts w:cs="Arial"/>
          <w:b/>
          <w:i/>
          <w:sz w:val="20"/>
          <w:szCs w:val="20"/>
        </w:rPr>
      </w:pPr>
    </w:p>
    <w:p w14:paraId="1C78F282" w14:textId="77777777" w:rsidR="00F26DB9" w:rsidRPr="008462CC" w:rsidRDefault="00F26DB9" w:rsidP="00F26DB9">
      <w:pPr>
        <w:tabs>
          <w:tab w:val="left" w:pos="6765"/>
        </w:tabs>
        <w:spacing w:after="30" w:line="240" w:lineRule="auto"/>
        <w:jc w:val="both"/>
        <w:rPr>
          <w:rFonts w:cs="Arial"/>
          <w:b/>
          <w:i/>
          <w:sz w:val="20"/>
          <w:szCs w:val="20"/>
          <w:u w:val="single"/>
        </w:rPr>
      </w:pPr>
      <w:r w:rsidRPr="008462CC">
        <w:rPr>
          <w:rFonts w:cs="Arial"/>
          <w:b/>
          <w:i/>
          <w:sz w:val="20"/>
          <w:szCs w:val="20"/>
        </w:rPr>
        <w:t xml:space="preserve">Por lo que, a la superficie consignada como restricción al paso de la vialidad primaria y susceptible de tomarse a cuenta de áreas de cesión para destinos de 9,752.29 m2, se resta el área que corresponde otorgar obligatoriamente al predio en comento de 6,325.27 m2, </w:t>
      </w:r>
      <w:r w:rsidRPr="008462CC">
        <w:rPr>
          <w:rFonts w:cs="Arial"/>
          <w:b/>
          <w:i/>
          <w:sz w:val="20"/>
          <w:szCs w:val="20"/>
          <w:u w:val="single"/>
        </w:rPr>
        <w:t>resulta la cantidad de 3,427.02  m2 como excedencia.</w:t>
      </w:r>
    </w:p>
    <w:p w14:paraId="66FC158E" w14:textId="77777777" w:rsidR="00F26DB9" w:rsidRPr="008462CC" w:rsidRDefault="00F26DB9" w:rsidP="00F26DB9">
      <w:pPr>
        <w:tabs>
          <w:tab w:val="left" w:pos="6765"/>
        </w:tabs>
        <w:spacing w:after="30" w:line="240" w:lineRule="auto"/>
        <w:jc w:val="both"/>
        <w:rPr>
          <w:rFonts w:cs="Arial"/>
          <w:b/>
          <w:i/>
          <w:sz w:val="20"/>
          <w:szCs w:val="20"/>
        </w:rPr>
      </w:pPr>
    </w:p>
    <w:p w14:paraId="6FD3C87E" w14:textId="77777777" w:rsidR="00F26DB9" w:rsidRPr="008462CC" w:rsidRDefault="00F26DB9" w:rsidP="00F26DB9">
      <w:pPr>
        <w:tabs>
          <w:tab w:val="left" w:pos="6765"/>
        </w:tabs>
        <w:spacing w:after="30" w:line="240" w:lineRule="auto"/>
        <w:jc w:val="both"/>
        <w:rPr>
          <w:rFonts w:cs="Arial"/>
          <w:b/>
          <w:i/>
          <w:sz w:val="20"/>
          <w:szCs w:val="20"/>
        </w:rPr>
      </w:pPr>
      <w:r w:rsidRPr="008462CC">
        <w:rPr>
          <w:rFonts w:cs="Arial"/>
          <w:b/>
          <w:i/>
          <w:sz w:val="20"/>
          <w:szCs w:val="20"/>
        </w:rPr>
        <w:t xml:space="preserve">Ahora bien, respecto de la posibilidad de que esta excedencia sea tomada como permuta de las áreas de cesión para destinos, que se generarían durante urbanización de otros predios rústicos de su propiedad, localizados en la misma zona. Hago de su conocimiento que de acuerdo a lo estipulado en la fracción VI del artículo 117 del Código Urbano para el Estado de Jalisco, se requerirá acuerdo del ayuntamiento para este tipo de permuta. </w:t>
      </w:r>
    </w:p>
    <w:p w14:paraId="2ABF76CC" w14:textId="77777777" w:rsidR="00F26DB9" w:rsidRPr="008462CC" w:rsidRDefault="00F26DB9" w:rsidP="00F26DB9">
      <w:pPr>
        <w:tabs>
          <w:tab w:val="left" w:pos="6765"/>
        </w:tabs>
        <w:spacing w:after="30" w:line="240" w:lineRule="auto"/>
        <w:jc w:val="both"/>
        <w:rPr>
          <w:rFonts w:ascii="Arial" w:hAnsi="Arial" w:cs="Arial"/>
          <w:b/>
          <w:i/>
          <w:sz w:val="24"/>
          <w:szCs w:val="24"/>
        </w:rPr>
      </w:pPr>
      <w:r w:rsidRPr="008462CC">
        <w:rPr>
          <w:rFonts w:ascii="Arial" w:hAnsi="Arial" w:cs="Arial"/>
          <w:b/>
          <w:i/>
          <w:sz w:val="24"/>
          <w:szCs w:val="24"/>
        </w:rPr>
        <w:t>…………………………………….”</w:t>
      </w:r>
    </w:p>
    <w:p w14:paraId="0E3D2EAE" w14:textId="77777777" w:rsidR="00F26DB9" w:rsidRPr="008462CC" w:rsidRDefault="00F26DB9" w:rsidP="00F26DB9">
      <w:pPr>
        <w:tabs>
          <w:tab w:val="left" w:pos="6765"/>
        </w:tabs>
        <w:spacing w:after="30" w:line="240" w:lineRule="auto"/>
        <w:jc w:val="both"/>
        <w:rPr>
          <w:rFonts w:ascii="Arial" w:hAnsi="Arial" w:cs="Arial"/>
          <w:b/>
          <w:i/>
          <w:sz w:val="24"/>
          <w:szCs w:val="24"/>
        </w:rPr>
      </w:pPr>
    </w:p>
    <w:p w14:paraId="5C347006" w14:textId="77777777" w:rsidR="00F26DB9" w:rsidRPr="00F00D68" w:rsidRDefault="00F26DB9" w:rsidP="00F26DB9">
      <w:pPr>
        <w:tabs>
          <w:tab w:val="left" w:pos="6765"/>
        </w:tabs>
        <w:spacing w:after="30" w:line="240" w:lineRule="auto"/>
        <w:jc w:val="both"/>
        <w:rPr>
          <w:rFonts w:ascii="Arial" w:hAnsi="Arial" w:cs="Arial"/>
          <w:sz w:val="24"/>
          <w:szCs w:val="24"/>
        </w:rPr>
      </w:pPr>
    </w:p>
    <w:p w14:paraId="62BA7377" w14:textId="77777777" w:rsidR="00F26DB9" w:rsidRPr="00912754" w:rsidRDefault="00F26DB9" w:rsidP="00F26DB9">
      <w:pPr>
        <w:spacing w:after="0"/>
        <w:jc w:val="both"/>
        <w:rPr>
          <w:rFonts w:ascii="Arial" w:hAnsi="Arial" w:cs="Arial"/>
          <w:sz w:val="24"/>
          <w:szCs w:val="24"/>
        </w:rPr>
      </w:pPr>
      <w:r>
        <w:rPr>
          <w:rFonts w:ascii="Arial" w:hAnsi="Arial" w:cs="Arial"/>
          <w:b/>
          <w:sz w:val="24"/>
          <w:szCs w:val="24"/>
        </w:rPr>
        <w:t>6</w:t>
      </w:r>
      <w:r w:rsidRPr="00FE75A4">
        <w:rPr>
          <w:rFonts w:ascii="Arial" w:hAnsi="Arial" w:cs="Arial"/>
          <w:b/>
          <w:sz w:val="24"/>
          <w:szCs w:val="24"/>
        </w:rPr>
        <w:t>.</w:t>
      </w:r>
      <w:r w:rsidRPr="00912754">
        <w:rPr>
          <w:rFonts w:ascii="Arial" w:hAnsi="Arial" w:cs="Arial"/>
          <w:sz w:val="24"/>
          <w:szCs w:val="24"/>
        </w:rPr>
        <w:t>- Derivado de lo anterior se presenta iniciativa turno a comisión que se aprobó en la Sesión Ordinaria de fecha 24 de septiembre del 2021 con el Acuerdo Número 1792/2021/TC que a continuación se trascribe:</w:t>
      </w:r>
    </w:p>
    <w:p w14:paraId="25EC7B8B" w14:textId="77777777" w:rsidR="00F26DB9" w:rsidRPr="008462CC" w:rsidRDefault="00F26DB9" w:rsidP="00F26DB9">
      <w:pPr>
        <w:spacing w:after="0" w:line="240" w:lineRule="auto"/>
        <w:jc w:val="both"/>
        <w:rPr>
          <w:rFonts w:ascii="Arial" w:hAnsi="Arial" w:cs="Arial"/>
          <w:i/>
          <w:sz w:val="24"/>
          <w:szCs w:val="24"/>
          <w:highlight w:val="yellow"/>
        </w:rPr>
      </w:pPr>
    </w:p>
    <w:p w14:paraId="7C4C38C4" w14:textId="77777777" w:rsidR="00F26DB9" w:rsidRPr="007F217A" w:rsidRDefault="00F26DB9" w:rsidP="00F26DB9">
      <w:pPr>
        <w:spacing w:after="0" w:line="240" w:lineRule="auto"/>
        <w:jc w:val="both"/>
        <w:rPr>
          <w:rFonts w:cstheme="minorHAnsi"/>
          <w:b/>
          <w:i/>
          <w:sz w:val="20"/>
          <w:szCs w:val="20"/>
        </w:rPr>
      </w:pPr>
      <w:r w:rsidRPr="007F217A">
        <w:rPr>
          <w:rFonts w:cstheme="minorHAnsi"/>
          <w:b/>
          <w:i/>
          <w:sz w:val="20"/>
          <w:szCs w:val="20"/>
        </w:rPr>
        <w:t>“Único. - El Pleno del Ayuntamiento de San Pedro Tlaquepaque aprueba y autoriza turnar a la Comisión Edilicia de Hacienda, Patrimonio, y Presupuesto que tiene por objeto el estudio y análisis, la solicitud de los CC. Alfredo Ochoa Velázquez y Gabriel Ochoa Velázquez, con sus caracteres de Presidente y Tesorero del Consejo de Gerentes de VELOCHO; S. DE. R.L (Sociedad de Responsabilidad Limitada de Capital Variable), la factibilidad de considerar como área de cesión para destinos una superficie de afectación a su propiedad de 9,752.20 m2; señalada en el Plan Parcial de Desarrollo (Z2-14) restricción de paso vialidad principal (VP12) futura Calzada de los Mártires, así como la permuta que se genere para la urbanización de otros predios de su propiedad. “(SIC)</w:t>
      </w:r>
    </w:p>
    <w:p w14:paraId="132ABD07" w14:textId="77777777" w:rsidR="00F26DB9" w:rsidRPr="007F217A" w:rsidRDefault="00F26DB9" w:rsidP="00F26DB9">
      <w:pPr>
        <w:spacing w:after="0" w:line="240" w:lineRule="auto"/>
        <w:jc w:val="both"/>
        <w:rPr>
          <w:rFonts w:ascii="Arial" w:hAnsi="Arial" w:cs="Arial"/>
          <w:sz w:val="24"/>
          <w:szCs w:val="24"/>
        </w:rPr>
      </w:pPr>
    </w:p>
    <w:p w14:paraId="69A278E7" w14:textId="77777777" w:rsidR="00F26DB9" w:rsidRDefault="00F26DB9" w:rsidP="00F26DB9">
      <w:pPr>
        <w:spacing w:after="0" w:line="240" w:lineRule="auto"/>
        <w:jc w:val="both"/>
        <w:rPr>
          <w:rFonts w:ascii="Arial" w:hAnsi="Arial" w:cs="Arial"/>
          <w:sz w:val="24"/>
          <w:szCs w:val="24"/>
          <w:highlight w:val="yellow"/>
        </w:rPr>
      </w:pPr>
    </w:p>
    <w:p w14:paraId="19051B13" w14:textId="77777777" w:rsidR="00F26DB9" w:rsidRPr="00B22346" w:rsidRDefault="00F26DB9" w:rsidP="00F26DB9">
      <w:pPr>
        <w:spacing w:after="0"/>
        <w:jc w:val="both"/>
        <w:rPr>
          <w:rFonts w:ascii="Arial" w:hAnsi="Arial" w:cs="Arial"/>
          <w:sz w:val="24"/>
          <w:szCs w:val="24"/>
        </w:rPr>
      </w:pPr>
      <w:r>
        <w:rPr>
          <w:rFonts w:ascii="Arial" w:hAnsi="Arial" w:cs="Arial"/>
          <w:b/>
          <w:sz w:val="24"/>
          <w:szCs w:val="24"/>
        </w:rPr>
        <w:t>7</w:t>
      </w:r>
      <w:r w:rsidRPr="00B22346">
        <w:rPr>
          <w:rFonts w:ascii="Arial" w:hAnsi="Arial" w:cs="Arial"/>
          <w:b/>
          <w:sz w:val="24"/>
          <w:szCs w:val="24"/>
        </w:rPr>
        <w:t>.-</w:t>
      </w:r>
      <w:r w:rsidRPr="00B22346">
        <w:rPr>
          <w:rFonts w:ascii="Arial" w:hAnsi="Arial" w:cs="Arial"/>
          <w:sz w:val="24"/>
          <w:szCs w:val="24"/>
        </w:rPr>
        <w:t xml:space="preserve"> Que se solicitó opinión técnica a la titular de la Dirección de Gestión Integral del Territorio mediante oficio CSMT 64/2021 de fecha 22 de octubre de 2021 por parte del Concejal Síndico, al cual se emite respuesta con oficio CGGIC-DGIT 0785/2022, CC 2816/2021 de </w:t>
      </w:r>
      <w:r w:rsidRPr="00F85D65">
        <w:rPr>
          <w:rFonts w:ascii="Arial" w:hAnsi="Arial" w:cs="Arial"/>
          <w:sz w:val="24"/>
          <w:szCs w:val="24"/>
        </w:rPr>
        <w:t xml:space="preserve">fecha 13 de mayo del presente, que </w:t>
      </w:r>
      <w:r w:rsidRPr="00B22346">
        <w:rPr>
          <w:rFonts w:ascii="Arial" w:hAnsi="Arial" w:cs="Arial"/>
          <w:sz w:val="24"/>
          <w:szCs w:val="24"/>
        </w:rPr>
        <w:t>dice lo siguiente:</w:t>
      </w:r>
    </w:p>
    <w:p w14:paraId="73EC639E" w14:textId="77777777" w:rsidR="00F26DB9" w:rsidRPr="00B22346" w:rsidRDefault="00F26DB9" w:rsidP="00F26DB9">
      <w:pPr>
        <w:spacing w:after="0" w:line="240" w:lineRule="auto"/>
        <w:jc w:val="both"/>
        <w:rPr>
          <w:rFonts w:ascii="Arial" w:hAnsi="Arial" w:cs="Arial"/>
          <w:sz w:val="24"/>
          <w:szCs w:val="24"/>
        </w:rPr>
      </w:pPr>
    </w:p>
    <w:p w14:paraId="4EB69BAF" w14:textId="77777777" w:rsidR="00F26DB9" w:rsidRPr="00B22346" w:rsidRDefault="00F26DB9" w:rsidP="00F26DB9">
      <w:pPr>
        <w:ind w:right="-519"/>
        <w:jc w:val="both"/>
        <w:rPr>
          <w:rFonts w:ascii="Century Gothic" w:hAnsi="Century Gothic"/>
          <w:b/>
          <w:i/>
          <w:sz w:val="14"/>
          <w:szCs w:val="14"/>
        </w:rPr>
      </w:pPr>
      <w:r w:rsidRPr="00B22346">
        <w:rPr>
          <w:rFonts w:ascii="Century Gothic" w:hAnsi="Century Gothic"/>
          <w:b/>
          <w:i/>
          <w:sz w:val="14"/>
          <w:szCs w:val="14"/>
        </w:rPr>
        <w:t>“………………………………………………………………………</w:t>
      </w:r>
    </w:p>
    <w:p w14:paraId="4E7F6902" w14:textId="77777777" w:rsidR="00F26DB9" w:rsidRPr="00F85D65" w:rsidRDefault="00F26DB9" w:rsidP="00F26DB9">
      <w:pPr>
        <w:spacing w:after="0"/>
        <w:ind w:left="567" w:right="333"/>
        <w:jc w:val="both"/>
        <w:rPr>
          <w:rFonts w:ascii="Century Gothic" w:hAnsi="Century Gothic"/>
          <w:i/>
          <w:sz w:val="15"/>
          <w:szCs w:val="15"/>
        </w:rPr>
      </w:pPr>
      <w:r w:rsidRPr="00F85D65">
        <w:rPr>
          <w:rFonts w:ascii="Century Gothic" w:hAnsi="Century Gothic"/>
          <w:i/>
          <w:sz w:val="15"/>
          <w:szCs w:val="15"/>
        </w:rPr>
        <w:lastRenderedPageBreak/>
        <w:t xml:space="preserve">“En primer lugar es preciso señalar que el polígono donde se localiza la denominada vialidad propuesta Calzada de los Mártires forma parte de la acción urbanística denominada “Paisajes del Tesoro” conformada por 6 etapas; desarrollándose en el denominado Cerro del Tesoro o Cerro El Gachupín de esta municipalidad. </w:t>
      </w:r>
    </w:p>
    <w:p w14:paraId="08EC42CD" w14:textId="77777777" w:rsidR="00F26DB9" w:rsidRPr="00F85D65" w:rsidRDefault="00F26DB9" w:rsidP="00F26DB9">
      <w:pPr>
        <w:spacing w:after="0"/>
        <w:ind w:left="567" w:right="333"/>
        <w:jc w:val="both"/>
        <w:rPr>
          <w:rFonts w:ascii="Century Gothic" w:hAnsi="Century Gothic"/>
          <w:i/>
          <w:sz w:val="15"/>
          <w:szCs w:val="15"/>
        </w:rPr>
      </w:pPr>
    </w:p>
    <w:p w14:paraId="6ACB7A7A" w14:textId="77777777" w:rsidR="00F26DB9" w:rsidRPr="0014142B" w:rsidRDefault="00F26DB9" w:rsidP="00F26DB9">
      <w:pPr>
        <w:spacing w:after="0"/>
        <w:ind w:left="567" w:right="333"/>
        <w:jc w:val="both"/>
        <w:rPr>
          <w:rFonts w:ascii="Century Gothic" w:hAnsi="Century Gothic"/>
          <w:i/>
          <w:sz w:val="15"/>
          <w:szCs w:val="15"/>
        </w:rPr>
      </w:pPr>
      <w:r w:rsidRPr="00F85D65">
        <w:rPr>
          <w:rFonts w:ascii="Century Gothic" w:hAnsi="Century Gothic"/>
          <w:i/>
          <w:sz w:val="15"/>
          <w:szCs w:val="15"/>
        </w:rPr>
        <w:t>Este fraccionamiento es promovido por la sociedad moral denominada “Inverdesarrollos Inmobiliarios S.A. de C.V.”, cuyos apoderados legales para actos de dominio son los C. Esteban, Andrés, Bernardo, y Daniela Aguilar Martínez Negrete, según lo hace constar la Escritura Pública 3,978 del 16 de mayo de 2002, pasada bajo la Fe del Lic. Fernando A. Gallo Pérez, Notario Público Titular número 23 el municipio de Guadalajara, Jalisco.</w:t>
      </w:r>
    </w:p>
    <w:p w14:paraId="1B268984" w14:textId="77777777" w:rsidR="00F26DB9" w:rsidRPr="0014142B" w:rsidRDefault="00F26DB9" w:rsidP="00F26DB9">
      <w:pPr>
        <w:spacing w:after="0"/>
        <w:ind w:left="567" w:right="333"/>
        <w:jc w:val="both"/>
        <w:rPr>
          <w:rFonts w:ascii="Century Gothic" w:hAnsi="Century Gothic"/>
          <w:i/>
          <w:sz w:val="15"/>
          <w:szCs w:val="15"/>
        </w:rPr>
      </w:pPr>
    </w:p>
    <w:p w14:paraId="307655B6"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 xml:space="preserve">Así pues, dentro de los archivos de la Dirección a mi cargo se da cuenta de la existencia del expediente </w:t>
      </w:r>
      <w:r w:rsidRPr="0014142B">
        <w:rPr>
          <w:rFonts w:ascii="Century Gothic" w:hAnsi="Century Gothic"/>
          <w:b/>
          <w:i/>
          <w:sz w:val="15"/>
          <w:szCs w:val="15"/>
        </w:rPr>
        <w:t>098 TLQ 2-13 U/2015 024 y 025</w:t>
      </w:r>
      <w:r w:rsidRPr="0014142B">
        <w:rPr>
          <w:rFonts w:ascii="Century Gothic" w:hAnsi="Century Gothic"/>
          <w:i/>
          <w:sz w:val="15"/>
          <w:szCs w:val="15"/>
        </w:rPr>
        <w:t xml:space="preserve"> relativo a la acción urbanística denominada Paisajes del Tesoro Etapa 5 y cuya última autorización corresponde a la </w:t>
      </w:r>
      <w:r w:rsidRPr="0014142B">
        <w:rPr>
          <w:rFonts w:ascii="Century Gothic" w:hAnsi="Century Gothic"/>
          <w:b/>
          <w:i/>
          <w:sz w:val="15"/>
          <w:szCs w:val="15"/>
        </w:rPr>
        <w:t>Licencia de Cambio de Proyecto de Urbanización y Aprobación de Proyecto Definitivo de Urbanización número 009/2021</w:t>
      </w:r>
      <w:r w:rsidRPr="0014142B">
        <w:rPr>
          <w:rFonts w:ascii="Century Gothic" w:hAnsi="Century Gothic"/>
          <w:i/>
          <w:sz w:val="15"/>
          <w:szCs w:val="15"/>
        </w:rPr>
        <w:t>, emitido el 15 de diciembre de 2021 con número de oficio CGGIC-DGIT 2621/2021.</w:t>
      </w:r>
    </w:p>
    <w:p w14:paraId="46C2E8E7" w14:textId="77777777" w:rsidR="00F26DB9" w:rsidRPr="0014142B" w:rsidRDefault="00F26DB9" w:rsidP="00F26DB9">
      <w:pPr>
        <w:spacing w:after="0"/>
        <w:ind w:left="567" w:right="333"/>
        <w:jc w:val="both"/>
        <w:rPr>
          <w:rFonts w:ascii="Century Gothic" w:hAnsi="Century Gothic"/>
          <w:i/>
          <w:sz w:val="15"/>
          <w:szCs w:val="15"/>
        </w:rPr>
      </w:pPr>
    </w:p>
    <w:p w14:paraId="3E6DD231" w14:textId="77777777" w:rsidR="00F26DB9" w:rsidRPr="00F85D65" w:rsidRDefault="00F26DB9" w:rsidP="00F26DB9">
      <w:pPr>
        <w:spacing w:after="0"/>
        <w:ind w:left="567" w:right="333"/>
        <w:jc w:val="both"/>
        <w:rPr>
          <w:rFonts w:ascii="Century Gothic" w:hAnsi="Century Gothic"/>
          <w:i/>
          <w:sz w:val="15"/>
          <w:szCs w:val="15"/>
        </w:rPr>
      </w:pPr>
      <w:r w:rsidRPr="00F85D65">
        <w:rPr>
          <w:rFonts w:ascii="Century Gothic" w:hAnsi="Century Gothic"/>
          <w:i/>
          <w:sz w:val="15"/>
          <w:szCs w:val="15"/>
        </w:rPr>
        <w:t>Dentro de los documentos que componen este expediente se encuentran los contratos de prestación de servicios que celebran las sociedades denominadas VELOCHO S. DE R.L. DE C.V. e INMUEBLES CREPUSCULARES SIETE S.A. DE C.V., representadas por los C. Alfredo Ochoa Velázquez y Gabriel Ochoa Velázquez clientes de la empresa INVERDESARROLLOS INMOBILIARIOS S.A. DE C.V., representada por el C. Esteban Aguilar Martínez Negrete, al que se le encomienda la realización del proyecto, desarrollo y urbanización de tipo habitacional y comercial de los polígonos que componen la Etapa 5 del fraccionamiento Paisajes del Tesoro.</w:t>
      </w:r>
    </w:p>
    <w:p w14:paraId="16256756" w14:textId="77777777" w:rsidR="00F26DB9" w:rsidRPr="00F85D65" w:rsidRDefault="00F26DB9" w:rsidP="00F26DB9">
      <w:pPr>
        <w:spacing w:after="0"/>
        <w:ind w:left="567" w:right="333"/>
        <w:jc w:val="both"/>
        <w:rPr>
          <w:rFonts w:ascii="Century Gothic" w:hAnsi="Century Gothic"/>
          <w:i/>
          <w:sz w:val="15"/>
          <w:szCs w:val="15"/>
        </w:rPr>
      </w:pPr>
    </w:p>
    <w:p w14:paraId="33FA174C" w14:textId="77777777" w:rsidR="00F26DB9" w:rsidRPr="0014142B" w:rsidRDefault="00F26DB9" w:rsidP="00F26DB9">
      <w:pPr>
        <w:spacing w:after="0"/>
        <w:ind w:left="567" w:right="333"/>
        <w:jc w:val="both"/>
        <w:rPr>
          <w:rFonts w:ascii="Century Gothic" w:hAnsi="Century Gothic"/>
          <w:i/>
          <w:sz w:val="15"/>
          <w:szCs w:val="15"/>
        </w:rPr>
      </w:pPr>
      <w:r w:rsidRPr="00F85D65">
        <w:rPr>
          <w:rFonts w:ascii="Century Gothic" w:hAnsi="Century Gothic"/>
          <w:i/>
          <w:sz w:val="15"/>
          <w:szCs w:val="15"/>
        </w:rPr>
        <w:t>Asimismo se da cuenta la existencia del Contrato de Fideicomiso Irrevocable Traslativo de Dominio y Administración número 11477 celebrado entre las sociedades denominadas VELOCHO S. DE R.L. DE C.V.,  INMUEBLES CREPUSCULARES SIETE S.A. DE C.V. y la empresa INVERDESARROLLOS INMOBILIARIOS S.A. DE C.V., según lo hace constar la Escritura Pública 26,846 del 08 de marzo del 2017, pasada bajo la Fe del Lic. Jaime Maytorena Martínez Negrete, Notario Público número 86 el municipio de Guadalajara, Jalisco.</w:t>
      </w:r>
    </w:p>
    <w:p w14:paraId="1C5C9C46" w14:textId="77777777" w:rsidR="00F26DB9" w:rsidRPr="0014142B" w:rsidRDefault="00F26DB9" w:rsidP="00F26DB9">
      <w:pPr>
        <w:spacing w:after="0"/>
        <w:ind w:left="567" w:right="333"/>
        <w:jc w:val="both"/>
        <w:rPr>
          <w:rFonts w:ascii="Century Gothic" w:hAnsi="Century Gothic"/>
          <w:i/>
          <w:sz w:val="15"/>
          <w:szCs w:val="15"/>
        </w:rPr>
      </w:pPr>
    </w:p>
    <w:p w14:paraId="27E3DEDB"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Esta etapa 5 del fraccionamiento Paisajes del Tesoro posee las siguientes características generales, manifestadas en el CGGIC-DGIT 2621/2021:</w:t>
      </w:r>
    </w:p>
    <w:tbl>
      <w:tblPr>
        <w:tblStyle w:val="Tablaconcuadrcula"/>
        <w:tblpPr w:leftFromText="141" w:rightFromText="141" w:vertAnchor="text" w:horzAnchor="margin" w:tblpXSpec="center" w:tblpY="228"/>
        <w:tblW w:w="6912"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53"/>
        <w:gridCol w:w="1559"/>
      </w:tblGrid>
      <w:tr w:rsidR="00F26DB9" w:rsidRPr="0014142B" w14:paraId="6B2DF17A" w14:textId="77777777" w:rsidTr="00986BFE">
        <w:trPr>
          <w:trHeight w:val="211"/>
        </w:trPr>
        <w:tc>
          <w:tcPr>
            <w:tcW w:w="5353" w:type="dxa"/>
            <w:vAlign w:val="center"/>
          </w:tcPr>
          <w:p w14:paraId="6BE93E97" w14:textId="77777777" w:rsidR="00F26DB9" w:rsidRPr="0014142B" w:rsidRDefault="00F26DB9" w:rsidP="00986BFE">
            <w:pPr>
              <w:spacing w:line="276" w:lineRule="auto"/>
              <w:ind w:right="333"/>
              <w:rPr>
                <w:rFonts w:ascii="Century Gothic" w:hAnsi="Century Gothic" w:cstheme="minorHAnsi"/>
                <w:i/>
                <w:sz w:val="15"/>
                <w:szCs w:val="15"/>
              </w:rPr>
            </w:pPr>
            <w:r w:rsidRPr="0014142B">
              <w:rPr>
                <w:rFonts w:ascii="Century Gothic" w:hAnsi="Century Gothic" w:cstheme="minorHAnsi"/>
                <w:i/>
                <w:sz w:val="15"/>
                <w:szCs w:val="15"/>
              </w:rPr>
              <w:t>Superficie total</w:t>
            </w:r>
          </w:p>
        </w:tc>
        <w:tc>
          <w:tcPr>
            <w:tcW w:w="1559" w:type="dxa"/>
            <w:vAlign w:val="center"/>
          </w:tcPr>
          <w:p w14:paraId="6E13082F" w14:textId="77777777" w:rsidR="00F26DB9" w:rsidRPr="0014142B" w:rsidRDefault="00F26DB9" w:rsidP="00986BFE">
            <w:pPr>
              <w:spacing w:line="276" w:lineRule="auto"/>
              <w:ind w:left="-74" w:right="333"/>
              <w:jc w:val="right"/>
              <w:rPr>
                <w:rFonts w:ascii="Century Gothic" w:hAnsi="Century Gothic" w:cstheme="minorHAnsi"/>
                <w:i/>
                <w:sz w:val="15"/>
                <w:szCs w:val="15"/>
              </w:rPr>
            </w:pPr>
            <w:r w:rsidRPr="0014142B">
              <w:rPr>
                <w:rFonts w:ascii="Century Gothic" w:hAnsi="Century Gothic" w:cstheme="minorHAnsi"/>
                <w:i/>
                <w:sz w:val="15"/>
                <w:szCs w:val="15"/>
              </w:rPr>
              <w:t>50,690.29 m</w:t>
            </w:r>
            <w:r w:rsidRPr="0014142B">
              <w:rPr>
                <w:rFonts w:ascii="Century Gothic" w:hAnsi="Century Gothic" w:cstheme="minorHAnsi"/>
                <w:i/>
                <w:sz w:val="15"/>
                <w:szCs w:val="15"/>
                <w:vertAlign w:val="superscript"/>
              </w:rPr>
              <w:t>2</w:t>
            </w:r>
          </w:p>
        </w:tc>
      </w:tr>
      <w:tr w:rsidR="00F26DB9" w:rsidRPr="0014142B" w14:paraId="4AC938E2" w14:textId="77777777" w:rsidTr="00986BFE">
        <w:trPr>
          <w:trHeight w:val="211"/>
        </w:trPr>
        <w:tc>
          <w:tcPr>
            <w:tcW w:w="5353" w:type="dxa"/>
            <w:vAlign w:val="center"/>
          </w:tcPr>
          <w:p w14:paraId="5C95BFA4" w14:textId="77777777" w:rsidR="00F26DB9" w:rsidRPr="0014142B" w:rsidRDefault="00F26DB9" w:rsidP="00986BFE">
            <w:pPr>
              <w:spacing w:line="276" w:lineRule="auto"/>
              <w:ind w:right="333"/>
              <w:rPr>
                <w:rFonts w:ascii="Century Gothic" w:hAnsi="Century Gothic" w:cstheme="minorHAnsi"/>
                <w:i/>
                <w:sz w:val="15"/>
                <w:szCs w:val="15"/>
              </w:rPr>
            </w:pPr>
            <w:r w:rsidRPr="0014142B">
              <w:rPr>
                <w:rFonts w:ascii="Century Gothic" w:hAnsi="Century Gothic" w:cstheme="minorHAnsi"/>
                <w:i/>
                <w:sz w:val="15"/>
                <w:szCs w:val="15"/>
              </w:rPr>
              <w:t>Superficie de restricción por paso de vialidad primaria (RI-VL /VP)</w:t>
            </w:r>
          </w:p>
        </w:tc>
        <w:tc>
          <w:tcPr>
            <w:tcW w:w="1559" w:type="dxa"/>
            <w:vAlign w:val="center"/>
          </w:tcPr>
          <w:p w14:paraId="77E5ED30" w14:textId="77777777" w:rsidR="00F26DB9" w:rsidRPr="0014142B" w:rsidRDefault="00F26DB9" w:rsidP="00986BFE">
            <w:pPr>
              <w:spacing w:line="276" w:lineRule="auto"/>
              <w:ind w:left="-74" w:right="333"/>
              <w:jc w:val="right"/>
              <w:rPr>
                <w:rFonts w:ascii="Century Gothic" w:hAnsi="Century Gothic" w:cstheme="minorHAnsi"/>
                <w:i/>
                <w:sz w:val="15"/>
                <w:szCs w:val="15"/>
              </w:rPr>
            </w:pPr>
            <w:r w:rsidRPr="0014142B">
              <w:rPr>
                <w:rFonts w:ascii="Century Gothic" w:hAnsi="Century Gothic" w:cstheme="minorHAnsi"/>
                <w:i/>
                <w:sz w:val="15"/>
                <w:szCs w:val="15"/>
              </w:rPr>
              <w:t>9,758.82 m</w:t>
            </w:r>
            <w:r w:rsidRPr="0014142B">
              <w:rPr>
                <w:rFonts w:ascii="Century Gothic" w:hAnsi="Century Gothic" w:cstheme="minorHAnsi"/>
                <w:i/>
                <w:sz w:val="15"/>
                <w:szCs w:val="15"/>
                <w:vertAlign w:val="superscript"/>
              </w:rPr>
              <w:t>2</w:t>
            </w:r>
          </w:p>
        </w:tc>
      </w:tr>
      <w:tr w:rsidR="00F26DB9" w:rsidRPr="0014142B" w14:paraId="127E6488" w14:textId="77777777" w:rsidTr="00986BFE">
        <w:trPr>
          <w:trHeight w:val="211"/>
        </w:trPr>
        <w:tc>
          <w:tcPr>
            <w:tcW w:w="5353" w:type="dxa"/>
            <w:vAlign w:val="center"/>
          </w:tcPr>
          <w:p w14:paraId="2498060D" w14:textId="77777777" w:rsidR="00F26DB9" w:rsidRPr="0014142B" w:rsidRDefault="00F26DB9" w:rsidP="00986BFE">
            <w:pPr>
              <w:spacing w:line="276" w:lineRule="auto"/>
              <w:ind w:right="333"/>
              <w:rPr>
                <w:rFonts w:ascii="Century Gothic" w:hAnsi="Century Gothic" w:cstheme="minorHAnsi"/>
                <w:b/>
                <w:i/>
                <w:sz w:val="15"/>
                <w:szCs w:val="15"/>
              </w:rPr>
            </w:pPr>
            <w:r w:rsidRPr="0014142B">
              <w:rPr>
                <w:rFonts w:ascii="Century Gothic" w:hAnsi="Century Gothic" w:cstheme="minorHAnsi"/>
                <w:b/>
                <w:i/>
                <w:sz w:val="15"/>
                <w:szCs w:val="15"/>
              </w:rPr>
              <w:t>Superficie neta</w:t>
            </w:r>
          </w:p>
        </w:tc>
        <w:tc>
          <w:tcPr>
            <w:tcW w:w="1559" w:type="dxa"/>
            <w:vAlign w:val="center"/>
          </w:tcPr>
          <w:p w14:paraId="772CF34A" w14:textId="77777777" w:rsidR="00F26DB9" w:rsidRPr="0014142B" w:rsidRDefault="00F26DB9" w:rsidP="00986BFE">
            <w:pPr>
              <w:spacing w:line="276" w:lineRule="auto"/>
              <w:ind w:left="-74" w:right="333"/>
              <w:jc w:val="right"/>
              <w:rPr>
                <w:rFonts w:ascii="Century Gothic" w:hAnsi="Century Gothic" w:cstheme="minorHAnsi"/>
                <w:b/>
                <w:i/>
                <w:sz w:val="15"/>
                <w:szCs w:val="15"/>
              </w:rPr>
            </w:pPr>
            <w:r w:rsidRPr="0014142B">
              <w:rPr>
                <w:rFonts w:ascii="Century Gothic" w:hAnsi="Century Gothic" w:cstheme="minorHAnsi"/>
                <w:b/>
                <w:i/>
                <w:sz w:val="15"/>
                <w:szCs w:val="15"/>
              </w:rPr>
              <w:t>40,931.47 m</w:t>
            </w:r>
            <w:r w:rsidRPr="0014142B">
              <w:rPr>
                <w:rFonts w:ascii="Century Gothic" w:hAnsi="Century Gothic" w:cstheme="minorHAnsi"/>
                <w:b/>
                <w:i/>
                <w:sz w:val="15"/>
                <w:szCs w:val="15"/>
                <w:vertAlign w:val="superscript"/>
              </w:rPr>
              <w:t>2</w:t>
            </w:r>
          </w:p>
        </w:tc>
      </w:tr>
      <w:tr w:rsidR="00F26DB9" w:rsidRPr="0014142B" w14:paraId="0A319D5D" w14:textId="77777777" w:rsidTr="00986BFE">
        <w:trPr>
          <w:trHeight w:val="211"/>
        </w:trPr>
        <w:tc>
          <w:tcPr>
            <w:tcW w:w="5353" w:type="dxa"/>
            <w:vAlign w:val="center"/>
          </w:tcPr>
          <w:p w14:paraId="15E3789F" w14:textId="77777777" w:rsidR="00F26DB9" w:rsidRPr="0014142B" w:rsidRDefault="00F26DB9" w:rsidP="00986BFE">
            <w:pPr>
              <w:spacing w:line="276" w:lineRule="auto"/>
              <w:ind w:right="333"/>
              <w:rPr>
                <w:rFonts w:ascii="Century Gothic" w:hAnsi="Century Gothic" w:cstheme="minorHAnsi"/>
                <w:i/>
                <w:sz w:val="15"/>
                <w:szCs w:val="15"/>
              </w:rPr>
            </w:pPr>
            <w:r w:rsidRPr="0014142B">
              <w:rPr>
                <w:rFonts w:ascii="Century Gothic" w:hAnsi="Century Gothic" w:cstheme="minorHAnsi"/>
                <w:i/>
                <w:sz w:val="15"/>
                <w:szCs w:val="15"/>
              </w:rPr>
              <w:t>Superficie con uso habitacional (H)</w:t>
            </w:r>
          </w:p>
        </w:tc>
        <w:tc>
          <w:tcPr>
            <w:tcW w:w="1559" w:type="dxa"/>
            <w:vAlign w:val="center"/>
          </w:tcPr>
          <w:p w14:paraId="52971C9D" w14:textId="77777777" w:rsidR="00F26DB9" w:rsidRPr="0014142B" w:rsidRDefault="00F26DB9" w:rsidP="00986BFE">
            <w:pPr>
              <w:spacing w:line="276" w:lineRule="auto"/>
              <w:ind w:left="-74" w:right="333"/>
              <w:jc w:val="right"/>
              <w:rPr>
                <w:rFonts w:ascii="Century Gothic" w:hAnsi="Century Gothic" w:cstheme="minorHAnsi"/>
                <w:i/>
                <w:sz w:val="15"/>
                <w:szCs w:val="15"/>
              </w:rPr>
            </w:pPr>
            <w:r w:rsidRPr="0014142B">
              <w:rPr>
                <w:rFonts w:ascii="Century Gothic" w:hAnsi="Century Gothic" w:cstheme="minorHAnsi"/>
                <w:i/>
                <w:sz w:val="15"/>
                <w:szCs w:val="15"/>
              </w:rPr>
              <w:t>20,726.52 m²</w:t>
            </w:r>
          </w:p>
        </w:tc>
      </w:tr>
      <w:tr w:rsidR="00F26DB9" w:rsidRPr="0014142B" w14:paraId="3168E896" w14:textId="77777777" w:rsidTr="00986BFE">
        <w:trPr>
          <w:trHeight w:val="211"/>
        </w:trPr>
        <w:tc>
          <w:tcPr>
            <w:tcW w:w="5353" w:type="dxa"/>
            <w:vAlign w:val="center"/>
          </w:tcPr>
          <w:p w14:paraId="2C6EA299" w14:textId="77777777" w:rsidR="00F26DB9" w:rsidRPr="0014142B" w:rsidRDefault="00F26DB9" w:rsidP="00986BFE">
            <w:pPr>
              <w:spacing w:line="276" w:lineRule="auto"/>
              <w:ind w:right="333"/>
              <w:rPr>
                <w:rFonts w:ascii="Century Gothic" w:hAnsi="Century Gothic" w:cstheme="minorHAnsi"/>
                <w:i/>
                <w:sz w:val="15"/>
                <w:szCs w:val="15"/>
              </w:rPr>
            </w:pPr>
            <w:r w:rsidRPr="0014142B">
              <w:rPr>
                <w:rFonts w:ascii="Century Gothic" w:hAnsi="Century Gothic" w:cstheme="minorHAnsi"/>
                <w:i/>
                <w:sz w:val="15"/>
                <w:szCs w:val="15"/>
              </w:rPr>
              <w:t>Superficie con uso mixto central (MC)</w:t>
            </w:r>
          </w:p>
        </w:tc>
        <w:tc>
          <w:tcPr>
            <w:tcW w:w="1559" w:type="dxa"/>
            <w:vAlign w:val="center"/>
          </w:tcPr>
          <w:p w14:paraId="2B6088B2" w14:textId="77777777" w:rsidR="00F26DB9" w:rsidRPr="0014142B" w:rsidRDefault="00F26DB9" w:rsidP="00986BFE">
            <w:pPr>
              <w:spacing w:line="276" w:lineRule="auto"/>
              <w:ind w:left="-74" w:right="333"/>
              <w:jc w:val="right"/>
              <w:rPr>
                <w:rFonts w:ascii="Century Gothic" w:hAnsi="Century Gothic" w:cstheme="minorHAnsi"/>
                <w:i/>
                <w:sz w:val="15"/>
                <w:szCs w:val="15"/>
              </w:rPr>
            </w:pPr>
            <w:r w:rsidRPr="0014142B">
              <w:rPr>
                <w:rFonts w:ascii="Century Gothic" w:hAnsi="Century Gothic" w:cstheme="minorHAnsi"/>
                <w:i/>
                <w:sz w:val="15"/>
                <w:szCs w:val="15"/>
              </w:rPr>
              <w:t>6,049.07 m²</w:t>
            </w:r>
          </w:p>
        </w:tc>
      </w:tr>
      <w:tr w:rsidR="00F26DB9" w:rsidRPr="0014142B" w14:paraId="6354EC19" w14:textId="77777777" w:rsidTr="00986BFE">
        <w:trPr>
          <w:trHeight w:val="211"/>
        </w:trPr>
        <w:tc>
          <w:tcPr>
            <w:tcW w:w="5353" w:type="dxa"/>
            <w:vAlign w:val="center"/>
          </w:tcPr>
          <w:p w14:paraId="20AF86C1" w14:textId="77777777" w:rsidR="00F26DB9" w:rsidRPr="0014142B" w:rsidRDefault="00F26DB9" w:rsidP="00986BFE">
            <w:pPr>
              <w:spacing w:line="276" w:lineRule="auto"/>
              <w:ind w:right="333"/>
              <w:rPr>
                <w:rFonts w:ascii="Century Gothic" w:hAnsi="Century Gothic" w:cstheme="minorHAnsi"/>
                <w:i/>
                <w:sz w:val="15"/>
                <w:szCs w:val="15"/>
              </w:rPr>
            </w:pPr>
            <w:r w:rsidRPr="0014142B">
              <w:rPr>
                <w:rFonts w:ascii="Century Gothic" w:hAnsi="Century Gothic" w:cstheme="minorHAnsi"/>
                <w:i/>
                <w:sz w:val="15"/>
                <w:szCs w:val="15"/>
              </w:rPr>
              <w:t>Infraestructura urbana (IN-U)</w:t>
            </w:r>
          </w:p>
        </w:tc>
        <w:tc>
          <w:tcPr>
            <w:tcW w:w="1559" w:type="dxa"/>
            <w:vAlign w:val="center"/>
          </w:tcPr>
          <w:p w14:paraId="08D15FCD" w14:textId="77777777" w:rsidR="00F26DB9" w:rsidRPr="0014142B" w:rsidRDefault="00F26DB9" w:rsidP="00986BFE">
            <w:pPr>
              <w:spacing w:line="276" w:lineRule="auto"/>
              <w:ind w:left="-74" w:right="333"/>
              <w:jc w:val="right"/>
              <w:rPr>
                <w:rFonts w:ascii="Century Gothic" w:hAnsi="Century Gothic" w:cstheme="minorHAnsi"/>
                <w:i/>
                <w:sz w:val="15"/>
                <w:szCs w:val="15"/>
              </w:rPr>
            </w:pPr>
            <w:r w:rsidRPr="0014142B">
              <w:rPr>
                <w:rFonts w:ascii="Century Gothic" w:hAnsi="Century Gothic" w:cstheme="minorHAnsi"/>
                <w:i/>
                <w:sz w:val="15"/>
                <w:szCs w:val="15"/>
              </w:rPr>
              <w:t>324.79 m²</w:t>
            </w:r>
          </w:p>
        </w:tc>
      </w:tr>
      <w:tr w:rsidR="00F26DB9" w:rsidRPr="0014142B" w14:paraId="7A78D6A3" w14:textId="77777777" w:rsidTr="00986BFE">
        <w:trPr>
          <w:trHeight w:val="211"/>
        </w:trPr>
        <w:tc>
          <w:tcPr>
            <w:tcW w:w="5353" w:type="dxa"/>
            <w:vAlign w:val="center"/>
          </w:tcPr>
          <w:p w14:paraId="4BF276DD" w14:textId="77777777" w:rsidR="00F26DB9" w:rsidRPr="0014142B" w:rsidRDefault="00F26DB9" w:rsidP="00986BFE">
            <w:pPr>
              <w:spacing w:line="276" w:lineRule="auto"/>
              <w:ind w:right="333"/>
              <w:rPr>
                <w:rFonts w:ascii="Century Gothic" w:hAnsi="Century Gothic" w:cstheme="minorHAnsi"/>
                <w:i/>
                <w:sz w:val="15"/>
                <w:szCs w:val="15"/>
              </w:rPr>
            </w:pPr>
            <w:r w:rsidRPr="0014142B">
              <w:rPr>
                <w:rFonts w:ascii="Century Gothic" w:hAnsi="Century Gothic" w:cstheme="minorHAnsi"/>
                <w:i/>
                <w:sz w:val="15"/>
                <w:szCs w:val="15"/>
              </w:rPr>
              <w:t>Áreas de cesión para vialidad (ACV)</w:t>
            </w:r>
          </w:p>
        </w:tc>
        <w:tc>
          <w:tcPr>
            <w:tcW w:w="1559" w:type="dxa"/>
            <w:vAlign w:val="center"/>
          </w:tcPr>
          <w:p w14:paraId="2FC6D8D3" w14:textId="77777777" w:rsidR="00F26DB9" w:rsidRPr="0014142B" w:rsidRDefault="00F26DB9" w:rsidP="00986BFE">
            <w:pPr>
              <w:spacing w:line="276" w:lineRule="auto"/>
              <w:ind w:left="-74" w:right="333"/>
              <w:jc w:val="right"/>
              <w:rPr>
                <w:rFonts w:ascii="Century Gothic" w:hAnsi="Century Gothic" w:cstheme="minorHAnsi"/>
                <w:i/>
                <w:sz w:val="15"/>
                <w:szCs w:val="15"/>
              </w:rPr>
            </w:pPr>
            <w:r w:rsidRPr="0014142B">
              <w:rPr>
                <w:rFonts w:ascii="Century Gothic" w:hAnsi="Century Gothic" w:cstheme="minorHAnsi"/>
                <w:i/>
                <w:sz w:val="15"/>
                <w:szCs w:val="15"/>
              </w:rPr>
              <w:t>13,831.09 m²</w:t>
            </w:r>
          </w:p>
        </w:tc>
      </w:tr>
    </w:tbl>
    <w:p w14:paraId="08CF3011" w14:textId="77777777" w:rsidR="00F26DB9" w:rsidRPr="0014142B" w:rsidRDefault="00F26DB9" w:rsidP="00F26DB9">
      <w:pPr>
        <w:spacing w:after="0"/>
        <w:ind w:left="284" w:right="333"/>
        <w:jc w:val="both"/>
        <w:rPr>
          <w:rFonts w:ascii="Century Gothic" w:hAnsi="Century Gothic"/>
          <w:i/>
          <w:sz w:val="15"/>
          <w:szCs w:val="15"/>
        </w:rPr>
      </w:pPr>
    </w:p>
    <w:p w14:paraId="0F73B19A" w14:textId="77777777" w:rsidR="00F26DB9" w:rsidRPr="0014142B" w:rsidRDefault="00F26DB9" w:rsidP="00F26DB9">
      <w:pPr>
        <w:spacing w:after="0"/>
        <w:ind w:left="284" w:right="333"/>
        <w:jc w:val="both"/>
        <w:rPr>
          <w:rFonts w:ascii="Century Gothic" w:hAnsi="Century Gothic"/>
          <w:i/>
          <w:sz w:val="15"/>
          <w:szCs w:val="15"/>
        </w:rPr>
      </w:pPr>
    </w:p>
    <w:p w14:paraId="647127FA" w14:textId="77777777" w:rsidR="00F26DB9" w:rsidRPr="0014142B" w:rsidRDefault="00F26DB9" w:rsidP="00F26DB9">
      <w:pPr>
        <w:spacing w:after="0"/>
        <w:ind w:left="284" w:right="333"/>
        <w:jc w:val="both"/>
        <w:rPr>
          <w:rFonts w:ascii="Century Gothic" w:hAnsi="Century Gothic"/>
          <w:i/>
          <w:sz w:val="15"/>
          <w:szCs w:val="15"/>
        </w:rPr>
      </w:pPr>
    </w:p>
    <w:p w14:paraId="64178326" w14:textId="77777777" w:rsidR="00F26DB9" w:rsidRPr="0014142B" w:rsidRDefault="00F26DB9" w:rsidP="00F26DB9">
      <w:pPr>
        <w:spacing w:after="0"/>
        <w:ind w:left="284" w:right="333"/>
        <w:jc w:val="both"/>
        <w:rPr>
          <w:rFonts w:ascii="Century Gothic" w:hAnsi="Century Gothic"/>
          <w:i/>
          <w:sz w:val="15"/>
          <w:szCs w:val="15"/>
        </w:rPr>
      </w:pPr>
    </w:p>
    <w:p w14:paraId="750F4722" w14:textId="77777777" w:rsidR="00F26DB9" w:rsidRPr="0014142B" w:rsidRDefault="00F26DB9" w:rsidP="00F26DB9">
      <w:pPr>
        <w:spacing w:after="0"/>
        <w:ind w:left="284" w:right="333"/>
        <w:jc w:val="both"/>
        <w:rPr>
          <w:rFonts w:ascii="Century Gothic" w:hAnsi="Century Gothic"/>
          <w:i/>
          <w:sz w:val="15"/>
          <w:szCs w:val="15"/>
        </w:rPr>
      </w:pPr>
    </w:p>
    <w:p w14:paraId="6628C6A1" w14:textId="77777777" w:rsidR="00F26DB9" w:rsidRPr="0014142B" w:rsidRDefault="00F26DB9" w:rsidP="00F26DB9">
      <w:pPr>
        <w:spacing w:after="0"/>
        <w:ind w:left="284" w:right="333"/>
        <w:jc w:val="both"/>
        <w:rPr>
          <w:rFonts w:ascii="Century Gothic" w:hAnsi="Century Gothic"/>
          <w:i/>
          <w:sz w:val="15"/>
          <w:szCs w:val="15"/>
        </w:rPr>
      </w:pPr>
    </w:p>
    <w:p w14:paraId="45590241" w14:textId="77777777" w:rsidR="00F26DB9" w:rsidRPr="0014142B" w:rsidRDefault="00F26DB9" w:rsidP="00F26DB9">
      <w:pPr>
        <w:spacing w:after="0"/>
        <w:ind w:left="284" w:right="333"/>
        <w:jc w:val="both"/>
        <w:rPr>
          <w:rFonts w:ascii="Century Gothic" w:hAnsi="Century Gothic"/>
          <w:i/>
          <w:sz w:val="15"/>
          <w:szCs w:val="15"/>
        </w:rPr>
      </w:pPr>
    </w:p>
    <w:p w14:paraId="02B84372" w14:textId="77777777" w:rsidR="00F26DB9" w:rsidRPr="0014142B" w:rsidRDefault="00F26DB9" w:rsidP="00F26DB9">
      <w:pPr>
        <w:spacing w:after="0"/>
        <w:ind w:left="284" w:right="333"/>
        <w:jc w:val="both"/>
        <w:rPr>
          <w:rFonts w:ascii="Century Gothic" w:hAnsi="Century Gothic"/>
          <w:i/>
          <w:sz w:val="15"/>
          <w:szCs w:val="15"/>
        </w:rPr>
      </w:pPr>
    </w:p>
    <w:p w14:paraId="720018FE" w14:textId="77777777" w:rsidR="00F26DB9" w:rsidRDefault="00F26DB9" w:rsidP="00F26DB9">
      <w:pPr>
        <w:spacing w:after="0"/>
        <w:ind w:left="284" w:right="333"/>
        <w:jc w:val="both"/>
        <w:rPr>
          <w:rFonts w:ascii="Century Gothic" w:hAnsi="Century Gothic"/>
          <w:i/>
          <w:sz w:val="15"/>
          <w:szCs w:val="15"/>
        </w:rPr>
      </w:pPr>
    </w:p>
    <w:p w14:paraId="08CBCB67" w14:textId="77777777" w:rsidR="00F26DB9" w:rsidRDefault="00F26DB9" w:rsidP="00F26DB9">
      <w:pPr>
        <w:spacing w:after="0"/>
        <w:ind w:left="284" w:right="333"/>
        <w:jc w:val="both"/>
        <w:rPr>
          <w:rFonts w:ascii="Century Gothic" w:hAnsi="Century Gothic"/>
          <w:i/>
          <w:sz w:val="15"/>
          <w:szCs w:val="15"/>
        </w:rPr>
      </w:pPr>
    </w:p>
    <w:p w14:paraId="0D46F408"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 xml:space="preserve">Es preciso señalar que, mediante oficio CGGIC-DGIT 1160/2022 emitido como corrección al acuerdo </w:t>
      </w:r>
      <w:r w:rsidRPr="0014142B">
        <w:rPr>
          <w:rFonts w:ascii="Century Gothic" w:hAnsi="Century Gothic"/>
          <w:b/>
          <w:i/>
          <w:sz w:val="15"/>
          <w:szCs w:val="15"/>
        </w:rPr>
        <w:t xml:space="preserve">Duodécimo </w:t>
      </w:r>
      <w:r w:rsidRPr="0014142B">
        <w:rPr>
          <w:rFonts w:ascii="Century Gothic" w:hAnsi="Century Gothic"/>
          <w:i/>
          <w:sz w:val="15"/>
          <w:szCs w:val="15"/>
        </w:rPr>
        <w:t>de la mencionada autorización para la urbanización se establece que las áreas de cesión para destinos las aporta el urbanizador de conformidad con lo dispuesto en el Título Sexto Capítulo V y artículo 176 del Código Urbano para el Estado de Jalisco.</w:t>
      </w:r>
    </w:p>
    <w:p w14:paraId="760C8090" w14:textId="77777777" w:rsidR="00F26DB9" w:rsidRPr="0014142B" w:rsidRDefault="00F26DB9" w:rsidP="00F26DB9">
      <w:pPr>
        <w:spacing w:after="0"/>
        <w:ind w:left="567" w:right="333"/>
        <w:jc w:val="both"/>
        <w:rPr>
          <w:rFonts w:ascii="Century Gothic" w:hAnsi="Century Gothic"/>
          <w:i/>
          <w:sz w:val="15"/>
          <w:szCs w:val="15"/>
        </w:rPr>
      </w:pPr>
    </w:p>
    <w:p w14:paraId="58AD1437"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Para el caso en particular la superficie bruta del predio de 50,960.29 m</w:t>
      </w:r>
      <w:r w:rsidRPr="0014142B">
        <w:rPr>
          <w:rFonts w:ascii="Century Gothic" w:hAnsi="Century Gothic"/>
          <w:i/>
          <w:sz w:val="15"/>
          <w:szCs w:val="15"/>
          <w:vertAlign w:val="superscript"/>
        </w:rPr>
        <w:t>2</w:t>
      </w:r>
      <w:r w:rsidRPr="0014142B">
        <w:rPr>
          <w:rFonts w:ascii="Century Gothic" w:hAnsi="Century Gothic"/>
          <w:i/>
          <w:sz w:val="15"/>
          <w:szCs w:val="15"/>
        </w:rPr>
        <w:t xml:space="preserve"> de los cuales se resta la superficie de 9,758.82 m</w:t>
      </w:r>
      <w:r w:rsidRPr="0014142B">
        <w:rPr>
          <w:rFonts w:ascii="Century Gothic" w:hAnsi="Century Gothic"/>
          <w:i/>
          <w:sz w:val="15"/>
          <w:szCs w:val="15"/>
          <w:vertAlign w:val="superscript"/>
        </w:rPr>
        <w:t>2</w:t>
      </w:r>
      <w:r w:rsidRPr="0014142B">
        <w:rPr>
          <w:rFonts w:ascii="Century Gothic" w:hAnsi="Century Gothic"/>
          <w:i/>
          <w:sz w:val="15"/>
          <w:szCs w:val="15"/>
        </w:rPr>
        <w:t xml:space="preserve"> correspondientes al área de restricción por paso de vialidad primaria o principal (RI-VL 13/N-U VP 12), por lo que resulta la superficie neta de </w:t>
      </w:r>
      <w:r w:rsidRPr="0014142B">
        <w:rPr>
          <w:rFonts w:ascii="Century Gothic" w:hAnsi="Century Gothic"/>
          <w:b/>
          <w:i/>
          <w:sz w:val="15"/>
          <w:szCs w:val="15"/>
        </w:rPr>
        <w:t>40,931.47 m</w:t>
      </w:r>
      <w:r w:rsidRPr="0014142B">
        <w:rPr>
          <w:rFonts w:ascii="Century Gothic" w:hAnsi="Century Gothic"/>
          <w:b/>
          <w:i/>
          <w:sz w:val="15"/>
          <w:szCs w:val="15"/>
          <w:vertAlign w:val="superscript"/>
        </w:rPr>
        <w:t>2</w:t>
      </w:r>
      <w:r w:rsidRPr="0014142B">
        <w:rPr>
          <w:rFonts w:ascii="Century Gothic" w:hAnsi="Century Gothic"/>
          <w:b/>
          <w:i/>
          <w:sz w:val="15"/>
          <w:szCs w:val="15"/>
        </w:rPr>
        <w:t>.</w:t>
      </w:r>
    </w:p>
    <w:p w14:paraId="02ED5E39" w14:textId="77777777" w:rsidR="00F26DB9" w:rsidRPr="0014142B" w:rsidRDefault="00F26DB9" w:rsidP="00F26DB9">
      <w:pPr>
        <w:spacing w:after="0"/>
        <w:ind w:left="567" w:right="333"/>
        <w:jc w:val="both"/>
        <w:rPr>
          <w:rFonts w:ascii="Century Gothic" w:hAnsi="Century Gothic"/>
          <w:i/>
          <w:sz w:val="15"/>
          <w:szCs w:val="15"/>
        </w:rPr>
      </w:pPr>
    </w:p>
    <w:p w14:paraId="674454D2"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 xml:space="preserve">Siendo entonces </w:t>
      </w:r>
      <w:r w:rsidRPr="0014142B">
        <w:rPr>
          <w:rFonts w:ascii="Century Gothic" w:hAnsi="Century Gothic"/>
          <w:b/>
          <w:i/>
          <w:sz w:val="15"/>
          <w:szCs w:val="15"/>
        </w:rPr>
        <w:t>40,931.47 m</w:t>
      </w:r>
      <w:r w:rsidRPr="0014142B">
        <w:rPr>
          <w:rFonts w:ascii="Century Gothic" w:hAnsi="Century Gothic"/>
          <w:b/>
          <w:i/>
          <w:sz w:val="15"/>
          <w:szCs w:val="15"/>
          <w:vertAlign w:val="superscript"/>
        </w:rPr>
        <w:t>2</w:t>
      </w:r>
      <w:r w:rsidRPr="0014142B">
        <w:rPr>
          <w:rFonts w:ascii="Century Gothic" w:hAnsi="Century Gothic"/>
          <w:b/>
          <w:i/>
          <w:sz w:val="15"/>
          <w:szCs w:val="15"/>
        </w:rPr>
        <w:t xml:space="preserve"> </w:t>
      </w:r>
      <w:r w:rsidRPr="0014142B">
        <w:rPr>
          <w:rFonts w:ascii="Century Gothic" w:hAnsi="Century Gothic"/>
          <w:i/>
          <w:sz w:val="15"/>
          <w:szCs w:val="15"/>
        </w:rPr>
        <w:t>la superficie a desarrollar se propone dos tipos de uso de suelo:</w:t>
      </w:r>
    </w:p>
    <w:p w14:paraId="4376EB43" w14:textId="77777777" w:rsidR="00F26DB9" w:rsidRPr="0014142B" w:rsidRDefault="00F26DB9" w:rsidP="00F26DB9">
      <w:pPr>
        <w:spacing w:after="0"/>
        <w:ind w:left="284" w:right="333"/>
        <w:jc w:val="both"/>
        <w:rPr>
          <w:rFonts w:ascii="Century Gothic" w:hAnsi="Century Gothic"/>
          <w:i/>
          <w:sz w:val="15"/>
          <w:szCs w:val="15"/>
        </w:rPr>
      </w:pPr>
    </w:p>
    <w:p w14:paraId="442C3431" w14:textId="77777777" w:rsidR="00F26DB9" w:rsidRPr="0014142B" w:rsidRDefault="00F26DB9" w:rsidP="00F26DB9">
      <w:pPr>
        <w:pStyle w:val="Prrafodelista"/>
        <w:numPr>
          <w:ilvl w:val="0"/>
          <w:numId w:val="32"/>
        </w:numPr>
        <w:spacing w:after="0"/>
        <w:ind w:left="993" w:right="1183"/>
        <w:jc w:val="both"/>
        <w:rPr>
          <w:rFonts w:ascii="Century Gothic" w:hAnsi="Century Gothic"/>
          <w:i/>
          <w:sz w:val="15"/>
          <w:szCs w:val="15"/>
        </w:rPr>
      </w:pPr>
      <w:r w:rsidRPr="0014142B">
        <w:rPr>
          <w:rFonts w:ascii="Century Gothic" w:hAnsi="Century Gothic"/>
          <w:i/>
          <w:sz w:val="15"/>
          <w:szCs w:val="15"/>
        </w:rPr>
        <w:t>34,882.40 m</w:t>
      </w:r>
      <w:r w:rsidRPr="0014142B">
        <w:rPr>
          <w:rFonts w:ascii="Century Gothic" w:hAnsi="Century Gothic"/>
          <w:i/>
          <w:sz w:val="15"/>
          <w:szCs w:val="15"/>
          <w:vertAlign w:val="superscript"/>
        </w:rPr>
        <w:t>2</w:t>
      </w:r>
      <w:r w:rsidRPr="0014142B">
        <w:rPr>
          <w:rFonts w:ascii="Century Gothic" w:hAnsi="Century Gothic"/>
          <w:i/>
          <w:sz w:val="15"/>
          <w:szCs w:val="15"/>
        </w:rPr>
        <w:t xml:space="preserve"> para uso habitacional los cuales generan </w:t>
      </w:r>
      <w:r w:rsidRPr="0014142B">
        <w:rPr>
          <w:rFonts w:ascii="Century Gothic" w:hAnsi="Century Gothic"/>
          <w:b/>
          <w:i/>
          <w:sz w:val="15"/>
          <w:szCs w:val="15"/>
        </w:rPr>
        <w:t>5,581.18 m</w:t>
      </w:r>
      <w:r w:rsidRPr="0014142B">
        <w:rPr>
          <w:rFonts w:ascii="Century Gothic" w:hAnsi="Century Gothic"/>
          <w:b/>
          <w:i/>
          <w:sz w:val="15"/>
          <w:szCs w:val="15"/>
          <w:vertAlign w:val="superscript"/>
        </w:rPr>
        <w:t>2</w:t>
      </w:r>
      <w:r w:rsidRPr="0014142B">
        <w:rPr>
          <w:rFonts w:ascii="Century Gothic" w:hAnsi="Century Gothic"/>
          <w:i/>
          <w:sz w:val="15"/>
          <w:szCs w:val="15"/>
          <w:vertAlign w:val="superscript"/>
        </w:rPr>
        <w:t xml:space="preserve"> </w:t>
      </w:r>
      <w:r w:rsidRPr="0014142B">
        <w:rPr>
          <w:rFonts w:ascii="Century Gothic" w:hAnsi="Century Gothic"/>
          <w:i/>
          <w:sz w:val="15"/>
          <w:szCs w:val="15"/>
        </w:rPr>
        <w:t>como áreas de cesión para destinos (34,882.40 m</w:t>
      </w:r>
      <w:r w:rsidRPr="0014142B">
        <w:rPr>
          <w:rFonts w:ascii="Century Gothic" w:hAnsi="Century Gothic"/>
          <w:i/>
          <w:sz w:val="15"/>
          <w:szCs w:val="15"/>
          <w:vertAlign w:val="superscript"/>
        </w:rPr>
        <w:t>2</w:t>
      </w:r>
      <w:r w:rsidRPr="0014142B">
        <w:rPr>
          <w:rFonts w:ascii="Century Gothic" w:hAnsi="Century Gothic"/>
          <w:i/>
          <w:sz w:val="15"/>
          <w:szCs w:val="15"/>
        </w:rPr>
        <w:t xml:space="preserve"> x 16%); y</w:t>
      </w:r>
    </w:p>
    <w:p w14:paraId="6EDB273F" w14:textId="77777777" w:rsidR="00F26DB9" w:rsidRPr="0014142B" w:rsidRDefault="00F26DB9" w:rsidP="00F26DB9">
      <w:pPr>
        <w:pStyle w:val="Prrafodelista"/>
        <w:numPr>
          <w:ilvl w:val="0"/>
          <w:numId w:val="32"/>
        </w:numPr>
        <w:spacing w:after="0"/>
        <w:ind w:left="993" w:right="1183"/>
        <w:jc w:val="both"/>
        <w:rPr>
          <w:rFonts w:ascii="Century Gothic" w:hAnsi="Century Gothic"/>
          <w:i/>
          <w:sz w:val="15"/>
          <w:szCs w:val="15"/>
        </w:rPr>
      </w:pPr>
      <w:r w:rsidRPr="0014142B">
        <w:rPr>
          <w:rFonts w:ascii="Century Gothic" w:hAnsi="Century Gothic"/>
          <w:i/>
          <w:sz w:val="15"/>
          <w:szCs w:val="15"/>
        </w:rPr>
        <w:t>6,049.07 m</w:t>
      </w:r>
      <w:r w:rsidRPr="0014142B">
        <w:rPr>
          <w:rFonts w:ascii="Century Gothic" w:hAnsi="Century Gothic"/>
          <w:i/>
          <w:sz w:val="15"/>
          <w:szCs w:val="15"/>
          <w:vertAlign w:val="superscript"/>
        </w:rPr>
        <w:t>2</w:t>
      </w:r>
      <w:r w:rsidRPr="0014142B">
        <w:rPr>
          <w:rFonts w:ascii="Century Gothic" w:hAnsi="Century Gothic"/>
          <w:i/>
          <w:sz w:val="15"/>
          <w:szCs w:val="15"/>
        </w:rPr>
        <w:t xml:space="preserve"> para uso mixto los guales generan </w:t>
      </w:r>
      <w:r w:rsidRPr="0014142B">
        <w:rPr>
          <w:rFonts w:ascii="Century Gothic" w:hAnsi="Century Gothic"/>
          <w:b/>
          <w:i/>
          <w:sz w:val="15"/>
          <w:szCs w:val="15"/>
        </w:rPr>
        <w:t>967.85 m</w:t>
      </w:r>
      <w:r w:rsidRPr="0014142B">
        <w:rPr>
          <w:rFonts w:ascii="Century Gothic" w:hAnsi="Century Gothic"/>
          <w:b/>
          <w:i/>
          <w:sz w:val="15"/>
          <w:szCs w:val="15"/>
          <w:vertAlign w:val="superscript"/>
        </w:rPr>
        <w:t>2</w:t>
      </w:r>
      <w:r w:rsidRPr="0014142B">
        <w:rPr>
          <w:rFonts w:ascii="Century Gothic" w:hAnsi="Century Gothic"/>
          <w:i/>
          <w:sz w:val="15"/>
          <w:szCs w:val="15"/>
        </w:rPr>
        <w:t xml:space="preserve"> de áreas de cesión para destinos (6,049*.07 m</w:t>
      </w:r>
      <w:r w:rsidRPr="0014142B">
        <w:rPr>
          <w:rFonts w:ascii="Century Gothic" w:hAnsi="Century Gothic"/>
          <w:i/>
          <w:sz w:val="15"/>
          <w:szCs w:val="15"/>
          <w:vertAlign w:val="superscript"/>
        </w:rPr>
        <w:t>2</w:t>
      </w:r>
      <w:r w:rsidRPr="0014142B">
        <w:rPr>
          <w:rFonts w:ascii="Century Gothic" w:hAnsi="Century Gothic"/>
          <w:i/>
          <w:sz w:val="15"/>
          <w:szCs w:val="15"/>
        </w:rPr>
        <w:t xml:space="preserve"> x 16%).</w:t>
      </w:r>
    </w:p>
    <w:p w14:paraId="687D87DB" w14:textId="77777777" w:rsidR="00F26DB9" w:rsidRPr="0014142B" w:rsidRDefault="00F26DB9" w:rsidP="00F26DB9">
      <w:pPr>
        <w:pStyle w:val="Prrafodelista"/>
        <w:spacing w:after="0"/>
        <w:ind w:left="993" w:right="1183"/>
        <w:jc w:val="both"/>
        <w:rPr>
          <w:rFonts w:ascii="Century Gothic" w:hAnsi="Century Gothic"/>
          <w:i/>
          <w:sz w:val="15"/>
          <w:szCs w:val="15"/>
        </w:rPr>
      </w:pPr>
    </w:p>
    <w:p w14:paraId="32D1D305"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b/>
          <w:i/>
          <w:sz w:val="15"/>
          <w:szCs w:val="15"/>
        </w:rPr>
        <w:t>El desarrollo en materia genera obligatoriamente una superficie total de área de Cesión para Destinos de 6,549.03 m</w:t>
      </w:r>
      <w:r w:rsidRPr="0014142B">
        <w:rPr>
          <w:rFonts w:ascii="Century Gothic" w:hAnsi="Century Gothic"/>
          <w:b/>
          <w:i/>
          <w:sz w:val="15"/>
          <w:szCs w:val="15"/>
          <w:vertAlign w:val="superscript"/>
        </w:rPr>
        <w:t>2</w:t>
      </w:r>
      <w:r w:rsidRPr="0014142B">
        <w:rPr>
          <w:rFonts w:ascii="Century Gothic" w:hAnsi="Century Gothic"/>
          <w:i/>
          <w:sz w:val="15"/>
          <w:szCs w:val="15"/>
        </w:rPr>
        <w:t>, (5,581.18 m</w:t>
      </w:r>
      <w:r w:rsidRPr="0014142B">
        <w:rPr>
          <w:rFonts w:ascii="Century Gothic" w:hAnsi="Century Gothic"/>
          <w:i/>
          <w:sz w:val="15"/>
          <w:szCs w:val="15"/>
          <w:vertAlign w:val="superscript"/>
        </w:rPr>
        <w:t xml:space="preserve">2 + </w:t>
      </w:r>
      <w:r w:rsidRPr="0014142B">
        <w:rPr>
          <w:rFonts w:ascii="Century Gothic" w:hAnsi="Century Gothic"/>
          <w:i/>
          <w:sz w:val="15"/>
          <w:szCs w:val="15"/>
        </w:rPr>
        <w:t>967.85 m</w:t>
      </w:r>
      <w:r w:rsidRPr="0014142B">
        <w:rPr>
          <w:rFonts w:ascii="Century Gothic" w:hAnsi="Century Gothic"/>
          <w:i/>
          <w:sz w:val="15"/>
          <w:szCs w:val="15"/>
          <w:vertAlign w:val="superscript"/>
        </w:rPr>
        <w:t>2</w:t>
      </w:r>
      <w:r w:rsidRPr="0014142B">
        <w:rPr>
          <w:rFonts w:ascii="Century Gothic" w:hAnsi="Century Gothic"/>
          <w:i/>
          <w:sz w:val="15"/>
          <w:szCs w:val="15"/>
        </w:rPr>
        <w:t>).</w:t>
      </w:r>
    </w:p>
    <w:p w14:paraId="36994753" w14:textId="77777777" w:rsidR="00F26DB9" w:rsidRPr="0014142B" w:rsidRDefault="00F26DB9" w:rsidP="00F26DB9">
      <w:pPr>
        <w:spacing w:after="0"/>
        <w:ind w:left="284" w:right="333"/>
        <w:jc w:val="both"/>
        <w:rPr>
          <w:rFonts w:ascii="Century Gothic" w:hAnsi="Century Gothic"/>
          <w:i/>
          <w:sz w:val="15"/>
          <w:szCs w:val="15"/>
        </w:rPr>
      </w:pPr>
    </w:p>
    <w:p w14:paraId="31521332"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El urbanizador para tal efecto deja de 9,758.82 m</w:t>
      </w:r>
      <w:r w:rsidRPr="0014142B">
        <w:rPr>
          <w:rFonts w:ascii="Century Gothic" w:hAnsi="Century Gothic"/>
          <w:i/>
          <w:sz w:val="15"/>
          <w:szCs w:val="15"/>
          <w:vertAlign w:val="superscript"/>
        </w:rPr>
        <w:t>2</w:t>
      </w:r>
      <w:r w:rsidRPr="0014142B">
        <w:rPr>
          <w:rFonts w:ascii="Century Gothic" w:hAnsi="Century Gothic"/>
          <w:i/>
          <w:sz w:val="15"/>
          <w:szCs w:val="15"/>
        </w:rPr>
        <w:t xml:space="preserve"> correspondientes a la superficie de restricción por paso de vialidad primaria o principal (RI-VL 13/N-U VP 12), que de acuerdo con lo establecido en el artículo 178 del Código Urbano para el Estado de Jalisco, las vialidades primarias contempladas en los planes de desarrollo urbano de centro de población o en los planes parciales de desarrollo urbano que afecten a un predio, pueden ser tomadas a cuenta contra las áreas de cesión para destinos, por lo tanto, se tiene:</w:t>
      </w:r>
    </w:p>
    <w:p w14:paraId="34B7290D" w14:textId="77777777" w:rsidR="00F26DB9" w:rsidRPr="0014142B" w:rsidRDefault="00F26DB9" w:rsidP="00F26DB9">
      <w:pPr>
        <w:spacing w:after="0"/>
        <w:ind w:left="284" w:right="333"/>
        <w:jc w:val="both"/>
        <w:rPr>
          <w:rFonts w:ascii="Century Gothic" w:hAnsi="Century Gothic"/>
          <w:i/>
          <w:sz w:val="15"/>
          <w:szCs w:val="15"/>
        </w:rPr>
      </w:pPr>
    </w:p>
    <w:p w14:paraId="71AEA0ED" w14:textId="77777777" w:rsidR="00F26DB9" w:rsidRPr="0014142B" w:rsidRDefault="00F26DB9" w:rsidP="00F26DB9">
      <w:pPr>
        <w:spacing w:after="0"/>
        <w:ind w:left="284" w:right="333"/>
        <w:jc w:val="both"/>
        <w:rPr>
          <w:rFonts w:ascii="Century Gothic" w:hAnsi="Century Gothic"/>
          <w:i/>
          <w:sz w:val="15"/>
          <w:szCs w:val="15"/>
        </w:rPr>
      </w:pPr>
    </w:p>
    <w:tbl>
      <w:tblPr>
        <w:tblStyle w:val="Tablaconcuadrcula"/>
        <w:tblpPr w:leftFromText="141" w:rightFromText="141" w:vertAnchor="text" w:horzAnchor="margin" w:tblpXSpec="center" w:tblpY="-38"/>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10"/>
        <w:gridCol w:w="2410"/>
        <w:gridCol w:w="2268"/>
      </w:tblGrid>
      <w:tr w:rsidR="00F26DB9" w:rsidRPr="0014142B" w14:paraId="3A757336" w14:textId="77777777" w:rsidTr="00986BFE">
        <w:tc>
          <w:tcPr>
            <w:tcW w:w="7088" w:type="dxa"/>
            <w:gridSpan w:val="3"/>
            <w:shd w:val="clear" w:color="auto" w:fill="D9D9D9" w:themeFill="background1" w:themeFillShade="D9"/>
          </w:tcPr>
          <w:p w14:paraId="53608FB2" w14:textId="77777777" w:rsidR="00F26DB9" w:rsidRPr="0014142B" w:rsidRDefault="00F26DB9" w:rsidP="00986BFE">
            <w:pPr>
              <w:spacing w:line="276" w:lineRule="auto"/>
              <w:ind w:left="284" w:right="333"/>
              <w:jc w:val="center"/>
              <w:rPr>
                <w:rFonts w:ascii="Century Gothic" w:hAnsi="Century Gothic"/>
                <w:b/>
                <w:i/>
                <w:sz w:val="15"/>
                <w:szCs w:val="15"/>
              </w:rPr>
            </w:pPr>
            <w:r w:rsidRPr="0014142B">
              <w:rPr>
                <w:rFonts w:ascii="Century Gothic" w:hAnsi="Century Gothic"/>
                <w:b/>
                <w:i/>
                <w:sz w:val="15"/>
                <w:szCs w:val="15"/>
              </w:rPr>
              <w:lastRenderedPageBreak/>
              <w:t>RESTRICCIÓN POR VIALIDAD (RI-VL 13/N-U VP 12) “Calzada de los Mártires”</w:t>
            </w:r>
          </w:p>
        </w:tc>
      </w:tr>
      <w:tr w:rsidR="00F26DB9" w:rsidRPr="0014142B" w14:paraId="79F8BD04" w14:textId="77777777" w:rsidTr="00986BFE">
        <w:tc>
          <w:tcPr>
            <w:tcW w:w="2410" w:type="dxa"/>
          </w:tcPr>
          <w:p w14:paraId="46D1A666" w14:textId="77777777" w:rsidR="00F26DB9" w:rsidRPr="0014142B" w:rsidRDefault="00F26DB9" w:rsidP="00986BFE">
            <w:pPr>
              <w:spacing w:line="276" w:lineRule="auto"/>
              <w:ind w:left="284" w:right="333"/>
              <w:jc w:val="center"/>
              <w:rPr>
                <w:rFonts w:ascii="Century Gothic" w:hAnsi="Century Gothic"/>
                <w:i/>
                <w:sz w:val="15"/>
                <w:szCs w:val="15"/>
              </w:rPr>
            </w:pPr>
            <w:r w:rsidRPr="0014142B">
              <w:rPr>
                <w:rFonts w:ascii="Century Gothic" w:hAnsi="Century Gothic"/>
                <w:i/>
                <w:sz w:val="15"/>
                <w:szCs w:val="15"/>
              </w:rPr>
              <w:t>LOTE</w:t>
            </w:r>
          </w:p>
        </w:tc>
        <w:tc>
          <w:tcPr>
            <w:tcW w:w="2410" w:type="dxa"/>
          </w:tcPr>
          <w:p w14:paraId="73E97157" w14:textId="77777777" w:rsidR="00F26DB9" w:rsidRPr="0014142B" w:rsidRDefault="00F26DB9" w:rsidP="00986BFE">
            <w:pPr>
              <w:spacing w:line="276" w:lineRule="auto"/>
              <w:ind w:left="284" w:right="333"/>
              <w:jc w:val="center"/>
              <w:rPr>
                <w:rFonts w:ascii="Century Gothic" w:hAnsi="Century Gothic"/>
                <w:i/>
                <w:sz w:val="15"/>
                <w:szCs w:val="15"/>
              </w:rPr>
            </w:pPr>
            <w:r w:rsidRPr="0014142B">
              <w:rPr>
                <w:rFonts w:ascii="Century Gothic" w:hAnsi="Century Gothic"/>
                <w:i/>
                <w:sz w:val="15"/>
                <w:szCs w:val="15"/>
              </w:rPr>
              <w:t>USO</w:t>
            </w:r>
          </w:p>
        </w:tc>
        <w:tc>
          <w:tcPr>
            <w:tcW w:w="2268" w:type="dxa"/>
          </w:tcPr>
          <w:p w14:paraId="5DAE1216" w14:textId="77777777" w:rsidR="00F26DB9" w:rsidRPr="0014142B" w:rsidRDefault="00F26DB9" w:rsidP="00986BFE">
            <w:pPr>
              <w:spacing w:line="276" w:lineRule="auto"/>
              <w:ind w:left="284" w:right="333"/>
              <w:jc w:val="center"/>
              <w:rPr>
                <w:rFonts w:ascii="Century Gothic" w:hAnsi="Century Gothic"/>
                <w:i/>
                <w:sz w:val="15"/>
                <w:szCs w:val="15"/>
              </w:rPr>
            </w:pPr>
            <w:r w:rsidRPr="0014142B">
              <w:rPr>
                <w:rFonts w:ascii="Century Gothic" w:hAnsi="Century Gothic"/>
                <w:i/>
                <w:sz w:val="15"/>
                <w:szCs w:val="15"/>
              </w:rPr>
              <w:t>SUPERFICIE</w:t>
            </w:r>
          </w:p>
        </w:tc>
      </w:tr>
      <w:tr w:rsidR="00F26DB9" w:rsidRPr="0014142B" w14:paraId="0B5B7352" w14:textId="77777777" w:rsidTr="00986BFE">
        <w:tc>
          <w:tcPr>
            <w:tcW w:w="2410" w:type="dxa"/>
          </w:tcPr>
          <w:p w14:paraId="5678394A" w14:textId="77777777" w:rsidR="00F26DB9" w:rsidRPr="0014142B" w:rsidRDefault="00F26DB9" w:rsidP="00986BFE">
            <w:pPr>
              <w:spacing w:line="276" w:lineRule="auto"/>
              <w:ind w:left="284" w:right="333"/>
              <w:jc w:val="center"/>
              <w:rPr>
                <w:rFonts w:ascii="Century Gothic" w:hAnsi="Century Gothic"/>
                <w:i/>
                <w:sz w:val="15"/>
                <w:szCs w:val="15"/>
              </w:rPr>
            </w:pPr>
            <w:r w:rsidRPr="0014142B">
              <w:rPr>
                <w:rFonts w:ascii="Century Gothic" w:hAnsi="Century Gothic"/>
                <w:i/>
                <w:sz w:val="15"/>
                <w:szCs w:val="15"/>
              </w:rPr>
              <w:t>RI-VL 13/N-U VP 12</w:t>
            </w:r>
          </w:p>
        </w:tc>
        <w:tc>
          <w:tcPr>
            <w:tcW w:w="2410" w:type="dxa"/>
          </w:tcPr>
          <w:p w14:paraId="5D3AA904" w14:textId="77777777" w:rsidR="00F26DB9" w:rsidRPr="0014142B" w:rsidRDefault="00F26DB9" w:rsidP="00986BFE">
            <w:pPr>
              <w:spacing w:line="276" w:lineRule="auto"/>
              <w:ind w:left="284" w:right="333"/>
              <w:jc w:val="center"/>
              <w:rPr>
                <w:rFonts w:ascii="Century Gothic" w:hAnsi="Century Gothic"/>
                <w:i/>
                <w:sz w:val="15"/>
                <w:szCs w:val="15"/>
              </w:rPr>
            </w:pPr>
            <w:r w:rsidRPr="0014142B">
              <w:rPr>
                <w:rFonts w:ascii="Century Gothic" w:hAnsi="Century Gothic"/>
                <w:i/>
                <w:sz w:val="15"/>
                <w:szCs w:val="15"/>
              </w:rPr>
              <w:t>VIALIDAD PRIMARIA</w:t>
            </w:r>
          </w:p>
        </w:tc>
        <w:tc>
          <w:tcPr>
            <w:tcW w:w="2268" w:type="dxa"/>
          </w:tcPr>
          <w:p w14:paraId="2E72F631" w14:textId="77777777" w:rsidR="00F26DB9" w:rsidRPr="0014142B" w:rsidRDefault="00F26DB9" w:rsidP="00986BFE">
            <w:pPr>
              <w:spacing w:line="276" w:lineRule="auto"/>
              <w:ind w:left="284" w:right="333"/>
              <w:jc w:val="center"/>
              <w:rPr>
                <w:rFonts w:ascii="Century Gothic" w:hAnsi="Century Gothic"/>
                <w:i/>
                <w:sz w:val="15"/>
                <w:szCs w:val="15"/>
              </w:rPr>
            </w:pPr>
            <w:r w:rsidRPr="0014142B">
              <w:rPr>
                <w:rFonts w:ascii="Century Gothic" w:hAnsi="Century Gothic"/>
                <w:i/>
                <w:sz w:val="15"/>
                <w:szCs w:val="15"/>
              </w:rPr>
              <w:t>9,758.82 m</w:t>
            </w:r>
            <w:r w:rsidRPr="0014142B">
              <w:rPr>
                <w:rFonts w:ascii="Century Gothic" w:hAnsi="Century Gothic"/>
                <w:i/>
                <w:sz w:val="15"/>
                <w:szCs w:val="15"/>
                <w:vertAlign w:val="superscript"/>
              </w:rPr>
              <w:t>2</w:t>
            </w:r>
          </w:p>
        </w:tc>
      </w:tr>
    </w:tbl>
    <w:p w14:paraId="4E63C922" w14:textId="77777777" w:rsidR="00F26DB9" w:rsidRPr="0014142B" w:rsidRDefault="00F26DB9" w:rsidP="00F26DB9">
      <w:pPr>
        <w:spacing w:after="0"/>
        <w:ind w:left="284" w:right="333"/>
        <w:jc w:val="both"/>
        <w:rPr>
          <w:rFonts w:ascii="Century Gothic" w:hAnsi="Century Gothic"/>
          <w:i/>
          <w:sz w:val="15"/>
          <w:szCs w:val="15"/>
        </w:rPr>
      </w:pPr>
    </w:p>
    <w:p w14:paraId="65280DF8" w14:textId="77777777" w:rsidR="00F26DB9" w:rsidRPr="0014142B" w:rsidRDefault="00F26DB9" w:rsidP="00F26DB9">
      <w:pPr>
        <w:spacing w:after="0"/>
        <w:ind w:left="284" w:right="333"/>
        <w:jc w:val="both"/>
        <w:rPr>
          <w:rFonts w:ascii="Century Gothic" w:hAnsi="Century Gothic"/>
          <w:i/>
          <w:sz w:val="15"/>
          <w:szCs w:val="15"/>
        </w:rPr>
      </w:pPr>
    </w:p>
    <w:p w14:paraId="4CACBD28" w14:textId="77777777" w:rsidR="00F26DB9" w:rsidRPr="0014142B" w:rsidRDefault="00F26DB9" w:rsidP="00F26DB9">
      <w:pPr>
        <w:spacing w:after="0"/>
        <w:ind w:left="284" w:right="333"/>
        <w:jc w:val="both"/>
        <w:rPr>
          <w:rFonts w:ascii="Century Gothic" w:hAnsi="Century Gothic"/>
          <w:i/>
          <w:sz w:val="15"/>
          <w:szCs w:val="15"/>
        </w:rPr>
      </w:pPr>
    </w:p>
    <w:p w14:paraId="19E18E1C" w14:textId="77777777" w:rsidR="00F26DB9" w:rsidRPr="0014142B" w:rsidRDefault="00F26DB9" w:rsidP="00F26DB9">
      <w:pPr>
        <w:spacing w:after="0"/>
        <w:ind w:left="284" w:right="333"/>
        <w:jc w:val="both"/>
        <w:rPr>
          <w:rFonts w:ascii="Century Gothic" w:hAnsi="Century Gothic"/>
          <w:i/>
          <w:sz w:val="15"/>
          <w:szCs w:val="15"/>
        </w:rPr>
      </w:pPr>
    </w:p>
    <w:p w14:paraId="7D159532" w14:textId="77777777" w:rsidR="00F26DB9" w:rsidRPr="0014142B" w:rsidRDefault="00F26DB9" w:rsidP="00F26DB9">
      <w:pPr>
        <w:spacing w:after="0"/>
        <w:ind w:left="284" w:right="333"/>
        <w:jc w:val="both"/>
        <w:rPr>
          <w:rFonts w:ascii="Century Gothic" w:hAnsi="Century Gothic"/>
          <w:i/>
          <w:sz w:val="15"/>
          <w:szCs w:val="15"/>
        </w:rPr>
      </w:pPr>
    </w:p>
    <w:p w14:paraId="400994E0"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Reconociendo que en esta Etapa 5 se genera obligatoriamente una superficie de áreas de cesión para destinos de 6,549.03 m</w:t>
      </w:r>
      <w:r w:rsidRPr="0014142B">
        <w:rPr>
          <w:rFonts w:ascii="Century Gothic" w:hAnsi="Century Gothic"/>
          <w:i/>
          <w:sz w:val="15"/>
          <w:szCs w:val="15"/>
          <w:vertAlign w:val="superscript"/>
        </w:rPr>
        <w:t>2</w:t>
      </w:r>
      <w:r w:rsidRPr="0014142B">
        <w:rPr>
          <w:rFonts w:ascii="Century Gothic" w:hAnsi="Century Gothic"/>
          <w:i/>
          <w:sz w:val="15"/>
          <w:szCs w:val="15"/>
        </w:rPr>
        <w:t xml:space="preserve"> y se consideran realmente 9,758.82 m</w:t>
      </w:r>
      <w:r w:rsidRPr="0014142B">
        <w:rPr>
          <w:rFonts w:ascii="Century Gothic" w:hAnsi="Century Gothic"/>
          <w:i/>
          <w:sz w:val="15"/>
          <w:szCs w:val="15"/>
          <w:vertAlign w:val="superscript"/>
        </w:rPr>
        <w:t>2</w:t>
      </w:r>
      <w:r w:rsidRPr="0014142B">
        <w:rPr>
          <w:rFonts w:ascii="Century Gothic" w:hAnsi="Century Gothic"/>
          <w:i/>
          <w:sz w:val="15"/>
          <w:szCs w:val="15"/>
        </w:rPr>
        <w:t>, se genera una superficie excedente de 3,209.79 m</w:t>
      </w:r>
      <w:r w:rsidRPr="0014142B">
        <w:rPr>
          <w:rFonts w:ascii="Century Gothic" w:hAnsi="Century Gothic"/>
          <w:i/>
          <w:sz w:val="15"/>
          <w:szCs w:val="15"/>
          <w:vertAlign w:val="superscript"/>
        </w:rPr>
        <w:t>2</w:t>
      </w:r>
      <w:r w:rsidRPr="0014142B">
        <w:rPr>
          <w:rFonts w:ascii="Century Gothic" w:hAnsi="Century Gothic"/>
          <w:i/>
          <w:sz w:val="15"/>
          <w:szCs w:val="15"/>
        </w:rPr>
        <w:t>.</w:t>
      </w:r>
    </w:p>
    <w:p w14:paraId="4AA13D00" w14:textId="77777777" w:rsidR="00F26DB9" w:rsidRPr="0014142B" w:rsidRDefault="00F26DB9" w:rsidP="00F26DB9">
      <w:pPr>
        <w:spacing w:after="0"/>
        <w:ind w:left="567" w:right="333"/>
        <w:jc w:val="both"/>
        <w:rPr>
          <w:rFonts w:ascii="Century Gothic" w:hAnsi="Century Gothic"/>
          <w:i/>
          <w:sz w:val="15"/>
          <w:szCs w:val="15"/>
        </w:rPr>
      </w:pPr>
    </w:p>
    <w:p w14:paraId="26AE0ADC"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Es decir, la superficie de 9,758.82 m</w:t>
      </w:r>
      <w:r w:rsidRPr="0014142B">
        <w:rPr>
          <w:rFonts w:ascii="Century Gothic" w:hAnsi="Century Gothic"/>
          <w:i/>
          <w:sz w:val="15"/>
          <w:szCs w:val="15"/>
          <w:vertAlign w:val="superscript"/>
        </w:rPr>
        <w:t xml:space="preserve">2 </w:t>
      </w:r>
      <w:r w:rsidRPr="0014142B">
        <w:rPr>
          <w:rFonts w:ascii="Century Gothic" w:hAnsi="Century Gothic"/>
          <w:i/>
          <w:sz w:val="15"/>
          <w:szCs w:val="15"/>
        </w:rPr>
        <w:t>consignada como restricción por paso de vialidad primaria y susceptible de tomarse a cuenta como área de cesión para destinos del polígono a desarrollarse de 40,931.47 m</w:t>
      </w:r>
      <w:r w:rsidRPr="0014142B">
        <w:rPr>
          <w:rFonts w:ascii="Century Gothic" w:hAnsi="Century Gothic"/>
          <w:i/>
          <w:sz w:val="15"/>
          <w:szCs w:val="15"/>
          <w:vertAlign w:val="superscript"/>
        </w:rPr>
        <w:t>2</w:t>
      </w:r>
      <w:r w:rsidRPr="0014142B">
        <w:rPr>
          <w:rFonts w:ascii="Century Gothic" w:hAnsi="Century Gothic"/>
          <w:i/>
          <w:sz w:val="15"/>
          <w:szCs w:val="15"/>
        </w:rPr>
        <w:t xml:space="preserve"> (superficie neta); se resta la extensión de 6,367.56 m</w:t>
      </w:r>
      <w:r w:rsidRPr="0014142B">
        <w:rPr>
          <w:rFonts w:ascii="Century Gothic" w:hAnsi="Century Gothic"/>
          <w:i/>
          <w:sz w:val="15"/>
          <w:szCs w:val="15"/>
          <w:vertAlign w:val="superscript"/>
        </w:rPr>
        <w:t>2</w:t>
      </w:r>
      <w:r w:rsidRPr="0014142B">
        <w:rPr>
          <w:rFonts w:ascii="Century Gothic" w:hAnsi="Century Gothic"/>
          <w:i/>
          <w:sz w:val="15"/>
          <w:szCs w:val="15"/>
        </w:rPr>
        <w:t xml:space="preserve"> generada como superficie obligatoria a otorgar como área de cesión para destinos resultando una diferencia de </w:t>
      </w:r>
      <w:r w:rsidRPr="0014142B">
        <w:rPr>
          <w:rFonts w:ascii="Century Gothic" w:hAnsi="Century Gothic"/>
          <w:b/>
          <w:i/>
          <w:sz w:val="15"/>
          <w:szCs w:val="15"/>
        </w:rPr>
        <w:t>3,209.79 m</w:t>
      </w:r>
      <w:r w:rsidRPr="0014142B">
        <w:rPr>
          <w:rFonts w:ascii="Century Gothic" w:hAnsi="Century Gothic"/>
          <w:b/>
          <w:i/>
          <w:sz w:val="15"/>
          <w:szCs w:val="15"/>
          <w:vertAlign w:val="superscript"/>
        </w:rPr>
        <w:t>2</w:t>
      </w:r>
      <w:r w:rsidRPr="0014142B">
        <w:rPr>
          <w:rFonts w:ascii="Century Gothic" w:hAnsi="Century Gothic"/>
          <w:b/>
          <w:i/>
          <w:sz w:val="15"/>
          <w:szCs w:val="15"/>
        </w:rPr>
        <w:t xml:space="preserve"> como excedencia.</w:t>
      </w:r>
    </w:p>
    <w:p w14:paraId="7DE355F0" w14:textId="77777777" w:rsidR="00F26DB9" w:rsidRPr="0014142B" w:rsidRDefault="00F26DB9" w:rsidP="00F26DB9">
      <w:pPr>
        <w:spacing w:after="0"/>
        <w:ind w:left="567" w:right="333"/>
        <w:jc w:val="both"/>
        <w:rPr>
          <w:rFonts w:ascii="Century Gothic" w:hAnsi="Century Gothic"/>
          <w:i/>
          <w:sz w:val="15"/>
          <w:szCs w:val="15"/>
        </w:rPr>
      </w:pPr>
    </w:p>
    <w:p w14:paraId="1564C4FC"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En este tenor y en atención a la petición del particular la superficie de 3,209.79 m</w:t>
      </w:r>
      <w:r w:rsidRPr="0014142B">
        <w:rPr>
          <w:rFonts w:ascii="Century Gothic" w:hAnsi="Century Gothic"/>
          <w:i/>
          <w:sz w:val="15"/>
          <w:szCs w:val="15"/>
          <w:vertAlign w:val="superscript"/>
        </w:rPr>
        <w:t>2</w:t>
      </w:r>
      <w:r w:rsidRPr="0014142B">
        <w:rPr>
          <w:rFonts w:ascii="Century Gothic" w:hAnsi="Century Gothic"/>
          <w:i/>
          <w:sz w:val="15"/>
          <w:szCs w:val="15"/>
        </w:rPr>
        <w:t xml:space="preserve"> es susceptible de tomarse a cuenta de áreas de cesión para destinos y con ello su permuta a fin de garantizar la superficie en predios rústicos propiedad del promotor interesado dentro de la misma zona donde se localiza o bien a cuenta de impuestos, derechos y aprovechamientos.</w:t>
      </w:r>
    </w:p>
    <w:p w14:paraId="55E5C77F" w14:textId="77777777" w:rsidR="00F26DB9" w:rsidRPr="0014142B" w:rsidRDefault="00F26DB9" w:rsidP="00F26DB9">
      <w:pPr>
        <w:spacing w:after="0"/>
        <w:ind w:left="567" w:right="333"/>
        <w:jc w:val="both"/>
        <w:rPr>
          <w:rFonts w:ascii="Century Gothic" w:hAnsi="Century Gothic"/>
          <w:i/>
          <w:sz w:val="15"/>
          <w:szCs w:val="15"/>
        </w:rPr>
      </w:pPr>
    </w:p>
    <w:p w14:paraId="6B2325B5"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Sin embargo, es importante hacer de su conocimiento que dentro de los archivos de esta Dirección también se da cuenta de la autorización de la Licencia de Proyecto de Urbanización y Aprobación de Proyecto Definitivo de Urbanización número 014/2015, emitido el 25 de septiembre de 2015 con número de oficio D.U. 5517/2015, correspondiente a la acción urbanística denominada “Paisajes del Tesoro Etapa 6”, con las siguientes características generales:</w:t>
      </w:r>
    </w:p>
    <w:tbl>
      <w:tblPr>
        <w:tblStyle w:val="Tablaconcuadrcula"/>
        <w:tblpPr w:leftFromText="141" w:rightFromText="141" w:vertAnchor="text" w:horzAnchor="margin" w:tblpXSpec="center" w:tblpY="228"/>
        <w:tblW w:w="708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29"/>
        <w:gridCol w:w="1559"/>
      </w:tblGrid>
      <w:tr w:rsidR="00F26DB9" w:rsidRPr="0014142B" w14:paraId="7326E8AF" w14:textId="77777777" w:rsidTr="00986BFE">
        <w:trPr>
          <w:trHeight w:val="211"/>
        </w:trPr>
        <w:tc>
          <w:tcPr>
            <w:tcW w:w="5529" w:type="dxa"/>
            <w:vAlign w:val="center"/>
          </w:tcPr>
          <w:p w14:paraId="3E6A710A" w14:textId="77777777" w:rsidR="00F26DB9" w:rsidRPr="0014142B" w:rsidRDefault="00F26DB9" w:rsidP="00986BFE">
            <w:pPr>
              <w:spacing w:line="276" w:lineRule="auto"/>
              <w:ind w:right="333"/>
              <w:rPr>
                <w:rFonts w:ascii="Century Gothic" w:hAnsi="Century Gothic" w:cstheme="minorHAnsi"/>
                <w:i/>
                <w:sz w:val="15"/>
                <w:szCs w:val="15"/>
              </w:rPr>
            </w:pPr>
            <w:r w:rsidRPr="0014142B">
              <w:rPr>
                <w:rFonts w:ascii="Century Gothic" w:hAnsi="Century Gothic" w:cstheme="minorHAnsi"/>
                <w:i/>
                <w:sz w:val="15"/>
                <w:szCs w:val="15"/>
              </w:rPr>
              <w:t>Superficie bruta</w:t>
            </w:r>
          </w:p>
        </w:tc>
        <w:tc>
          <w:tcPr>
            <w:tcW w:w="1559" w:type="dxa"/>
            <w:vAlign w:val="center"/>
          </w:tcPr>
          <w:p w14:paraId="147F4FD9" w14:textId="77777777" w:rsidR="00F26DB9" w:rsidRPr="0014142B" w:rsidRDefault="00F26DB9" w:rsidP="00986BFE">
            <w:pPr>
              <w:spacing w:line="276" w:lineRule="auto"/>
              <w:ind w:left="34" w:right="333"/>
              <w:jc w:val="right"/>
              <w:rPr>
                <w:rFonts w:ascii="Century Gothic" w:hAnsi="Century Gothic" w:cstheme="minorHAnsi"/>
                <w:b/>
                <w:i/>
                <w:sz w:val="15"/>
                <w:szCs w:val="15"/>
              </w:rPr>
            </w:pPr>
            <w:r w:rsidRPr="0014142B">
              <w:rPr>
                <w:rFonts w:ascii="Century Gothic" w:hAnsi="Century Gothic" w:cstheme="minorHAnsi"/>
                <w:b/>
                <w:i/>
                <w:sz w:val="15"/>
                <w:szCs w:val="15"/>
              </w:rPr>
              <w:t>45,072.13 m</w:t>
            </w:r>
            <w:r w:rsidRPr="0014142B">
              <w:rPr>
                <w:rFonts w:ascii="Century Gothic" w:hAnsi="Century Gothic" w:cstheme="minorHAnsi"/>
                <w:b/>
                <w:i/>
                <w:sz w:val="15"/>
                <w:szCs w:val="15"/>
                <w:vertAlign w:val="superscript"/>
              </w:rPr>
              <w:t>2</w:t>
            </w:r>
          </w:p>
        </w:tc>
      </w:tr>
      <w:tr w:rsidR="00F26DB9" w:rsidRPr="0014142B" w14:paraId="307674EB" w14:textId="77777777" w:rsidTr="00986BFE">
        <w:trPr>
          <w:trHeight w:val="211"/>
        </w:trPr>
        <w:tc>
          <w:tcPr>
            <w:tcW w:w="5529" w:type="dxa"/>
            <w:vAlign w:val="center"/>
          </w:tcPr>
          <w:p w14:paraId="36B96BE6" w14:textId="77777777" w:rsidR="00F26DB9" w:rsidRPr="0014142B" w:rsidRDefault="00F26DB9" w:rsidP="00986BFE">
            <w:pPr>
              <w:spacing w:line="276" w:lineRule="auto"/>
              <w:ind w:right="333"/>
              <w:rPr>
                <w:rFonts w:ascii="Century Gothic" w:hAnsi="Century Gothic" w:cstheme="minorHAnsi"/>
                <w:i/>
                <w:sz w:val="15"/>
                <w:szCs w:val="15"/>
              </w:rPr>
            </w:pPr>
            <w:r w:rsidRPr="0014142B">
              <w:rPr>
                <w:rFonts w:ascii="Century Gothic" w:hAnsi="Century Gothic" w:cstheme="minorHAnsi"/>
                <w:i/>
                <w:sz w:val="15"/>
                <w:szCs w:val="15"/>
              </w:rPr>
              <w:t>Superficie uso habitacional unifamiliar densidad alta(H4-U)</w:t>
            </w:r>
          </w:p>
        </w:tc>
        <w:tc>
          <w:tcPr>
            <w:tcW w:w="1559" w:type="dxa"/>
            <w:vAlign w:val="center"/>
          </w:tcPr>
          <w:p w14:paraId="026D26CF" w14:textId="77777777" w:rsidR="00F26DB9" w:rsidRPr="0014142B" w:rsidRDefault="00F26DB9" w:rsidP="00986BFE">
            <w:pPr>
              <w:spacing w:line="276" w:lineRule="auto"/>
              <w:ind w:left="34" w:right="333"/>
              <w:jc w:val="right"/>
              <w:rPr>
                <w:rFonts w:ascii="Century Gothic" w:hAnsi="Century Gothic" w:cstheme="minorHAnsi"/>
                <w:i/>
                <w:sz w:val="15"/>
                <w:szCs w:val="15"/>
              </w:rPr>
            </w:pPr>
            <w:r w:rsidRPr="0014142B">
              <w:rPr>
                <w:rFonts w:ascii="Century Gothic" w:hAnsi="Century Gothic" w:cstheme="minorHAnsi"/>
                <w:i/>
                <w:sz w:val="15"/>
                <w:szCs w:val="15"/>
              </w:rPr>
              <w:t>8,376.12 m²</w:t>
            </w:r>
          </w:p>
        </w:tc>
      </w:tr>
      <w:tr w:rsidR="00F26DB9" w:rsidRPr="0014142B" w14:paraId="74183D38" w14:textId="77777777" w:rsidTr="00986BFE">
        <w:trPr>
          <w:trHeight w:val="211"/>
        </w:trPr>
        <w:tc>
          <w:tcPr>
            <w:tcW w:w="5529" w:type="dxa"/>
            <w:vAlign w:val="center"/>
          </w:tcPr>
          <w:p w14:paraId="4B702B2C" w14:textId="77777777" w:rsidR="00F26DB9" w:rsidRPr="0014142B" w:rsidRDefault="00F26DB9" w:rsidP="00986BFE">
            <w:pPr>
              <w:spacing w:line="276" w:lineRule="auto"/>
              <w:rPr>
                <w:rFonts w:ascii="Century Gothic" w:hAnsi="Century Gothic" w:cstheme="minorHAnsi"/>
                <w:i/>
                <w:sz w:val="15"/>
                <w:szCs w:val="15"/>
              </w:rPr>
            </w:pPr>
            <w:r w:rsidRPr="0014142B">
              <w:rPr>
                <w:rFonts w:ascii="Century Gothic" w:hAnsi="Century Gothic" w:cstheme="minorHAnsi"/>
                <w:i/>
                <w:sz w:val="15"/>
                <w:szCs w:val="15"/>
              </w:rPr>
              <w:t>Superficie uso habitacional plurifamiliar vertical densidad alta(H4-V)</w:t>
            </w:r>
          </w:p>
        </w:tc>
        <w:tc>
          <w:tcPr>
            <w:tcW w:w="1559" w:type="dxa"/>
            <w:vAlign w:val="center"/>
          </w:tcPr>
          <w:p w14:paraId="293512A0" w14:textId="77777777" w:rsidR="00F26DB9" w:rsidRPr="0014142B" w:rsidRDefault="00F26DB9" w:rsidP="00986BFE">
            <w:pPr>
              <w:spacing w:line="276" w:lineRule="auto"/>
              <w:ind w:left="34" w:right="333"/>
              <w:jc w:val="right"/>
              <w:rPr>
                <w:rFonts w:ascii="Century Gothic" w:hAnsi="Century Gothic" w:cstheme="minorHAnsi"/>
                <w:i/>
                <w:sz w:val="15"/>
                <w:szCs w:val="15"/>
              </w:rPr>
            </w:pPr>
            <w:r w:rsidRPr="0014142B">
              <w:rPr>
                <w:rFonts w:ascii="Century Gothic" w:hAnsi="Century Gothic" w:cstheme="minorHAnsi"/>
                <w:i/>
                <w:sz w:val="15"/>
                <w:szCs w:val="15"/>
              </w:rPr>
              <w:t>26,148.49 m²</w:t>
            </w:r>
          </w:p>
        </w:tc>
      </w:tr>
      <w:tr w:rsidR="00F26DB9" w:rsidRPr="0014142B" w14:paraId="096300B1" w14:textId="77777777" w:rsidTr="00986BFE">
        <w:trPr>
          <w:trHeight w:val="211"/>
        </w:trPr>
        <w:tc>
          <w:tcPr>
            <w:tcW w:w="5529" w:type="dxa"/>
            <w:vAlign w:val="center"/>
          </w:tcPr>
          <w:p w14:paraId="60F176EB" w14:textId="77777777" w:rsidR="00F26DB9" w:rsidRPr="0014142B" w:rsidRDefault="00F26DB9" w:rsidP="00986BFE">
            <w:pPr>
              <w:spacing w:line="276" w:lineRule="auto"/>
              <w:ind w:right="333"/>
              <w:rPr>
                <w:rFonts w:ascii="Century Gothic" w:hAnsi="Century Gothic" w:cstheme="minorHAnsi"/>
                <w:i/>
                <w:sz w:val="15"/>
                <w:szCs w:val="15"/>
              </w:rPr>
            </w:pPr>
            <w:r w:rsidRPr="0014142B">
              <w:rPr>
                <w:rFonts w:ascii="Century Gothic" w:hAnsi="Century Gothic" w:cstheme="minorHAnsi"/>
                <w:i/>
                <w:sz w:val="15"/>
                <w:szCs w:val="15"/>
              </w:rPr>
              <w:t>Áreas de cesión para vialidad (ACV)</w:t>
            </w:r>
          </w:p>
        </w:tc>
        <w:tc>
          <w:tcPr>
            <w:tcW w:w="1559" w:type="dxa"/>
            <w:vAlign w:val="center"/>
          </w:tcPr>
          <w:p w14:paraId="2A6BECAA" w14:textId="77777777" w:rsidR="00F26DB9" w:rsidRPr="0014142B" w:rsidRDefault="00F26DB9" w:rsidP="00986BFE">
            <w:pPr>
              <w:spacing w:line="276" w:lineRule="auto"/>
              <w:ind w:left="34" w:right="333"/>
              <w:jc w:val="right"/>
              <w:rPr>
                <w:rFonts w:ascii="Century Gothic" w:hAnsi="Century Gothic" w:cstheme="minorHAnsi"/>
                <w:i/>
                <w:sz w:val="15"/>
                <w:szCs w:val="15"/>
              </w:rPr>
            </w:pPr>
            <w:r w:rsidRPr="0014142B">
              <w:rPr>
                <w:rFonts w:ascii="Century Gothic" w:hAnsi="Century Gothic" w:cstheme="minorHAnsi"/>
                <w:i/>
                <w:sz w:val="15"/>
                <w:szCs w:val="15"/>
              </w:rPr>
              <w:t>10,547.53 m²</w:t>
            </w:r>
          </w:p>
        </w:tc>
      </w:tr>
    </w:tbl>
    <w:p w14:paraId="361E2BFE" w14:textId="77777777" w:rsidR="00F26DB9" w:rsidRPr="0014142B" w:rsidRDefault="00F26DB9" w:rsidP="00F26DB9">
      <w:pPr>
        <w:spacing w:after="0"/>
        <w:ind w:left="284" w:right="333"/>
        <w:jc w:val="both"/>
        <w:rPr>
          <w:rFonts w:ascii="Century Gothic" w:hAnsi="Century Gothic"/>
          <w:i/>
          <w:sz w:val="15"/>
          <w:szCs w:val="15"/>
        </w:rPr>
      </w:pPr>
    </w:p>
    <w:p w14:paraId="3E8A70C3" w14:textId="77777777" w:rsidR="00F26DB9" w:rsidRPr="0014142B" w:rsidRDefault="00F26DB9" w:rsidP="00F26DB9">
      <w:pPr>
        <w:spacing w:after="0"/>
        <w:ind w:left="284" w:right="333"/>
        <w:jc w:val="both"/>
        <w:rPr>
          <w:rFonts w:ascii="Century Gothic" w:hAnsi="Century Gothic"/>
          <w:i/>
          <w:sz w:val="15"/>
          <w:szCs w:val="15"/>
        </w:rPr>
      </w:pPr>
    </w:p>
    <w:p w14:paraId="6014B93C" w14:textId="77777777" w:rsidR="00F26DB9" w:rsidRPr="0014142B" w:rsidRDefault="00F26DB9" w:rsidP="00F26DB9">
      <w:pPr>
        <w:spacing w:after="0"/>
        <w:ind w:left="284" w:right="333"/>
        <w:jc w:val="both"/>
        <w:rPr>
          <w:rFonts w:ascii="Century Gothic" w:hAnsi="Century Gothic"/>
          <w:i/>
          <w:sz w:val="15"/>
          <w:szCs w:val="15"/>
        </w:rPr>
      </w:pPr>
    </w:p>
    <w:p w14:paraId="16132F2E" w14:textId="77777777" w:rsidR="00F26DB9" w:rsidRPr="0014142B" w:rsidRDefault="00F26DB9" w:rsidP="00F26DB9">
      <w:pPr>
        <w:spacing w:after="0"/>
        <w:ind w:left="284" w:right="333"/>
        <w:jc w:val="both"/>
        <w:rPr>
          <w:rFonts w:ascii="Century Gothic" w:hAnsi="Century Gothic"/>
          <w:i/>
          <w:sz w:val="15"/>
          <w:szCs w:val="15"/>
        </w:rPr>
      </w:pPr>
    </w:p>
    <w:p w14:paraId="7905BF44" w14:textId="77777777" w:rsidR="00F26DB9" w:rsidRPr="0014142B" w:rsidRDefault="00F26DB9" w:rsidP="00F26DB9">
      <w:pPr>
        <w:spacing w:after="0"/>
        <w:ind w:left="284" w:right="333"/>
        <w:jc w:val="both"/>
        <w:rPr>
          <w:rFonts w:ascii="Century Gothic" w:hAnsi="Century Gothic"/>
          <w:i/>
          <w:sz w:val="15"/>
          <w:szCs w:val="15"/>
        </w:rPr>
      </w:pPr>
    </w:p>
    <w:p w14:paraId="6C877F73" w14:textId="77777777" w:rsidR="00F26DB9" w:rsidRDefault="00F26DB9" w:rsidP="00F26DB9">
      <w:pPr>
        <w:spacing w:after="0"/>
        <w:ind w:left="284" w:right="333"/>
        <w:jc w:val="both"/>
        <w:rPr>
          <w:rFonts w:ascii="Century Gothic" w:hAnsi="Century Gothic"/>
          <w:i/>
          <w:sz w:val="15"/>
          <w:szCs w:val="15"/>
        </w:rPr>
      </w:pPr>
    </w:p>
    <w:p w14:paraId="25314069" w14:textId="77777777" w:rsidR="00F26DB9" w:rsidRPr="0014142B" w:rsidRDefault="00F26DB9" w:rsidP="00F26DB9">
      <w:pPr>
        <w:spacing w:after="0"/>
        <w:ind w:left="284" w:right="333"/>
        <w:jc w:val="both"/>
        <w:rPr>
          <w:rFonts w:ascii="Century Gothic" w:hAnsi="Century Gothic"/>
          <w:i/>
          <w:sz w:val="15"/>
          <w:szCs w:val="15"/>
        </w:rPr>
      </w:pPr>
    </w:p>
    <w:p w14:paraId="6D80C9B1"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 xml:space="preserve">En el mencionado oficio se establece como acuerdo </w:t>
      </w:r>
      <w:r w:rsidRPr="0014142B">
        <w:rPr>
          <w:rFonts w:ascii="Century Gothic" w:hAnsi="Century Gothic"/>
          <w:b/>
          <w:i/>
          <w:sz w:val="15"/>
          <w:szCs w:val="15"/>
        </w:rPr>
        <w:t>Décimo Segundo</w:t>
      </w:r>
      <w:r w:rsidRPr="0014142B">
        <w:rPr>
          <w:rFonts w:ascii="Century Gothic" w:hAnsi="Century Gothic"/>
          <w:i/>
          <w:sz w:val="15"/>
          <w:szCs w:val="15"/>
        </w:rPr>
        <w:t>, se establece:</w:t>
      </w:r>
    </w:p>
    <w:p w14:paraId="00C68B6F" w14:textId="77777777" w:rsidR="00F26DB9" w:rsidRPr="0014142B" w:rsidRDefault="00F26DB9" w:rsidP="00F26DB9">
      <w:pPr>
        <w:spacing w:after="0"/>
        <w:ind w:left="284" w:right="333"/>
        <w:jc w:val="both"/>
        <w:rPr>
          <w:rFonts w:ascii="Century Gothic" w:hAnsi="Century Gothic"/>
          <w:i/>
          <w:sz w:val="15"/>
          <w:szCs w:val="15"/>
        </w:rPr>
      </w:pPr>
    </w:p>
    <w:p w14:paraId="5BDFC5D0" w14:textId="77777777" w:rsidR="00F26DB9" w:rsidRPr="0014142B" w:rsidRDefault="00F26DB9" w:rsidP="00F26DB9">
      <w:pPr>
        <w:spacing w:after="0" w:line="240" w:lineRule="auto"/>
        <w:ind w:left="1134" w:right="616"/>
        <w:jc w:val="both"/>
        <w:rPr>
          <w:rFonts w:ascii="Century Gothic" w:hAnsi="Century Gothic"/>
          <w:i/>
          <w:sz w:val="15"/>
          <w:szCs w:val="15"/>
        </w:rPr>
      </w:pPr>
      <w:r w:rsidRPr="0014142B">
        <w:rPr>
          <w:rFonts w:ascii="Century Gothic" w:hAnsi="Century Gothic"/>
          <w:b/>
          <w:i/>
          <w:sz w:val="15"/>
          <w:szCs w:val="15"/>
        </w:rPr>
        <w:t>“DÉCIMO SEGUNDO</w:t>
      </w:r>
      <w:r w:rsidRPr="0014142B">
        <w:rPr>
          <w:rFonts w:ascii="Century Gothic" w:hAnsi="Century Gothic"/>
          <w:i/>
          <w:sz w:val="15"/>
          <w:szCs w:val="15"/>
        </w:rPr>
        <w:t xml:space="preserve">: Respecto de las </w:t>
      </w:r>
      <w:r w:rsidRPr="0014142B">
        <w:rPr>
          <w:rFonts w:ascii="Century Gothic" w:hAnsi="Century Gothic"/>
          <w:b/>
          <w:i/>
          <w:sz w:val="15"/>
          <w:szCs w:val="15"/>
        </w:rPr>
        <w:t>Áreas de Cesión para Destinos</w:t>
      </w:r>
      <w:r w:rsidRPr="0014142B">
        <w:rPr>
          <w:rFonts w:ascii="Century Gothic" w:hAnsi="Century Gothic"/>
          <w:i/>
          <w:sz w:val="15"/>
          <w:szCs w:val="15"/>
        </w:rPr>
        <w:t xml:space="preserve"> de conformidad al Título Sexto, Capítulo V, </w:t>
      </w:r>
      <w:r w:rsidRPr="0014142B">
        <w:rPr>
          <w:rFonts w:ascii="Century Gothic" w:hAnsi="Century Gothic"/>
          <w:b/>
          <w:i/>
          <w:sz w:val="15"/>
          <w:szCs w:val="15"/>
        </w:rPr>
        <w:t xml:space="preserve">Artículo 176 </w:t>
      </w:r>
      <w:r w:rsidRPr="0014142B">
        <w:rPr>
          <w:rFonts w:ascii="Century Gothic" w:hAnsi="Century Gothic"/>
          <w:i/>
          <w:sz w:val="15"/>
          <w:szCs w:val="15"/>
        </w:rPr>
        <w:t>del</w:t>
      </w:r>
      <w:r w:rsidRPr="0014142B">
        <w:rPr>
          <w:rFonts w:ascii="Century Gothic" w:hAnsi="Century Gothic"/>
          <w:b/>
          <w:i/>
          <w:sz w:val="15"/>
          <w:szCs w:val="15"/>
        </w:rPr>
        <w:t xml:space="preserve"> Código Urbano para el Estado de Jalisco, </w:t>
      </w:r>
      <w:r w:rsidRPr="0014142B">
        <w:rPr>
          <w:rFonts w:ascii="Century Gothic" w:hAnsi="Century Gothic"/>
          <w:i/>
          <w:sz w:val="15"/>
          <w:szCs w:val="15"/>
        </w:rPr>
        <w:t>el urbanizador aportar las Áreas de Cesión para Destinos de la siguiente manera:</w:t>
      </w:r>
    </w:p>
    <w:p w14:paraId="32B4A803" w14:textId="77777777" w:rsidR="00F26DB9" w:rsidRPr="0014142B" w:rsidRDefault="00F26DB9" w:rsidP="00F26DB9">
      <w:pPr>
        <w:spacing w:after="0" w:line="240" w:lineRule="auto"/>
        <w:ind w:left="1134" w:right="616"/>
        <w:jc w:val="both"/>
        <w:rPr>
          <w:rFonts w:ascii="Century Gothic" w:hAnsi="Century Gothic"/>
          <w:i/>
          <w:sz w:val="15"/>
          <w:szCs w:val="15"/>
        </w:rPr>
      </w:pPr>
    </w:p>
    <w:p w14:paraId="579E4C29" w14:textId="77777777" w:rsidR="00F26DB9" w:rsidRPr="0014142B" w:rsidRDefault="00F26DB9" w:rsidP="00F26DB9">
      <w:pPr>
        <w:spacing w:after="0" w:line="240" w:lineRule="auto"/>
        <w:ind w:left="1134" w:right="616"/>
        <w:jc w:val="both"/>
        <w:rPr>
          <w:rFonts w:ascii="Century Gothic" w:hAnsi="Century Gothic"/>
          <w:i/>
          <w:sz w:val="15"/>
          <w:szCs w:val="15"/>
        </w:rPr>
      </w:pPr>
      <w:r w:rsidRPr="0014142B">
        <w:rPr>
          <w:rFonts w:ascii="Century Gothic" w:hAnsi="Century Gothic"/>
          <w:i/>
          <w:sz w:val="15"/>
          <w:szCs w:val="15"/>
        </w:rPr>
        <w:t xml:space="preserve">De la superficie bruta del predio de </w:t>
      </w:r>
      <w:r w:rsidRPr="0014142B">
        <w:rPr>
          <w:rFonts w:ascii="Century Gothic" w:hAnsi="Century Gothic"/>
          <w:b/>
          <w:i/>
          <w:sz w:val="15"/>
          <w:szCs w:val="15"/>
        </w:rPr>
        <w:t>45,072.13 m</w:t>
      </w:r>
      <w:r w:rsidRPr="0014142B">
        <w:rPr>
          <w:rFonts w:ascii="Century Gothic" w:hAnsi="Century Gothic"/>
          <w:b/>
          <w:i/>
          <w:sz w:val="15"/>
          <w:szCs w:val="15"/>
          <w:vertAlign w:val="superscript"/>
        </w:rPr>
        <w:t>2</w:t>
      </w:r>
      <w:r w:rsidRPr="0014142B">
        <w:rPr>
          <w:rFonts w:ascii="Century Gothic" w:hAnsi="Century Gothic"/>
          <w:i/>
          <w:sz w:val="15"/>
          <w:szCs w:val="15"/>
        </w:rPr>
        <w:t>, de los cuales se generan las Áreas de Cesión para Destinos de conformidad al siguiente desglose:</w:t>
      </w:r>
    </w:p>
    <w:p w14:paraId="6EDCAF43" w14:textId="77777777" w:rsidR="00F26DB9" w:rsidRPr="0014142B" w:rsidRDefault="00F26DB9" w:rsidP="00F26DB9">
      <w:pPr>
        <w:spacing w:after="0" w:line="240" w:lineRule="auto"/>
        <w:ind w:left="1134" w:right="616"/>
        <w:jc w:val="both"/>
        <w:rPr>
          <w:rFonts w:ascii="Century Gothic" w:hAnsi="Century Gothic"/>
          <w:i/>
          <w:sz w:val="15"/>
          <w:szCs w:val="15"/>
        </w:rPr>
      </w:pPr>
    </w:p>
    <w:p w14:paraId="233C8C89" w14:textId="77777777" w:rsidR="00F26DB9" w:rsidRPr="0014142B" w:rsidRDefault="00F26DB9" w:rsidP="00F26DB9">
      <w:pPr>
        <w:spacing w:after="0" w:line="240" w:lineRule="auto"/>
        <w:ind w:left="1134" w:right="616"/>
        <w:jc w:val="both"/>
        <w:rPr>
          <w:rFonts w:ascii="Century Gothic" w:hAnsi="Century Gothic"/>
          <w:i/>
          <w:sz w:val="15"/>
          <w:szCs w:val="15"/>
        </w:rPr>
      </w:pPr>
      <w:r w:rsidRPr="0014142B">
        <w:rPr>
          <w:rFonts w:ascii="Century Gothic" w:hAnsi="Century Gothic"/>
          <w:i/>
          <w:sz w:val="15"/>
          <w:szCs w:val="15"/>
        </w:rPr>
        <w:t>Siendo entonces 45,072.13 m</w:t>
      </w:r>
      <w:r w:rsidRPr="0014142B">
        <w:rPr>
          <w:rFonts w:ascii="Century Gothic" w:hAnsi="Century Gothic"/>
          <w:i/>
          <w:sz w:val="15"/>
          <w:szCs w:val="15"/>
          <w:vertAlign w:val="superscript"/>
        </w:rPr>
        <w:t>2</w:t>
      </w:r>
      <w:r w:rsidRPr="0014142B">
        <w:rPr>
          <w:rFonts w:ascii="Century Gothic" w:hAnsi="Century Gothic"/>
          <w:i/>
          <w:sz w:val="15"/>
          <w:szCs w:val="15"/>
        </w:rPr>
        <w:t xml:space="preserve"> de los cuales:</w:t>
      </w:r>
    </w:p>
    <w:p w14:paraId="64E82C86" w14:textId="77777777" w:rsidR="00F26DB9" w:rsidRPr="0014142B" w:rsidRDefault="00F26DB9" w:rsidP="00F26DB9">
      <w:pPr>
        <w:spacing w:after="0" w:line="240" w:lineRule="auto"/>
        <w:ind w:left="1134" w:right="616"/>
        <w:jc w:val="both"/>
        <w:rPr>
          <w:rFonts w:ascii="Century Gothic" w:hAnsi="Century Gothic"/>
          <w:i/>
          <w:sz w:val="15"/>
          <w:szCs w:val="15"/>
        </w:rPr>
      </w:pPr>
    </w:p>
    <w:p w14:paraId="3A00F8D5" w14:textId="77777777" w:rsidR="00F26DB9" w:rsidRPr="0014142B" w:rsidRDefault="00F26DB9" w:rsidP="00F26DB9">
      <w:pPr>
        <w:pStyle w:val="Prrafodelista"/>
        <w:numPr>
          <w:ilvl w:val="0"/>
          <w:numId w:val="30"/>
        </w:numPr>
        <w:spacing w:after="0" w:line="240" w:lineRule="auto"/>
        <w:ind w:left="1985" w:right="1041"/>
        <w:jc w:val="both"/>
        <w:rPr>
          <w:rFonts w:ascii="Century Gothic" w:hAnsi="Century Gothic"/>
          <w:i/>
          <w:sz w:val="15"/>
          <w:szCs w:val="15"/>
        </w:rPr>
      </w:pPr>
      <w:r w:rsidRPr="0014142B">
        <w:rPr>
          <w:rFonts w:ascii="Century Gothic" w:hAnsi="Century Gothic"/>
          <w:i/>
          <w:sz w:val="15"/>
          <w:szCs w:val="15"/>
        </w:rPr>
        <w:t>45,072.13 m</w:t>
      </w:r>
      <w:r w:rsidRPr="0014142B">
        <w:rPr>
          <w:rFonts w:ascii="Century Gothic" w:hAnsi="Century Gothic"/>
          <w:i/>
          <w:sz w:val="15"/>
          <w:szCs w:val="15"/>
          <w:vertAlign w:val="superscript"/>
        </w:rPr>
        <w:t>2</w:t>
      </w:r>
      <w:r w:rsidRPr="0014142B">
        <w:rPr>
          <w:rFonts w:ascii="Century Gothic" w:hAnsi="Century Gothic"/>
          <w:i/>
          <w:sz w:val="15"/>
          <w:szCs w:val="15"/>
        </w:rPr>
        <w:t xml:space="preserve"> son para uso habitacional los cuales generan 7,211.54 m</w:t>
      </w:r>
      <w:r w:rsidRPr="0014142B">
        <w:rPr>
          <w:rFonts w:ascii="Century Gothic" w:hAnsi="Century Gothic"/>
          <w:i/>
          <w:sz w:val="15"/>
          <w:szCs w:val="15"/>
          <w:vertAlign w:val="superscript"/>
        </w:rPr>
        <w:t>2</w:t>
      </w:r>
      <w:r w:rsidRPr="0014142B">
        <w:rPr>
          <w:rFonts w:ascii="Century Gothic" w:hAnsi="Century Gothic"/>
          <w:i/>
          <w:sz w:val="15"/>
          <w:szCs w:val="15"/>
        </w:rPr>
        <w:t xml:space="preserve"> de Áreas de Cesión para Destinos (45,072.13 m</w:t>
      </w:r>
      <w:r w:rsidRPr="0014142B">
        <w:rPr>
          <w:rFonts w:ascii="Century Gothic" w:hAnsi="Century Gothic"/>
          <w:i/>
          <w:sz w:val="15"/>
          <w:szCs w:val="15"/>
          <w:vertAlign w:val="superscript"/>
        </w:rPr>
        <w:t>2</w:t>
      </w:r>
      <w:r w:rsidRPr="0014142B">
        <w:rPr>
          <w:rFonts w:ascii="Century Gothic" w:hAnsi="Century Gothic"/>
          <w:i/>
          <w:sz w:val="15"/>
          <w:szCs w:val="15"/>
        </w:rPr>
        <w:t xml:space="preserve"> x 16%).</w:t>
      </w:r>
    </w:p>
    <w:p w14:paraId="5256C949" w14:textId="77777777" w:rsidR="00F26DB9" w:rsidRPr="0014142B" w:rsidRDefault="00F26DB9" w:rsidP="00F26DB9">
      <w:pPr>
        <w:pStyle w:val="Prrafodelista"/>
        <w:spacing w:after="0"/>
        <w:ind w:left="1134" w:right="616"/>
        <w:jc w:val="both"/>
        <w:rPr>
          <w:rFonts w:ascii="Century Gothic" w:hAnsi="Century Gothic"/>
          <w:i/>
          <w:sz w:val="15"/>
          <w:szCs w:val="15"/>
        </w:rPr>
      </w:pPr>
    </w:p>
    <w:p w14:paraId="6674E16A" w14:textId="77777777" w:rsidR="00F26DB9" w:rsidRPr="0014142B" w:rsidRDefault="00F26DB9" w:rsidP="00F26DB9">
      <w:pPr>
        <w:pStyle w:val="Prrafodelista"/>
        <w:spacing w:after="0"/>
        <w:ind w:left="1134" w:right="616"/>
        <w:jc w:val="both"/>
        <w:rPr>
          <w:rFonts w:ascii="Century Gothic" w:hAnsi="Century Gothic"/>
          <w:b/>
          <w:i/>
          <w:sz w:val="15"/>
          <w:szCs w:val="15"/>
        </w:rPr>
      </w:pPr>
      <w:r w:rsidRPr="0014142B">
        <w:rPr>
          <w:rFonts w:ascii="Century Gothic" w:hAnsi="Century Gothic"/>
          <w:b/>
          <w:i/>
          <w:sz w:val="15"/>
          <w:szCs w:val="15"/>
        </w:rPr>
        <w:t>El desarrollo en materia genera obligatoriamente una superficie total de área de Cesión para Destinos= 7.211.54 m</w:t>
      </w:r>
      <w:r w:rsidRPr="0014142B">
        <w:rPr>
          <w:rFonts w:ascii="Century Gothic" w:hAnsi="Century Gothic"/>
          <w:b/>
          <w:i/>
          <w:sz w:val="15"/>
          <w:szCs w:val="15"/>
          <w:vertAlign w:val="superscript"/>
        </w:rPr>
        <w:t>2</w:t>
      </w:r>
      <w:r w:rsidRPr="0014142B">
        <w:rPr>
          <w:rFonts w:ascii="Century Gothic" w:hAnsi="Century Gothic"/>
          <w:b/>
          <w:i/>
          <w:sz w:val="15"/>
          <w:szCs w:val="15"/>
        </w:rPr>
        <w:t>.</w:t>
      </w:r>
    </w:p>
    <w:p w14:paraId="2CF88EED" w14:textId="77777777" w:rsidR="00F26DB9" w:rsidRPr="0014142B" w:rsidRDefault="00F26DB9" w:rsidP="00F26DB9">
      <w:pPr>
        <w:pStyle w:val="Prrafodelista"/>
        <w:spacing w:after="0"/>
        <w:ind w:left="1134" w:right="616"/>
        <w:jc w:val="both"/>
        <w:rPr>
          <w:rFonts w:ascii="Century Gothic" w:hAnsi="Century Gothic"/>
          <w:b/>
          <w:i/>
          <w:sz w:val="15"/>
          <w:szCs w:val="15"/>
        </w:rPr>
      </w:pPr>
    </w:p>
    <w:p w14:paraId="568FF7C2" w14:textId="77777777" w:rsidR="00F26DB9" w:rsidRPr="0014142B" w:rsidRDefault="00F26DB9" w:rsidP="00F26DB9">
      <w:pPr>
        <w:pStyle w:val="Prrafodelista"/>
        <w:spacing w:after="0"/>
        <w:ind w:left="1134" w:right="616"/>
        <w:jc w:val="both"/>
        <w:rPr>
          <w:rFonts w:ascii="Century Gothic" w:hAnsi="Century Gothic"/>
          <w:i/>
          <w:sz w:val="15"/>
          <w:szCs w:val="15"/>
        </w:rPr>
      </w:pPr>
      <w:r w:rsidRPr="0014142B">
        <w:rPr>
          <w:rFonts w:ascii="Century Gothic" w:hAnsi="Century Gothic"/>
          <w:i/>
          <w:sz w:val="15"/>
          <w:szCs w:val="15"/>
        </w:rPr>
        <w:t>El Urbanizador para tal efecto deja una superficie de 8,639.45 m</w:t>
      </w:r>
      <w:r w:rsidRPr="0014142B">
        <w:rPr>
          <w:rFonts w:ascii="Century Gothic" w:hAnsi="Century Gothic"/>
          <w:i/>
          <w:sz w:val="15"/>
          <w:szCs w:val="15"/>
          <w:vertAlign w:val="superscript"/>
        </w:rPr>
        <w:t xml:space="preserve">2 </w:t>
      </w:r>
      <w:r w:rsidRPr="0014142B">
        <w:rPr>
          <w:rFonts w:ascii="Century Gothic" w:hAnsi="Century Gothic"/>
          <w:i/>
          <w:sz w:val="15"/>
          <w:szCs w:val="15"/>
        </w:rPr>
        <w:t>identificados de la siguiente manera:</w:t>
      </w:r>
    </w:p>
    <w:p w14:paraId="6C20A943" w14:textId="77777777" w:rsidR="00F26DB9" w:rsidRPr="0014142B" w:rsidRDefault="00F26DB9" w:rsidP="00F26DB9">
      <w:pPr>
        <w:pStyle w:val="Prrafodelista"/>
        <w:spacing w:after="0"/>
        <w:ind w:left="1134" w:right="616"/>
        <w:jc w:val="both"/>
        <w:rPr>
          <w:rFonts w:ascii="Century Gothic" w:hAnsi="Century Gothic"/>
          <w:i/>
          <w:sz w:val="15"/>
          <w:szCs w:val="15"/>
        </w:rPr>
      </w:pPr>
    </w:p>
    <w:p w14:paraId="3C0A5CBC" w14:textId="77777777" w:rsidR="00F26DB9" w:rsidRPr="0014142B" w:rsidRDefault="00F26DB9" w:rsidP="00F26DB9">
      <w:pPr>
        <w:pStyle w:val="Prrafodelista"/>
        <w:spacing w:after="0"/>
        <w:ind w:left="1134" w:right="616"/>
        <w:jc w:val="both"/>
        <w:rPr>
          <w:rFonts w:ascii="Century Gothic" w:hAnsi="Century Gothic"/>
          <w:i/>
          <w:sz w:val="15"/>
          <w:szCs w:val="15"/>
        </w:rPr>
      </w:pPr>
      <w:r w:rsidRPr="0014142B">
        <w:rPr>
          <w:rFonts w:ascii="Century Gothic" w:hAnsi="Century Gothic"/>
          <w:i/>
          <w:sz w:val="15"/>
          <w:szCs w:val="15"/>
        </w:rPr>
        <w:t>De conformidad con la Autorización de Sesión Ordinaria de Ayuntamiento del Municipio de San Pedro Tlaquepaque, Jalisco de fecha 04 de Marzo del 2015, en base al Artículo 178 del Código Urbano para el Estado de Jalisco, que dice que: las vialidades primarias contempladas en los planes de desarrollo urbano de centro de población o en los planes parciales de desarrollo urbano que afecten a un predio, serán tomadas a cuenta contra las áreas de cesión para destinos identificadas de siguiente manera:</w:t>
      </w:r>
    </w:p>
    <w:p w14:paraId="749479A0" w14:textId="77777777" w:rsidR="00F26DB9" w:rsidRPr="0014142B" w:rsidRDefault="00F26DB9" w:rsidP="00F26DB9">
      <w:pPr>
        <w:pStyle w:val="Prrafodelista"/>
        <w:spacing w:after="0"/>
        <w:ind w:left="1134" w:right="616"/>
        <w:jc w:val="both"/>
        <w:rPr>
          <w:rFonts w:ascii="Century Gothic" w:hAnsi="Century Gothic"/>
          <w:i/>
          <w:sz w:val="15"/>
          <w:szCs w:val="15"/>
        </w:rPr>
      </w:pPr>
    </w:p>
    <w:p w14:paraId="7F0AED73" w14:textId="77777777" w:rsidR="00F26DB9" w:rsidRPr="0014142B" w:rsidRDefault="00F26DB9" w:rsidP="00F26DB9">
      <w:pPr>
        <w:pStyle w:val="Prrafodelista"/>
        <w:spacing w:after="0"/>
        <w:ind w:left="1134" w:right="616"/>
        <w:jc w:val="both"/>
        <w:rPr>
          <w:rFonts w:ascii="Century Gothic" w:hAnsi="Century Gothic"/>
          <w:i/>
          <w:sz w:val="15"/>
          <w:szCs w:val="15"/>
        </w:rPr>
      </w:pPr>
    </w:p>
    <w:tbl>
      <w:tblPr>
        <w:tblStyle w:val="Tablaconcuadrcula"/>
        <w:tblpPr w:leftFromText="141" w:rightFromText="141" w:vertAnchor="text" w:horzAnchor="margin" w:tblpXSpec="center" w:tblpY="-38"/>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86"/>
        <w:gridCol w:w="992"/>
        <w:gridCol w:w="1136"/>
      </w:tblGrid>
      <w:tr w:rsidR="00F26DB9" w:rsidRPr="0014142B" w14:paraId="16ECE261" w14:textId="77777777" w:rsidTr="00986BFE">
        <w:tc>
          <w:tcPr>
            <w:tcW w:w="5814" w:type="dxa"/>
            <w:gridSpan w:val="3"/>
            <w:shd w:val="clear" w:color="auto" w:fill="D9D9D9" w:themeFill="background1" w:themeFillShade="D9"/>
          </w:tcPr>
          <w:p w14:paraId="61445E92" w14:textId="77777777" w:rsidR="00F26DB9" w:rsidRPr="0014142B" w:rsidRDefault="00F26DB9" w:rsidP="00986BFE">
            <w:pPr>
              <w:tabs>
                <w:tab w:val="center" w:pos="2941"/>
                <w:tab w:val="right" w:pos="5848"/>
              </w:tabs>
              <w:spacing w:line="276" w:lineRule="auto"/>
              <w:ind w:left="34" w:right="173"/>
              <w:rPr>
                <w:rFonts w:ascii="Century Gothic" w:hAnsi="Century Gothic"/>
                <w:i/>
                <w:sz w:val="15"/>
                <w:szCs w:val="15"/>
              </w:rPr>
            </w:pPr>
            <w:r w:rsidRPr="0014142B">
              <w:rPr>
                <w:rFonts w:ascii="Century Gothic" w:hAnsi="Century Gothic"/>
                <w:i/>
                <w:sz w:val="15"/>
                <w:szCs w:val="15"/>
              </w:rPr>
              <w:t>AREAS DE CESION PARA DESTINOS “PAISAJES DEL TESORO” ETAPA 6</w:t>
            </w:r>
          </w:p>
        </w:tc>
      </w:tr>
      <w:tr w:rsidR="00F26DB9" w:rsidRPr="0014142B" w14:paraId="4F6340C5" w14:textId="77777777" w:rsidTr="00986BFE">
        <w:tc>
          <w:tcPr>
            <w:tcW w:w="3686" w:type="dxa"/>
          </w:tcPr>
          <w:p w14:paraId="18B566D4" w14:textId="77777777" w:rsidR="00F26DB9" w:rsidRPr="0014142B" w:rsidRDefault="00F26DB9" w:rsidP="00986BFE">
            <w:pPr>
              <w:spacing w:line="276" w:lineRule="auto"/>
              <w:ind w:left="34"/>
              <w:jc w:val="center"/>
              <w:rPr>
                <w:rFonts w:ascii="Century Gothic" w:hAnsi="Century Gothic"/>
                <w:i/>
                <w:sz w:val="15"/>
                <w:szCs w:val="15"/>
              </w:rPr>
            </w:pPr>
            <w:r w:rsidRPr="0014142B">
              <w:rPr>
                <w:rFonts w:ascii="Century Gothic" w:hAnsi="Century Gothic"/>
                <w:i/>
                <w:sz w:val="15"/>
                <w:szCs w:val="15"/>
              </w:rPr>
              <w:t>LOTE</w:t>
            </w:r>
          </w:p>
        </w:tc>
        <w:tc>
          <w:tcPr>
            <w:tcW w:w="992" w:type="dxa"/>
          </w:tcPr>
          <w:p w14:paraId="0236805A" w14:textId="77777777" w:rsidR="00F26DB9" w:rsidRPr="0014142B" w:rsidRDefault="00F26DB9" w:rsidP="00986BFE">
            <w:pPr>
              <w:spacing w:line="276" w:lineRule="auto"/>
              <w:ind w:right="34"/>
              <w:jc w:val="center"/>
              <w:rPr>
                <w:rFonts w:ascii="Century Gothic" w:hAnsi="Century Gothic"/>
                <w:i/>
                <w:sz w:val="15"/>
                <w:szCs w:val="15"/>
              </w:rPr>
            </w:pPr>
            <w:r w:rsidRPr="0014142B">
              <w:rPr>
                <w:rFonts w:ascii="Century Gothic" w:hAnsi="Century Gothic"/>
                <w:i/>
                <w:sz w:val="15"/>
                <w:szCs w:val="15"/>
              </w:rPr>
              <w:t>USO</w:t>
            </w:r>
          </w:p>
        </w:tc>
        <w:tc>
          <w:tcPr>
            <w:tcW w:w="1136" w:type="dxa"/>
          </w:tcPr>
          <w:p w14:paraId="7FE6AC0C" w14:textId="77777777" w:rsidR="00F26DB9" w:rsidRPr="0014142B" w:rsidRDefault="00F26DB9" w:rsidP="00986BFE">
            <w:pPr>
              <w:spacing w:line="276" w:lineRule="auto"/>
              <w:jc w:val="center"/>
              <w:rPr>
                <w:rFonts w:ascii="Century Gothic" w:hAnsi="Century Gothic"/>
                <w:i/>
                <w:sz w:val="15"/>
                <w:szCs w:val="15"/>
              </w:rPr>
            </w:pPr>
            <w:r w:rsidRPr="0014142B">
              <w:rPr>
                <w:rFonts w:ascii="Century Gothic" w:hAnsi="Century Gothic"/>
                <w:i/>
                <w:sz w:val="15"/>
                <w:szCs w:val="15"/>
              </w:rPr>
              <w:t>SUPERFICIE</w:t>
            </w:r>
          </w:p>
        </w:tc>
      </w:tr>
      <w:tr w:rsidR="00F26DB9" w:rsidRPr="0014142B" w14:paraId="7FC12C21" w14:textId="77777777" w:rsidTr="00986BFE">
        <w:tc>
          <w:tcPr>
            <w:tcW w:w="3686" w:type="dxa"/>
          </w:tcPr>
          <w:p w14:paraId="2DB8B270" w14:textId="77777777" w:rsidR="00F26DB9" w:rsidRPr="0014142B" w:rsidRDefault="00F26DB9" w:rsidP="00986BFE">
            <w:pPr>
              <w:spacing w:line="276" w:lineRule="auto"/>
              <w:ind w:left="34"/>
              <w:jc w:val="center"/>
              <w:rPr>
                <w:rFonts w:ascii="Century Gothic" w:hAnsi="Century Gothic"/>
                <w:i/>
                <w:sz w:val="15"/>
                <w:szCs w:val="15"/>
              </w:rPr>
            </w:pPr>
            <w:r w:rsidRPr="0014142B">
              <w:rPr>
                <w:rFonts w:ascii="Century Gothic" w:hAnsi="Century Gothic"/>
                <w:i/>
                <w:sz w:val="15"/>
                <w:szCs w:val="15"/>
              </w:rPr>
              <w:t>RI-VL 13/N-U VP 12 EXCEDENTE DE LA ETAPA 5</w:t>
            </w:r>
          </w:p>
        </w:tc>
        <w:tc>
          <w:tcPr>
            <w:tcW w:w="992" w:type="dxa"/>
            <w:vAlign w:val="center"/>
          </w:tcPr>
          <w:p w14:paraId="21A2499B" w14:textId="77777777" w:rsidR="00F26DB9" w:rsidRPr="0014142B" w:rsidRDefault="00F26DB9" w:rsidP="00986BFE">
            <w:pPr>
              <w:spacing w:line="276" w:lineRule="auto"/>
              <w:ind w:right="34"/>
              <w:jc w:val="center"/>
              <w:rPr>
                <w:rFonts w:ascii="Century Gothic" w:hAnsi="Century Gothic"/>
                <w:i/>
                <w:sz w:val="15"/>
                <w:szCs w:val="15"/>
              </w:rPr>
            </w:pPr>
            <w:r w:rsidRPr="0014142B">
              <w:rPr>
                <w:rFonts w:ascii="Century Gothic" w:hAnsi="Century Gothic"/>
                <w:i/>
                <w:sz w:val="15"/>
                <w:szCs w:val="15"/>
              </w:rPr>
              <w:t>VP</w:t>
            </w:r>
          </w:p>
        </w:tc>
        <w:tc>
          <w:tcPr>
            <w:tcW w:w="1136" w:type="dxa"/>
            <w:vAlign w:val="center"/>
          </w:tcPr>
          <w:p w14:paraId="69EE8DC2" w14:textId="77777777" w:rsidR="00F26DB9" w:rsidRPr="0014142B" w:rsidRDefault="00F26DB9" w:rsidP="00986BFE">
            <w:pPr>
              <w:spacing w:line="276" w:lineRule="auto"/>
              <w:jc w:val="center"/>
              <w:rPr>
                <w:rFonts w:ascii="Century Gothic" w:hAnsi="Century Gothic"/>
                <w:i/>
                <w:sz w:val="15"/>
                <w:szCs w:val="15"/>
              </w:rPr>
            </w:pPr>
            <w:r w:rsidRPr="0014142B">
              <w:rPr>
                <w:rFonts w:ascii="Century Gothic" w:hAnsi="Century Gothic"/>
                <w:i/>
                <w:sz w:val="15"/>
                <w:szCs w:val="15"/>
              </w:rPr>
              <w:t>3,681.16 m</w:t>
            </w:r>
            <w:r w:rsidRPr="0014142B">
              <w:rPr>
                <w:rFonts w:ascii="Century Gothic" w:hAnsi="Century Gothic"/>
                <w:i/>
                <w:sz w:val="15"/>
                <w:szCs w:val="15"/>
                <w:vertAlign w:val="superscript"/>
              </w:rPr>
              <w:t>2</w:t>
            </w:r>
          </w:p>
        </w:tc>
      </w:tr>
      <w:tr w:rsidR="00F26DB9" w:rsidRPr="0014142B" w14:paraId="571A554B" w14:textId="77777777" w:rsidTr="00986BFE">
        <w:tc>
          <w:tcPr>
            <w:tcW w:w="3686" w:type="dxa"/>
          </w:tcPr>
          <w:p w14:paraId="30C6FA55" w14:textId="77777777" w:rsidR="00F26DB9" w:rsidRPr="0014142B" w:rsidRDefault="00F26DB9" w:rsidP="00986BFE">
            <w:pPr>
              <w:spacing w:line="276" w:lineRule="auto"/>
              <w:ind w:left="34"/>
              <w:jc w:val="center"/>
              <w:rPr>
                <w:rFonts w:ascii="Century Gothic" w:hAnsi="Century Gothic"/>
                <w:i/>
                <w:sz w:val="15"/>
                <w:szCs w:val="15"/>
              </w:rPr>
            </w:pPr>
            <w:r w:rsidRPr="0014142B">
              <w:rPr>
                <w:rFonts w:ascii="Century Gothic" w:hAnsi="Century Gothic"/>
                <w:i/>
                <w:sz w:val="15"/>
                <w:szCs w:val="15"/>
              </w:rPr>
              <w:t>RI-VL 13/N-U VP 12</w:t>
            </w:r>
          </w:p>
        </w:tc>
        <w:tc>
          <w:tcPr>
            <w:tcW w:w="992" w:type="dxa"/>
          </w:tcPr>
          <w:p w14:paraId="5C7E4A98" w14:textId="77777777" w:rsidR="00F26DB9" w:rsidRPr="0014142B" w:rsidRDefault="00F26DB9" w:rsidP="00986BFE">
            <w:pPr>
              <w:spacing w:line="276" w:lineRule="auto"/>
              <w:ind w:right="34"/>
              <w:jc w:val="center"/>
              <w:rPr>
                <w:rFonts w:ascii="Century Gothic" w:hAnsi="Century Gothic"/>
                <w:i/>
                <w:sz w:val="15"/>
                <w:szCs w:val="15"/>
              </w:rPr>
            </w:pPr>
            <w:r w:rsidRPr="0014142B">
              <w:rPr>
                <w:rFonts w:ascii="Century Gothic" w:hAnsi="Century Gothic"/>
                <w:i/>
                <w:sz w:val="15"/>
                <w:szCs w:val="15"/>
              </w:rPr>
              <w:t>VP</w:t>
            </w:r>
          </w:p>
        </w:tc>
        <w:tc>
          <w:tcPr>
            <w:tcW w:w="1136" w:type="dxa"/>
          </w:tcPr>
          <w:p w14:paraId="7400A080" w14:textId="77777777" w:rsidR="00F26DB9" w:rsidRPr="0014142B" w:rsidRDefault="00F26DB9" w:rsidP="00986BFE">
            <w:pPr>
              <w:spacing w:line="276" w:lineRule="auto"/>
              <w:jc w:val="center"/>
              <w:rPr>
                <w:rFonts w:ascii="Century Gothic" w:hAnsi="Century Gothic"/>
                <w:i/>
                <w:sz w:val="15"/>
                <w:szCs w:val="15"/>
              </w:rPr>
            </w:pPr>
            <w:r w:rsidRPr="0014142B">
              <w:rPr>
                <w:rFonts w:ascii="Century Gothic" w:hAnsi="Century Gothic"/>
                <w:i/>
                <w:sz w:val="15"/>
                <w:szCs w:val="15"/>
              </w:rPr>
              <w:t>4,958.29 m</w:t>
            </w:r>
            <w:r w:rsidRPr="0014142B">
              <w:rPr>
                <w:rFonts w:ascii="Century Gothic" w:hAnsi="Century Gothic"/>
                <w:i/>
                <w:sz w:val="15"/>
                <w:szCs w:val="15"/>
                <w:vertAlign w:val="superscript"/>
              </w:rPr>
              <w:t>2</w:t>
            </w:r>
          </w:p>
        </w:tc>
      </w:tr>
    </w:tbl>
    <w:p w14:paraId="284715C2" w14:textId="77777777" w:rsidR="00F26DB9" w:rsidRPr="0014142B" w:rsidRDefault="00F26DB9" w:rsidP="00F26DB9">
      <w:pPr>
        <w:pStyle w:val="Prrafodelista"/>
        <w:spacing w:after="0"/>
        <w:ind w:left="1134" w:right="616"/>
        <w:jc w:val="both"/>
        <w:rPr>
          <w:rFonts w:ascii="Century Gothic" w:hAnsi="Century Gothic"/>
          <w:i/>
          <w:sz w:val="15"/>
          <w:szCs w:val="15"/>
        </w:rPr>
      </w:pPr>
    </w:p>
    <w:p w14:paraId="4A1A8273" w14:textId="77777777" w:rsidR="00F26DB9" w:rsidRPr="0014142B" w:rsidRDefault="00F26DB9" w:rsidP="00F26DB9">
      <w:pPr>
        <w:pStyle w:val="Prrafodelista"/>
        <w:spacing w:after="0"/>
        <w:ind w:left="1134" w:right="616"/>
        <w:jc w:val="both"/>
        <w:rPr>
          <w:rFonts w:ascii="Century Gothic" w:hAnsi="Century Gothic"/>
          <w:i/>
          <w:sz w:val="15"/>
          <w:szCs w:val="15"/>
        </w:rPr>
      </w:pPr>
    </w:p>
    <w:p w14:paraId="760B60D9" w14:textId="77777777" w:rsidR="00F26DB9" w:rsidRPr="0014142B" w:rsidRDefault="00F26DB9" w:rsidP="00F26DB9">
      <w:pPr>
        <w:pStyle w:val="Prrafodelista"/>
        <w:spacing w:after="0"/>
        <w:ind w:left="1134" w:right="616"/>
        <w:jc w:val="both"/>
        <w:rPr>
          <w:rFonts w:ascii="Century Gothic" w:hAnsi="Century Gothic"/>
          <w:i/>
          <w:sz w:val="15"/>
          <w:szCs w:val="15"/>
        </w:rPr>
      </w:pPr>
    </w:p>
    <w:p w14:paraId="2D8F5454" w14:textId="77777777" w:rsidR="00F26DB9" w:rsidRPr="0014142B" w:rsidRDefault="00F26DB9" w:rsidP="00F26DB9">
      <w:pPr>
        <w:pStyle w:val="Prrafodelista"/>
        <w:spacing w:after="0"/>
        <w:ind w:left="1134" w:right="616"/>
        <w:jc w:val="both"/>
        <w:rPr>
          <w:rFonts w:ascii="Century Gothic" w:hAnsi="Century Gothic"/>
          <w:i/>
          <w:sz w:val="15"/>
          <w:szCs w:val="15"/>
        </w:rPr>
      </w:pPr>
    </w:p>
    <w:p w14:paraId="6EA2D8C7" w14:textId="77777777" w:rsidR="00F26DB9" w:rsidRPr="0014142B" w:rsidRDefault="00F26DB9" w:rsidP="00F26DB9">
      <w:pPr>
        <w:spacing w:after="0"/>
        <w:ind w:left="1134" w:right="616"/>
        <w:jc w:val="both"/>
        <w:rPr>
          <w:rFonts w:ascii="Century Gothic" w:hAnsi="Century Gothic"/>
          <w:i/>
          <w:sz w:val="15"/>
          <w:szCs w:val="15"/>
        </w:rPr>
      </w:pPr>
    </w:p>
    <w:p w14:paraId="78634852" w14:textId="77777777" w:rsidR="00F26DB9" w:rsidRPr="0014142B" w:rsidRDefault="00F26DB9" w:rsidP="00F26DB9">
      <w:pPr>
        <w:spacing w:after="0"/>
        <w:ind w:left="1134" w:right="616"/>
        <w:jc w:val="both"/>
        <w:rPr>
          <w:rFonts w:ascii="Century Gothic" w:hAnsi="Century Gothic"/>
          <w:i/>
          <w:sz w:val="15"/>
          <w:szCs w:val="15"/>
        </w:rPr>
      </w:pPr>
    </w:p>
    <w:p w14:paraId="13DA5FB6" w14:textId="77777777" w:rsidR="00F26DB9" w:rsidRPr="0014142B" w:rsidRDefault="00F26DB9" w:rsidP="00F26DB9">
      <w:pPr>
        <w:pStyle w:val="Prrafodelista"/>
        <w:spacing w:after="0"/>
        <w:ind w:left="1134" w:right="616"/>
        <w:jc w:val="both"/>
        <w:rPr>
          <w:rFonts w:ascii="Century Gothic" w:hAnsi="Century Gothic"/>
          <w:i/>
          <w:sz w:val="15"/>
          <w:szCs w:val="15"/>
        </w:rPr>
      </w:pPr>
      <w:r w:rsidRPr="0014142B">
        <w:rPr>
          <w:rFonts w:ascii="Century Gothic" w:hAnsi="Century Gothic"/>
          <w:i/>
          <w:sz w:val="15"/>
          <w:szCs w:val="15"/>
        </w:rPr>
        <w:t>Considerando que las Etapa 6, genera obligatoriamente una superficie de Áreas de Cesión para Destinos de 7,211.54 m</w:t>
      </w:r>
      <w:r w:rsidRPr="0014142B">
        <w:rPr>
          <w:rFonts w:ascii="Century Gothic" w:hAnsi="Century Gothic"/>
          <w:i/>
          <w:sz w:val="15"/>
          <w:szCs w:val="15"/>
          <w:vertAlign w:val="superscript"/>
        </w:rPr>
        <w:t>2</w:t>
      </w:r>
      <w:r w:rsidRPr="0014142B">
        <w:rPr>
          <w:rFonts w:ascii="Century Gothic" w:hAnsi="Century Gothic"/>
          <w:i/>
          <w:sz w:val="15"/>
          <w:szCs w:val="15"/>
        </w:rPr>
        <w:t xml:space="preserve"> y se considera para esta etapa una superficie de 8,639.45 m</w:t>
      </w:r>
      <w:r w:rsidRPr="0014142B">
        <w:rPr>
          <w:rFonts w:ascii="Century Gothic" w:hAnsi="Century Gothic"/>
          <w:i/>
          <w:sz w:val="15"/>
          <w:szCs w:val="15"/>
          <w:vertAlign w:val="superscript"/>
        </w:rPr>
        <w:t>2</w:t>
      </w:r>
      <w:r w:rsidRPr="0014142B">
        <w:rPr>
          <w:rFonts w:ascii="Century Gothic" w:hAnsi="Century Gothic"/>
          <w:i/>
          <w:sz w:val="15"/>
          <w:szCs w:val="15"/>
        </w:rPr>
        <w:t>, se genera una superficie a favor de 1,427.91 m</w:t>
      </w:r>
      <w:r w:rsidRPr="0014142B">
        <w:rPr>
          <w:rFonts w:ascii="Century Gothic" w:hAnsi="Century Gothic"/>
          <w:i/>
          <w:sz w:val="15"/>
          <w:szCs w:val="15"/>
          <w:vertAlign w:val="superscript"/>
        </w:rPr>
        <w:t>2</w:t>
      </w:r>
      <w:r w:rsidRPr="0014142B">
        <w:rPr>
          <w:rFonts w:ascii="Century Gothic" w:hAnsi="Century Gothic"/>
          <w:i/>
          <w:sz w:val="15"/>
          <w:szCs w:val="15"/>
        </w:rPr>
        <w:t>, los cuales se consideran en las etapas subsecuentes.”</w:t>
      </w:r>
    </w:p>
    <w:p w14:paraId="3B968E94" w14:textId="77777777" w:rsidR="00F26DB9" w:rsidRPr="0014142B" w:rsidRDefault="00F26DB9" w:rsidP="00F26DB9">
      <w:pPr>
        <w:pStyle w:val="Prrafodelista"/>
        <w:spacing w:after="0"/>
        <w:ind w:left="284" w:right="333"/>
        <w:jc w:val="both"/>
        <w:rPr>
          <w:rFonts w:ascii="Century Gothic" w:hAnsi="Century Gothic"/>
          <w:i/>
          <w:sz w:val="15"/>
          <w:szCs w:val="15"/>
        </w:rPr>
      </w:pPr>
    </w:p>
    <w:p w14:paraId="19E885DB" w14:textId="77777777" w:rsidR="00F26DB9" w:rsidRPr="0014142B" w:rsidRDefault="00F26DB9" w:rsidP="00F26DB9">
      <w:pPr>
        <w:pStyle w:val="Prrafodelista"/>
        <w:spacing w:after="0"/>
        <w:ind w:left="284" w:right="333"/>
        <w:jc w:val="both"/>
        <w:rPr>
          <w:rFonts w:ascii="Century Gothic" w:hAnsi="Century Gothic"/>
          <w:i/>
          <w:sz w:val="15"/>
          <w:szCs w:val="15"/>
        </w:rPr>
      </w:pPr>
    </w:p>
    <w:p w14:paraId="0863DDFB" w14:textId="77777777" w:rsidR="00F26DB9" w:rsidRPr="0014142B" w:rsidRDefault="00F26DB9" w:rsidP="00F26DB9">
      <w:pPr>
        <w:spacing w:after="0"/>
        <w:ind w:left="284" w:right="333"/>
        <w:jc w:val="both"/>
        <w:rPr>
          <w:rFonts w:ascii="Century Gothic" w:hAnsi="Century Gothic"/>
          <w:i/>
          <w:sz w:val="15"/>
          <w:szCs w:val="15"/>
        </w:rPr>
      </w:pPr>
      <w:r w:rsidRPr="0014142B">
        <w:rPr>
          <w:rFonts w:ascii="Century Gothic" w:hAnsi="Century Gothic"/>
          <w:i/>
          <w:sz w:val="15"/>
          <w:szCs w:val="15"/>
        </w:rPr>
        <w:lastRenderedPageBreak/>
        <w:t>Es preciso hacer notar que las dos superficies descritas en el cuadro anterior no forman parte de la superficie sobre la que se desarrolla la acción urbanística denominada “Paisajes del Tesoro Etapa 6”; por lo que se toma como sustento para su autorización el Punto de Acuerdo de la Sesión Ordinaria del 04 de marzo de 2015:</w:t>
      </w:r>
    </w:p>
    <w:p w14:paraId="7A479B3B" w14:textId="77777777" w:rsidR="00F26DB9" w:rsidRPr="0014142B" w:rsidRDefault="00F26DB9" w:rsidP="00F26DB9">
      <w:pPr>
        <w:spacing w:after="0"/>
        <w:ind w:left="284" w:right="333"/>
        <w:jc w:val="both"/>
        <w:rPr>
          <w:rFonts w:ascii="Century Gothic" w:hAnsi="Century Gothic"/>
          <w:i/>
          <w:sz w:val="15"/>
          <w:szCs w:val="15"/>
        </w:rPr>
      </w:pPr>
    </w:p>
    <w:p w14:paraId="325BA758" w14:textId="487CE982" w:rsidR="00F26DB9" w:rsidRPr="0014142B" w:rsidRDefault="00F26DB9" w:rsidP="007B29F1">
      <w:pPr>
        <w:spacing w:after="0"/>
        <w:ind w:left="1985" w:right="1183"/>
        <w:jc w:val="both"/>
        <w:rPr>
          <w:rFonts w:ascii="Arial" w:hAnsi="Arial" w:cs="Arial"/>
          <w:i/>
          <w:sz w:val="15"/>
          <w:szCs w:val="15"/>
        </w:rPr>
      </w:pPr>
      <w:r w:rsidRPr="0014142B">
        <w:rPr>
          <w:rFonts w:ascii="Arial" w:hAnsi="Arial" w:cs="Arial"/>
          <w:i/>
          <w:sz w:val="15"/>
          <w:szCs w:val="15"/>
        </w:rPr>
        <w:t>“EL SUSCRITO LIC. JESÚS ELÍAS NAVARRO ORTEGA, SECRETARIO DEL AYUNTAMIENTO CONSTITUCIONAL DE SAN PEDRO TLAQUEPAQUE, JALISCO EN EJERCICIO DE MIS FUNCIONES Y CON FUNDAMENTO EN EL ART. 63 DE LA LEY DEL GOBIERNO Y LA ADMINISTRACIÓN PÚBLICA MUNICIPAL DEL ESTADO DE JALISCO HAGO CONSTAR Y -------------------------------------------------------------------------------------------------------------------------------------------------------------------------------------- C E R T I F I C O: --------------------------------------------------------------------------------------------------------------------------------------------------------</w:t>
      </w:r>
    </w:p>
    <w:p w14:paraId="1EB3D550" w14:textId="74466A8A" w:rsidR="00F26DB9" w:rsidRPr="0014142B" w:rsidRDefault="00F26DB9" w:rsidP="007B29F1">
      <w:pPr>
        <w:spacing w:after="0"/>
        <w:ind w:left="1985" w:right="1183"/>
        <w:jc w:val="both"/>
        <w:rPr>
          <w:rFonts w:ascii="Arial" w:hAnsi="Arial" w:cs="Arial"/>
          <w:i/>
          <w:sz w:val="15"/>
          <w:szCs w:val="15"/>
        </w:rPr>
      </w:pPr>
      <w:r w:rsidRPr="0014142B">
        <w:rPr>
          <w:rFonts w:ascii="Arial" w:hAnsi="Arial" w:cs="Arial"/>
          <w:i/>
          <w:sz w:val="15"/>
          <w:szCs w:val="15"/>
        </w:rPr>
        <w:t>QUE EN LA SESIÓN ORDINARA DE AYUNTAMIENTO DEL MUNICIPIO DE SAN PEDRO TLAQUEPAQUE, JALISCO DE FECHA 04 DE MARZO DE 2015 SE APROBÓ: ---------------------------------------------------------------------------------------------------------------------------------------------------------------------------------------------------------------</w:t>
      </w:r>
      <w:r w:rsidRPr="0014142B">
        <w:rPr>
          <w:rFonts w:ascii="Arial" w:hAnsi="Arial" w:cs="Arial"/>
          <w:b/>
          <w:i/>
          <w:sz w:val="15"/>
          <w:szCs w:val="15"/>
        </w:rPr>
        <w:t>ÚNICO.-</w:t>
      </w:r>
      <w:r w:rsidRPr="0014142B">
        <w:rPr>
          <w:rFonts w:ascii="Arial" w:hAnsi="Arial" w:cs="Arial"/>
          <w:i/>
          <w:sz w:val="15"/>
          <w:szCs w:val="15"/>
        </w:rPr>
        <w:t xml:space="preserve"> SE APRUEBA TOMAR A CUENTA DE ÁREAS DE CESIÓN PARA DESTINOS LOS PREDIOS PROPIEDAD DE </w:t>
      </w:r>
      <w:r w:rsidRPr="0014142B">
        <w:rPr>
          <w:rFonts w:ascii="Arial" w:hAnsi="Arial" w:cs="Arial"/>
          <w:b/>
          <w:i/>
          <w:sz w:val="15"/>
          <w:szCs w:val="15"/>
        </w:rPr>
        <w:t>JOSÉ AGUILAR VALENCIA Y ALFREDO OCHOA ÁLVAREZ,</w:t>
      </w:r>
      <w:r w:rsidRPr="0014142B">
        <w:rPr>
          <w:rFonts w:ascii="Arial" w:hAnsi="Arial" w:cs="Arial"/>
          <w:i/>
          <w:sz w:val="15"/>
          <w:szCs w:val="15"/>
        </w:rPr>
        <w:t xml:space="preserve"> UBICADOS EN LAS INMEDIACIONES DEL</w:t>
      </w:r>
      <w:r w:rsidRPr="0014142B">
        <w:rPr>
          <w:rFonts w:ascii="Arial" w:hAnsi="Arial" w:cs="Arial"/>
          <w:b/>
          <w:i/>
          <w:sz w:val="15"/>
          <w:szCs w:val="15"/>
        </w:rPr>
        <w:t xml:space="preserve"> CERRO DEL TESORO,</w:t>
      </w:r>
      <w:r w:rsidRPr="0014142B">
        <w:rPr>
          <w:rFonts w:ascii="Arial" w:hAnsi="Arial" w:cs="Arial"/>
          <w:i/>
          <w:sz w:val="15"/>
          <w:szCs w:val="15"/>
        </w:rPr>
        <w:t xml:space="preserve"> LAS ÁREAS DE RESTRICCIONES POR VIALIDAD PRINCIPAL CONSIGNADAS EN LOS PLANES PARCIALES DE DESARROLLO URBANO VIGENTE DE CONFORMIDAD CON EL ARTÍCULO 178 DEL CÓDIGO URBANO PARA EL ESTADO DE JALISCO, MISMOS QUE SE DESCRIBEN A CONTINUACIÓN: CON UNA SUPERFICIE DE 4,958.29 m</w:t>
      </w:r>
      <w:r w:rsidRPr="0014142B">
        <w:rPr>
          <w:rFonts w:ascii="Arial" w:hAnsi="Arial" w:cs="Arial"/>
          <w:i/>
          <w:sz w:val="15"/>
          <w:szCs w:val="15"/>
          <w:vertAlign w:val="superscript"/>
        </w:rPr>
        <w:t>2</w:t>
      </w:r>
      <w:r w:rsidRPr="0014142B">
        <w:rPr>
          <w:rFonts w:ascii="Arial" w:hAnsi="Arial" w:cs="Arial"/>
          <w:i/>
          <w:sz w:val="15"/>
          <w:szCs w:val="15"/>
        </w:rPr>
        <w:t xml:space="preserve"> CORRESPONDIENTE A LA VIALIDAD DENOMINADA CALZADA DE LOS MÁRTIRES, EN SU TRAMO PROPIEDAD DEL SR. JOSÉ AGUILAR VALENCIA, MISMA QUE DEBERÁ SER URBANIZADA AL MOMENTO DE REALIZAR UNA ACCIÓN URBANÍSTICA EN EL PREDIO Y ESCRITURADA A TÍTULO GRATUITO A FAVOR DEL GOBIERNO MUNICIPAL DE SAN PEDRO TLAQUEPAQUE, CON UNA SUPERFICIE DE 9,752.29 m</w:t>
      </w:r>
      <w:r w:rsidRPr="0014142B">
        <w:rPr>
          <w:rFonts w:ascii="Arial" w:hAnsi="Arial" w:cs="Arial"/>
          <w:i/>
          <w:sz w:val="15"/>
          <w:szCs w:val="15"/>
          <w:vertAlign w:val="superscript"/>
        </w:rPr>
        <w:t>2</w:t>
      </w:r>
      <w:r w:rsidRPr="0014142B">
        <w:rPr>
          <w:rFonts w:ascii="Arial" w:hAnsi="Arial" w:cs="Arial"/>
          <w:i/>
          <w:sz w:val="15"/>
          <w:szCs w:val="15"/>
        </w:rPr>
        <w:t xml:space="preserve"> CORRESPONDIENTE A LA VIALIDAD DENOMINADAS CALZADA DE LOS MÁRTIRES EN SU TRAMO PROPIEDAD DEL SR. ALFREDO OCHOA ÁLVAREZ, MISMA QUE DEBERÁ SER URBANIZADA AL MOMENTO DE REALIZAR UNA ACCIÓN URBANÍSTICA EN EL PREDIO Y ESCRITURADA A TÍTULO GRATUITO A FAVOR DEL GOBIERNO MUNICIPAL DE SAN PEDRO TLAQUEPAQUE -------------------------------------------------------------------------------------------------------------------</w:t>
      </w:r>
      <w:r w:rsidRPr="0014142B">
        <w:rPr>
          <w:rFonts w:ascii="Arial" w:hAnsi="Arial" w:cs="Arial"/>
          <w:b/>
          <w:i/>
          <w:sz w:val="15"/>
          <w:szCs w:val="15"/>
        </w:rPr>
        <w:t xml:space="preserve">ACUERDO APROBADO POR UNANIMIDAD. </w:t>
      </w:r>
      <w:r w:rsidRPr="0014142B">
        <w:rPr>
          <w:rFonts w:ascii="Arial" w:hAnsi="Arial" w:cs="Arial"/>
          <w:i/>
          <w:sz w:val="15"/>
          <w:szCs w:val="15"/>
        </w:rPr>
        <w:t>----------------------------------------------------------------------------------------------------------------------------------</w:t>
      </w:r>
    </w:p>
    <w:p w14:paraId="740B1FB3" w14:textId="77777777" w:rsidR="00F26DB9" w:rsidRPr="0014142B" w:rsidRDefault="00F26DB9" w:rsidP="00F26DB9">
      <w:pPr>
        <w:tabs>
          <w:tab w:val="left" w:pos="8505"/>
        </w:tabs>
        <w:spacing w:after="0"/>
        <w:ind w:left="1134" w:right="333"/>
        <w:jc w:val="both"/>
        <w:rPr>
          <w:rFonts w:ascii="Arial" w:hAnsi="Arial" w:cs="Arial"/>
          <w:i/>
          <w:sz w:val="15"/>
          <w:szCs w:val="15"/>
        </w:rPr>
      </w:pPr>
    </w:p>
    <w:p w14:paraId="69CBFFDD" w14:textId="77777777" w:rsidR="00F26DB9" w:rsidRPr="0014142B" w:rsidRDefault="00F26DB9" w:rsidP="00F26DB9">
      <w:pPr>
        <w:spacing w:after="0"/>
        <w:ind w:left="1843" w:right="1325"/>
        <w:jc w:val="center"/>
        <w:rPr>
          <w:rFonts w:ascii="Arial" w:hAnsi="Arial" w:cs="Arial"/>
          <w:b/>
          <w:i/>
          <w:sz w:val="15"/>
          <w:szCs w:val="15"/>
        </w:rPr>
      </w:pPr>
      <w:r w:rsidRPr="0014142B">
        <w:rPr>
          <w:rFonts w:ascii="Arial" w:hAnsi="Arial" w:cs="Arial"/>
          <w:b/>
          <w:i/>
          <w:sz w:val="15"/>
          <w:szCs w:val="15"/>
        </w:rPr>
        <w:t>A T E N T A M E N T E</w:t>
      </w:r>
    </w:p>
    <w:p w14:paraId="52239DD2" w14:textId="77777777" w:rsidR="00F26DB9" w:rsidRPr="0014142B" w:rsidRDefault="00F26DB9" w:rsidP="00F26DB9">
      <w:pPr>
        <w:spacing w:after="0"/>
        <w:ind w:left="1843" w:right="1325"/>
        <w:jc w:val="center"/>
        <w:rPr>
          <w:rFonts w:ascii="Arial" w:hAnsi="Arial" w:cs="Arial"/>
          <w:b/>
          <w:i/>
          <w:sz w:val="15"/>
          <w:szCs w:val="15"/>
        </w:rPr>
      </w:pPr>
      <w:r w:rsidRPr="0014142B">
        <w:rPr>
          <w:rFonts w:ascii="Arial" w:hAnsi="Arial" w:cs="Arial"/>
          <w:b/>
          <w:i/>
          <w:sz w:val="15"/>
          <w:szCs w:val="15"/>
        </w:rPr>
        <w:t>SAN PEDRO TLAQUEPAQUE, JAL., A 05 DE MARZO DE 2015”</w:t>
      </w:r>
    </w:p>
    <w:p w14:paraId="3B6A67A4" w14:textId="77777777" w:rsidR="00F26DB9" w:rsidRPr="0014142B" w:rsidRDefault="00F26DB9" w:rsidP="00F26DB9">
      <w:pPr>
        <w:spacing w:after="0"/>
        <w:ind w:left="284" w:right="333"/>
        <w:jc w:val="center"/>
        <w:rPr>
          <w:rFonts w:ascii="Arial" w:hAnsi="Arial" w:cs="Arial"/>
          <w:b/>
          <w:i/>
          <w:sz w:val="15"/>
          <w:szCs w:val="15"/>
        </w:rPr>
      </w:pPr>
    </w:p>
    <w:p w14:paraId="7C16DD0F" w14:textId="77777777" w:rsidR="00F26DB9" w:rsidRPr="0014142B" w:rsidRDefault="00F26DB9" w:rsidP="00F26DB9">
      <w:pPr>
        <w:spacing w:after="0"/>
        <w:ind w:left="284" w:right="333"/>
        <w:jc w:val="center"/>
        <w:rPr>
          <w:rFonts w:ascii="Arial" w:hAnsi="Arial" w:cs="Arial"/>
          <w:b/>
          <w:i/>
          <w:sz w:val="15"/>
          <w:szCs w:val="15"/>
        </w:rPr>
      </w:pPr>
    </w:p>
    <w:p w14:paraId="142B8A87"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 xml:space="preserve">Por otra parte, mediante </w:t>
      </w:r>
      <w:r w:rsidRPr="0014142B">
        <w:rPr>
          <w:rFonts w:ascii="Century Gothic" w:hAnsi="Century Gothic"/>
          <w:b/>
          <w:i/>
          <w:sz w:val="15"/>
          <w:szCs w:val="15"/>
        </w:rPr>
        <w:t>Punto de Acuerdo 0091/2022</w:t>
      </w:r>
      <w:r w:rsidRPr="0014142B">
        <w:rPr>
          <w:rFonts w:ascii="Century Gothic" w:hAnsi="Century Gothic"/>
          <w:i/>
          <w:sz w:val="15"/>
          <w:szCs w:val="15"/>
        </w:rPr>
        <w:t xml:space="preserve"> de la Sesión Ordinaria de Ayuntamiento del Municipio de San Pedro Tlaquepaque, Jalisco, del 30 de marzo de 2022 se aprobó y autorizo el Acuerdo 1793/2021/TC, para que la superficie de 4,316.77 m</w:t>
      </w:r>
      <w:r w:rsidRPr="0014142B">
        <w:rPr>
          <w:rFonts w:ascii="Century Gothic" w:hAnsi="Century Gothic"/>
          <w:i/>
          <w:sz w:val="15"/>
          <w:szCs w:val="15"/>
          <w:vertAlign w:val="superscript"/>
        </w:rPr>
        <w:t>2</w:t>
      </w:r>
      <w:r w:rsidRPr="0014142B">
        <w:rPr>
          <w:rFonts w:ascii="Century Gothic" w:hAnsi="Century Gothic"/>
          <w:i/>
          <w:sz w:val="15"/>
          <w:szCs w:val="15"/>
        </w:rPr>
        <w:t xml:space="preserve"> generada como excedencia del predio propiedad del C. Esteban Aguilar Martínez Negrete, según Escritura Pública número 6,007 del 25 de agosto de 2009, pasada bajo la fe del Lic. Fernando A. Gallo Pérez, Notario Público número 23 del municipio de Guadalajara, Jalisco; sea susceptible a tomarse a cuenta de área de cesión para destinos y con ello su permuta a fin de garantizar dicha superficie en predios rústicos propiedad del interesado dentro de la misma zona donde se ubica el predio o bien sea tomada por impuestos, derechos y aprovechamientos, previo avaluó comercial, al momento de la ejecución sancionado por la Dirección de Catastro y Tesorería municipal.</w:t>
      </w:r>
    </w:p>
    <w:p w14:paraId="656E1D1B" w14:textId="77777777" w:rsidR="00F26DB9" w:rsidRPr="0014142B" w:rsidRDefault="00F26DB9" w:rsidP="00F26DB9">
      <w:pPr>
        <w:spacing w:after="0"/>
        <w:ind w:left="284" w:right="333"/>
        <w:jc w:val="both"/>
        <w:rPr>
          <w:rFonts w:ascii="Century Gothic" w:hAnsi="Century Gothic"/>
          <w:i/>
          <w:sz w:val="15"/>
          <w:szCs w:val="15"/>
        </w:rPr>
      </w:pPr>
    </w:p>
    <w:p w14:paraId="4C5F7A43"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 xml:space="preserve">Por lo expuesto, si bien </w:t>
      </w:r>
      <w:r w:rsidRPr="0014142B">
        <w:rPr>
          <w:rFonts w:ascii="Century Gothic" w:hAnsi="Century Gothic"/>
          <w:b/>
          <w:i/>
          <w:sz w:val="15"/>
          <w:szCs w:val="15"/>
        </w:rPr>
        <w:t>es afirmativo que la superficie de 3,209.79 m</w:t>
      </w:r>
      <w:r w:rsidRPr="0014142B">
        <w:rPr>
          <w:rFonts w:ascii="Century Gothic" w:hAnsi="Century Gothic"/>
          <w:b/>
          <w:i/>
          <w:sz w:val="15"/>
          <w:szCs w:val="15"/>
          <w:vertAlign w:val="superscript"/>
        </w:rPr>
        <w:t>2</w:t>
      </w:r>
      <w:r w:rsidRPr="0014142B">
        <w:rPr>
          <w:rFonts w:ascii="Century Gothic" w:hAnsi="Century Gothic"/>
          <w:b/>
          <w:i/>
          <w:sz w:val="15"/>
          <w:szCs w:val="15"/>
        </w:rPr>
        <w:t xml:space="preserve"> considerada como excedencia en la licencia de urbanización de la Etapa 5 del fraccionamiento denominado “Paisajes del Tesoro”, es susceptible de tomarse a cuenta de áreas de cesión para destinos y con ello su permuta, </w:t>
      </w:r>
      <w:r w:rsidRPr="0014142B">
        <w:rPr>
          <w:rFonts w:ascii="Century Gothic" w:hAnsi="Century Gothic"/>
          <w:i/>
          <w:sz w:val="15"/>
          <w:szCs w:val="15"/>
        </w:rPr>
        <w:t>a fin de garantizar la superficie en predios rústicos propiedad del promotor interesado dentro de la misma zona donde se localiza o en su caso se tome por impuestos, derechos y aprovechamientos;</w:t>
      </w:r>
      <w:r w:rsidRPr="0014142B">
        <w:rPr>
          <w:rFonts w:ascii="Century Gothic" w:hAnsi="Century Gothic"/>
          <w:b/>
          <w:i/>
          <w:sz w:val="15"/>
          <w:szCs w:val="15"/>
        </w:rPr>
        <w:t xml:space="preserve"> esto deberá condicionarse al cambio de proyecto de la Licencia de Proyecto de Urbanización y Aprobación de Proyecto Definitivo de Urbanización número 014/2015, </w:t>
      </w:r>
      <w:r w:rsidRPr="0014142B">
        <w:rPr>
          <w:rFonts w:ascii="Century Gothic" w:hAnsi="Century Gothic"/>
          <w:i/>
          <w:sz w:val="15"/>
          <w:szCs w:val="15"/>
        </w:rPr>
        <w:t>autorizada el 25 de septiembre de 2015 con número de oficio D.U. 5517/2015, correspondiente a la acción urbanística denominada</w:t>
      </w:r>
      <w:r w:rsidRPr="0014142B">
        <w:rPr>
          <w:rFonts w:ascii="Century Gothic" w:hAnsi="Century Gothic"/>
          <w:b/>
          <w:i/>
          <w:sz w:val="15"/>
          <w:szCs w:val="15"/>
        </w:rPr>
        <w:t xml:space="preserve"> “Paisajes del Tesoro Etapa 6”, a fin de que se garantice la totalidad de la superficie de 7,211.54 m</w:t>
      </w:r>
      <w:r w:rsidRPr="0014142B">
        <w:rPr>
          <w:rFonts w:ascii="Century Gothic" w:hAnsi="Century Gothic"/>
          <w:b/>
          <w:i/>
          <w:sz w:val="15"/>
          <w:szCs w:val="15"/>
          <w:vertAlign w:val="superscript"/>
        </w:rPr>
        <w:t xml:space="preserve">2 </w:t>
      </w:r>
      <w:r w:rsidRPr="0014142B">
        <w:rPr>
          <w:rFonts w:ascii="Century Gothic" w:hAnsi="Century Gothic"/>
          <w:b/>
          <w:i/>
          <w:sz w:val="15"/>
          <w:szCs w:val="15"/>
        </w:rPr>
        <w:t xml:space="preserve"> que obligatoriamente se debe otorgar como áreas de cesión para destinos de la mencionada licencia de urbanización.</w:t>
      </w:r>
    </w:p>
    <w:p w14:paraId="05E233EF" w14:textId="77777777" w:rsidR="00F26DB9" w:rsidRPr="0014142B" w:rsidRDefault="00F26DB9" w:rsidP="00F26DB9">
      <w:pPr>
        <w:spacing w:after="0"/>
        <w:ind w:left="284" w:right="333"/>
        <w:jc w:val="both"/>
        <w:rPr>
          <w:rFonts w:ascii="Century Gothic" w:hAnsi="Century Gothic"/>
          <w:i/>
          <w:sz w:val="15"/>
          <w:szCs w:val="15"/>
        </w:rPr>
      </w:pPr>
    </w:p>
    <w:p w14:paraId="51EF1843"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Lo anterior derivado de que la superficie de 3,681.16 m</w:t>
      </w:r>
      <w:r w:rsidRPr="0014142B">
        <w:rPr>
          <w:rFonts w:ascii="Century Gothic" w:hAnsi="Century Gothic"/>
          <w:i/>
          <w:sz w:val="15"/>
          <w:szCs w:val="15"/>
          <w:vertAlign w:val="superscript"/>
        </w:rPr>
        <w:t>2</w:t>
      </w:r>
      <w:r w:rsidRPr="0014142B">
        <w:rPr>
          <w:rFonts w:ascii="Century Gothic" w:hAnsi="Century Gothic"/>
          <w:i/>
          <w:sz w:val="15"/>
          <w:szCs w:val="15"/>
        </w:rPr>
        <w:t xml:space="preserve"> mencionada en el acuerdo Décimo Segundo del oficio D.U. 5517/2015, pretende permutarse a petición de los C. Alfredo Ochoa Velázquez y Gabriel Ochoa Velázquez con sus caracteres de Presidente y Tesorero del Consejo de Gerentes de VELOCHO, S. DE R.L. DE C.V., motivo de este documento. Y que la superficie de 4,958.29 m</w:t>
      </w:r>
      <w:r w:rsidRPr="0014142B">
        <w:rPr>
          <w:rFonts w:ascii="Century Gothic" w:hAnsi="Century Gothic"/>
          <w:i/>
          <w:sz w:val="15"/>
          <w:szCs w:val="15"/>
          <w:vertAlign w:val="superscript"/>
        </w:rPr>
        <w:t>2</w:t>
      </w:r>
      <w:r w:rsidRPr="0014142B">
        <w:rPr>
          <w:rFonts w:ascii="Century Gothic" w:hAnsi="Century Gothic"/>
          <w:i/>
          <w:sz w:val="15"/>
          <w:szCs w:val="15"/>
        </w:rPr>
        <w:t>, se encuentra consignada ya en el Punto de Acuerdo 0091/2022 de la Sesión Ordinaria de Ayuntamiento del Municipio de San Pedro Tlaquepaque, Jalisco, del 30 de marzo de 2022.</w:t>
      </w:r>
    </w:p>
    <w:p w14:paraId="5C82A445" w14:textId="77777777" w:rsidR="00F26DB9" w:rsidRPr="0014142B" w:rsidRDefault="00F26DB9" w:rsidP="00F26DB9">
      <w:pPr>
        <w:spacing w:after="0"/>
        <w:ind w:left="284" w:right="333"/>
        <w:jc w:val="both"/>
        <w:rPr>
          <w:rFonts w:ascii="Century Gothic" w:hAnsi="Century Gothic"/>
          <w:i/>
          <w:sz w:val="15"/>
          <w:szCs w:val="15"/>
        </w:rPr>
      </w:pPr>
    </w:p>
    <w:p w14:paraId="1AE4D46B" w14:textId="77777777" w:rsidR="00F26DB9" w:rsidRPr="0014142B" w:rsidRDefault="00F26DB9" w:rsidP="00F26DB9">
      <w:pPr>
        <w:spacing w:after="0"/>
        <w:ind w:left="567" w:right="333"/>
        <w:jc w:val="both"/>
        <w:rPr>
          <w:rFonts w:ascii="Century Gothic" w:hAnsi="Century Gothic"/>
          <w:i/>
          <w:sz w:val="15"/>
          <w:szCs w:val="15"/>
        </w:rPr>
      </w:pPr>
      <w:r w:rsidRPr="0014142B">
        <w:rPr>
          <w:rFonts w:ascii="Century Gothic" w:hAnsi="Century Gothic"/>
          <w:i/>
          <w:sz w:val="15"/>
          <w:szCs w:val="15"/>
        </w:rPr>
        <w:t>Se anexan al presente copia simple de los siguientes documentos:</w:t>
      </w:r>
    </w:p>
    <w:p w14:paraId="57B5CF2E" w14:textId="77777777" w:rsidR="00F26DB9" w:rsidRPr="0014142B" w:rsidRDefault="00F26DB9" w:rsidP="00F26DB9">
      <w:pPr>
        <w:spacing w:after="0"/>
        <w:ind w:left="284" w:right="333"/>
        <w:jc w:val="both"/>
        <w:rPr>
          <w:rFonts w:ascii="Century Gothic" w:hAnsi="Century Gothic"/>
          <w:i/>
          <w:sz w:val="15"/>
          <w:szCs w:val="15"/>
        </w:rPr>
      </w:pPr>
    </w:p>
    <w:p w14:paraId="74DA0E65" w14:textId="77777777" w:rsidR="00F26DB9" w:rsidRPr="00F85D65" w:rsidRDefault="00F26DB9" w:rsidP="00F26DB9">
      <w:pPr>
        <w:pStyle w:val="Prrafodelista"/>
        <w:numPr>
          <w:ilvl w:val="0"/>
          <w:numId w:val="31"/>
        </w:numPr>
        <w:tabs>
          <w:tab w:val="left" w:pos="709"/>
        </w:tabs>
        <w:spacing w:after="0"/>
        <w:ind w:left="1276" w:right="758"/>
        <w:jc w:val="both"/>
        <w:rPr>
          <w:rFonts w:ascii="Century Gothic" w:hAnsi="Century Gothic"/>
          <w:i/>
          <w:sz w:val="15"/>
          <w:szCs w:val="15"/>
        </w:rPr>
      </w:pPr>
      <w:r w:rsidRPr="00F85D65">
        <w:rPr>
          <w:rFonts w:ascii="Century Gothic" w:hAnsi="Century Gothic"/>
          <w:i/>
          <w:sz w:val="15"/>
          <w:szCs w:val="15"/>
        </w:rPr>
        <w:lastRenderedPageBreak/>
        <w:t>Escritura Pública 3,978 del 16 de mayo de 2002, pasada bajo la Fe del Lic. Fernando A. Gallo Pérez, Notario Público Titular número 23 el municipio de Guadalajara, Jalisco;</w:t>
      </w:r>
    </w:p>
    <w:p w14:paraId="6C672E1A" w14:textId="77777777" w:rsidR="00F26DB9" w:rsidRPr="00F85D65" w:rsidRDefault="00F26DB9" w:rsidP="00F26DB9">
      <w:pPr>
        <w:pStyle w:val="Prrafodelista"/>
        <w:tabs>
          <w:tab w:val="left" w:pos="709"/>
        </w:tabs>
        <w:spacing w:after="0"/>
        <w:ind w:left="1276" w:right="758"/>
        <w:jc w:val="both"/>
        <w:rPr>
          <w:rFonts w:ascii="Century Gothic" w:hAnsi="Century Gothic"/>
          <w:i/>
          <w:sz w:val="15"/>
          <w:szCs w:val="15"/>
        </w:rPr>
      </w:pPr>
    </w:p>
    <w:p w14:paraId="4D608D90" w14:textId="77777777" w:rsidR="00F26DB9" w:rsidRPr="00F85D65" w:rsidRDefault="00F26DB9" w:rsidP="00F26DB9">
      <w:pPr>
        <w:pStyle w:val="Prrafodelista"/>
        <w:numPr>
          <w:ilvl w:val="0"/>
          <w:numId w:val="31"/>
        </w:numPr>
        <w:tabs>
          <w:tab w:val="left" w:pos="709"/>
        </w:tabs>
        <w:spacing w:after="0"/>
        <w:ind w:left="1276" w:right="758"/>
        <w:jc w:val="both"/>
        <w:rPr>
          <w:rFonts w:ascii="Century Gothic" w:hAnsi="Century Gothic"/>
          <w:i/>
          <w:sz w:val="15"/>
          <w:szCs w:val="15"/>
        </w:rPr>
      </w:pPr>
      <w:r w:rsidRPr="00F85D65">
        <w:rPr>
          <w:rFonts w:ascii="Century Gothic" w:hAnsi="Century Gothic"/>
          <w:i/>
          <w:sz w:val="15"/>
          <w:szCs w:val="15"/>
        </w:rPr>
        <w:t>Contrato de Prestación de Servicios del 21 de septiembre del 2015 celebrado entre la empresa denominada INMUEBLES CREPUSCULARES SIETE, S.A. DE C.V., representada por los C. Alfredo Ochoa Velázquez y Gabriel Ochoa Velázquez y la empresa denominada INVERDESARROLLOS INMOBILIARIOS S.A. DE C.V., representada por el C. Esteban Aguilar Martínez Negrete;</w:t>
      </w:r>
    </w:p>
    <w:p w14:paraId="0C23995E" w14:textId="77777777" w:rsidR="00F26DB9" w:rsidRPr="00F85D65" w:rsidRDefault="00F26DB9" w:rsidP="00F26DB9">
      <w:pPr>
        <w:pStyle w:val="Prrafodelista"/>
        <w:spacing w:after="0"/>
        <w:ind w:left="1276" w:right="758"/>
        <w:rPr>
          <w:rFonts w:ascii="Century Gothic" w:hAnsi="Century Gothic"/>
          <w:i/>
          <w:sz w:val="15"/>
          <w:szCs w:val="15"/>
        </w:rPr>
      </w:pPr>
    </w:p>
    <w:p w14:paraId="4CBF6CA3" w14:textId="77777777" w:rsidR="00F26DB9" w:rsidRPr="00F85D65" w:rsidRDefault="00F26DB9" w:rsidP="00F26DB9">
      <w:pPr>
        <w:pStyle w:val="Prrafodelista"/>
        <w:numPr>
          <w:ilvl w:val="0"/>
          <w:numId w:val="31"/>
        </w:numPr>
        <w:tabs>
          <w:tab w:val="left" w:pos="709"/>
        </w:tabs>
        <w:spacing w:after="0"/>
        <w:ind w:left="1276" w:right="758"/>
        <w:jc w:val="both"/>
        <w:rPr>
          <w:rFonts w:ascii="Century Gothic" w:hAnsi="Century Gothic"/>
          <w:i/>
          <w:sz w:val="15"/>
          <w:szCs w:val="15"/>
        </w:rPr>
      </w:pPr>
      <w:r w:rsidRPr="00F85D65">
        <w:rPr>
          <w:rFonts w:ascii="Century Gothic" w:hAnsi="Century Gothic"/>
          <w:i/>
          <w:sz w:val="15"/>
          <w:szCs w:val="15"/>
        </w:rPr>
        <w:t>Contrato de Prestación de Servicios del 21 de septiembre del 2015 celebrado entre la empresa denominada VELOCHO S. DE R.L. DE C.V., representada por los C. Alfredo Ochoa Velázquez y Gabriel Ochoa Velázquez y la empresa denominada INVERDESARROLLOS INMOBILIARIOS S.A. DE C.V., representada por el C. Esteban Aguilar Martínez Negrete;</w:t>
      </w:r>
    </w:p>
    <w:p w14:paraId="66B7799C" w14:textId="77777777" w:rsidR="00F26DB9" w:rsidRPr="00F85D65" w:rsidRDefault="00F26DB9" w:rsidP="00F26DB9">
      <w:pPr>
        <w:pStyle w:val="Prrafodelista"/>
        <w:tabs>
          <w:tab w:val="left" w:pos="709"/>
        </w:tabs>
        <w:spacing w:after="0"/>
        <w:ind w:left="1276" w:right="758"/>
        <w:jc w:val="both"/>
        <w:rPr>
          <w:rFonts w:ascii="Century Gothic" w:hAnsi="Century Gothic"/>
          <w:i/>
          <w:sz w:val="15"/>
          <w:szCs w:val="15"/>
        </w:rPr>
      </w:pPr>
    </w:p>
    <w:p w14:paraId="27C1520E" w14:textId="77777777" w:rsidR="00F26DB9" w:rsidRPr="00F85D65" w:rsidRDefault="00F26DB9" w:rsidP="00F26DB9">
      <w:pPr>
        <w:pStyle w:val="Prrafodelista"/>
        <w:numPr>
          <w:ilvl w:val="0"/>
          <w:numId w:val="31"/>
        </w:numPr>
        <w:tabs>
          <w:tab w:val="left" w:pos="709"/>
        </w:tabs>
        <w:spacing w:after="0"/>
        <w:ind w:left="1276" w:right="758"/>
        <w:jc w:val="both"/>
        <w:rPr>
          <w:rFonts w:ascii="Century Gothic" w:hAnsi="Century Gothic"/>
          <w:i/>
          <w:sz w:val="15"/>
          <w:szCs w:val="15"/>
        </w:rPr>
      </w:pPr>
      <w:r w:rsidRPr="00F85D65">
        <w:rPr>
          <w:rFonts w:ascii="Century Gothic" w:hAnsi="Century Gothic"/>
          <w:i/>
          <w:sz w:val="15"/>
          <w:szCs w:val="15"/>
        </w:rPr>
        <w:t>Escritura Pública 26,846 del 08 de marzo del 2017, pasada bajo la Fe del Lic. Jaime Maytorena Martínez Negrete, Notario Público número 86 el municipio de Guadalajara, Jalisco;</w:t>
      </w:r>
    </w:p>
    <w:p w14:paraId="3E75AAA5" w14:textId="77777777" w:rsidR="00F26DB9" w:rsidRPr="0014142B" w:rsidRDefault="00F26DB9" w:rsidP="00F26DB9">
      <w:pPr>
        <w:pStyle w:val="Prrafodelista"/>
        <w:spacing w:after="0"/>
        <w:ind w:left="1276" w:right="758"/>
        <w:rPr>
          <w:rFonts w:ascii="Century Gothic" w:hAnsi="Century Gothic"/>
          <w:i/>
          <w:sz w:val="15"/>
          <w:szCs w:val="15"/>
        </w:rPr>
      </w:pPr>
    </w:p>
    <w:p w14:paraId="43204153" w14:textId="77777777" w:rsidR="00F26DB9" w:rsidRPr="0014142B" w:rsidRDefault="00F26DB9" w:rsidP="00F26DB9">
      <w:pPr>
        <w:pStyle w:val="Prrafodelista"/>
        <w:numPr>
          <w:ilvl w:val="0"/>
          <w:numId w:val="31"/>
        </w:numPr>
        <w:tabs>
          <w:tab w:val="left" w:pos="709"/>
        </w:tabs>
        <w:spacing w:after="0"/>
        <w:ind w:left="1276" w:right="758"/>
        <w:jc w:val="both"/>
        <w:rPr>
          <w:rFonts w:ascii="Century Gothic" w:hAnsi="Century Gothic"/>
          <w:i/>
          <w:sz w:val="15"/>
          <w:szCs w:val="15"/>
        </w:rPr>
      </w:pPr>
      <w:r w:rsidRPr="0014142B">
        <w:rPr>
          <w:rFonts w:ascii="Century Gothic" w:hAnsi="Century Gothic"/>
          <w:i/>
          <w:sz w:val="15"/>
          <w:szCs w:val="15"/>
        </w:rPr>
        <w:t>Oficio CGGIC-DGIT 2621/2021 correspondiente a la Licencia de Cambio de Proyecto de Urbanización y Aprobación de Proyecto Definitivo de Urbanización número 009/2021, emitido el 15 de diciembre de 2021, relativo a la Etapa 5 del fraccionamiento Paisajes del Tesoro;</w:t>
      </w:r>
    </w:p>
    <w:p w14:paraId="4776EEA2" w14:textId="77777777" w:rsidR="00F26DB9" w:rsidRPr="0014142B" w:rsidRDefault="00F26DB9" w:rsidP="00F26DB9">
      <w:pPr>
        <w:tabs>
          <w:tab w:val="left" w:pos="709"/>
        </w:tabs>
        <w:spacing w:after="0"/>
        <w:ind w:left="1276" w:right="758"/>
        <w:jc w:val="both"/>
        <w:rPr>
          <w:rFonts w:ascii="Century Gothic" w:hAnsi="Century Gothic"/>
          <w:i/>
          <w:sz w:val="15"/>
          <w:szCs w:val="15"/>
        </w:rPr>
      </w:pPr>
    </w:p>
    <w:p w14:paraId="38ADA2C1" w14:textId="77777777" w:rsidR="00F26DB9" w:rsidRPr="0014142B" w:rsidRDefault="00F26DB9" w:rsidP="00F26DB9">
      <w:pPr>
        <w:pStyle w:val="Prrafodelista"/>
        <w:numPr>
          <w:ilvl w:val="0"/>
          <w:numId w:val="31"/>
        </w:numPr>
        <w:tabs>
          <w:tab w:val="left" w:pos="709"/>
        </w:tabs>
        <w:spacing w:after="0"/>
        <w:ind w:left="1276" w:right="758"/>
        <w:jc w:val="both"/>
        <w:rPr>
          <w:rFonts w:ascii="Century Gothic" w:hAnsi="Century Gothic"/>
          <w:i/>
          <w:sz w:val="15"/>
          <w:szCs w:val="15"/>
        </w:rPr>
      </w:pPr>
      <w:r w:rsidRPr="0014142B">
        <w:rPr>
          <w:rFonts w:ascii="Century Gothic" w:hAnsi="Century Gothic"/>
          <w:i/>
          <w:sz w:val="15"/>
          <w:szCs w:val="15"/>
        </w:rPr>
        <w:t>Oficio CGGIC-DGIT 1160/2022 emitido como corrección al acuerdo Duodécimo de la Licencia de Cambio de Proyecto de Urbanización y Aprobación de Proyecto Definitivo de Urbanización número 009/2021, emitido el 15 de diciembre de 2021, relativo a la Etapa 5 del fraccionamiento Paisajes del Tesoro;</w:t>
      </w:r>
    </w:p>
    <w:p w14:paraId="7849A126" w14:textId="77777777" w:rsidR="00F26DB9" w:rsidRPr="0014142B" w:rsidRDefault="00F26DB9" w:rsidP="00F26DB9">
      <w:pPr>
        <w:pStyle w:val="Prrafodelista"/>
        <w:tabs>
          <w:tab w:val="left" w:pos="709"/>
        </w:tabs>
        <w:spacing w:after="0"/>
        <w:ind w:left="1276" w:right="758"/>
        <w:jc w:val="both"/>
        <w:rPr>
          <w:rFonts w:ascii="Century Gothic" w:hAnsi="Century Gothic"/>
          <w:i/>
          <w:sz w:val="15"/>
          <w:szCs w:val="15"/>
        </w:rPr>
      </w:pPr>
    </w:p>
    <w:p w14:paraId="3BB8233E" w14:textId="77777777" w:rsidR="00F26DB9" w:rsidRPr="0014142B" w:rsidRDefault="00F26DB9" w:rsidP="00F26DB9">
      <w:pPr>
        <w:pStyle w:val="Prrafodelista"/>
        <w:numPr>
          <w:ilvl w:val="0"/>
          <w:numId w:val="31"/>
        </w:numPr>
        <w:tabs>
          <w:tab w:val="left" w:pos="709"/>
        </w:tabs>
        <w:spacing w:after="0"/>
        <w:ind w:left="1276" w:right="758"/>
        <w:jc w:val="both"/>
        <w:rPr>
          <w:rFonts w:ascii="Century Gothic" w:hAnsi="Century Gothic"/>
          <w:i/>
          <w:sz w:val="15"/>
          <w:szCs w:val="15"/>
        </w:rPr>
      </w:pPr>
      <w:r w:rsidRPr="0014142B">
        <w:rPr>
          <w:rFonts w:ascii="Century Gothic" w:hAnsi="Century Gothic"/>
          <w:i/>
          <w:sz w:val="15"/>
          <w:szCs w:val="15"/>
        </w:rPr>
        <w:t>Licencia de Proyecto de Urbanización y Aprobación de Proyecto Definitivo de Urbanización número 014/2021, emitido el 25 de septiembre de 2015 con número de oficio D.U. 5517/2015, correspondiente a la acción urbanística denominada “Paisajes del Tesoro Etapa 6”; y</w:t>
      </w:r>
    </w:p>
    <w:p w14:paraId="222CE5DB" w14:textId="77777777" w:rsidR="00F26DB9" w:rsidRPr="0014142B" w:rsidRDefault="00F26DB9" w:rsidP="00F26DB9">
      <w:pPr>
        <w:tabs>
          <w:tab w:val="left" w:pos="709"/>
        </w:tabs>
        <w:spacing w:after="0"/>
        <w:ind w:left="1276" w:right="758"/>
        <w:jc w:val="both"/>
        <w:rPr>
          <w:rFonts w:ascii="Century Gothic" w:hAnsi="Century Gothic"/>
          <w:i/>
          <w:sz w:val="15"/>
          <w:szCs w:val="15"/>
        </w:rPr>
      </w:pPr>
    </w:p>
    <w:p w14:paraId="2F7ABE5A" w14:textId="77777777" w:rsidR="00F26DB9" w:rsidRPr="0014142B" w:rsidRDefault="00F26DB9" w:rsidP="00F26DB9">
      <w:pPr>
        <w:pStyle w:val="Prrafodelista"/>
        <w:numPr>
          <w:ilvl w:val="0"/>
          <w:numId w:val="31"/>
        </w:numPr>
        <w:tabs>
          <w:tab w:val="left" w:pos="709"/>
        </w:tabs>
        <w:spacing w:after="0"/>
        <w:ind w:left="1276" w:right="758"/>
        <w:jc w:val="both"/>
        <w:rPr>
          <w:rFonts w:ascii="Century Gothic" w:hAnsi="Century Gothic"/>
          <w:i/>
          <w:sz w:val="15"/>
          <w:szCs w:val="15"/>
        </w:rPr>
      </w:pPr>
      <w:r w:rsidRPr="0014142B">
        <w:rPr>
          <w:rFonts w:ascii="Century Gothic" w:hAnsi="Century Gothic"/>
          <w:i/>
          <w:sz w:val="15"/>
          <w:szCs w:val="15"/>
        </w:rPr>
        <w:t>Punto de Acuerdo de la Sesión Ordinaria del 04 de marzo de 2015.</w:t>
      </w:r>
      <w:r>
        <w:rPr>
          <w:rFonts w:ascii="Century Gothic" w:hAnsi="Century Gothic"/>
          <w:i/>
          <w:sz w:val="15"/>
          <w:szCs w:val="15"/>
        </w:rPr>
        <w:t>”</w:t>
      </w:r>
    </w:p>
    <w:p w14:paraId="12E55A97" w14:textId="77777777" w:rsidR="00F26DB9" w:rsidRPr="0014142B" w:rsidRDefault="00F26DB9" w:rsidP="00F26DB9">
      <w:pPr>
        <w:spacing w:after="0"/>
        <w:ind w:left="1276" w:right="758"/>
        <w:jc w:val="both"/>
        <w:rPr>
          <w:rFonts w:ascii="Century Gothic" w:hAnsi="Century Gothic"/>
          <w:i/>
          <w:sz w:val="15"/>
          <w:szCs w:val="15"/>
        </w:rPr>
      </w:pPr>
    </w:p>
    <w:p w14:paraId="03D108CF" w14:textId="77777777" w:rsidR="00F26DB9" w:rsidRPr="009D36F6" w:rsidRDefault="00F26DB9" w:rsidP="00F26DB9">
      <w:pPr>
        <w:ind w:right="-519"/>
        <w:jc w:val="both"/>
        <w:rPr>
          <w:b/>
          <w:i/>
          <w:sz w:val="14"/>
          <w:szCs w:val="14"/>
        </w:rPr>
      </w:pPr>
      <w:r w:rsidRPr="00B22346">
        <w:rPr>
          <w:b/>
          <w:i/>
          <w:sz w:val="14"/>
          <w:szCs w:val="14"/>
        </w:rPr>
        <w:t>(SIC)</w:t>
      </w:r>
    </w:p>
    <w:p w14:paraId="054B9849" w14:textId="77777777" w:rsidR="00F26DB9" w:rsidRDefault="00F26DB9" w:rsidP="00F26DB9">
      <w:pPr>
        <w:spacing w:after="0" w:line="240" w:lineRule="auto"/>
        <w:jc w:val="both"/>
        <w:rPr>
          <w:rFonts w:ascii="Arial" w:hAnsi="Arial" w:cs="Arial"/>
          <w:color w:val="000000" w:themeColor="text1"/>
          <w:sz w:val="24"/>
          <w:szCs w:val="20"/>
        </w:rPr>
      </w:pPr>
      <w:r>
        <w:rPr>
          <w:rFonts w:ascii="Arial" w:hAnsi="Arial" w:cs="Arial"/>
          <w:color w:val="000000" w:themeColor="text1"/>
          <w:sz w:val="24"/>
          <w:szCs w:val="20"/>
        </w:rPr>
        <w:t>(anexos 1,2,3,4,5,6,7 y 8 los oficios de la opinión técnica)</w:t>
      </w:r>
    </w:p>
    <w:p w14:paraId="401DED01" w14:textId="77777777" w:rsidR="00F26DB9" w:rsidRDefault="00F26DB9" w:rsidP="00F26DB9">
      <w:pPr>
        <w:spacing w:after="0" w:line="240" w:lineRule="auto"/>
        <w:jc w:val="both"/>
        <w:rPr>
          <w:rFonts w:ascii="Arial" w:hAnsi="Arial" w:cs="Arial"/>
          <w:color w:val="000000" w:themeColor="text1"/>
          <w:sz w:val="24"/>
          <w:szCs w:val="20"/>
        </w:rPr>
      </w:pPr>
    </w:p>
    <w:p w14:paraId="534509F5" w14:textId="77777777" w:rsidR="007B29F1" w:rsidRPr="007B29F1" w:rsidRDefault="007B29F1" w:rsidP="00F26DB9">
      <w:pPr>
        <w:spacing w:after="0" w:line="240" w:lineRule="auto"/>
        <w:jc w:val="center"/>
        <w:rPr>
          <w:rFonts w:ascii="Arial" w:hAnsi="Arial" w:cs="Arial"/>
          <w:b/>
        </w:rPr>
      </w:pPr>
    </w:p>
    <w:p w14:paraId="571A19F3" w14:textId="4C722D6A" w:rsidR="00F26DB9" w:rsidRPr="007B29F1" w:rsidRDefault="00F26DB9" w:rsidP="00F26DB9">
      <w:pPr>
        <w:spacing w:after="0" w:line="240" w:lineRule="auto"/>
        <w:jc w:val="center"/>
        <w:rPr>
          <w:rFonts w:ascii="Arial" w:hAnsi="Arial" w:cs="Arial"/>
          <w:b/>
          <w:sz w:val="24"/>
          <w:szCs w:val="24"/>
        </w:rPr>
      </w:pPr>
      <w:r w:rsidRPr="007B29F1">
        <w:rPr>
          <w:rFonts w:ascii="Arial" w:hAnsi="Arial" w:cs="Arial"/>
          <w:b/>
          <w:sz w:val="24"/>
          <w:szCs w:val="24"/>
        </w:rPr>
        <w:t>C O N S I D E R A N D O S</w:t>
      </w:r>
    </w:p>
    <w:p w14:paraId="1F627046" w14:textId="77777777" w:rsidR="00F26DB9" w:rsidRDefault="00F26DB9" w:rsidP="00F26DB9">
      <w:pPr>
        <w:spacing w:after="0" w:line="240" w:lineRule="auto"/>
        <w:jc w:val="center"/>
        <w:rPr>
          <w:rFonts w:ascii="Arial" w:hAnsi="Arial" w:cs="Arial"/>
          <w:b/>
          <w:sz w:val="28"/>
          <w:szCs w:val="28"/>
        </w:rPr>
      </w:pPr>
    </w:p>
    <w:p w14:paraId="1E79DD9C" w14:textId="77777777" w:rsidR="00F26DB9" w:rsidRPr="007B29F1" w:rsidRDefault="00F26DB9" w:rsidP="00F26DB9">
      <w:pPr>
        <w:spacing w:after="0" w:line="240" w:lineRule="auto"/>
        <w:jc w:val="center"/>
        <w:rPr>
          <w:rFonts w:ascii="Arial" w:hAnsi="Arial" w:cs="Arial"/>
          <w:b/>
          <w:sz w:val="20"/>
          <w:szCs w:val="20"/>
        </w:rPr>
      </w:pPr>
    </w:p>
    <w:p w14:paraId="44377BA5" w14:textId="77777777" w:rsidR="00F26DB9" w:rsidRPr="0021749B" w:rsidRDefault="00F26DB9" w:rsidP="00F26DB9">
      <w:pPr>
        <w:spacing w:after="0"/>
        <w:jc w:val="both"/>
        <w:rPr>
          <w:rFonts w:ascii="Arial" w:hAnsi="Arial" w:cs="Arial"/>
          <w:sz w:val="24"/>
          <w:szCs w:val="20"/>
        </w:rPr>
      </w:pPr>
      <w:r w:rsidRPr="004A3309">
        <w:rPr>
          <w:rFonts w:ascii="Arial" w:hAnsi="Arial" w:cs="Arial"/>
          <w:b/>
          <w:sz w:val="24"/>
          <w:szCs w:val="20"/>
        </w:rPr>
        <w:t>I.-</w:t>
      </w:r>
      <w:r>
        <w:rPr>
          <w:rFonts w:ascii="Arial" w:hAnsi="Arial" w:cs="Arial"/>
          <w:sz w:val="24"/>
          <w:szCs w:val="20"/>
        </w:rPr>
        <w:t xml:space="preserve"> </w:t>
      </w:r>
      <w:r w:rsidRPr="0021749B">
        <w:rPr>
          <w:rFonts w:ascii="Arial" w:hAnsi="Arial" w:cs="Arial"/>
          <w:sz w:val="24"/>
          <w:szCs w:val="20"/>
        </w:rPr>
        <w:t xml:space="preserve">De conformidad con lo dispuesto en el párrafo tercero del artículo 27 de la Constitución Política de los Estados Unidos Mexicanos, el cual prescribe que se dictaran las medidas necesarias para ordenar los asentamientos humanos y establecer adecuadas provisiones, usos y reservas y destinos u el ordenamiento territorial, a efecto de ejecutar obras públicas, planear y regular la fundación, conservación, mejoramiento y crecimiento de los centros de población, para preservar y restaurar el equilibrio ecológico, en relación con lo señalado en el artículo 115 del mismo ordenamiento, que establece que los Municipios, en los términos de las leyes federales y estatales relativas, estarán facultados para formular, aprobar y administrar la zonificación en su jurisdicción territorial, así como la elaboración y aplicación de sus Planes y Programas de Desarrollo Urbano, tendrán facultades para aprobar, de acuerdo con las leyes que expidan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tanto que la </w:t>
      </w:r>
      <w:r w:rsidRPr="0021749B">
        <w:rPr>
          <w:rFonts w:ascii="Arial" w:hAnsi="Arial" w:cs="Arial"/>
          <w:sz w:val="24"/>
          <w:szCs w:val="20"/>
        </w:rPr>
        <w:lastRenderedPageBreak/>
        <w:t>fracción V del citado precepto constitucional, precisa cuáles son los rubros que en materia de Desarrollo Urbano y Ordenamiento Territorial son facultad exclusiva de los Municipios,  en la fracción VI, define en cuales de éstas existe concurrencia de la Federación y del Estado.</w:t>
      </w:r>
    </w:p>
    <w:p w14:paraId="1F8F37D8" w14:textId="77777777" w:rsidR="00F26DB9" w:rsidRPr="00AB183D" w:rsidRDefault="00F26DB9" w:rsidP="00F26DB9">
      <w:pPr>
        <w:pStyle w:val="Prrafodelista"/>
        <w:spacing w:after="0"/>
        <w:jc w:val="both"/>
        <w:rPr>
          <w:rFonts w:ascii="Arial" w:hAnsi="Arial" w:cs="Arial"/>
          <w:sz w:val="24"/>
          <w:szCs w:val="20"/>
        </w:rPr>
      </w:pPr>
    </w:p>
    <w:p w14:paraId="545E1735" w14:textId="77777777" w:rsidR="00F26DB9" w:rsidRPr="0021749B" w:rsidRDefault="00F26DB9" w:rsidP="00F26DB9">
      <w:pPr>
        <w:spacing w:after="0"/>
        <w:jc w:val="both"/>
        <w:rPr>
          <w:rFonts w:ascii="Arial" w:hAnsi="Arial" w:cs="Arial"/>
          <w:color w:val="000000" w:themeColor="text1"/>
          <w:sz w:val="24"/>
          <w:szCs w:val="20"/>
        </w:rPr>
      </w:pPr>
      <w:r w:rsidRPr="004A3309">
        <w:rPr>
          <w:rFonts w:ascii="Arial" w:hAnsi="Arial" w:cs="Arial"/>
          <w:b/>
          <w:sz w:val="24"/>
          <w:szCs w:val="20"/>
        </w:rPr>
        <w:t>II.-</w:t>
      </w:r>
      <w:r>
        <w:rPr>
          <w:rFonts w:ascii="Arial" w:hAnsi="Arial" w:cs="Arial"/>
          <w:sz w:val="24"/>
          <w:szCs w:val="20"/>
        </w:rPr>
        <w:t xml:space="preserve"> </w:t>
      </w:r>
      <w:r w:rsidRPr="0021749B">
        <w:rPr>
          <w:rFonts w:ascii="Arial" w:hAnsi="Arial" w:cs="Arial"/>
          <w:sz w:val="24"/>
          <w:szCs w:val="20"/>
        </w:rPr>
        <w:t>La Constitución Política del Estado de Jalisco señala en su artículo 77 que los Ayuntamientos t</w:t>
      </w:r>
      <w:r>
        <w:rPr>
          <w:rFonts w:ascii="Arial" w:hAnsi="Arial" w:cs="Arial"/>
          <w:sz w:val="24"/>
          <w:szCs w:val="20"/>
        </w:rPr>
        <w:t xml:space="preserve">endrán facultades para aprobar </w:t>
      </w:r>
      <w:r w:rsidRPr="0021749B">
        <w:rPr>
          <w:rFonts w:ascii="Arial" w:hAnsi="Arial" w:cs="Arial"/>
          <w:sz w:val="24"/>
          <w:szCs w:val="20"/>
        </w:rPr>
        <w:t>de acuerdo con las leyes que expida el Congreso del E</w:t>
      </w:r>
      <w:r>
        <w:rPr>
          <w:rFonts w:ascii="Arial" w:hAnsi="Arial" w:cs="Arial"/>
          <w:sz w:val="24"/>
          <w:szCs w:val="20"/>
        </w:rPr>
        <w:t xml:space="preserve">stado y en lo que aquí interesa </w:t>
      </w:r>
      <w:r w:rsidRPr="0021749B">
        <w:rPr>
          <w:rFonts w:ascii="Arial" w:hAnsi="Arial" w:cs="Arial"/>
          <w:sz w:val="24"/>
          <w:szCs w:val="20"/>
        </w:rPr>
        <w:t xml:space="preserve">los reglamentos y disposiciones administrativas de observancia general dentro de sus respectivas jurisdicciones. De igual manera, el artículo 80 de la Constitución local, otorga a los Ayuntamientos las mismas atribuciones a que se refiere el </w:t>
      </w:r>
      <w:r w:rsidRPr="0021749B">
        <w:rPr>
          <w:rFonts w:ascii="Arial" w:hAnsi="Arial" w:cs="Arial"/>
          <w:color w:val="000000" w:themeColor="text1"/>
          <w:sz w:val="24"/>
          <w:szCs w:val="20"/>
        </w:rPr>
        <w:t>artículo 115 de la Constitución Política de los Estados Unidos Mexicanos, y específicamente las de formular, aprobar y administrar la zonificación y planes de desarrollo urbano municipal, así como autorizar, controlar y vigilar la utilización del suelo en sus jurisdicciones territoriales, organizar y conducir la planeación del desarrollo del municipio.</w:t>
      </w:r>
    </w:p>
    <w:p w14:paraId="38AD3FDE" w14:textId="77777777" w:rsidR="00F26DB9" w:rsidRDefault="00F26DB9" w:rsidP="00F26DB9">
      <w:pPr>
        <w:spacing w:after="0"/>
        <w:jc w:val="both"/>
        <w:rPr>
          <w:rFonts w:ascii="Arial" w:hAnsi="Arial" w:cs="Arial"/>
          <w:b/>
          <w:color w:val="000000" w:themeColor="text1"/>
          <w:sz w:val="24"/>
          <w:szCs w:val="20"/>
        </w:rPr>
      </w:pPr>
    </w:p>
    <w:p w14:paraId="69780BE6" w14:textId="77777777" w:rsidR="00F26DB9" w:rsidRPr="0021749B" w:rsidRDefault="00F26DB9" w:rsidP="00F26DB9">
      <w:pPr>
        <w:spacing w:after="0"/>
        <w:jc w:val="both"/>
        <w:rPr>
          <w:rFonts w:ascii="Arial" w:hAnsi="Arial" w:cs="Arial"/>
          <w:color w:val="000000" w:themeColor="text1"/>
          <w:sz w:val="24"/>
          <w:szCs w:val="20"/>
        </w:rPr>
      </w:pPr>
      <w:r w:rsidRPr="004A3309">
        <w:rPr>
          <w:rFonts w:ascii="Arial" w:hAnsi="Arial" w:cs="Arial"/>
          <w:b/>
          <w:color w:val="000000" w:themeColor="text1"/>
          <w:sz w:val="24"/>
          <w:szCs w:val="20"/>
        </w:rPr>
        <w:t>III.-</w:t>
      </w:r>
      <w:r w:rsidRPr="0021749B">
        <w:rPr>
          <w:rFonts w:ascii="Arial" w:hAnsi="Arial" w:cs="Arial"/>
          <w:color w:val="000000" w:themeColor="text1"/>
          <w:sz w:val="24"/>
          <w:szCs w:val="20"/>
        </w:rPr>
        <w:t>Que de conformidad con lo establecido en el artículo 176 del Código Urbano para el Estado de Jalisco, la determinación de la superficie de las áreas de cesión para equipamiento, se efectuará considerando el tipo de zona de que se trate, aplicando los siguientes porcentajes:</w:t>
      </w:r>
    </w:p>
    <w:p w14:paraId="3D6D781B" w14:textId="77777777" w:rsidR="00F26DB9" w:rsidRPr="006E608B" w:rsidRDefault="00F26DB9" w:rsidP="00F26DB9">
      <w:pPr>
        <w:pStyle w:val="Prrafodelista"/>
        <w:spacing w:line="240" w:lineRule="auto"/>
        <w:rPr>
          <w:color w:val="1F497D" w:themeColor="text2"/>
        </w:rPr>
      </w:pPr>
    </w:p>
    <w:p w14:paraId="2BA57FD2" w14:textId="77777777" w:rsidR="00F26DB9" w:rsidRPr="0021749B" w:rsidRDefault="00F26DB9" w:rsidP="00F26DB9">
      <w:pPr>
        <w:pStyle w:val="Prrafodelista"/>
        <w:spacing w:after="0" w:line="240" w:lineRule="auto"/>
        <w:ind w:left="2127" w:hanging="284"/>
        <w:jc w:val="both"/>
        <w:rPr>
          <w:b/>
          <w:i/>
          <w:sz w:val="20"/>
          <w:szCs w:val="20"/>
        </w:rPr>
      </w:pPr>
      <w:r w:rsidRPr="0021749B">
        <w:rPr>
          <w:rFonts w:ascii="Century Gothic" w:hAnsi="Century Gothic"/>
          <w:b/>
          <w:i/>
          <w:color w:val="1F497D" w:themeColor="text2"/>
          <w:sz w:val="20"/>
          <w:szCs w:val="20"/>
        </w:rPr>
        <w:t>I</w:t>
      </w:r>
      <w:r w:rsidRPr="0021749B">
        <w:rPr>
          <w:b/>
          <w:i/>
          <w:color w:val="1F497D" w:themeColor="text2"/>
          <w:sz w:val="20"/>
          <w:szCs w:val="20"/>
        </w:rPr>
        <w:t xml:space="preserve">. </w:t>
      </w:r>
      <w:r w:rsidRPr="0021749B">
        <w:rPr>
          <w:b/>
          <w:i/>
          <w:sz w:val="20"/>
          <w:szCs w:val="20"/>
        </w:rPr>
        <w:t>Zonas habitacionales: 16% de la superficie bruta, excepto en densidades mayores a 137 viviendas por hectárea, en suelo urbanizable, en cuyo caso se calculará en razón de tres metros cuadrados por habitante, considerando el promedio de ocupantes por vivienda, establecido por el Instituto Nacional de Estadística y Geografía, sin que pueda exceder del 24% de la superficie bruta;</w:t>
      </w:r>
    </w:p>
    <w:p w14:paraId="0725773B" w14:textId="77777777" w:rsidR="00F26DB9" w:rsidRPr="0021749B" w:rsidRDefault="00F26DB9" w:rsidP="00F26DB9">
      <w:pPr>
        <w:pStyle w:val="Prrafodelista"/>
        <w:spacing w:after="0" w:line="240" w:lineRule="auto"/>
        <w:ind w:left="1843"/>
        <w:rPr>
          <w:b/>
          <w:i/>
          <w:sz w:val="20"/>
          <w:szCs w:val="20"/>
        </w:rPr>
      </w:pPr>
    </w:p>
    <w:p w14:paraId="435BC10A" w14:textId="77777777" w:rsidR="00F26DB9" w:rsidRPr="0021749B" w:rsidRDefault="00F26DB9" w:rsidP="00F26DB9">
      <w:pPr>
        <w:pStyle w:val="Prrafodelista"/>
        <w:spacing w:after="0" w:line="240" w:lineRule="auto"/>
        <w:ind w:left="1843"/>
        <w:rPr>
          <w:b/>
          <w:i/>
          <w:sz w:val="20"/>
          <w:szCs w:val="20"/>
        </w:rPr>
      </w:pPr>
      <w:r w:rsidRPr="0021749B">
        <w:rPr>
          <w:b/>
          <w:i/>
          <w:sz w:val="20"/>
          <w:szCs w:val="20"/>
        </w:rPr>
        <w:t>II. Zonas Comerciales y de Servicios: 13 % de la superficie bruta;</w:t>
      </w:r>
    </w:p>
    <w:p w14:paraId="320975B9" w14:textId="77777777" w:rsidR="00F26DB9" w:rsidRPr="0021749B" w:rsidRDefault="00F26DB9" w:rsidP="00F26DB9">
      <w:pPr>
        <w:pStyle w:val="Prrafodelista"/>
        <w:spacing w:after="0" w:line="240" w:lineRule="auto"/>
        <w:ind w:left="1843"/>
        <w:rPr>
          <w:b/>
          <w:i/>
          <w:sz w:val="20"/>
          <w:szCs w:val="20"/>
        </w:rPr>
      </w:pPr>
    </w:p>
    <w:p w14:paraId="2FF612EC" w14:textId="77777777" w:rsidR="00F26DB9" w:rsidRPr="0021749B" w:rsidRDefault="00F26DB9" w:rsidP="00F26DB9">
      <w:pPr>
        <w:pStyle w:val="Prrafodelista"/>
        <w:spacing w:after="0" w:line="240" w:lineRule="auto"/>
        <w:ind w:left="1843"/>
        <w:rPr>
          <w:b/>
          <w:i/>
          <w:sz w:val="20"/>
          <w:szCs w:val="20"/>
        </w:rPr>
      </w:pPr>
      <w:r w:rsidRPr="0021749B">
        <w:rPr>
          <w:b/>
          <w:i/>
          <w:sz w:val="20"/>
          <w:szCs w:val="20"/>
        </w:rPr>
        <w:t>III. Zonas Turísticas: 11 % de la superficie bruta;</w:t>
      </w:r>
    </w:p>
    <w:p w14:paraId="0E40C3F9" w14:textId="77777777" w:rsidR="00F26DB9" w:rsidRPr="0021749B" w:rsidRDefault="00F26DB9" w:rsidP="00F26DB9">
      <w:pPr>
        <w:pStyle w:val="Prrafodelista"/>
        <w:spacing w:after="0" w:line="240" w:lineRule="auto"/>
        <w:ind w:left="1843"/>
        <w:rPr>
          <w:b/>
          <w:i/>
          <w:sz w:val="20"/>
          <w:szCs w:val="20"/>
        </w:rPr>
      </w:pPr>
    </w:p>
    <w:p w14:paraId="65AAF1EF" w14:textId="77777777" w:rsidR="00F26DB9" w:rsidRPr="0021749B" w:rsidRDefault="00F26DB9" w:rsidP="00F26DB9">
      <w:pPr>
        <w:pStyle w:val="Prrafodelista"/>
        <w:spacing w:after="0" w:line="240" w:lineRule="auto"/>
        <w:ind w:left="1843"/>
        <w:rPr>
          <w:b/>
          <w:i/>
          <w:sz w:val="20"/>
          <w:szCs w:val="20"/>
        </w:rPr>
      </w:pPr>
      <w:r w:rsidRPr="0021749B">
        <w:rPr>
          <w:b/>
          <w:i/>
          <w:sz w:val="20"/>
          <w:szCs w:val="20"/>
        </w:rPr>
        <w:t>IV. Zonas Industriales: 8 % de la superficie bruta; y</w:t>
      </w:r>
    </w:p>
    <w:p w14:paraId="6A104CCA" w14:textId="77777777" w:rsidR="00F26DB9" w:rsidRPr="0021749B" w:rsidRDefault="00F26DB9" w:rsidP="00F26DB9">
      <w:pPr>
        <w:pStyle w:val="Prrafodelista"/>
        <w:spacing w:after="0" w:line="240" w:lineRule="auto"/>
        <w:ind w:left="1843"/>
        <w:rPr>
          <w:b/>
          <w:i/>
          <w:sz w:val="20"/>
          <w:szCs w:val="20"/>
        </w:rPr>
      </w:pPr>
    </w:p>
    <w:p w14:paraId="0E5EE1F7" w14:textId="77777777" w:rsidR="00F26DB9" w:rsidRPr="0021749B" w:rsidRDefault="00F26DB9" w:rsidP="00F26DB9">
      <w:pPr>
        <w:pStyle w:val="Prrafodelista"/>
        <w:spacing w:after="0" w:line="240" w:lineRule="auto"/>
        <w:ind w:left="1843"/>
        <w:rPr>
          <w:b/>
          <w:i/>
          <w:sz w:val="20"/>
          <w:szCs w:val="20"/>
        </w:rPr>
      </w:pPr>
      <w:r w:rsidRPr="0021749B">
        <w:rPr>
          <w:b/>
          <w:i/>
          <w:sz w:val="20"/>
          <w:szCs w:val="20"/>
        </w:rPr>
        <w:t>V. Zonas de Granjas, Huertos y campestres: 6 % de la superficie bruta.</w:t>
      </w:r>
    </w:p>
    <w:p w14:paraId="690F6884" w14:textId="77777777" w:rsidR="00F26DB9" w:rsidRPr="0021749B" w:rsidRDefault="00F26DB9" w:rsidP="00F26DB9">
      <w:pPr>
        <w:pStyle w:val="Prrafodelista"/>
        <w:spacing w:after="0" w:line="240" w:lineRule="auto"/>
        <w:rPr>
          <w:b/>
          <w:i/>
        </w:rPr>
      </w:pPr>
    </w:p>
    <w:p w14:paraId="0F297B1B" w14:textId="77777777" w:rsidR="00F26DB9" w:rsidRPr="0021749B" w:rsidRDefault="00F26DB9" w:rsidP="00F26DB9">
      <w:pPr>
        <w:pStyle w:val="Prrafodelista"/>
        <w:spacing w:after="0" w:line="240" w:lineRule="auto"/>
        <w:ind w:left="1843"/>
        <w:rPr>
          <w:b/>
          <w:i/>
          <w:sz w:val="20"/>
          <w:szCs w:val="20"/>
        </w:rPr>
      </w:pPr>
      <w:r w:rsidRPr="0021749B">
        <w:rPr>
          <w:b/>
          <w:i/>
          <w:sz w:val="20"/>
          <w:szCs w:val="20"/>
        </w:rPr>
        <w:t>Para el caso de lotes mixtos, el área de cesión para equipamiento se cuantificará con el porcentaje del uso que genere más superficie de área de cesión.</w:t>
      </w:r>
    </w:p>
    <w:p w14:paraId="4564648B" w14:textId="77777777" w:rsidR="00F26DB9" w:rsidRPr="00F00D68" w:rsidRDefault="00F26DB9" w:rsidP="00F26DB9">
      <w:pPr>
        <w:spacing w:after="0" w:line="240" w:lineRule="auto"/>
        <w:jc w:val="both"/>
        <w:rPr>
          <w:rFonts w:ascii="Arial" w:hAnsi="Arial" w:cs="Arial"/>
          <w:color w:val="000000" w:themeColor="text1"/>
          <w:sz w:val="24"/>
          <w:szCs w:val="20"/>
        </w:rPr>
      </w:pPr>
    </w:p>
    <w:p w14:paraId="37720901" w14:textId="77777777" w:rsidR="00F26DB9" w:rsidRPr="004D07A4" w:rsidRDefault="00F26DB9" w:rsidP="00F26DB9">
      <w:pPr>
        <w:pStyle w:val="Estilo"/>
        <w:rPr>
          <w:i/>
          <w:sz w:val="20"/>
          <w:szCs w:val="20"/>
        </w:rPr>
      </w:pPr>
      <w:r w:rsidRPr="00652777">
        <w:rPr>
          <w:b/>
          <w:color w:val="000000" w:themeColor="text1"/>
          <w:szCs w:val="20"/>
        </w:rPr>
        <w:t>IV.</w:t>
      </w:r>
      <w:r>
        <w:rPr>
          <w:color w:val="000000" w:themeColor="text1"/>
          <w:szCs w:val="20"/>
        </w:rPr>
        <w:t>-</w:t>
      </w:r>
      <w:r w:rsidRPr="008819FB">
        <w:rPr>
          <w:color w:val="000000" w:themeColor="text1"/>
          <w:szCs w:val="20"/>
        </w:rPr>
        <w:t xml:space="preserve"> </w:t>
      </w:r>
      <w:r>
        <w:rPr>
          <w:color w:val="000000" w:themeColor="text1"/>
          <w:szCs w:val="20"/>
        </w:rPr>
        <w:t>Además se establece: en el “</w:t>
      </w:r>
      <w:r>
        <w:rPr>
          <w:b/>
          <w:bCs/>
          <w:i/>
          <w:sz w:val="20"/>
          <w:szCs w:val="20"/>
        </w:rPr>
        <w:t xml:space="preserve">Artículo 177 </w:t>
      </w:r>
      <w:r w:rsidRPr="004D07A4">
        <w:rPr>
          <w:b/>
          <w:bCs/>
          <w:i/>
          <w:sz w:val="20"/>
          <w:szCs w:val="20"/>
        </w:rPr>
        <w:t>lo siguiente:</w:t>
      </w:r>
      <w:r w:rsidRPr="004D07A4">
        <w:rPr>
          <w:i/>
          <w:sz w:val="20"/>
          <w:szCs w:val="20"/>
        </w:rPr>
        <w:t xml:space="preserve"> Cuando a juicio de la autoridad municipal, las áreas de cesión a que se refiere este Capítulo no sean útiles para fines públicos éstas podrán permutarse por otros terrenos, sujeto a las siguientes reglas:</w:t>
      </w:r>
    </w:p>
    <w:p w14:paraId="2CD04368" w14:textId="77777777" w:rsidR="00F26DB9" w:rsidRPr="004D07A4" w:rsidRDefault="00F26DB9" w:rsidP="00F26DB9">
      <w:pPr>
        <w:pStyle w:val="Estilo"/>
        <w:rPr>
          <w:i/>
          <w:sz w:val="20"/>
          <w:szCs w:val="20"/>
        </w:rPr>
      </w:pPr>
    </w:p>
    <w:p w14:paraId="4CB6B0AA" w14:textId="77777777" w:rsidR="00F26DB9" w:rsidRPr="004D07A4" w:rsidRDefault="00F26DB9" w:rsidP="00F26DB9">
      <w:pPr>
        <w:pStyle w:val="Estilo"/>
        <w:rPr>
          <w:i/>
          <w:sz w:val="20"/>
          <w:szCs w:val="20"/>
        </w:rPr>
      </w:pPr>
      <w:r w:rsidRPr="004D07A4">
        <w:rPr>
          <w:i/>
          <w:sz w:val="20"/>
          <w:szCs w:val="20"/>
        </w:rPr>
        <w:t>I. No podrán permutarse áreas de cesión para destinos por vialidades;</w:t>
      </w:r>
    </w:p>
    <w:p w14:paraId="17A45954" w14:textId="77777777" w:rsidR="00F26DB9" w:rsidRPr="004D07A4" w:rsidRDefault="00F26DB9" w:rsidP="00F26DB9">
      <w:pPr>
        <w:pStyle w:val="Estilo"/>
        <w:rPr>
          <w:i/>
          <w:sz w:val="20"/>
          <w:szCs w:val="20"/>
        </w:rPr>
      </w:pPr>
    </w:p>
    <w:p w14:paraId="1703B0C1" w14:textId="77777777" w:rsidR="00F26DB9" w:rsidRPr="004D07A4" w:rsidRDefault="00F26DB9" w:rsidP="00F26DB9">
      <w:pPr>
        <w:pStyle w:val="Estilo"/>
        <w:rPr>
          <w:i/>
          <w:sz w:val="20"/>
          <w:szCs w:val="20"/>
        </w:rPr>
      </w:pPr>
      <w:r w:rsidRPr="004D07A4">
        <w:rPr>
          <w:i/>
          <w:sz w:val="20"/>
          <w:szCs w:val="20"/>
        </w:rPr>
        <w:t>II. Solo podrán ser objeto de permuta parcial las áreas destinadas para equipamiento, cuando no sean útiles para el Municipio; la falta de utilidad deberá comprobarse en el acuerdo del ayuntamiento que autorice la permuta, la cual no podrá rebasar el 20 por ciento del área de cesión a que esté obligado el urbanizador;</w:t>
      </w:r>
    </w:p>
    <w:p w14:paraId="03A0894D" w14:textId="77777777" w:rsidR="00F26DB9" w:rsidRPr="004D07A4" w:rsidRDefault="00F26DB9" w:rsidP="00F26DB9">
      <w:pPr>
        <w:spacing w:after="0" w:line="240" w:lineRule="auto"/>
        <w:jc w:val="both"/>
        <w:rPr>
          <w:rFonts w:ascii="Arial" w:hAnsi="Arial" w:cs="Arial"/>
          <w:bCs/>
          <w:i/>
          <w:sz w:val="20"/>
          <w:szCs w:val="20"/>
        </w:rPr>
      </w:pPr>
    </w:p>
    <w:p w14:paraId="40BFF064" w14:textId="77777777" w:rsidR="00F26DB9" w:rsidRPr="004D07A4" w:rsidRDefault="00F26DB9" w:rsidP="00F26DB9">
      <w:pPr>
        <w:spacing w:after="0" w:line="240" w:lineRule="auto"/>
        <w:jc w:val="both"/>
        <w:rPr>
          <w:rFonts w:ascii="Arial" w:hAnsi="Arial" w:cs="Arial"/>
          <w:i/>
          <w:sz w:val="20"/>
          <w:szCs w:val="20"/>
        </w:rPr>
      </w:pPr>
      <w:r w:rsidRPr="004D07A4">
        <w:rPr>
          <w:rFonts w:ascii="Arial" w:hAnsi="Arial" w:cs="Arial"/>
          <w:bCs/>
          <w:i/>
          <w:sz w:val="20"/>
          <w:szCs w:val="20"/>
        </w:rPr>
        <w:t xml:space="preserve">III. </w:t>
      </w:r>
      <w:r w:rsidRPr="004D07A4">
        <w:rPr>
          <w:rFonts w:ascii="Arial" w:hAnsi="Arial" w:cs="Arial"/>
          <w:i/>
          <w:sz w:val="20"/>
          <w:szCs w:val="20"/>
        </w:rPr>
        <w:t>Se podrá recibir a cambio áreas o superficie edificada destinada para equipamiento cuando se trate de acciones urbanísticas en áreas de renovación urbana;</w:t>
      </w:r>
    </w:p>
    <w:p w14:paraId="1E76069E" w14:textId="77777777" w:rsidR="00F26DB9" w:rsidRPr="004D07A4" w:rsidRDefault="00F26DB9" w:rsidP="00F26DB9">
      <w:pPr>
        <w:spacing w:after="0" w:line="240" w:lineRule="auto"/>
        <w:jc w:val="both"/>
        <w:rPr>
          <w:rFonts w:ascii="Arial" w:hAnsi="Arial" w:cs="Arial"/>
          <w:i/>
          <w:sz w:val="20"/>
          <w:szCs w:val="20"/>
        </w:rPr>
      </w:pPr>
    </w:p>
    <w:p w14:paraId="30E8B085" w14:textId="77777777" w:rsidR="00F26DB9" w:rsidRPr="004D07A4" w:rsidRDefault="00F26DB9" w:rsidP="00F26DB9">
      <w:pPr>
        <w:spacing w:after="0" w:line="240" w:lineRule="auto"/>
        <w:jc w:val="both"/>
        <w:rPr>
          <w:rFonts w:ascii="Arial" w:hAnsi="Arial" w:cs="Arial"/>
          <w:bCs/>
          <w:i/>
          <w:sz w:val="20"/>
          <w:szCs w:val="20"/>
        </w:rPr>
      </w:pPr>
      <w:r w:rsidRPr="004D07A4">
        <w:rPr>
          <w:rFonts w:ascii="Arial" w:hAnsi="Arial" w:cs="Arial"/>
          <w:i/>
          <w:sz w:val="20"/>
          <w:szCs w:val="20"/>
        </w:rPr>
        <w:t xml:space="preserve">IV. Para cuantificar los términos del intercambio de terreno o superficie edificada, las áreas de cesión se valorarán incorporando el costo del terreno objeto de la cesión, más el costo </w:t>
      </w:r>
      <w:r w:rsidRPr="004D07A4">
        <w:rPr>
          <w:rFonts w:ascii="Arial" w:hAnsi="Arial" w:cs="Arial"/>
          <w:i/>
          <w:sz w:val="20"/>
          <w:szCs w:val="20"/>
        </w:rPr>
        <w:lastRenderedPageBreak/>
        <w:t>prorrateado de la infraestructura y del equipamiento, por metro cuadrado, que el urbanizador haya sufragado o deba sufragar; contra el valor comercial del terreno o superficie edificada que se proponga permutar;</w:t>
      </w:r>
    </w:p>
    <w:p w14:paraId="69C89EFA" w14:textId="77777777" w:rsidR="00F26DB9" w:rsidRPr="004D07A4" w:rsidRDefault="00F26DB9" w:rsidP="00F26DB9">
      <w:pPr>
        <w:spacing w:after="0" w:line="240" w:lineRule="auto"/>
        <w:jc w:val="both"/>
        <w:rPr>
          <w:rFonts w:ascii="Arial" w:hAnsi="Arial" w:cs="Arial"/>
          <w:bCs/>
          <w:i/>
          <w:sz w:val="20"/>
          <w:szCs w:val="20"/>
        </w:rPr>
      </w:pPr>
    </w:p>
    <w:p w14:paraId="5087D3A8" w14:textId="77777777" w:rsidR="00F26DB9" w:rsidRPr="004D07A4" w:rsidRDefault="00F26DB9" w:rsidP="00F26DB9">
      <w:pPr>
        <w:spacing w:after="0" w:line="240" w:lineRule="auto"/>
        <w:jc w:val="both"/>
        <w:rPr>
          <w:rFonts w:ascii="Arial" w:hAnsi="Arial" w:cs="Arial"/>
          <w:bCs/>
          <w:i/>
          <w:sz w:val="20"/>
          <w:szCs w:val="20"/>
        </w:rPr>
      </w:pPr>
      <w:r w:rsidRPr="004D07A4">
        <w:rPr>
          <w:rFonts w:ascii="Arial" w:hAnsi="Arial" w:cs="Arial"/>
          <w:bCs/>
          <w:i/>
          <w:sz w:val="20"/>
          <w:szCs w:val="20"/>
        </w:rPr>
        <w:t>V.</w:t>
      </w:r>
      <w:r w:rsidRPr="004D07A4">
        <w:rPr>
          <w:rFonts w:ascii="Arial" w:hAnsi="Arial" w:cs="Arial"/>
          <w:i/>
          <w:sz w:val="20"/>
          <w:szCs w:val="20"/>
        </w:rPr>
        <w:t xml:space="preserve"> El terreno o superficie edificada en su caso, que entregará el urbanizador al municipio por motivo de la permuta, deberá ser dentro del mismo plan de centro de población</w:t>
      </w:r>
      <w:r w:rsidRPr="004D07A4">
        <w:rPr>
          <w:rFonts w:ascii="Arial" w:hAnsi="Arial" w:cs="Arial"/>
          <w:bCs/>
          <w:i/>
          <w:sz w:val="20"/>
          <w:szCs w:val="20"/>
        </w:rPr>
        <w:t xml:space="preserve">; </w:t>
      </w:r>
    </w:p>
    <w:p w14:paraId="05CFB105" w14:textId="77777777" w:rsidR="00F26DB9" w:rsidRPr="004D07A4" w:rsidRDefault="00F26DB9" w:rsidP="00F26DB9">
      <w:pPr>
        <w:pStyle w:val="Estilo"/>
        <w:rPr>
          <w:i/>
          <w:sz w:val="20"/>
          <w:szCs w:val="20"/>
        </w:rPr>
      </w:pPr>
    </w:p>
    <w:p w14:paraId="0BC6D041" w14:textId="77777777" w:rsidR="00F26DB9" w:rsidRPr="004D07A4" w:rsidRDefault="00F26DB9" w:rsidP="00F26DB9">
      <w:pPr>
        <w:pStyle w:val="Estilo"/>
        <w:rPr>
          <w:b/>
          <w:i/>
          <w:sz w:val="20"/>
          <w:szCs w:val="20"/>
        </w:rPr>
      </w:pPr>
      <w:r w:rsidRPr="004D07A4">
        <w:rPr>
          <w:b/>
          <w:i/>
          <w:sz w:val="20"/>
          <w:szCs w:val="20"/>
        </w:rPr>
        <w:t>VI. Se requerirá acuerdo del ayuntamiento para la permuta de que se trate;</w:t>
      </w:r>
    </w:p>
    <w:p w14:paraId="6530135F" w14:textId="77777777" w:rsidR="00F26DB9" w:rsidRPr="004D07A4" w:rsidRDefault="00F26DB9" w:rsidP="00F26DB9">
      <w:pPr>
        <w:pStyle w:val="Estilo"/>
        <w:rPr>
          <w:i/>
          <w:sz w:val="20"/>
          <w:szCs w:val="20"/>
        </w:rPr>
      </w:pPr>
    </w:p>
    <w:p w14:paraId="0064017A" w14:textId="77777777" w:rsidR="00F26DB9" w:rsidRPr="004D07A4" w:rsidRDefault="00F26DB9" w:rsidP="00F26DB9">
      <w:pPr>
        <w:pStyle w:val="Estilo"/>
        <w:rPr>
          <w:i/>
          <w:sz w:val="20"/>
          <w:szCs w:val="20"/>
        </w:rPr>
      </w:pPr>
      <w:r w:rsidRPr="004D07A4">
        <w:rPr>
          <w:i/>
          <w:sz w:val="20"/>
          <w:szCs w:val="20"/>
        </w:rPr>
        <w:t xml:space="preserve">VII. La permuta no podrá ser mayor del 50% del área de cesión a que este obligado el urbanizador en el caso de usos habitacionales, con excepción de predios intraurbanos no mayores a </w:t>
      </w:r>
      <w:smartTag w:uri="urn:schemas-microsoft-com:office:smarttags" w:element="metricconverter">
        <w:smartTagPr>
          <w:attr w:name="ProductID" w:val="10,000 metros"/>
        </w:smartTagPr>
        <w:r w:rsidRPr="004D07A4">
          <w:rPr>
            <w:i/>
            <w:sz w:val="20"/>
            <w:szCs w:val="20"/>
          </w:rPr>
          <w:t>10,000 metros</w:t>
        </w:r>
      </w:smartTag>
      <w:r w:rsidRPr="004D07A4">
        <w:rPr>
          <w:i/>
          <w:sz w:val="20"/>
          <w:szCs w:val="20"/>
        </w:rPr>
        <w:t>, cuyo porcentaje podrá ser total; en los desarrollos de otros usos, los reglamentos municipales determinarán los porcentajes aplicables, y</w:t>
      </w:r>
    </w:p>
    <w:p w14:paraId="17995042" w14:textId="77777777" w:rsidR="00F26DB9" w:rsidRPr="004D07A4" w:rsidRDefault="00F26DB9" w:rsidP="00F26DB9">
      <w:pPr>
        <w:pStyle w:val="Estilo"/>
        <w:rPr>
          <w:i/>
          <w:sz w:val="20"/>
          <w:szCs w:val="20"/>
        </w:rPr>
      </w:pPr>
    </w:p>
    <w:p w14:paraId="6FA8AA86" w14:textId="77777777" w:rsidR="00F26DB9" w:rsidRPr="004D07A4" w:rsidRDefault="00F26DB9" w:rsidP="00F26DB9">
      <w:pPr>
        <w:pStyle w:val="Estilo"/>
        <w:rPr>
          <w:bCs/>
          <w:i/>
          <w:sz w:val="20"/>
          <w:szCs w:val="20"/>
          <w:lang w:val="es-ES" w:eastAsia="es-ES"/>
        </w:rPr>
      </w:pPr>
      <w:r w:rsidRPr="004D07A4">
        <w:rPr>
          <w:bCs/>
          <w:i/>
          <w:sz w:val="20"/>
          <w:szCs w:val="20"/>
          <w:lang w:val="es-ES" w:eastAsia="es-ES"/>
        </w:rPr>
        <w:t>VIII.</w:t>
      </w:r>
      <w:r w:rsidRPr="004D07A4">
        <w:rPr>
          <w:i/>
          <w:sz w:val="20"/>
          <w:szCs w:val="20"/>
          <w:lang w:val="es-ES" w:eastAsia="es-ES"/>
        </w:rPr>
        <w:t xml:space="preserve"> En ningún caso podrá hacerse pago en efectivo, únicamente procederá la permuta por suelo que permita la constitución de reservas territoriales o asegure políticas de conservación</w:t>
      </w:r>
      <w:r w:rsidRPr="004D07A4">
        <w:rPr>
          <w:bCs/>
          <w:i/>
          <w:sz w:val="20"/>
          <w:szCs w:val="20"/>
          <w:lang w:val="es-ES" w:eastAsia="es-ES"/>
        </w:rPr>
        <w:t>;</w:t>
      </w:r>
    </w:p>
    <w:p w14:paraId="34A2C7E1" w14:textId="77777777" w:rsidR="00F26DB9" w:rsidRPr="004D07A4" w:rsidRDefault="00F26DB9" w:rsidP="00F26DB9">
      <w:pPr>
        <w:pStyle w:val="Estilo"/>
        <w:rPr>
          <w:bCs/>
          <w:i/>
          <w:sz w:val="20"/>
          <w:szCs w:val="20"/>
          <w:lang w:val="es-ES" w:eastAsia="es-ES"/>
        </w:rPr>
      </w:pPr>
    </w:p>
    <w:p w14:paraId="63DACFB0" w14:textId="77777777" w:rsidR="00F26DB9" w:rsidRPr="004D07A4" w:rsidRDefault="00F26DB9" w:rsidP="00F26DB9">
      <w:pPr>
        <w:pStyle w:val="Estilo"/>
        <w:rPr>
          <w:bCs/>
          <w:i/>
          <w:sz w:val="20"/>
          <w:szCs w:val="20"/>
          <w:lang w:val="es-ES" w:eastAsia="es-ES"/>
        </w:rPr>
      </w:pPr>
      <w:r w:rsidRPr="004D07A4">
        <w:rPr>
          <w:bCs/>
          <w:i/>
          <w:sz w:val="20"/>
          <w:szCs w:val="20"/>
          <w:lang w:val="es-ES" w:eastAsia="es-ES"/>
        </w:rPr>
        <w:t>IX. No podrán permutarse las áreas de cesión para destinos por predios ubicados en áreas de reserva urbana; y</w:t>
      </w:r>
    </w:p>
    <w:p w14:paraId="5C5E81AE" w14:textId="77777777" w:rsidR="00F26DB9" w:rsidRPr="004D07A4" w:rsidRDefault="00F26DB9" w:rsidP="00F26DB9">
      <w:pPr>
        <w:pStyle w:val="Estilo"/>
        <w:rPr>
          <w:i/>
          <w:color w:val="76923C"/>
          <w:sz w:val="20"/>
          <w:szCs w:val="20"/>
          <w:highlight w:val="yellow"/>
        </w:rPr>
      </w:pPr>
    </w:p>
    <w:p w14:paraId="30A1DBE2" w14:textId="77777777" w:rsidR="00F26DB9" w:rsidRPr="00804B5F" w:rsidRDefault="00F26DB9" w:rsidP="00F26DB9">
      <w:pPr>
        <w:spacing w:after="0"/>
        <w:jc w:val="both"/>
        <w:rPr>
          <w:rFonts w:ascii="Arial" w:hAnsi="Arial" w:cs="Arial"/>
          <w:i/>
          <w:color w:val="000000" w:themeColor="text1"/>
          <w:sz w:val="24"/>
          <w:szCs w:val="20"/>
        </w:rPr>
      </w:pPr>
      <w:r w:rsidRPr="00804B5F">
        <w:rPr>
          <w:rFonts w:ascii="Arial" w:hAnsi="Arial" w:cs="Arial"/>
          <w:bCs/>
          <w:i/>
          <w:sz w:val="20"/>
          <w:szCs w:val="20"/>
          <w:lang w:val="es-ES" w:eastAsia="es-ES"/>
        </w:rPr>
        <w:t>X. Únicamente se podrán recibir a cambio áreas que constituyan reserva territorial o para la protección ambiental de los centros de población previstas en los planes municipales aplicables</w:t>
      </w:r>
    </w:p>
    <w:p w14:paraId="4C7D479D" w14:textId="77777777" w:rsidR="00F26DB9" w:rsidRDefault="00F26DB9" w:rsidP="00F26DB9">
      <w:pPr>
        <w:spacing w:after="0"/>
        <w:jc w:val="both"/>
        <w:rPr>
          <w:rFonts w:ascii="Arial" w:hAnsi="Arial" w:cs="Arial"/>
          <w:color w:val="000000" w:themeColor="text1"/>
          <w:sz w:val="24"/>
          <w:szCs w:val="20"/>
        </w:rPr>
      </w:pPr>
    </w:p>
    <w:p w14:paraId="7D313C0E" w14:textId="77777777" w:rsidR="00F26DB9" w:rsidRPr="0021749B" w:rsidRDefault="00F26DB9" w:rsidP="00F26DB9">
      <w:pPr>
        <w:spacing w:after="0"/>
        <w:jc w:val="both"/>
        <w:rPr>
          <w:rFonts w:ascii="Arial" w:hAnsi="Arial" w:cs="Arial"/>
          <w:color w:val="000000" w:themeColor="text1"/>
          <w:sz w:val="24"/>
          <w:szCs w:val="20"/>
        </w:rPr>
      </w:pPr>
      <w:r w:rsidRPr="00745641">
        <w:rPr>
          <w:rFonts w:ascii="Arial" w:hAnsi="Arial" w:cs="Arial"/>
          <w:b/>
          <w:color w:val="000000" w:themeColor="text1"/>
          <w:sz w:val="24"/>
          <w:szCs w:val="20"/>
        </w:rPr>
        <w:t>V.</w:t>
      </w:r>
      <w:r>
        <w:rPr>
          <w:rFonts w:ascii="Arial" w:hAnsi="Arial" w:cs="Arial"/>
          <w:color w:val="000000" w:themeColor="text1"/>
          <w:sz w:val="24"/>
          <w:szCs w:val="20"/>
        </w:rPr>
        <w:t>- L</w:t>
      </w:r>
      <w:r w:rsidRPr="0021749B">
        <w:rPr>
          <w:rFonts w:ascii="Arial" w:hAnsi="Arial" w:cs="Arial"/>
          <w:color w:val="000000" w:themeColor="text1"/>
          <w:sz w:val="24"/>
          <w:szCs w:val="20"/>
        </w:rPr>
        <w:t>a Ley General de Asentamientos Humanos, Ordenamiento Territorial y Desarrollo Urbano, publicada en el Diario Oficial de la Federación el 28 de noviembre de 2016, que en su artículo 11 establece dentro de las atribuciones de los municipios</w:t>
      </w:r>
      <w:r>
        <w:rPr>
          <w:rFonts w:ascii="Arial" w:hAnsi="Arial" w:cs="Arial"/>
          <w:color w:val="000000" w:themeColor="text1"/>
          <w:sz w:val="24"/>
          <w:szCs w:val="20"/>
        </w:rPr>
        <w:t>,</w:t>
      </w:r>
      <w:r w:rsidRPr="0021749B">
        <w:rPr>
          <w:rFonts w:ascii="Arial" w:hAnsi="Arial" w:cs="Arial"/>
        </w:rPr>
        <w:t xml:space="preserve"> </w:t>
      </w:r>
      <w:r w:rsidRPr="0021749B">
        <w:rPr>
          <w:rFonts w:ascii="Arial" w:hAnsi="Arial" w:cs="Arial"/>
          <w:color w:val="000000" w:themeColor="text1"/>
          <w:sz w:val="24"/>
          <w:szCs w:val="20"/>
        </w:rPr>
        <w:t>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14:paraId="64D9E61C" w14:textId="77777777" w:rsidR="00F26DB9" w:rsidRPr="00F00D68" w:rsidRDefault="00F26DB9" w:rsidP="00F26DB9">
      <w:pPr>
        <w:spacing w:after="0"/>
        <w:jc w:val="both"/>
        <w:rPr>
          <w:rFonts w:ascii="Arial" w:hAnsi="Arial" w:cs="Arial"/>
          <w:color w:val="000000" w:themeColor="text1"/>
          <w:sz w:val="24"/>
          <w:szCs w:val="20"/>
        </w:rPr>
      </w:pPr>
    </w:p>
    <w:p w14:paraId="165DB849" w14:textId="77777777" w:rsidR="00F26DB9" w:rsidRPr="0021749B" w:rsidRDefault="00F26DB9" w:rsidP="00F26DB9">
      <w:pPr>
        <w:spacing w:after="0"/>
        <w:jc w:val="both"/>
        <w:rPr>
          <w:rFonts w:ascii="Arial" w:hAnsi="Arial" w:cs="Arial"/>
          <w:color w:val="000000" w:themeColor="text1"/>
          <w:sz w:val="24"/>
          <w:szCs w:val="20"/>
        </w:rPr>
      </w:pPr>
      <w:r w:rsidRPr="00241111">
        <w:rPr>
          <w:rFonts w:ascii="Arial" w:hAnsi="Arial" w:cs="Arial"/>
          <w:b/>
          <w:color w:val="000000" w:themeColor="text1"/>
          <w:sz w:val="24"/>
          <w:szCs w:val="20"/>
        </w:rPr>
        <w:t>V</w:t>
      </w:r>
      <w:r>
        <w:rPr>
          <w:rFonts w:ascii="Arial" w:hAnsi="Arial" w:cs="Arial"/>
          <w:b/>
          <w:color w:val="000000" w:themeColor="text1"/>
          <w:sz w:val="24"/>
          <w:szCs w:val="20"/>
        </w:rPr>
        <w:t>I</w:t>
      </w:r>
      <w:r w:rsidRPr="00241111">
        <w:rPr>
          <w:rFonts w:ascii="Arial" w:hAnsi="Arial" w:cs="Arial"/>
          <w:b/>
          <w:color w:val="000000" w:themeColor="text1"/>
          <w:sz w:val="24"/>
          <w:szCs w:val="20"/>
        </w:rPr>
        <w:t>.-</w:t>
      </w:r>
      <w:r>
        <w:rPr>
          <w:rFonts w:ascii="Arial" w:hAnsi="Arial" w:cs="Arial"/>
          <w:color w:val="000000" w:themeColor="text1"/>
          <w:sz w:val="24"/>
          <w:szCs w:val="20"/>
        </w:rPr>
        <w:t xml:space="preserve"> </w:t>
      </w:r>
      <w:r w:rsidRPr="0021749B">
        <w:rPr>
          <w:rFonts w:ascii="Arial" w:hAnsi="Arial" w:cs="Arial"/>
          <w:color w:val="000000" w:themeColor="text1"/>
          <w:sz w:val="24"/>
          <w:szCs w:val="20"/>
        </w:rPr>
        <w:t>En concordancia con dicho ordenamiento, la Ley del Gobierno y la Administración Pública Municipal del Estado de Jalisco establece en sus artículos 1 y 2</w:t>
      </w:r>
      <w:r>
        <w:rPr>
          <w:rFonts w:ascii="Arial" w:hAnsi="Arial" w:cs="Arial"/>
          <w:color w:val="000000" w:themeColor="text1"/>
          <w:sz w:val="24"/>
          <w:szCs w:val="20"/>
        </w:rPr>
        <w:t>;</w:t>
      </w:r>
      <w:r w:rsidRPr="0021749B">
        <w:rPr>
          <w:rFonts w:ascii="Arial" w:hAnsi="Arial" w:cs="Arial"/>
          <w:color w:val="000000" w:themeColor="text1"/>
          <w:sz w:val="24"/>
          <w:szCs w:val="20"/>
        </w:rPr>
        <w:t xml:space="preserve"> las bases generales de la administración pública municipal, y define al Municipio Libre como un nivel de gobierno y una organización política y administrativa, con personalidad jurídica y patrimonio propios, con las facultades y limitaciones establecidas en la Constitución Política de los Estados Unidos Mexicanos y en la Constitución Política del Estado de Jalisco.</w:t>
      </w:r>
    </w:p>
    <w:p w14:paraId="24738284" w14:textId="77777777" w:rsidR="00F26DB9" w:rsidRPr="004A3309" w:rsidRDefault="00F26DB9" w:rsidP="00F26DB9">
      <w:pPr>
        <w:spacing w:after="0" w:line="240" w:lineRule="auto"/>
        <w:jc w:val="both"/>
        <w:rPr>
          <w:rFonts w:ascii="Arial" w:hAnsi="Arial" w:cs="Arial"/>
          <w:sz w:val="24"/>
          <w:szCs w:val="20"/>
        </w:rPr>
      </w:pPr>
    </w:p>
    <w:p w14:paraId="7E62CC0E" w14:textId="77777777" w:rsidR="00F26DB9" w:rsidRDefault="00F26DB9" w:rsidP="00F26DB9">
      <w:pPr>
        <w:autoSpaceDE w:val="0"/>
        <w:autoSpaceDN w:val="0"/>
        <w:adjustRightInd w:val="0"/>
        <w:spacing w:after="0"/>
        <w:jc w:val="both"/>
        <w:rPr>
          <w:rFonts w:ascii="Arial" w:eastAsia="Malgun Gothic" w:hAnsi="Arial" w:cs="Arial"/>
          <w:bCs/>
          <w:sz w:val="24"/>
          <w:szCs w:val="24"/>
        </w:rPr>
      </w:pPr>
      <w:r w:rsidRPr="00241111">
        <w:rPr>
          <w:rFonts w:ascii="Arial" w:hAnsi="Arial" w:cs="Arial"/>
          <w:b/>
          <w:sz w:val="24"/>
          <w:szCs w:val="20"/>
        </w:rPr>
        <w:t>V</w:t>
      </w:r>
      <w:r>
        <w:rPr>
          <w:rFonts w:ascii="Arial" w:hAnsi="Arial" w:cs="Arial"/>
          <w:b/>
          <w:sz w:val="24"/>
          <w:szCs w:val="20"/>
        </w:rPr>
        <w:t>I</w:t>
      </w:r>
      <w:r w:rsidRPr="00241111">
        <w:rPr>
          <w:rFonts w:ascii="Arial" w:hAnsi="Arial" w:cs="Arial"/>
          <w:b/>
          <w:sz w:val="24"/>
          <w:szCs w:val="20"/>
        </w:rPr>
        <w:t>I.-</w:t>
      </w:r>
      <w:r>
        <w:rPr>
          <w:rFonts w:ascii="Arial" w:hAnsi="Arial" w:cs="Arial"/>
          <w:bCs/>
          <w:iCs/>
          <w:sz w:val="24"/>
          <w:szCs w:val="24"/>
        </w:rPr>
        <w:t xml:space="preserve"> En virtud de lo </w:t>
      </w:r>
      <w:r>
        <w:rPr>
          <w:rFonts w:ascii="Arial" w:hAnsi="Arial" w:cs="Arial"/>
          <w:sz w:val="24"/>
          <w:szCs w:val="24"/>
        </w:rPr>
        <w:t>descrito en los antecedentes las regidoras y los regidores integrantes de la Comisión Edilicia</w:t>
      </w:r>
      <w:r w:rsidRPr="008C0D3F">
        <w:rPr>
          <w:rFonts w:ascii="Arial" w:hAnsi="Arial" w:cs="Arial"/>
          <w:sz w:val="24"/>
          <w:szCs w:val="24"/>
        </w:rPr>
        <w:t xml:space="preserve"> de Hacienda, Patrimonio y </w:t>
      </w:r>
      <w:r>
        <w:rPr>
          <w:rFonts w:ascii="Arial" w:hAnsi="Arial" w:cs="Arial"/>
          <w:sz w:val="24"/>
          <w:szCs w:val="24"/>
        </w:rPr>
        <w:t>Presupuesto determinan</w:t>
      </w:r>
      <w:r w:rsidRPr="008C0D3F">
        <w:rPr>
          <w:rFonts w:ascii="Arial" w:hAnsi="Arial" w:cs="Arial"/>
          <w:bCs/>
          <w:iCs/>
          <w:sz w:val="24"/>
          <w:szCs w:val="24"/>
        </w:rPr>
        <w:t xml:space="preserve"> que es </w:t>
      </w:r>
      <w:r>
        <w:rPr>
          <w:rFonts w:ascii="Arial" w:hAnsi="Arial" w:cs="Arial"/>
          <w:b/>
          <w:bCs/>
          <w:iCs/>
          <w:sz w:val="24"/>
          <w:szCs w:val="24"/>
        </w:rPr>
        <w:t>procedente</w:t>
      </w:r>
      <w:r>
        <w:rPr>
          <w:rFonts w:ascii="Arial" w:eastAsia="Malgun Gothic" w:hAnsi="Arial" w:cs="Arial"/>
          <w:sz w:val="24"/>
          <w:szCs w:val="24"/>
        </w:rPr>
        <w:t xml:space="preserve"> el Acuerdo Número 1792/2021/TC </w:t>
      </w:r>
      <w:r w:rsidRPr="00F22E93">
        <w:rPr>
          <w:rFonts w:ascii="Arial" w:eastAsia="Malgun Gothic" w:hAnsi="Arial" w:cs="Arial"/>
          <w:sz w:val="24"/>
          <w:szCs w:val="24"/>
        </w:rPr>
        <w:t xml:space="preserve">siendo así que </w:t>
      </w:r>
      <w:r w:rsidRPr="00F22E93">
        <w:rPr>
          <w:rFonts w:ascii="Arial" w:eastAsia="Malgun Gothic" w:hAnsi="Arial" w:cs="Arial"/>
          <w:sz w:val="24"/>
          <w:szCs w:val="24"/>
          <w:u w:val="single"/>
        </w:rPr>
        <w:t>la</w:t>
      </w:r>
      <w:r w:rsidRPr="00F22E93">
        <w:rPr>
          <w:rFonts w:ascii="Arial" w:hAnsi="Arial" w:cs="Arial"/>
          <w:i/>
          <w:sz w:val="24"/>
          <w:szCs w:val="24"/>
          <w:u w:val="single"/>
        </w:rPr>
        <w:t xml:space="preserve"> superficie de </w:t>
      </w:r>
      <w:r>
        <w:rPr>
          <w:rFonts w:ascii="Arial" w:hAnsi="Arial" w:cs="Arial"/>
          <w:i/>
          <w:sz w:val="24"/>
          <w:szCs w:val="24"/>
          <w:u w:val="single"/>
        </w:rPr>
        <w:t xml:space="preserve">3,209.79 </w:t>
      </w:r>
      <w:r w:rsidRPr="00F22E93">
        <w:rPr>
          <w:rFonts w:ascii="Arial" w:hAnsi="Arial" w:cs="Arial"/>
          <w:i/>
          <w:sz w:val="24"/>
          <w:szCs w:val="24"/>
          <w:u w:val="single"/>
        </w:rPr>
        <w:t>m</w:t>
      </w:r>
      <w:r w:rsidRPr="001D225A">
        <w:rPr>
          <w:rFonts w:ascii="Arial" w:hAnsi="Arial" w:cs="Arial"/>
          <w:i/>
          <w:sz w:val="24"/>
          <w:szCs w:val="24"/>
          <w:u w:val="single"/>
          <w:vertAlign w:val="superscript"/>
        </w:rPr>
        <w:t>2</w:t>
      </w:r>
      <w:r w:rsidRPr="00F22E93">
        <w:rPr>
          <w:rFonts w:ascii="Arial" w:hAnsi="Arial" w:cs="Arial"/>
          <w:i/>
          <w:sz w:val="24"/>
          <w:szCs w:val="24"/>
          <w:u w:val="single"/>
        </w:rPr>
        <w:t xml:space="preserve"> </w:t>
      </w:r>
      <w:r>
        <w:rPr>
          <w:rFonts w:ascii="Arial" w:eastAsia="Malgun Gothic" w:hAnsi="Arial" w:cs="Arial"/>
          <w:bCs/>
          <w:sz w:val="24"/>
          <w:szCs w:val="24"/>
        </w:rPr>
        <w:t xml:space="preserve">sea considerada como excedencia en la licencia de urbanización Etapa 5 del fraccionamiento denominado “Paisajes del Tesoro” siendo </w:t>
      </w:r>
    </w:p>
    <w:p w14:paraId="2F3B2794" w14:textId="77777777" w:rsidR="00F26DB9" w:rsidRDefault="00F26DB9" w:rsidP="00F26DB9">
      <w:pPr>
        <w:autoSpaceDE w:val="0"/>
        <w:autoSpaceDN w:val="0"/>
        <w:adjustRightInd w:val="0"/>
        <w:spacing w:after="0"/>
        <w:jc w:val="both"/>
        <w:rPr>
          <w:rFonts w:ascii="Arial" w:hAnsi="Arial" w:cs="Arial"/>
          <w:sz w:val="24"/>
          <w:szCs w:val="24"/>
        </w:rPr>
      </w:pPr>
      <w:r>
        <w:rPr>
          <w:rFonts w:ascii="Arial" w:eastAsia="Malgun Gothic" w:hAnsi="Arial" w:cs="Arial"/>
          <w:bCs/>
          <w:sz w:val="24"/>
          <w:szCs w:val="24"/>
        </w:rPr>
        <w:t xml:space="preserve">susceptible de tomarse a cuenta de área de cesión para destinos y con ello su permuta a fin de garantizar dicha superficie en predios rústicos propiedad del promotor interesado dentro de la misma zona donde se localiza </w:t>
      </w:r>
      <w:r w:rsidRPr="0099766F">
        <w:rPr>
          <w:rFonts w:ascii="Arial" w:eastAsia="Malgun Gothic" w:hAnsi="Arial" w:cs="Arial"/>
          <w:bCs/>
          <w:sz w:val="24"/>
          <w:szCs w:val="24"/>
        </w:rPr>
        <w:t xml:space="preserve">o </w:t>
      </w:r>
      <w:r>
        <w:rPr>
          <w:rFonts w:ascii="Arial" w:eastAsia="Malgun Gothic" w:hAnsi="Arial" w:cs="Arial"/>
          <w:bCs/>
          <w:sz w:val="24"/>
          <w:szCs w:val="24"/>
        </w:rPr>
        <w:t xml:space="preserve">en su caso se </w:t>
      </w:r>
      <w:r w:rsidRPr="004224BC">
        <w:rPr>
          <w:rFonts w:ascii="Arial" w:hAnsi="Arial" w:cs="Arial"/>
          <w:sz w:val="24"/>
          <w:szCs w:val="24"/>
        </w:rPr>
        <w:t>tome por impuestos, derechos y aprovechamientos</w:t>
      </w:r>
      <w:r>
        <w:rPr>
          <w:rFonts w:ascii="Arial" w:hAnsi="Arial" w:cs="Arial"/>
          <w:sz w:val="24"/>
          <w:szCs w:val="24"/>
        </w:rPr>
        <w:t xml:space="preserve">, previo avalúo comercial, al momento de su ejecución, sancionado por la Dirección de Catastro y Tesorería Municipal; esto deberá condicionarse al cambio de proyecto de la licencia de Proyecto de Urbanización y Aprobación de Proyecto Definitivo número 014/2015, </w:t>
      </w:r>
      <w:r>
        <w:rPr>
          <w:rFonts w:ascii="Arial" w:hAnsi="Arial" w:cs="Arial"/>
          <w:sz w:val="24"/>
          <w:szCs w:val="24"/>
        </w:rPr>
        <w:lastRenderedPageBreak/>
        <w:t>autorizado el 25 de septiembre de 2015 con número de oficio D.U 5517/2015 correspondiente a la acción urbanística denominada “ Paisajes del Tesoro Etapa 6” a fin de que se garantice la totalidad de la superficie de 7,211.54 m</w:t>
      </w:r>
      <w:r w:rsidRPr="001D225A">
        <w:rPr>
          <w:rFonts w:ascii="Arial" w:hAnsi="Arial" w:cs="Arial"/>
          <w:sz w:val="24"/>
          <w:szCs w:val="24"/>
          <w:vertAlign w:val="superscript"/>
        </w:rPr>
        <w:t>2</w:t>
      </w:r>
      <w:r>
        <w:rPr>
          <w:rFonts w:ascii="Arial" w:hAnsi="Arial" w:cs="Arial"/>
          <w:sz w:val="24"/>
          <w:szCs w:val="24"/>
        </w:rPr>
        <w:t xml:space="preserve"> que obligatoriamente se debe otorgar como áreas de cesión para destinos de la mencionada licencia de urbanización.</w:t>
      </w:r>
    </w:p>
    <w:p w14:paraId="0B6A213A" w14:textId="77777777" w:rsidR="00F26DB9" w:rsidRDefault="00F26DB9" w:rsidP="00F26DB9">
      <w:pPr>
        <w:autoSpaceDE w:val="0"/>
        <w:autoSpaceDN w:val="0"/>
        <w:adjustRightInd w:val="0"/>
        <w:spacing w:after="0"/>
        <w:jc w:val="both"/>
        <w:rPr>
          <w:rFonts w:ascii="Arial" w:hAnsi="Arial" w:cs="Arial"/>
          <w:sz w:val="24"/>
          <w:szCs w:val="24"/>
        </w:rPr>
      </w:pPr>
    </w:p>
    <w:p w14:paraId="018953FD" w14:textId="77777777" w:rsidR="00F26DB9" w:rsidRPr="00BB7F63" w:rsidRDefault="00F26DB9" w:rsidP="00F26DB9">
      <w:pPr>
        <w:spacing w:after="0"/>
        <w:ind w:right="-87"/>
        <w:jc w:val="both"/>
        <w:rPr>
          <w:rFonts w:ascii="Arial" w:hAnsi="Arial" w:cs="Arial"/>
          <w:sz w:val="24"/>
          <w:szCs w:val="24"/>
        </w:rPr>
      </w:pPr>
      <w:r w:rsidRPr="00BB7F63">
        <w:rPr>
          <w:rFonts w:ascii="Arial" w:hAnsi="Arial" w:cs="Arial"/>
          <w:sz w:val="24"/>
          <w:szCs w:val="24"/>
        </w:rPr>
        <w:t>Lo anterior derivado de que la superficie de 3,681.16 m</w:t>
      </w:r>
      <w:r w:rsidRPr="00BB7F63">
        <w:rPr>
          <w:rFonts w:ascii="Arial" w:hAnsi="Arial" w:cs="Arial"/>
          <w:sz w:val="24"/>
          <w:szCs w:val="24"/>
          <w:vertAlign w:val="superscript"/>
        </w:rPr>
        <w:t>2</w:t>
      </w:r>
      <w:r w:rsidRPr="00BB7F63">
        <w:rPr>
          <w:rFonts w:ascii="Arial" w:hAnsi="Arial" w:cs="Arial"/>
          <w:sz w:val="24"/>
          <w:szCs w:val="24"/>
        </w:rPr>
        <w:t xml:space="preserve"> mencionada en el acuerdo Décimo Segundo del oficio D.U. 5517/2015, pretende permutarse a petición de los C. Alfredo Ochoa Velázquez y Gabriel Ochoa Velázquez con sus caracteres de Presidente y Tesorero del Consejo de Gerentes de VELOCHO, S.DE.R.L. DE C.V., motivo de este documento. Y que la superficie de 4,958.29 m</w:t>
      </w:r>
      <w:r w:rsidRPr="00BB7F63">
        <w:rPr>
          <w:rFonts w:ascii="Arial" w:hAnsi="Arial" w:cs="Arial"/>
          <w:sz w:val="24"/>
          <w:szCs w:val="24"/>
          <w:vertAlign w:val="superscript"/>
        </w:rPr>
        <w:t>2</w:t>
      </w:r>
      <w:r w:rsidRPr="00BB7F63">
        <w:rPr>
          <w:rFonts w:ascii="Arial" w:hAnsi="Arial" w:cs="Arial"/>
          <w:sz w:val="24"/>
          <w:szCs w:val="24"/>
        </w:rPr>
        <w:t>, se encuentra consignada ya en el Punto de Acuerdo 0091/2022 de la Sesión Ordinaria de Ayuntamiento del Municipio de San Pedro Tlaquepaque, Jalisco, del 30 de marzo de 2022.</w:t>
      </w:r>
    </w:p>
    <w:p w14:paraId="0C67C0F1" w14:textId="77777777" w:rsidR="00F26DB9" w:rsidRDefault="00F26DB9" w:rsidP="00F26DB9">
      <w:pPr>
        <w:spacing w:after="0"/>
        <w:jc w:val="both"/>
        <w:rPr>
          <w:rFonts w:ascii="Arial" w:hAnsi="Arial" w:cs="Arial"/>
          <w:sz w:val="24"/>
          <w:szCs w:val="24"/>
        </w:rPr>
      </w:pPr>
    </w:p>
    <w:p w14:paraId="0361A197" w14:textId="77777777" w:rsidR="00F26DB9" w:rsidRPr="00BA435C" w:rsidRDefault="00F26DB9" w:rsidP="00F26DB9">
      <w:pPr>
        <w:spacing w:after="0"/>
        <w:jc w:val="both"/>
        <w:rPr>
          <w:rFonts w:ascii="Arial" w:eastAsia="Arial Unicode MS" w:hAnsi="Arial" w:cs="Arial"/>
          <w:sz w:val="24"/>
          <w:szCs w:val="24"/>
        </w:rPr>
      </w:pPr>
      <w:r w:rsidRPr="00ED0516">
        <w:rPr>
          <w:rFonts w:ascii="Arial" w:hAnsi="Arial" w:cs="Arial"/>
          <w:sz w:val="24"/>
          <w:szCs w:val="24"/>
        </w:rPr>
        <w:t>Lo antes expuesto de conformidad en los artículos</w:t>
      </w:r>
      <w:r w:rsidRPr="00ED0516">
        <w:rPr>
          <w:rFonts w:ascii="Arial" w:eastAsia="Arial Unicode MS" w:hAnsi="Arial" w:cs="Arial"/>
          <w:sz w:val="24"/>
          <w:szCs w:val="24"/>
        </w:rPr>
        <w:t xml:space="preserve"> </w:t>
      </w:r>
      <w:r>
        <w:rPr>
          <w:rFonts w:ascii="Arial" w:eastAsia="Arial Unicode MS" w:hAnsi="Arial" w:cs="Arial"/>
          <w:sz w:val="24"/>
          <w:szCs w:val="24"/>
        </w:rPr>
        <w:t xml:space="preserve">27 y 115 fracciones I, </w:t>
      </w:r>
      <w:r w:rsidRPr="00ED0516">
        <w:rPr>
          <w:rFonts w:ascii="Arial" w:eastAsia="Arial Unicode MS" w:hAnsi="Arial" w:cs="Arial"/>
          <w:sz w:val="24"/>
          <w:szCs w:val="24"/>
        </w:rPr>
        <w:t>II</w:t>
      </w:r>
      <w:r>
        <w:rPr>
          <w:rFonts w:ascii="Arial" w:eastAsia="Arial Unicode MS" w:hAnsi="Arial" w:cs="Arial"/>
          <w:sz w:val="24"/>
          <w:szCs w:val="24"/>
        </w:rPr>
        <w:t xml:space="preserve"> y IV</w:t>
      </w:r>
      <w:r w:rsidRPr="00ED0516">
        <w:rPr>
          <w:rFonts w:ascii="Arial" w:eastAsia="Arial Unicode MS" w:hAnsi="Arial" w:cs="Arial"/>
          <w:sz w:val="24"/>
          <w:szCs w:val="24"/>
        </w:rPr>
        <w:t xml:space="preserve">, primer párrafo, de la Constitución Política de los Estados Unidos Mexicanos; los correspondientes artículos 2, 73 primer párrafo, fracciones I y II primer párrafo, así como el diverso 77 fracciones II, de la Constitución Política del Estado de Jalisco; </w:t>
      </w:r>
      <w:r>
        <w:rPr>
          <w:rFonts w:ascii="Arial" w:eastAsia="Arial Unicode MS" w:hAnsi="Arial" w:cs="Arial"/>
          <w:sz w:val="24"/>
          <w:szCs w:val="24"/>
        </w:rPr>
        <w:t>artículo 11 de la Ley General de Asentamientos Humanos, artículo 176 y 177 fracción VI del Código Urbano para el Estado de Jalisco, artículos 1, 2, 3</w:t>
      </w:r>
      <w:r w:rsidRPr="00ED0516">
        <w:rPr>
          <w:rFonts w:ascii="Arial" w:eastAsia="Arial Unicode MS" w:hAnsi="Arial" w:cs="Arial"/>
          <w:sz w:val="24"/>
          <w:szCs w:val="24"/>
        </w:rPr>
        <w:t>, 34, 37 fracción II, 40 fracción II, 47 fracción V, 48 fracción I todos de la Ley del Gobierno y la Administración Pública Municipal del Estado de Jalisco; así mismo los artículos 1, 2, 25 fracciones XII, 27 fracción VII, 28 fracción I, 35, 36, 92 fracción II, 94,142, 152, 153 y 154, del Reglamento del Gobierno y de la Administración Pública del Ayuntamiento Constitucional de San Pedro Tlaquepaque tenemos a bien someter a la elevada y distinguida consideración de éste H. Cuerpo Edilicio en Pleno el siguiente punto de:</w:t>
      </w:r>
    </w:p>
    <w:p w14:paraId="5380DA22" w14:textId="77777777" w:rsidR="00F26DB9" w:rsidRPr="007B29F1" w:rsidRDefault="00F26DB9" w:rsidP="00F26DB9">
      <w:pPr>
        <w:pStyle w:val="Standard"/>
        <w:autoSpaceDE w:val="0"/>
        <w:spacing w:line="276" w:lineRule="auto"/>
        <w:jc w:val="both"/>
        <w:rPr>
          <w:rFonts w:ascii="Arial" w:hAnsi="Arial" w:cs="Arial"/>
          <w:sz w:val="32"/>
          <w:szCs w:val="32"/>
          <w:lang w:val="es-ES"/>
        </w:rPr>
      </w:pPr>
    </w:p>
    <w:p w14:paraId="113D3C5C" w14:textId="77777777" w:rsidR="00F26DB9" w:rsidRPr="007B29F1" w:rsidRDefault="00F26DB9" w:rsidP="00F26DB9">
      <w:pPr>
        <w:spacing w:after="0" w:line="240" w:lineRule="auto"/>
        <w:jc w:val="center"/>
        <w:rPr>
          <w:rStyle w:val="Ninguno"/>
          <w:rFonts w:ascii="Arial" w:hAnsi="Arial" w:cs="Arial"/>
          <w:b/>
          <w:sz w:val="24"/>
          <w:szCs w:val="24"/>
        </w:rPr>
      </w:pPr>
      <w:r w:rsidRPr="007B29F1">
        <w:rPr>
          <w:rStyle w:val="Ninguno"/>
          <w:rFonts w:ascii="Arial" w:hAnsi="Arial" w:cs="Arial"/>
          <w:b/>
          <w:sz w:val="24"/>
          <w:szCs w:val="24"/>
        </w:rPr>
        <w:t>A C U E R D O</w:t>
      </w:r>
    </w:p>
    <w:p w14:paraId="754143BA" w14:textId="1A9BDCAA" w:rsidR="00F26DB9" w:rsidRDefault="00F26DB9" w:rsidP="00F26DB9">
      <w:pPr>
        <w:spacing w:after="0" w:line="240" w:lineRule="auto"/>
        <w:jc w:val="both"/>
        <w:rPr>
          <w:rStyle w:val="Ninguno"/>
          <w:rFonts w:ascii="Arial" w:hAnsi="Arial" w:cs="Arial"/>
          <w:sz w:val="24"/>
          <w:szCs w:val="24"/>
        </w:rPr>
      </w:pPr>
    </w:p>
    <w:p w14:paraId="686D255F" w14:textId="77777777" w:rsidR="007B29F1" w:rsidRPr="007B29F1" w:rsidRDefault="007B29F1" w:rsidP="00F26DB9">
      <w:pPr>
        <w:spacing w:after="0" w:line="240" w:lineRule="auto"/>
        <w:jc w:val="both"/>
        <w:rPr>
          <w:rStyle w:val="Ninguno"/>
          <w:rFonts w:ascii="Arial" w:hAnsi="Arial" w:cs="Arial"/>
          <w:sz w:val="16"/>
          <w:szCs w:val="16"/>
        </w:rPr>
      </w:pPr>
    </w:p>
    <w:p w14:paraId="63D01A26" w14:textId="77777777" w:rsidR="00F26DB9" w:rsidRDefault="00F26DB9" w:rsidP="00F26DB9">
      <w:pPr>
        <w:autoSpaceDE w:val="0"/>
        <w:autoSpaceDN w:val="0"/>
        <w:adjustRightInd w:val="0"/>
        <w:spacing w:after="0"/>
        <w:jc w:val="both"/>
        <w:rPr>
          <w:rFonts w:ascii="Arial" w:hAnsi="Arial" w:cs="Arial"/>
          <w:sz w:val="24"/>
          <w:szCs w:val="24"/>
        </w:rPr>
      </w:pPr>
      <w:r>
        <w:rPr>
          <w:rFonts w:ascii="Arial" w:hAnsi="Arial" w:cs="Arial"/>
          <w:b/>
          <w:sz w:val="24"/>
          <w:szCs w:val="24"/>
        </w:rPr>
        <w:t>PRIMERO</w:t>
      </w:r>
      <w:r w:rsidRPr="009F5C66">
        <w:rPr>
          <w:rFonts w:ascii="Arial" w:hAnsi="Arial" w:cs="Arial"/>
          <w:b/>
          <w:sz w:val="24"/>
          <w:szCs w:val="24"/>
        </w:rPr>
        <w:t>. -</w:t>
      </w:r>
      <w:r w:rsidRPr="00D30DA9">
        <w:rPr>
          <w:rFonts w:ascii="Arial" w:hAnsi="Arial" w:cs="Arial"/>
          <w:color w:val="000000" w:themeColor="text1"/>
          <w:sz w:val="24"/>
          <w:szCs w:val="20"/>
        </w:rPr>
        <w:t xml:space="preserve">El Pleno del H. Ayuntamiento Constitucional de San Pedro Tlaquepaque, Jalisco, aprueba </w:t>
      </w:r>
      <w:r>
        <w:rPr>
          <w:rFonts w:ascii="Arial" w:hAnsi="Arial" w:cs="Arial"/>
          <w:color w:val="000000" w:themeColor="text1"/>
          <w:sz w:val="24"/>
          <w:szCs w:val="20"/>
        </w:rPr>
        <w:t>y autoriza</w:t>
      </w:r>
      <w:r>
        <w:rPr>
          <w:rFonts w:ascii="Arial" w:eastAsia="Malgun Gothic" w:hAnsi="Arial" w:cs="Arial"/>
          <w:sz w:val="24"/>
          <w:szCs w:val="24"/>
        </w:rPr>
        <w:t xml:space="preserve"> </w:t>
      </w:r>
      <w:r>
        <w:rPr>
          <w:rFonts w:ascii="Arial" w:eastAsia="Malgun Gothic" w:hAnsi="Arial" w:cs="Arial"/>
          <w:b/>
          <w:sz w:val="24"/>
          <w:szCs w:val="24"/>
        </w:rPr>
        <w:t>Acuerdo 1792</w:t>
      </w:r>
      <w:r w:rsidRPr="0078343E">
        <w:rPr>
          <w:rFonts w:ascii="Arial" w:eastAsia="Malgun Gothic" w:hAnsi="Arial" w:cs="Arial"/>
          <w:b/>
          <w:sz w:val="24"/>
          <w:szCs w:val="24"/>
        </w:rPr>
        <w:t>/2021/TC</w:t>
      </w:r>
      <w:r w:rsidRPr="0078343E">
        <w:rPr>
          <w:rFonts w:ascii="Arial" w:eastAsia="Malgun Gothic" w:hAnsi="Arial" w:cs="Arial"/>
          <w:bCs/>
          <w:sz w:val="24"/>
          <w:szCs w:val="24"/>
        </w:rPr>
        <w:t>,</w:t>
      </w:r>
      <w:r>
        <w:rPr>
          <w:rFonts w:ascii="Arial" w:eastAsia="Malgun Gothic" w:hAnsi="Arial" w:cs="Arial"/>
          <w:bCs/>
          <w:sz w:val="24"/>
          <w:szCs w:val="24"/>
        </w:rPr>
        <w:t xml:space="preserve"> relativo a la solicitud de los CC. Alfredo Ochoa Velázquez y Gabriel Ochoa Velázquez, con sus caracteres de Presidente y Tesorero del Consejo de Gerentes de VELOCHO, S. DE R.L. DE C.V.(Sociedad de Responsabilidad Limitada de Capital Variable)  la factibilidad de que </w:t>
      </w:r>
      <w:r w:rsidRPr="00F22E93">
        <w:rPr>
          <w:rFonts w:ascii="Arial" w:eastAsia="Malgun Gothic" w:hAnsi="Arial" w:cs="Arial"/>
          <w:sz w:val="24"/>
          <w:szCs w:val="24"/>
          <w:u w:val="single"/>
        </w:rPr>
        <w:t>la</w:t>
      </w:r>
      <w:r w:rsidRPr="00F22E93">
        <w:rPr>
          <w:rFonts w:ascii="Arial" w:hAnsi="Arial" w:cs="Arial"/>
          <w:i/>
          <w:sz w:val="24"/>
          <w:szCs w:val="24"/>
          <w:u w:val="single"/>
        </w:rPr>
        <w:t xml:space="preserve"> superficie de </w:t>
      </w:r>
      <w:r>
        <w:rPr>
          <w:rFonts w:ascii="Arial" w:hAnsi="Arial" w:cs="Arial"/>
          <w:i/>
          <w:sz w:val="24"/>
          <w:szCs w:val="24"/>
          <w:u w:val="single"/>
        </w:rPr>
        <w:t xml:space="preserve">3,209.79 </w:t>
      </w:r>
      <w:r w:rsidRPr="00F22E93">
        <w:rPr>
          <w:rFonts w:ascii="Arial" w:hAnsi="Arial" w:cs="Arial"/>
          <w:i/>
          <w:sz w:val="24"/>
          <w:szCs w:val="24"/>
          <w:u w:val="single"/>
        </w:rPr>
        <w:t>m</w:t>
      </w:r>
      <w:r w:rsidRPr="001D225A">
        <w:rPr>
          <w:rFonts w:ascii="Arial" w:hAnsi="Arial" w:cs="Arial"/>
          <w:i/>
          <w:sz w:val="24"/>
          <w:szCs w:val="24"/>
          <w:u w:val="single"/>
          <w:vertAlign w:val="superscript"/>
        </w:rPr>
        <w:t>2</w:t>
      </w:r>
      <w:r w:rsidRPr="00F22E93">
        <w:rPr>
          <w:rFonts w:ascii="Arial" w:hAnsi="Arial" w:cs="Arial"/>
          <w:i/>
          <w:sz w:val="24"/>
          <w:szCs w:val="24"/>
          <w:u w:val="single"/>
        </w:rPr>
        <w:t xml:space="preserve"> </w:t>
      </w:r>
      <w:r>
        <w:rPr>
          <w:rFonts w:ascii="Arial" w:hAnsi="Arial" w:cs="Arial"/>
          <w:i/>
          <w:sz w:val="24"/>
          <w:szCs w:val="24"/>
        </w:rPr>
        <w:t xml:space="preserve"> </w:t>
      </w:r>
      <w:r>
        <w:rPr>
          <w:rFonts w:ascii="Arial" w:eastAsia="Malgun Gothic" w:hAnsi="Arial" w:cs="Arial"/>
          <w:bCs/>
          <w:sz w:val="24"/>
          <w:szCs w:val="24"/>
        </w:rPr>
        <w:t xml:space="preserve">sea considerada como excedencia en la licencia de urbanización Etapa 5 del fraccionamiento denominado “Paisajes del Tesoro” siendo susceptible de tomarse a cuenta de área de cesión para destinos y con ello su permuta a fin de garantizar dicha superficie en predios rústicos propiedad del promotor interesado dentro de la misma zona donde se localiza </w:t>
      </w:r>
      <w:r w:rsidRPr="0099766F">
        <w:rPr>
          <w:rFonts w:ascii="Arial" w:eastAsia="Malgun Gothic" w:hAnsi="Arial" w:cs="Arial"/>
          <w:bCs/>
          <w:sz w:val="24"/>
          <w:szCs w:val="24"/>
        </w:rPr>
        <w:t xml:space="preserve">o </w:t>
      </w:r>
      <w:r>
        <w:rPr>
          <w:rFonts w:ascii="Arial" w:eastAsia="Malgun Gothic" w:hAnsi="Arial" w:cs="Arial"/>
          <w:bCs/>
          <w:sz w:val="24"/>
          <w:szCs w:val="24"/>
        </w:rPr>
        <w:t xml:space="preserve">en su caso se </w:t>
      </w:r>
      <w:r w:rsidRPr="004224BC">
        <w:rPr>
          <w:rFonts w:ascii="Arial" w:hAnsi="Arial" w:cs="Arial"/>
          <w:sz w:val="24"/>
          <w:szCs w:val="24"/>
        </w:rPr>
        <w:t>tome por impuestos, derechos y aprovechamientos</w:t>
      </w:r>
      <w:r>
        <w:rPr>
          <w:rFonts w:ascii="Arial" w:hAnsi="Arial" w:cs="Arial"/>
          <w:sz w:val="24"/>
          <w:szCs w:val="24"/>
        </w:rPr>
        <w:t xml:space="preserve">, previo avalúo comercial, al momento de su ejecución, sancionado por la Dirección de Catastro y Tesorería Municipal, esto deberá condicionarse al cambio de proyecto de la licencia de Proyecto de Urbanización y Aprobación de Proyecto Definitivo número 014/2015, autorizado el 25 de </w:t>
      </w:r>
      <w:r>
        <w:rPr>
          <w:rFonts w:ascii="Arial" w:hAnsi="Arial" w:cs="Arial"/>
          <w:sz w:val="24"/>
          <w:szCs w:val="24"/>
        </w:rPr>
        <w:lastRenderedPageBreak/>
        <w:t>septiembre de 2015 con número de oficio D.U 5517/2015 correspondiente a la acción urbanística denominada “ Paisajes del Tesoro Etapa 6” a fin de que se garantice la totalidad de la superficie de 7,211.54 m</w:t>
      </w:r>
      <w:r w:rsidRPr="001D225A">
        <w:rPr>
          <w:rFonts w:ascii="Arial" w:hAnsi="Arial" w:cs="Arial"/>
          <w:sz w:val="24"/>
          <w:szCs w:val="24"/>
          <w:vertAlign w:val="superscript"/>
        </w:rPr>
        <w:t>2</w:t>
      </w:r>
      <w:r>
        <w:rPr>
          <w:rFonts w:ascii="Arial" w:hAnsi="Arial" w:cs="Arial"/>
          <w:sz w:val="24"/>
          <w:szCs w:val="24"/>
        </w:rPr>
        <w:t xml:space="preserve"> que obligatoriamente se debe otorgar como áreas de cesión para destinos de la mencionada licencia de urbanización.</w:t>
      </w:r>
    </w:p>
    <w:p w14:paraId="41880D14" w14:textId="77777777" w:rsidR="00F26DB9" w:rsidRDefault="00F26DB9" w:rsidP="00F26DB9">
      <w:pPr>
        <w:autoSpaceDE w:val="0"/>
        <w:autoSpaceDN w:val="0"/>
        <w:adjustRightInd w:val="0"/>
        <w:spacing w:after="0"/>
        <w:jc w:val="both"/>
        <w:rPr>
          <w:rFonts w:ascii="Arial" w:hAnsi="Arial" w:cs="Arial"/>
          <w:sz w:val="24"/>
          <w:szCs w:val="24"/>
        </w:rPr>
      </w:pPr>
    </w:p>
    <w:p w14:paraId="1B6A99FA" w14:textId="77777777" w:rsidR="00F26DB9" w:rsidRPr="00BB7F63" w:rsidRDefault="00F26DB9" w:rsidP="00F26DB9">
      <w:pPr>
        <w:ind w:right="-87"/>
        <w:jc w:val="both"/>
        <w:rPr>
          <w:rFonts w:ascii="Arial" w:hAnsi="Arial" w:cs="Arial"/>
          <w:sz w:val="24"/>
          <w:szCs w:val="24"/>
        </w:rPr>
      </w:pPr>
      <w:r w:rsidRPr="00BB7F63">
        <w:rPr>
          <w:rFonts w:ascii="Arial" w:hAnsi="Arial" w:cs="Arial"/>
          <w:sz w:val="24"/>
          <w:szCs w:val="24"/>
        </w:rPr>
        <w:t>Lo anterior derivado de que la superficie de 3,681.16 m</w:t>
      </w:r>
      <w:r w:rsidRPr="00BB7F63">
        <w:rPr>
          <w:rFonts w:ascii="Arial" w:hAnsi="Arial" w:cs="Arial"/>
          <w:sz w:val="24"/>
          <w:szCs w:val="24"/>
          <w:vertAlign w:val="superscript"/>
        </w:rPr>
        <w:t>2</w:t>
      </w:r>
      <w:r w:rsidRPr="00BB7F63">
        <w:rPr>
          <w:rFonts w:ascii="Arial" w:hAnsi="Arial" w:cs="Arial"/>
          <w:sz w:val="24"/>
          <w:szCs w:val="24"/>
        </w:rPr>
        <w:t xml:space="preserve"> mencionada en el acuerdo Décimo Segundo del oficio D.U. 5517/2015, pretende permutarse a petición de los C. Alfredo Ochoa Velázquez y Gabriel Ochoa Velázquez con sus caracteres de Presidente y Tesorero del Consejo de Gerentes de VELOCHO, S.DE.R.L. DE C.V., motivo de este documento. Y que la superficie de 4,958.29 m</w:t>
      </w:r>
      <w:r w:rsidRPr="00BB7F63">
        <w:rPr>
          <w:rFonts w:ascii="Arial" w:hAnsi="Arial" w:cs="Arial"/>
          <w:sz w:val="24"/>
          <w:szCs w:val="24"/>
          <w:vertAlign w:val="superscript"/>
        </w:rPr>
        <w:t>2</w:t>
      </w:r>
      <w:r w:rsidRPr="00BB7F63">
        <w:rPr>
          <w:rFonts w:ascii="Arial" w:hAnsi="Arial" w:cs="Arial"/>
          <w:sz w:val="24"/>
          <w:szCs w:val="24"/>
        </w:rPr>
        <w:t>, se encuentra consignada ya en el Punto de Acuerdo 0091/2022 de la Sesión Ordinaria de Ayuntamiento del Municipio de San Pedro Tlaquepaque, Jalisco, del 30 de marzo de 2022.</w:t>
      </w:r>
    </w:p>
    <w:p w14:paraId="63A1B9E6" w14:textId="77777777" w:rsidR="00F26DB9" w:rsidRPr="007B29F1" w:rsidRDefault="00F26DB9" w:rsidP="00F26DB9">
      <w:pPr>
        <w:autoSpaceDE w:val="0"/>
        <w:autoSpaceDN w:val="0"/>
        <w:adjustRightInd w:val="0"/>
        <w:spacing w:after="0"/>
        <w:jc w:val="both"/>
        <w:rPr>
          <w:rFonts w:ascii="Arial" w:hAnsi="Arial" w:cs="Arial"/>
          <w:color w:val="000000" w:themeColor="text1"/>
          <w:sz w:val="14"/>
          <w:szCs w:val="10"/>
        </w:rPr>
      </w:pPr>
    </w:p>
    <w:p w14:paraId="4E65A198" w14:textId="77777777" w:rsidR="00F26DB9" w:rsidRDefault="00F26DB9" w:rsidP="00F26DB9">
      <w:pPr>
        <w:autoSpaceDE w:val="0"/>
        <w:autoSpaceDN w:val="0"/>
        <w:adjustRightInd w:val="0"/>
        <w:spacing w:after="0"/>
        <w:jc w:val="both"/>
        <w:rPr>
          <w:rFonts w:ascii="Arial" w:hAnsi="Arial" w:cs="Arial"/>
          <w:color w:val="000000" w:themeColor="text1"/>
          <w:sz w:val="24"/>
          <w:szCs w:val="20"/>
        </w:rPr>
      </w:pPr>
      <w:r>
        <w:rPr>
          <w:rFonts w:ascii="Arial" w:hAnsi="Arial" w:cs="Arial"/>
          <w:b/>
          <w:sz w:val="24"/>
          <w:szCs w:val="24"/>
        </w:rPr>
        <w:t xml:space="preserve">SEGUNDO. – </w:t>
      </w:r>
      <w:r w:rsidRPr="00D30DA9">
        <w:rPr>
          <w:rFonts w:ascii="Arial" w:hAnsi="Arial" w:cs="Arial"/>
          <w:color w:val="000000" w:themeColor="text1"/>
          <w:sz w:val="24"/>
          <w:szCs w:val="20"/>
        </w:rPr>
        <w:t xml:space="preserve">El Pleno del H. Ayuntamiento Constitucional de San Pedro Tlaquepaque, Jalisco, aprueba </w:t>
      </w:r>
      <w:r>
        <w:rPr>
          <w:rFonts w:ascii="Arial" w:hAnsi="Arial" w:cs="Arial"/>
          <w:color w:val="000000" w:themeColor="text1"/>
          <w:sz w:val="24"/>
          <w:szCs w:val="20"/>
        </w:rPr>
        <w:t xml:space="preserve">y autoriza instruir al titular de la Dirección de Gestión Integral de la Ciudad, para realizar lo conducente a efecto de que lleve a cabo la Licencia de Cambio de Proyecto de Urbanización y Aprobación del Proyecto Definitivo de Urbanización </w:t>
      </w:r>
      <w:r w:rsidRPr="00027D73">
        <w:rPr>
          <w:rFonts w:ascii="Arial" w:hAnsi="Arial" w:cs="Arial"/>
          <w:color w:val="000000" w:themeColor="text1"/>
          <w:sz w:val="24"/>
          <w:szCs w:val="20"/>
        </w:rPr>
        <w:t>para la acción urbanística denominada “Paisajes del Tesoro Etapa 6”,</w:t>
      </w:r>
      <w:r>
        <w:rPr>
          <w:rFonts w:ascii="Arial" w:hAnsi="Arial" w:cs="Arial"/>
          <w:color w:val="000000" w:themeColor="text1"/>
          <w:sz w:val="24"/>
          <w:szCs w:val="20"/>
        </w:rPr>
        <w:t xml:space="preserve"> a fin de garantizar se dé cumplimiento a la condición manifestada en el punto primero de este dictamen, así como informar a la o el titular de la Sindicatura municipal.</w:t>
      </w:r>
    </w:p>
    <w:p w14:paraId="2BF5136B" w14:textId="77777777" w:rsidR="00F26DB9" w:rsidRDefault="00F26DB9" w:rsidP="00F26DB9">
      <w:pPr>
        <w:autoSpaceDE w:val="0"/>
        <w:autoSpaceDN w:val="0"/>
        <w:adjustRightInd w:val="0"/>
        <w:spacing w:after="0"/>
        <w:jc w:val="both"/>
        <w:rPr>
          <w:rFonts w:ascii="Arial" w:hAnsi="Arial" w:cs="Arial"/>
          <w:color w:val="000000" w:themeColor="text1"/>
          <w:sz w:val="24"/>
          <w:szCs w:val="20"/>
        </w:rPr>
      </w:pPr>
      <w:r w:rsidRPr="00027D73">
        <w:rPr>
          <w:rFonts w:ascii="Arial" w:hAnsi="Arial" w:cs="Arial"/>
          <w:color w:val="000000" w:themeColor="text1"/>
          <w:sz w:val="24"/>
          <w:szCs w:val="20"/>
        </w:rPr>
        <w:t>Los costos originados por el cambio de proyecto correrán a cuenta del urbanizador promotor de esta acción urbanística.</w:t>
      </w:r>
    </w:p>
    <w:p w14:paraId="73F6C97C" w14:textId="77777777" w:rsidR="00F26DB9" w:rsidRDefault="00F26DB9" w:rsidP="00F26DB9">
      <w:pPr>
        <w:autoSpaceDE w:val="0"/>
        <w:autoSpaceDN w:val="0"/>
        <w:adjustRightInd w:val="0"/>
        <w:spacing w:after="0"/>
        <w:jc w:val="both"/>
        <w:rPr>
          <w:rFonts w:ascii="Arial" w:hAnsi="Arial" w:cs="Arial"/>
          <w:color w:val="000000" w:themeColor="text1"/>
          <w:sz w:val="24"/>
          <w:szCs w:val="20"/>
        </w:rPr>
      </w:pPr>
    </w:p>
    <w:p w14:paraId="5D9C7D2D" w14:textId="77777777" w:rsidR="00F26DB9" w:rsidRDefault="00F26DB9" w:rsidP="00F26DB9">
      <w:pPr>
        <w:spacing w:after="0"/>
        <w:jc w:val="both"/>
        <w:rPr>
          <w:rFonts w:ascii="Arial" w:hAnsi="Arial" w:cs="Arial"/>
          <w:sz w:val="24"/>
          <w:szCs w:val="20"/>
        </w:rPr>
      </w:pPr>
      <w:r w:rsidRPr="00D00C7C">
        <w:rPr>
          <w:rFonts w:ascii="Arial" w:hAnsi="Arial" w:cs="Arial"/>
          <w:b/>
          <w:sz w:val="24"/>
          <w:szCs w:val="20"/>
        </w:rPr>
        <w:t xml:space="preserve">TERCERO. </w:t>
      </w:r>
      <w:r>
        <w:rPr>
          <w:rFonts w:ascii="Arial" w:hAnsi="Arial" w:cs="Arial"/>
          <w:b/>
          <w:sz w:val="24"/>
          <w:szCs w:val="20"/>
        </w:rPr>
        <w:t>–</w:t>
      </w:r>
      <w:r>
        <w:rPr>
          <w:rFonts w:ascii="Arial" w:hAnsi="Arial" w:cs="Arial"/>
          <w:sz w:val="24"/>
          <w:szCs w:val="20"/>
        </w:rPr>
        <w:t xml:space="preserve"> </w:t>
      </w:r>
      <w:r w:rsidRPr="00D30DA9">
        <w:rPr>
          <w:rFonts w:ascii="Arial" w:hAnsi="Arial" w:cs="Arial"/>
          <w:color w:val="000000" w:themeColor="text1"/>
          <w:sz w:val="24"/>
          <w:szCs w:val="20"/>
        </w:rPr>
        <w:t xml:space="preserve">El Pleno del H. Ayuntamiento Constitucional de San Pedro Tlaquepaque, Jalisco, aprueba </w:t>
      </w:r>
      <w:r>
        <w:rPr>
          <w:rFonts w:ascii="Arial" w:hAnsi="Arial" w:cs="Arial"/>
          <w:color w:val="000000" w:themeColor="text1"/>
          <w:sz w:val="24"/>
          <w:szCs w:val="20"/>
        </w:rPr>
        <w:t>y autoriza instruir a la o el titular de la Sindicatura Municipal para la elaboración del instrumento jurídico correspondiente una vez que el o la titular de la Dirección de Gestión Integral de la Ciudad informe que se dio cumplimiento a lo manifestado en el punto primero del presente acuerdo.</w:t>
      </w:r>
    </w:p>
    <w:p w14:paraId="577B0D2D" w14:textId="77777777" w:rsidR="00F26DB9" w:rsidRDefault="00F26DB9" w:rsidP="00F26DB9">
      <w:pPr>
        <w:spacing w:after="0"/>
        <w:jc w:val="both"/>
        <w:rPr>
          <w:rFonts w:ascii="Arial" w:hAnsi="Arial" w:cs="Arial"/>
          <w:color w:val="000000" w:themeColor="text1"/>
          <w:sz w:val="24"/>
          <w:szCs w:val="20"/>
        </w:rPr>
      </w:pPr>
    </w:p>
    <w:p w14:paraId="26B54B6B" w14:textId="77777777" w:rsidR="00F26DB9" w:rsidRPr="00D00C7C" w:rsidRDefault="00F26DB9" w:rsidP="00F26DB9">
      <w:pPr>
        <w:autoSpaceDE w:val="0"/>
        <w:autoSpaceDN w:val="0"/>
        <w:adjustRightInd w:val="0"/>
        <w:spacing w:after="0"/>
        <w:jc w:val="both"/>
        <w:rPr>
          <w:rFonts w:ascii="Arial" w:hAnsi="Arial" w:cs="Arial"/>
          <w:b/>
          <w:sz w:val="24"/>
          <w:szCs w:val="24"/>
        </w:rPr>
      </w:pPr>
      <w:r>
        <w:rPr>
          <w:rFonts w:ascii="Arial" w:hAnsi="Arial" w:cs="Arial"/>
          <w:b/>
          <w:sz w:val="24"/>
          <w:szCs w:val="20"/>
        </w:rPr>
        <w:t>CUARTO. -</w:t>
      </w:r>
      <w:r w:rsidRPr="007A3C8A">
        <w:rPr>
          <w:rFonts w:ascii="Arial" w:hAnsi="Arial" w:cs="Arial"/>
          <w:color w:val="000000" w:themeColor="text1"/>
          <w:sz w:val="24"/>
          <w:szCs w:val="20"/>
        </w:rPr>
        <w:t xml:space="preserve"> </w:t>
      </w:r>
      <w:r w:rsidRPr="00D30DA9">
        <w:rPr>
          <w:rFonts w:ascii="Arial" w:hAnsi="Arial" w:cs="Arial"/>
          <w:color w:val="000000" w:themeColor="text1"/>
          <w:sz w:val="24"/>
          <w:szCs w:val="20"/>
        </w:rPr>
        <w:t xml:space="preserve">El Pleno del H. Ayuntamiento Constitucional de San Pedro Tlaquepaque, Jalisco, aprueba </w:t>
      </w:r>
      <w:r>
        <w:rPr>
          <w:rFonts w:ascii="Arial" w:hAnsi="Arial" w:cs="Arial"/>
          <w:color w:val="000000" w:themeColor="text1"/>
          <w:sz w:val="24"/>
          <w:szCs w:val="20"/>
        </w:rPr>
        <w:t>y autoriza instruir a los o las titulares de la Presidencia Municipal, Secretaría del Ayuntamiento, Sindicatura Municipal y Tesorería Municipal para la firma del instrumento jurídico correspondiente.</w:t>
      </w:r>
    </w:p>
    <w:p w14:paraId="141B1A12" w14:textId="77777777" w:rsidR="00F26DB9" w:rsidRPr="007A3C8A" w:rsidRDefault="00F26DB9" w:rsidP="00F26DB9">
      <w:pPr>
        <w:spacing w:after="0"/>
        <w:jc w:val="both"/>
        <w:rPr>
          <w:rFonts w:ascii="Arial" w:hAnsi="Arial" w:cs="Arial"/>
          <w:b/>
          <w:sz w:val="24"/>
          <w:szCs w:val="20"/>
        </w:rPr>
      </w:pPr>
    </w:p>
    <w:p w14:paraId="6EC3E1FA" w14:textId="77777777" w:rsidR="00F26DB9" w:rsidRDefault="00F26DB9" w:rsidP="00F26DB9">
      <w:pPr>
        <w:spacing w:after="0"/>
        <w:jc w:val="both"/>
        <w:rPr>
          <w:rFonts w:ascii="Arial" w:hAnsi="Arial" w:cs="Arial"/>
          <w:color w:val="000000" w:themeColor="text1"/>
          <w:sz w:val="24"/>
          <w:szCs w:val="20"/>
        </w:rPr>
      </w:pPr>
      <w:r w:rsidRPr="003C0142">
        <w:rPr>
          <w:rFonts w:ascii="Arial" w:hAnsi="Arial" w:cs="Arial"/>
          <w:b/>
          <w:sz w:val="24"/>
          <w:szCs w:val="24"/>
        </w:rPr>
        <w:t xml:space="preserve">NOTIFÍQUESE. </w:t>
      </w:r>
      <w:r w:rsidRPr="007D6B68">
        <w:rPr>
          <w:rFonts w:ascii="Arial" w:hAnsi="Arial" w:cs="Arial"/>
          <w:bCs/>
          <w:sz w:val="24"/>
          <w:szCs w:val="24"/>
        </w:rPr>
        <w:t>A</w:t>
      </w:r>
      <w:r>
        <w:rPr>
          <w:rFonts w:ascii="Arial" w:hAnsi="Arial" w:cs="Arial"/>
          <w:color w:val="000000" w:themeColor="text1"/>
          <w:sz w:val="24"/>
          <w:szCs w:val="20"/>
        </w:rPr>
        <w:t xml:space="preserve"> los Titulares de la</w:t>
      </w:r>
      <w:r w:rsidRPr="007D6B68">
        <w:rPr>
          <w:rFonts w:ascii="Arial" w:hAnsi="Arial" w:cs="Arial"/>
          <w:color w:val="000000" w:themeColor="text1"/>
          <w:sz w:val="24"/>
          <w:szCs w:val="20"/>
        </w:rPr>
        <w:t xml:space="preserve"> Presidencia Municipal,</w:t>
      </w:r>
      <w:r>
        <w:rPr>
          <w:rFonts w:ascii="Arial" w:hAnsi="Arial" w:cs="Arial"/>
          <w:color w:val="000000" w:themeColor="text1"/>
          <w:sz w:val="24"/>
          <w:szCs w:val="20"/>
        </w:rPr>
        <w:t xml:space="preserve"> de la Secretaria</w:t>
      </w:r>
      <w:r w:rsidRPr="007D6B68">
        <w:rPr>
          <w:rFonts w:ascii="Arial" w:hAnsi="Arial" w:cs="Arial"/>
          <w:color w:val="000000" w:themeColor="text1"/>
          <w:sz w:val="24"/>
          <w:szCs w:val="20"/>
        </w:rPr>
        <w:t xml:space="preserve"> del Ayuntamiento,</w:t>
      </w:r>
      <w:r>
        <w:rPr>
          <w:rFonts w:ascii="Arial" w:hAnsi="Arial" w:cs="Arial"/>
          <w:color w:val="000000" w:themeColor="text1"/>
          <w:sz w:val="24"/>
          <w:szCs w:val="20"/>
        </w:rPr>
        <w:t xml:space="preserve"> de la Sindicatura</w:t>
      </w:r>
      <w:r w:rsidRPr="007D6B68">
        <w:rPr>
          <w:rFonts w:ascii="Arial" w:hAnsi="Arial" w:cs="Arial"/>
          <w:color w:val="000000" w:themeColor="text1"/>
          <w:sz w:val="24"/>
          <w:szCs w:val="20"/>
        </w:rPr>
        <w:t xml:space="preserve"> Municipal,</w:t>
      </w:r>
      <w:r>
        <w:rPr>
          <w:rFonts w:ascii="Arial" w:hAnsi="Arial" w:cs="Arial"/>
          <w:color w:val="000000" w:themeColor="text1"/>
          <w:sz w:val="24"/>
          <w:szCs w:val="20"/>
        </w:rPr>
        <w:t xml:space="preserve"> de la Tesorería</w:t>
      </w:r>
      <w:r w:rsidRPr="007D6B68">
        <w:rPr>
          <w:rFonts w:ascii="Arial" w:hAnsi="Arial" w:cs="Arial"/>
          <w:color w:val="000000" w:themeColor="text1"/>
          <w:sz w:val="24"/>
          <w:szCs w:val="20"/>
        </w:rPr>
        <w:t xml:space="preserve"> Municipal</w:t>
      </w:r>
      <w:r>
        <w:rPr>
          <w:rFonts w:ascii="Arial" w:hAnsi="Arial" w:cs="Arial"/>
          <w:color w:val="000000" w:themeColor="text1"/>
          <w:sz w:val="24"/>
          <w:szCs w:val="20"/>
        </w:rPr>
        <w:t>, de</w:t>
      </w:r>
      <w:r w:rsidRPr="007D6B68">
        <w:rPr>
          <w:rFonts w:ascii="Arial" w:hAnsi="Arial" w:cs="Arial"/>
          <w:color w:val="000000" w:themeColor="text1"/>
          <w:sz w:val="24"/>
          <w:szCs w:val="20"/>
        </w:rPr>
        <w:t xml:space="preserve"> la</w:t>
      </w:r>
      <w:r>
        <w:rPr>
          <w:rFonts w:ascii="Arial" w:hAnsi="Arial" w:cs="Arial"/>
          <w:color w:val="000000" w:themeColor="text1"/>
          <w:sz w:val="24"/>
          <w:szCs w:val="20"/>
        </w:rPr>
        <w:t xml:space="preserve"> Dirección de Gestión Integral del Territorio, de la Dirección de Patrimonio Municipal, a los </w:t>
      </w:r>
      <w:r>
        <w:rPr>
          <w:rFonts w:ascii="Arial" w:eastAsia="Malgun Gothic" w:hAnsi="Arial" w:cs="Arial"/>
          <w:bCs/>
          <w:sz w:val="24"/>
          <w:szCs w:val="24"/>
        </w:rPr>
        <w:t xml:space="preserve">CC. Alfredo Ochoa Velázquez y Gabriel Ochoa Velázquez, con sus caracteres de Presidente y Tesorero del Consejo de Gerentes de VELOCHO, S. DE R.L. DE C.V. (Sociedad de Responsabilidad Limitada de Capital Variable), a </w:t>
      </w:r>
      <w:r w:rsidRPr="001D225A">
        <w:rPr>
          <w:rFonts w:ascii="Arial" w:eastAsia="Malgun Gothic" w:hAnsi="Arial" w:cs="Arial"/>
          <w:bCs/>
          <w:sz w:val="24"/>
          <w:szCs w:val="24"/>
        </w:rPr>
        <w:t xml:space="preserve">la empresa INVERDESARROLLOS INMOBILIARIOS S.A. DE C.V </w:t>
      </w:r>
      <w:r>
        <w:rPr>
          <w:rFonts w:ascii="Arial" w:hAnsi="Arial" w:cs="Arial"/>
          <w:color w:val="000000" w:themeColor="text1"/>
          <w:sz w:val="24"/>
          <w:szCs w:val="20"/>
        </w:rPr>
        <w:t xml:space="preserve">o su representante legal </w:t>
      </w:r>
      <w:r w:rsidRPr="007D6B68">
        <w:rPr>
          <w:rFonts w:ascii="Arial" w:hAnsi="Arial" w:cs="Arial"/>
          <w:color w:val="000000" w:themeColor="text1"/>
          <w:sz w:val="24"/>
          <w:szCs w:val="20"/>
        </w:rPr>
        <w:t xml:space="preserve">y a cualquier otra </w:t>
      </w:r>
      <w:r>
        <w:rPr>
          <w:rFonts w:ascii="Arial" w:hAnsi="Arial" w:cs="Arial"/>
          <w:color w:val="000000" w:themeColor="text1"/>
          <w:sz w:val="24"/>
          <w:szCs w:val="20"/>
        </w:rPr>
        <w:t>D</w:t>
      </w:r>
      <w:r w:rsidRPr="007D6B68">
        <w:rPr>
          <w:rFonts w:ascii="Arial" w:hAnsi="Arial" w:cs="Arial"/>
          <w:color w:val="000000" w:themeColor="text1"/>
          <w:sz w:val="24"/>
          <w:szCs w:val="20"/>
        </w:rPr>
        <w:t xml:space="preserve">ependencia </w:t>
      </w:r>
      <w:r>
        <w:rPr>
          <w:rFonts w:ascii="Arial" w:hAnsi="Arial" w:cs="Arial"/>
          <w:color w:val="000000" w:themeColor="text1"/>
          <w:sz w:val="24"/>
          <w:szCs w:val="20"/>
        </w:rPr>
        <w:t>M</w:t>
      </w:r>
      <w:r w:rsidRPr="007D6B68">
        <w:rPr>
          <w:rFonts w:ascii="Arial" w:hAnsi="Arial" w:cs="Arial"/>
          <w:color w:val="000000" w:themeColor="text1"/>
          <w:sz w:val="24"/>
          <w:szCs w:val="20"/>
        </w:rPr>
        <w:t xml:space="preserve">unicipal </w:t>
      </w:r>
      <w:r>
        <w:rPr>
          <w:rFonts w:ascii="Arial" w:hAnsi="Arial" w:cs="Arial"/>
          <w:color w:val="000000" w:themeColor="text1"/>
          <w:sz w:val="24"/>
          <w:szCs w:val="20"/>
        </w:rPr>
        <w:t xml:space="preserve">involucrada en el tema </w:t>
      </w:r>
      <w:r w:rsidRPr="007D6B68">
        <w:rPr>
          <w:rFonts w:ascii="Arial" w:hAnsi="Arial" w:cs="Arial"/>
          <w:color w:val="000000" w:themeColor="text1"/>
          <w:sz w:val="24"/>
          <w:szCs w:val="20"/>
        </w:rPr>
        <w:t xml:space="preserve">para </w:t>
      </w:r>
      <w:r>
        <w:rPr>
          <w:rFonts w:ascii="Arial" w:hAnsi="Arial" w:cs="Arial"/>
          <w:color w:val="000000" w:themeColor="text1"/>
          <w:sz w:val="24"/>
          <w:szCs w:val="20"/>
        </w:rPr>
        <w:t xml:space="preserve">que </w:t>
      </w:r>
      <w:r w:rsidRPr="007D6B68">
        <w:rPr>
          <w:rFonts w:ascii="Arial" w:hAnsi="Arial" w:cs="Arial"/>
          <w:color w:val="000000" w:themeColor="text1"/>
          <w:sz w:val="24"/>
          <w:szCs w:val="20"/>
        </w:rPr>
        <w:t>s</w:t>
      </w:r>
      <w:r>
        <w:rPr>
          <w:rFonts w:ascii="Arial" w:hAnsi="Arial" w:cs="Arial"/>
          <w:color w:val="000000" w:themeColor="text1"/>
          <w:sz w:val="24"/>
          <w:szCs w:val="20"/>
        </w:rPr>
        <w:t>urta los</w:t>
      </w:r>
      <w:r w:rsidRPr="007D6B68">
        <w:rPr>
          <w:rFonts w:ascii="Arial" w:hAnsi="Arial" w:cs="Arial"/>
          <w:color w:val="000000" w:themeColor="text1"/>
          <w:sz w:val="24"/>
          <w:szCs w:val="20"/>
        </w:rPr>
        <w:t xml:space="preserve"> e</w:t>
      </w:r>
      <w:r>
        <w:rPr>
          <w:rFonts w:ascii="Arial" w:hAnsi="Arial" w:cs="Arial"/>
          <w:color w:val="000000" w:themeColor="text1"/>
          <w:sz w:val="24"/>
          <w:szCs w:val="20"/>
        </w:rPr>
        <w:t>fectos legales a que haya lugar.</w:t>
      </w:r>
    </w:p>
    <w:p w14:paraId="6BC131EC" w14:textId="77777777" w:rsidR="00F26DB9" w:rsidRDefault="00F26DB9" w:rsidP="00F26DB9">
      <w:pPr>
        <w:spacing w:after="0"/>
        <w:jc w:val="both"/>
        <w:rPr>
          <w:rFonts w:ascii="Century Gothic" w:hAnsi="Century Gothic" w:cs="Arial"/>
          <w:color w:val="000000" w:themeColor="text1"/>
          <w:sz w:val="24"/>
          <w:szCs w:val="20"/>
        </w:rPr>
      </w:pPr>
    </w:p>
    <w:p w14:paraId="72B81E97" w14:textId="77777777" w:rsidR="00F26DB9" w:rsidRDefault="00F26DB9" w:rsidP="00F26DB9">
      <w:pPr>
        <w:spacing w:after="0" w:line="240" w:lineRule="auto"/>
        <w:jc w:val="center"/>
        <w:rPr>
          <w:rFonts w:ascii="Arial" w:hAnsi="Arial" w:cs="Arial"/>
          <w:b/>
          <w:sz w:val="24"/>
          <w:szCs w:val="24"/>
        </w:rPr>
      </w:pPr>
      <w:r w:rsidRPr="00F00D68">
        <w:rPr>
          <w:rFonts w:ascii="Arial" w:hAnsi="Arial" w:cs="Arial"/>
          <w:b/>
          <w:sz w:val="24"/>
          <w:szCs w:val="24"/>
        </w:rPr>
        <w:lastRenderedPageBreak/>
        <w:t>A T E N T A M E N T E</w:t>
      </w:r>
    </w:p>
    <w:p w14:paraId="1C7A73E1" w14:textId="77777777" w:rsidR="00F26DB9" w:rsidRDefault="00F26DB9" w:rsidP="00F26DB9">
      <w:pPr>
        <w:spacing w:after="0" w:line="240" w:lineRule="auto"/>
        <w:jc w:val="center"/>
        <w:rPr>
          <w:rFonts w:ascii="Arial" w:hAnsi="Arial" w:cs="Arial"/>
          <w:b/>
          <w:sz w:val="24"/>
          <w:szCs w:val="24"/>
        </w:rPr>
      </w:pPr>
      <w:r w:rsidRPr="00F00D68">
        <w:rPr>
          <w:rFonts w:ascii="Arial" w:hAnsi="Arial" w:cs="Arial"/>
          <w:b/>
          <w:sz w:val="24"/>
          <w:szCs w:val="24"/>
        </w:rPr>
        <w:t>“PRIMA OPERA FIGLINAE HOMO”</w:t>
      </w:r>
    </w:p>
    <w:p w14:paraId="20BC3D4E" w14:textId="77777777" w:rsidR="00F26DB9" w:rsidRDefault="00F26DB9" w:rsidP="00F26DB9">
      <w:pPr>
        <w:spacing w:after="0" w:line="240" w:lineRule="auto"/>
        <w:jc w:val="center"/>
        <w:rPr>
          <w:rFonts w:ascii="Arial" w:hAnsi="Arial" w:cs="Arial"/>
          <w:b/>
          <w:sz w:val="24"/>
          <w:szCs w:val="24"/>
        </w:rPr>
      </w:pPr>
      <w:r w:rsidRPr="00F00D68">
        <w:rPr>
          <w:rFonts w:ascii="Arial" w:hAnsi="Arial" w:cs="Arial"/>
          <w:b/>
          <w:sz w:val="24"/>
          <w:szCs w:val="24"/>
        </w:rPr>
        <w:t xml:space="preserve">SALON DE SESIONES DEL H. AYUNTAMIENTO CONSTITUCIONAL DE SAN PEDRO TLAQUEPAQUE, JALISCO. </w:t>
      </w:r>
    </w:p>
    <w:p w14:paraId="7088A682"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 xml:space="preserve">A LA FECHA DE SU PRESENTACIÓN </w:t>
      </w:r>
    </w:p>
    <w:p w14:paraId="60888CC2" w14:textId="77777777" w:rsidR="00F26DB9" w:rsidRDefault="00F26DB9" w:rsidP="00F26DB9">
      <w:pPr>
        <w:spacing w:after="0" w:line="240" w:lineRule="auto"/>
        <w:jc w:val="center"/>
        <w:rPr>
          <w:rFonts w:ascii="Arial" w:hAnsi="Arial" w:cs="Arial"/>
          <w:b/>
          <w:sz w:val="24"/>
          <w:szCs w:val="24"/>
          <w:u w:val="single"/>
        </w:rPr>
      </w:pPr>
    </w:p>
    <w:p w14:paraId="718CD114" w14:textId="77777777" w:rsidR="00F26DB9" w:rsidRPr="00F00D68" w:rsidRDefault="00F26DB9" w:rsidP="00F26DB9">
      <w:pPr>
        <w:spacing w:after="0" w:line="240" w:lineRule="auto"/>
        <w:jc w:val="center"/>
        <w:rPr>
          <w:rFonts w:ascii="Arial" w:hAnsi="Arial" w:cs="Arial"/>
          <w:b/>
          <w:sz w:val="24"/>
          <w:szCs w:val="24"/>
          <w:u w:val="single"/>
        </w:rPr>
      </w:pPr>
      <w:r w:rsidRPr="00F00D68">
        <w:rPr>
          <w:rFonts w:ascii="Arial" w:hAnsi="Arial" w:cs="Arial"/>
          <w:b/>
          <w:sz w:val="24"/>
          <w:szCs w:val="24"/>
          <w:u w:val="single"/>
        </w:rPr>
        <w:t>INTEGRANTES DE LA COMISIÓN EDILICIA DE HACIENDA, PATRIMONIO Y PRESUPUESTO</w:t>
      </w:r>
    </w:p>
    <w:p w14:paraId="423DEDF7" w14:textId="77777777" w:rsidR="00F26DB9" w:rsidRPr="00F00D68" w:rsidRDefault="00F26DB9" w:rsidP="00F26DB9">
      <w:pPr>
        <w:spacing w:after="0" w:line="240" w:lineRule="auto"/>
        <w:jc w:val="center"/>
        <w:rPr>
          <w:rFonts w:ascii="Arial" w:hAnsi="Arial" w:cs="Arial"/>
          <w:b/>
          <w:sz w:val="24"/>
          <w:szCs w:val="24"/>
          <w:u w:val="single"/>
        </w:rPr>
      </w:pPr>
    </w:p>
    <w:p w14:paraId="5CDF06C1" w14:textId="77777777" w:rsidR="00F26DB9" w:rsidRDefault="00F26DB9" w:rsidP="00F26DB9">
      <w:pPr>
        <w:spacing w:after="0" w:line="240" w:lineRule="auto"/>
        <w:jc w:val="center"/>
        <w:rPr>
          <w:rFonts w:ascii="Arial" w:hAnsi="Arial" w:cs="Arial"/>
          <w:b/>
          <w:sz w:val="24"/>
          <w:szCs w:val="24"/>
          <w:u w:val="single"/>
        </w:rPr>
      </w:pPr>
    </w:p>
    <w:p w14:paraId="42A44FDA"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ADRIANA DEL CARMEN ZÚÑIGA GUERRERO</w:t>
      </w:r>
    </w:p>
    <w:p w14:paraId="34982E12"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 xml:space="preserve">PRESIDENTA </w:t>
      </w:r>
    </w:p>
    <w:p w14:paraId="4D2C3424" w14:textId="77777777" w:rsidR="00F26DB9" w:rsidRPr="00F00D68" w:rsidRDefault="00F26DB9" w:rsidP="00F26DB9">
      <w:pPr>
        <w:spacing w:after="0" w:line="240" w:lineRule="auto"/>
        <w:ind w:right="49"/>
        <w:jc w:val="center"/>
        <w:rPr>
          <w:rFonts w:ascii="Arial" w:hAnsi="Arial" w:cs="Arial"/>
          <w:b/>
          <w:sz w:val="24"/>
          <w:szCs w:val="24"/>
        </w:rPr>
      </w:pPr>
    </w:p>
    <w:p w14:paraId="531CFC95" w14:textId="77777777" w:rsidR="00F26DB9" w:rsidRPr="007B29F1" w:rsidRDefault="00F26DB9" w:rsidP="00F26DB9">
      <w:pPr>
        <w:spacing w:after="0" w:line="240" w:lineRule="auto"/>
        <w:ind w:right="49"/>
        <w:jc w:val="center"/>
        <w:rPr>
          <w:rFonts w:ascii="Arial" w:hAnsi="Arial" w:cs="Arial"/>
          <w:b/>
          <w:sz w:val="14"/>
          <w:szCs w:val="14"/>
        </w:rPr>
      </w:pPr>
    </w:p>
    <w:p w14:paraId="1A12B660"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JOSÉ LUIS SALAZAR MARTÍNEZ</w:t>
      </w:r>
    </w:p>
    <w:p w14:paraId="5AEB36F9"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SÍNDICO Y VOCAL</w:t>
      </w:r>
    </w:p>
    <w:p w14:paraId="0CA8CDD8" w14:textId="77777777" w:rsidR="00F26DB9" w:rsidRDefault="00F26DB9" w:rsidP="00F26DB9">
      <w:pPr>
        <w:spacing w:after="0" w:line="240" w:lineRule="auto"/>
        <w:ind w:right="49"/>
        <w:jc w:val="center"/>
        <w:rPr>
          <w:rFonts w:ascii="Arial" w:hAnsi="Arial" w:cs="Arial"/>
          <w:b/>
          <w:sz w:val="24"/>
          <w:szCs w:val="24"/>
        </w:rPr>
      </w:pPr>
    </w:p>
    <w:p w14:paraId="42ED93B6" w14:textId="77777777" w:rsidR="00F26DB9" w:rsidRPr="007B29F1" w:rsidRDefault="00F26DB9" w:rsidP="00F26DB9">
      <w:pPr>
        <w:spacing w:after="0" w:line="240" w:lineRule="auto"/>
        <w:ind w:right="49"/>
        <w:jc w:val="center"/>
        <w:rPr>
          <w:rFonts w:ascii="Arial" w:hAnsi="Arial" w:cs="Arial"/>
          <w:b/>
          <w:sz w:val="12"/>
          <w:szCs w:val="12"/>
        </w:rPr>
      </w:pPr>
    </w:p>
    <w:p w14:paraId="2F488875" w14:textId="77777777" w:rsidR="00F26DB9" w:rsidRPr="007B29F1" w:rsidRDefault="00F26DB9" w:rsidP="00F26DB9">
      <w:pPr>
        <w:spacing w:after="0" w:line="240" w:lineRule="auto"/>
        <w:ind w:right="49"/>
        <w:jc w:val="center"/>
        <w:rPr>
          <w:rFonts w:ascii="Arial" w:hAnsi="Arial" w:cs="Arial"/>
          <w:b/>
          <w:sz w:val="4"/>
          <w:szCs w:val="4"/>
        </w:rPr>
      </w:pPr>
    </w:p>
    <w:p w14:paraId="0CA7B418"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FERNANDA JANETH MARTÍNEZ NÚÑEZ</w:t>
      </w:r>
    </w:p>
    <w:p w14:paraId="18B4AA0E"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VOCAL</w:t>
      </w:r>
    </w:p>
    <w:p w14:paraId="65EC8A70" w14:textId="77777777" w:rsidR="00F26DB9" w:rsidRPr="007B29F1" w:rsidRDefault="00F26DB9" w:rsidP="00F26DB9">
      <w:pPr>
        <w:spacing w:after="0" w:line="240" w:lineRule="auto"/>
        <w:ind w:right="49"/>
        <w:jc w:val="center"/>
        <w:rPr>
          <w:rFonts w:ascii="Arial" w:hAnsi="Arial" w:cs="Arial"/>
          <w:b/>
          <w:sz w:val="16"/>
          <w:szCs w:val="16"/>
        </w:rPr>
      </w:pPr>
    </w:p>
    <w:p w14:paraId="3E87E319" w14:textId="77777777" w:rsidR="00F26DB9" w:rsidRDefault="00F26DB9" w:rsidP="00F26DB9">
      <w:pPr>
        <w:spacing w:after="0" w:line="240" w:lineRule="auto"/>
        <w:ind w:right="49"/>
        <w:jc w:val="center"/>
        <w:rPr>
          <w:rFonts w:ascii="Arial" w:hAnsi="Arial" w:cs="Arial"/>
          <w:b/>
          <w:sz w:val="24"/>
          <w:szCs w:val="24"/>
        </w:rPr>
      </w:pPr>
    </w:p>
    <w:p w14:paraId="59F83055" w14:textId="77777777" w:rsidR="00F26DB9" w:rsidRPr="007B29F1" w:rsidRDefault="00F26DB9" w:rsidP="00F26DB9">
      <w:pPr>
        <w:spacing w:after="0" w:line="240" w:lineRule="auto"/>
        <w:ind w:right="49"/>
        <w:jc w:val="center"/>
        <w:rPr>
          <w:rFonts w:ascii="Arial" w:hAnsi="Arial" w:cs="Arial"/>
          <w:b/>
          <w:sz w:val="2"/>
          <w:szCs w:val="2"/>
        </w:rPr>
      </w:pPr>
    </w:p>
    <w:p w14:paraId="216315B5"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JUAN MARTÍN NÚNEZ MORAN</w:t>
      </w:r>
    </w:p>
    <w:p w14:paraId="714478A6"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VOCAL</w:t>
      </w:r>
    </w:p>
    <w:p w14:paraId="6AD56579" w14:textId="77777777" w:rsidR="00F26DB9" w:rsidRPr="00F00D68" w:rsidRDefault="00F26DB9" w:rsidP="00F26DB9">
      <w:pPr>
        <w:spacing w:after="0" w:line="240" w:lineRule="auto"/>
        <w:ind w:right="49"/>
        <w:jc w:val="center"/>
        <w:rPr>
          <w:rFonts w:ascii="Arial" w:hAnsi="Arial" w:cs="Arial"/>
          <w:b/>
          <w:sz w:val="24"/>
          <w:szCs w:val="24"/>
        </w:rPr>
      </w:pPr>
    </w:p>
    <w:p w14:paraId="17A2C5D3" w14:textId="77777777" w:rsidR="00F26DB9" w:rsidRPr="007B29F1" w:rsidRDefault="00F26DB9" w:rsidP="00F26DB9">
      <w:pPr>
        <w:spacing w:after="0" w:line="240" w:lineRule="auto"/>
        <w:ind w:right="49"/>
        <w:jc w:val="center"/>
        <w:rPr>
          <w:rFonts w:ascii="Arial" w:hAnsi="Arial" w:cs="Arial"/>
          <w:b/>
          <w:sz w:val="16"/>
          <w:szCs w:val="16"/>
        </w:rPr>
      </w:pPr>
    </w:p>
    <w:p w14:paraId="708FDFFB"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ANABEL ÁVILA MARTÍNEZ</w:t>
      </w:r>
    </w:p>
    <w:p w14:paraId="5A909EA9"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VOCAL</w:t>
      </w:r>
    </w:p>
    <w:p w14:paraId="7923AA9C" w14:textId="77777777" w:rsidR="00F26DB9" w:rsidRPr="007B29F1" w:rsidRDefault="00F26DB9" w:rsidP="00F26DB9">
      <w:pPr>
        <w:spacing w:after="0" w:line="240" w:lineRule="auto"/>
        <w:ind w:right="49"/>
        <w:jc w:val="center"/>
        <w:rPr>
          <w:rFonts w:ascii="Arial" w:hAnsi="Arial" w:cs="Arial"/>
          <w:b/>
          <w:sz w:val="16"/>
          <w:szCs w:val="16"/>
        </w:rPr>
      </w:pPr>
    </w:p>
    <w:p w14:paraId="68550E1E" w14:textId="77777777" w:rsidR="00F26DB9" w:rsidRDefault="00F26DB9" w:rsidP="00F26DB9">
      <w:pPr>
        <w:spacing w:after="0" w:line="240" w:lineRule="auto"/>
        <w:ind w:right="49"/>
        <w:jc w:val="center"/>
        <w:rPr>
          <w:rFonts w:ascii="Arial" w:hAnsi="Arial" w:cs="Arial"/>
          <w:b/>
          <w:sz w:val="24"/>
          <w:szCs w:val="24"/>
        </w:rPr>
      </w:pPr>
    </w:p>
    <w:p w14:paraId="3CE28E64"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MARÍA DEL ROSARIO VELÁZQUEZ HERNÁNDEZ</w:t>
      </w:r>
    </w:p>
    <w:p w14:paraId="5A7D6725"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VOCAL</w:t>
      </w:r>
    </w:p>
    <w:p w14:paraId="17EAE7F6" w14:textId="77777777" w:rsidR="00F26DB9" w:rsidRPr="007B29F1" w:rsidRDefault="00F26DB9" w:rsidP="00F26DB9">
      <w:pPr>
        <w:spacing w:after="0" w:line="240" w:lineRule="auto"/>
        <w:ind w:right="49"/>
        <w:jc w:val="center"/>
        <w:rPr>
          <w:rFonts w:ascii="Arial" w:hAnsi="Arial" w:cs="Arial"/>
          <w:b/>
          <w:sz w:val="18"/>
          <w:szCs w:val="18"/>
        </w:rPr>
      </w:pPr>
    </w:p>
    <w:p w14:paraId="29D182F6" w14:textId="77777777" w:rsidR="00F26DB9" w:rsidRPr="00F00D68" w:rsidRDefault="00F26DB9" w:rsidP="00F26DB9">
      <w:pPr>
        <w:spacing w:after="0" w:line="240" w:lineRule="auto"/>
        <w:ind w:right="49"/>
        <w:jc w:val="center"/>
        <w:rPr>
          <w:rFonts w:ascii="Arial" w:hAnsi="Arial" w:cs="Arial"/>
          <w:b/>
          <w:sz w:val="24"/>
          <w:szCs w:val="24"/>
        </w:rPr>
      </w:pPr>
    </w:p>
    <w:p w14:paraId="4E011016"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LUIS ARTURO MORONES VARGAS</w:t>
      </w:r>
    </w:p>
    <w:p w14:paraId="19D2EF04"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VOCAL</w:t>
      </w:r>
    </w:p>
    <w:p w14:paraId="4C2829D2" w14:textId="77777777" w:rsidR="00F26DB9" w:rsidRPr="00F00D68" w:rsidRDefault="00F26DB9" w:rsidP="00F26DB9">
      <w:pPr>
        <w:spacing w:after="0" w:line="240" w:lineRule="auto"/>
        <w:ind w:right="49"/>
        <w:jc w:val="center"/>
        <w:rPr>
          <w:rFonts w:ascii="Arial" w:hAnsi="Arial" w:cs="Arial"/>
          <w:b/>
          <w:sz w:val="24"/>
          <w:szCs w:val="24"/>
        </w:rPr>
      </w:pPr>
    </w:p>
    <w:p w14:paraId="4C72CBFE" w14:textId="77777777" w:rsidR="00F26DB9" w:rsidRPr="007B29F1" w:rsidRDefault="00F26DB9" w:rsidP="00F26DB9">
      <w:pPr>
        <w:spacing w:after="0" w:line="240" w:lineRule="auto"/>
        <w:ind w:right="49"/>
        <w:jc w:val="center"/>
        <w:rPr>
          <w:rFonts w:ascii="Arial" w:hAnsi="Arial" w:cs="Arial"/>
          <w:b/>
          <w:sz w:val="16"/>
          <w:szCs w:val="16"/>
        </w:rPr>
      </w:pPr>
    </w:p>
    <w:p w14:paraId="6B089AE0" w14:textId="77777777" w:rsidR="00F26DB9" w:rsidRPr="00F00D68" w:rsidRDefault="00F26DB9" w:rsidP="00F26DB9">
      <w:pPr>
        <w:spacing w:after="0" w:line="240" w:lineRule="auto"/>
        <w:ind w:right="49"/>
        <w:jc w:val="center"/>
        <w:rPr>
          <w:rFonts w:ascii="Arial" w:hAnsi="Arial" w:cs="Arial"/>
          <w:b/>
          <w:sz w:val="24"/>
          <w:szCs w:val="24"/>
        </w:rPr>
      </w:pPr>
      <w:r w:rsidRPr="00F00D68">
        <w:rPr>
          <w:rFonts w:ascii="Arial" w:hAnsi="Arial" w:cs="Arial"/>
          <w:b/>
          <w:sz w:val="24"/>
          <w:szCs w:val="24"/>
        </w:rPr>
        <w:t>MTRO. ALBERTO MALDONADO CHAVARÍN</w:t>
      </w:r>
    </w:p>
    <w:p w14:paraId="442A67C7" w14:textId="77777777" w:rsidR="00F26DB9" w:rsidRPr="00CA13E4" w:rsidRDefault="00F26DB9" w:rsidP="00F26DB9">
      <w:pPr>
        <w:spacing w:after="0" w:line="240" w:lineRule="auto"/>
        <w:ind w:right="49"/>
        <w:jc w:val="center"/>
        <w:rPr>
          <w:rFonts w:ascii="Arial" w:hAnsi="Arial" w:cs="Arial"/>
          <w:b/>
        </w:rPr>
      </w:pPr>
      <w:r w:rsidRPr="00F00D68">
        <w:rPr>
          <w:rFonts w:ascii="Arial" w:hAnsi="Arial" w:cs="Arial"/>
          <w:b/>
          <w:sz w:val="24"/>
          <w:szCs w:val="24"/>
        </w:rPr>
        <w:t>VOCAL</w:t>
      </w:r>
    </w:p>
    <w:p w14:paraId="7DBAAAA3" w14:textId="47118160" w:rsidR="001817BA" w:rsidRPr="001817BA" w:rsidRDefault="007B29F1" w:rsidP="004077DD">
      <w:pPr>
        <w:spacing w:line="240" w:lineRule="auto"/>
        <w:jc w:val="both"/>
        <w:rPr>
          <w:rFonts w:ascii="Arial" w:hAnsi="Arial" w:cs="Arial"/>
          <w:sz w:val="24"/>
          <w:szCs w:val="24"/>
        </w:rPr>
      </w:pPr>
      <w:r>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5C2B63">
        <w:rPr>
          <w:rFonts w:ascii="Arial" w:hAnsi="Arial" w:cs="Arial"/>
          <w:sz w:val="24"/>
          <w:szCs w:val="24"/>
        </w:rPr>
        <w:t>Gracias, s</w:t>
      </w:r>
      <w:r w:rsidR="005C2B63" w:rsidRPr="004F4480">
        <w:rPr>
          <w:rFonts w:ascii="Arial" w:hAnsi="Arial" w:cs="Arial"/>
          <w:sz w:val="24"/>
          <w:szCs w:val="24"/>
        </w:rPr>
        <w:t xml:space="preserve">e abre el </w:t>
      </w:r>
      <w:r w:rsidR="005C2B63">
        <w:rPr>
          <w:rFonts w:ascii="Arial" w:hAnsi="Arial" w:cs="Arial"/>
          <w:sz w:val="24"/>
          <w:szCs w:val="24"/>
        </w:rPr>
        <w:t>registro de oradores</w:t>
      </w:r>
      <w:r w:rsidR="004077DD">
        <w:rPr>
          <w:rFonts w:ascii="Arial" w:hAnsi="Arial" w:cs="Arial"/>
          <w:sz w:val="24"/>
          <w:szCs w:val="24"/>
        </w:rPr>
        <w:t>.</w:t>
      </w:r>
      <w:r w:rsidR="005C2B63">
        <w:rPr>
          <w:rFonts w:ascii="Arial" w:hAnsi="Arial" w:cs="Arial"/>
          <w:sz w:val="24"/>
          <w:szCs w:val="24"/>
        </w:rPr>
        <w:t xml:space="preserve"> </w:t>
      </w:r>
      <w:r w:rsidR="004077DD">
        <w:rPr>
          <w:rFonts w:ascii="Arial" w:hAnsi="Arial" w:cs="Arial"/>
          <w:sz w:val="24"/>
          <w:szCs w:val="24"/>
        </w:rPr>
        <w:t>E</w:t>
      </w:r>
      <w:r w:rsidR="005C2B63">
        <w:rPr>
          <w:rFonts w:ascii="Arial" w:hAnsi="Arial" w:cs="Arial"/>
          <w:sz w:val="24"/>
          <w:szCs w:val="24"/>
        </w:rPr>
        <w:t xml:space="preserve">n votación económica les pregunto, quienes estén </w:t>
      </w:r>
      <w:r w:rsidR="004077DD">
        <w:rPr>
          <w:rFonts w:ascii="Arial" w:hAnsi="Arial" w:cs="Arial"/>
          <w:sz w:val="24"/>
          <w:szCs w:val="24"/>
        </w:rPr>
        <w:t>a fav</w:t>
      </w:r>
      <w:r w:rsidR="005C2B63">
        <w:rPr>
          <w:rFonts w:ascii="Arial" w:hAnsi="Arial" w:cs="Arial"/>
          <w:sz w:val="24"/>
          <w:szCs w:val="24"/>
        </w:rPr>
        <w:t>or, favor de manifestarlo</w:t>
      </w:r>
      <w:r w:rsidR="004077DD">
        <w:rPr>
          <w:rFonts w:ascii="Arial" w:hAnsi="Arial" w:cs="Arial"/>
          <w:sz w:val="24"/>
          <w:szCs w:val="24"/>
        </w:rPr>
        <w:t xml:space="preserve">, ¿en contra?, ¿abstenciones?, gracias, con 16 votos a favor y 03 abstenciones se declara aprobado por mayoría. </w:t>
      </w:r>
      <w:r w:rsidR="004077DD">
        <w:rPr>
          <w:rFonts w:ascii="Arial" w:hAnsi="Arial" w:cs="Arial"/>
          <w:b/>
          <w:sz w:val="24"/>
          <w:szCs w:val="24"/>
        </w:rPr>
        <w:t>E</w:t>
      </w:r>
      <w:r w:rsidR="001817BA" w:rsidRPr="001817BA">
        <w:rPr>
          <w:rFonts w:ascii="Arial" w:hAnsi="Arial" w:cs="Arial"/>
          <w:b/>
          <w:sz w:val="24"/>
          <w:szCs w:val="24"/>
        </w:rPr>
        <w:t>stando presentes 19 (diecinueve) integrantes del pleno, en forma económica fueron emitidos 16 (dieciséis) votos a favor y 03 (tres) votos en abstención,</w:t>
      </w:r>
      <w:r w:rsidR="001817BA" w:rsidRPr="001817BA">
        <w:rPr>
          <w:rFonts w:ascii="Arial" w:hAnsi="Arial" w:cs="Arial"/>
          <w:bCs/>
          <w:sz w:val="24"/>
          <w:szCs w:val="24"/>
        </w:rPr>
        <w:t xml:space="preserve"> </w:t>
      </w:r>
      <w:r w:rsidR="001817BA" w:rsidRPr="001817BA">
        <w:rPr>
          <w:rFonts w:ascii="Arial" w:hAnsi="Arial" w:cs="Arial"/>
          <w:b/>
          <w:sz w:val="24"/>
          <w:szCs w:val="24"/>
        </w:rPr>
        <w:t>por lo que fue aprobado</w:t>
      </w:r>
      <w:r w:rsidR="001817BA" w:rsidRPr="001817BA">
        <w:rPr>
          <w:rFonts w:ascii="Arial" w:hAnsi="Arial" w:cs="Arial"/>
          <w:sz w:val="24"/>
          <w:szCs w:val="24"/>
        </w:rPr>
        <w:t xml:space="preserve"> </w:t>
      </w:r>
      <w:r w:rsidR="001817BA" w:rsidRPr="001817BA">
        <w:rPr>
          <w:rFonts w:ascii="Arial" w:hAnsi="Arial" w:cs="Arial"/>
          <w:b/>
          <w:sz w:val="24"/>
          <w:szCs w:val="24"/>
        </w:rPr>
        <w:t xml:space="preserve">por mayoría </w:t>
      </w:r>
      <w:r w:rsidR="001817BA" w:rsidRPr="001817BA">
        <w:rPr>
          <w:rFonts w:ascii="Arial" w:hAnsi="Arial" w:cs="Arial"/>
          <w:sz w:val="24"/>
          <w:szCs w:val="24"/>
        </w:rPr>
        <w:t>el dictamen</w:t>
      </w:r>
      <w:r w:rsidR="001817BA" w:rsidRPr="001817BA">
        <w:rPr>
          <w:rFonts w:ascii="Arial" w:hAnsi="Arial" w:cs="Arial"/>
          <w:b/>
          <w:sz w:val="24"/>
          <w:szCs w:val="24"/>
        </w:rPr>
        <w:t xml:space="preserve"> </w:t>
      </w:r>
      <w:r w:rsidR="001817BA" w:rsidRPr="001817BA">
        <w:rPr>
          <w:rFonts w:ascii="Arial" w:hAnsi="Arial" w:cs="Arial"/>
          <w:sz w:val="24"/>
          <w:szCs w:val="24"/>
        </w:rPr>
        <w:t xml:space="preserve">presentado por la </w:t>
      </w:r>
      <w:r w:rsidR="001817BA" w:rsidRPr="001817BA">
        <w:rPr>
          <w:rFonts w:ascii="Arial" w:hAnsi="Arial" w:cs="Arial"/>
          <w:b/>
          <w:sz w:val="24"/>
          <w:szCs w:val="24"/>
        </w:rPr>
        <w:t xml:space="preserve">Comisión Edilicia </w:t>
      </w:r>
      <w:r w:rsidR="001817BA" w:rsidRPr="001817BA">
        <w:rPr>
          <w:rFonts w:ascii="Arial" w:hAnsi="Arial" w:cs="Arial"/>
          <w:b/>
          <w:bCs/>
          <w:sz w:val="24"/>
          <w:szCs w:val="24"/>
        </w:rPr>
        <w:t xml:space="preserve">de </w:t>
      </w:r>
      <w:r w:rsidR="001817BA" w:rsidRPr="001817BA">
        <w:rPr>
          <w:rFonts w:ascii="Arial" w:hAnsi="Arial" w:cs="Arial"/>
          <w:b/>
          <w:sz w:val="24"/>
          <w:szCs w:val="24"/>
        </w:rPr>
        <w:t>Hacienda, Patrimonio y Presupuesto, bajo el siguiente:</w:t>
      </w:r>
      <w:r w:rsidR="001817BA" w:rsidRPr="001817BA">
        <w:rPr>
          <w:rFonts w:ascii="Arial" w:hAnsi="Arial" w:cs="Arial"/>
          <w:sz w:val="24"/>
          <w:szCs w:val="24"/>
        </w:rPr>
        <w:t>-------------------------------------------------------------------------------------------------------------</w:t>
      </w:r>
      <w:r w:rsidR="004077DD">
        <w:rPr>
          <w:rFonts w:ascii="Arial" w:hAnsi="Arial" w:cs="Arial"/>
          <w:sz w:val="24"/>
          <w:szCs w:val="24"/>
        </w:rPr>
        <w:t>-----------------------------------------------------------------------------------------</w:t>
      </w:r>
      <w:r w:rsidR="001817BA" w:rsidRPr="001817BA">
        <w:rPr>
          <w:rFonts w:ascii="Arial" w:hAnsi="Arial" w:cs="Arial"/>
          <w:sz w:val="24"/>
          <w:szCs w:val="24"/>
        </w:rPr>
        <w:t>-----------------------------------</w:t>
      </w:r>
      <w:r w:rsidR="001817BA" w:rsidRPr="001817BA">
        <w:rPr>
          <w:rFonts w:ascii="Arial" w:hAnsi="Arial" w:cs="Arial"/>
          <w:b/>
          <w:sz w:val="24"/>
          <w:szCs w:val="24"/>
        </w:rPr>
        <w:t>ACUERDO NÚMERO 0155/2022</w:t>
      </w:r>
      <w:r w:rsidR="001817BA" w:rsidRPr="001817BA">
        <w:rPr>
          <w:rFonts w:ascii="Arial" w:hAnsi="Arial" w:cs="Arial"/>
          <w:sz w:val="24"/>
          <w:szCs w:val="24"/>
        </w:rPr>
        <w:t>-----------------------------------------------------------------------------------------------------------------------------------------------</w:t>
      </w:r>
      <w:r w:rsidR="001817BA" w:rsidRPr="001817BA">
        <w:rPr>
          <w:rFonts w:ascii="Arial" w:hAnsi="Arial" w:cs="Arial"/>
          <w:b/>
          <w:sz w:val="24"/>
          <w:szCs w:val="24"/>
        </w:rPr>
        <w:t xml:space="preserve">PRIMERO. - </w:t>
      </w:r>
      <w:r w:rsidR="001817BA" w:rsidRPr="001817BA">
        <w:rPr>
          <w:rFonts w:ascii="Arial" w:hAnsi="Arial" w:cs="Arial"/>
          <w:color w:val="000000" w:themeColor="text1"/>
          <w:sz w:val="24"/>
          <w:szCs w:val="24"/>
        </w:rPr>
        <w:t>El Pleno del H. Ayuntamiento Constitucional de San Pedro Tlaquepaque, Jalisco, aprueba y autoriza</w:t>
      </w:r>
      <w:r w:rsidR="001817BA" w:rsidRPr="001817BA">
        <w:rPr>
          <w:rFonts w:ascii="Arial" w:eastAsia="Malgun Gothic" w:hAnsi="Arial" w:cs="Arial"/>
          <w:sz w:val="24"/>
          <w:szCs w:val="24"/>
        </w:rPr>
        <w:t xml:space="preserve"> </w:t>
      </w:r>
      <w:r w:rsidR="001817BA" w:rsidRPr="001817BA">
        <w:rPr>
          <w:rFonts w:ascii="Arial" w:eastAsia="Malgun Gothic" w:hAnsi="Arial" w:cs="Arial"/>
          <w:b/>
          <w:sz w:val="24"/>
          <w:szCs w:val="24"/>
        </w:rPr>
        <w:t>Acuerdo 1792/2021/TC</w:t>
      </w:r>
      <w:r w:rsidR="001817BA" w:rsidRPr="001817BA">
        <w:rPr>
          <w:rFonts w:ascii="Arial" w:eastAsia="Malgun Gothic" w:hAnsi="Arial" w:cs="Arial"/>
          <w:bCs/>
          <w:sz w:val="24"/>
          <w:szCs w:val="24"/>
        </w:rPr>
        <w:t xml:space="preserve">, relativo a la </w:t>
      </w:r>
      <w:r w:rsidR="001817BA" w:rsidRPr="001817BA">
        <w:rPr>
          <w:rFonts w:ascii="Arial" w:eastAsia="Malgun Gothic" w:hAnsi="Arial" w:cs="Arial"/>
          <w:bCs/>
          <w:sz w:val="24"/>
          <w:szCs w:val="24"/>
        </w:rPr>
        <w:lastRenderedPageBreak/>
        <w:t xml:space="preserve">solicitud de los CC. Alfredo Ochoa Velázquez y Gabriel Ochoa Velázquez, con sus caracteres de Presidente y Tesorero del Consejo de Gerentes de VELOCHO, S. DE R.L. DE C.V.(Sociedad de Responsabilidad Limitada de Capital Variable)  la factibilidad de que </w:t>
      </w:r>
      <w:r w:rsidR="001817BA" w:rsidRPr="001817BA">
        <w:rPr>
          <w:rFonts w:ascii="Arial" w:eastAsia="Malgun Gothic" w:hAnsi="Arial" w:cs="Arial"/>
          <w:sz w:val="24"/>
          <w:szCs w:val="24"/>
          <w:u w:val="single"/>
        </w:rPr>
        <w:t>la</w:t>
      </w:r>
      <w:r w:rsidR="001817BA" w:rsidRPr="001817BA">
        <w:rPr>
          <w:rFonts w:ascii="Arial" w:hAnsi="Arial" w:cs="Arial"/>
          <w:i/>
          <w:sz w:val="24"/>
          <w:szCs w:val="24"/>
          <w:u w:val="single"/>
        </w:rPr>
        <w:t xml:space="preserve"> superficie de 3,209.79 m</w:t>
      </w:r>
      <w:r w:rsidR="001817BA" w:rsidRPr="001817BA">
        <w:rPr>
          <w:rFonts w:ascii="Arial" w:hAnsi="Arial" w:cs="Arial"/>
          <w:i/>
          <w:sz w:val="24"/>
          <w:szCs w:val="24"/>
          <w:u w:val="single"/>
          <w:vertAlign w:val="superscript"/>
        </w:rPr>
        <w:t>2</w:t>
      </w:r>
      <w:r w:rsidR="001817BA" w:rsidRPr="001817BA">
        <w:rPr>
          <w:rFonts w:ascii="Arial" w:hAnsi="Arial" w:cs="Arial"/>
          <w:i/>
          <w:sz w:val="24"/>
          <w:szCs w:val="24"/>
          <w:u w:val="single"/>
        </w:rPr>
        <w:t xml:space="preserve"> </w:t>
      </w:r>
      <w:r w:rsidR="001817BA" w:rsidRPr="001817BA">
        <w:rPr>
          <w:rFonts w:ascii="Arial" w:hAnsi="Arial" w:cs="Arial"/>
          <w:i/>
          <w:sz w:val="24"/>
          <w:szCs w:val="24"/>
        </w:rPr>
        <w:t xml:space="preserve"> </w:t>
      </w:r>
      <w:r w:rsidR="001817BA" w:rsidRPr="001817BA">
        <w:rPr>
          <w:rFonts w:ascii="Arial" w:eastAsia="Malgun Gothic" w:hAnsi="Arial" w:cs="Arial"/>
          <w:bCs/>
          <w:sz w:val="24"/>
          <w:szCs w:val="24"/>
        </w:rPr>
        <w:t xml:space="preserve">sea considerada como excedencia en la licencia de urbanización Etapa 5 del fraccionamiento denominado “Paisajes del Tesoro” siendo susceptible de tomarse a cuenta de área de cesión para destinos y con ello su permuta a fin de garantizar dicha superficie en predios rústicos propiedad del promotor interesado dentro de la misma zona donde se localiza o en su caso se </w:t>
      </w:r>
      <w:r w:rsidR="001817BA" w:rsidRPr="001817BA">
        <w:rPr>
          <w:rFonts w:ascii="Arial" w:hAnsi="Arial" w:cs="Arial"/>
          <w:sz w:val="24"/>
          <w:szCs w:val="24"/>
        </w:rPr>
        <w:t>tome por impuestos, derechos y aprovechamientos, previo avalúo comercial, al momento de su ejecución, sancionado por la Dirección de Catastro y Tesorería Municipal, esto deberá condicionarse al cambio de proyecto de la licencia de Proyecto de Urbanización y Aprobación de Proyecto Definitivo número 014/2015, autorizado el 25 de septiembre de 2015 con número de oficio D.U 5517/2015 correspondiente a la acción urbanística denominada “ Paisajes del Tesoro Etapa 6” a fin de que se garantice la totalidad de la superficie de 7,211.54 m</w:t>
      </w:r>
      <w:r w:rsidR="001817BA" w:rsidRPr="001817BA">
        <w:rPr>
          <w:rFonts w:ascii="Arial" w:hAnsi="Arial" w:cs="Arial"/>
          <w:sz w:val="24"/>
          <w:szCs w:val="24"/>
          <w:vertAlign w:val="superscript"/>
        </w:rPr>
        <w:t>2</w:t>
      </w:r>
      <w:r w:rsidR="001817BA" w:rsidRPr="001817BA">
        <w:rPr>
          <w:rFonts w:ascii="Arial" w:hAnsi="Arial" w:cs="Arial"/>
          <w:sz w:val="24"/>
          <w:szCs w:val="24"/>
        </w:rPr>
        <w:t xml:space="preserve"> que obligatoriamente se debe otorgar como áreas de cesión para destinos de la mencionada licencia de urbanización.</w:t>
      </w:r>
    </w:p>
    <w:p w14:paraId="636228B4" w14:textId="52517841" w:rsidR="005C2B63" w:rsidRDefault="001817BA" w:rsidP="007B29F1">
      <w:pPr>
        <w:spacing w:after="160" w:line="259" w:lineRule="auto"/>
        <w:ind w:right="-87"/>
        <w:jc w:val="both"/>
        <w:rPr>
          <w:rFonts w:ascii="Arial" w:hAnsi="Arial" w:cs="Arial"/>
          <w:sz w:val="24"/>
          <w:szCs w:val="24"/>
        </w:rPr>
      </w:pPr>
      <w:r w:rsidRPr="001817BA">
        <w:rPr>
          <w:rFonts w:ascii="Arial" w:hAnsi="Arial" w:cs="Arial"/>
          <w:sz w:val="24"/>
          <w:szCs w:val="24"/>
        </w:rPr>
        <w:t>Lo anterior derivado de que la superficie de 3,681.16 m</w:t>
      </w:r>
      <w:r w:rsidRPr="001817BA">
        <w:rPr>
          <w:rFonts w:ascii="Arial" w:hAnsi="Arial" w:cs="Arial"/>
          <w:sz w:val="24"/>
          <w:szCs w:val="24"/>
          <w:vertAlign w:val="superscript"/>
        </w:rPr>
        <w:t>2</w:t>
      </w:r>
      <w:r w:rsidRPr="001817BA">
        <w:rPr>
          <w:rFonts w:ascii="Arial" w:hAnsi="Arial" w:cs="Arial"/>
          <w:sz w:val="24"/>
          <w:szCs w:val="24"/>
        </w:rPr>
        <w:t xml:space="preserve"> mencionada en el acuerdo Décimo Segundo del oficio D.U. 5517/2015, pretende permutarse a petición de los C. Alfredo Ochoa Velázquez y Gabriel Ochoa Velázquez con sus caracteres de Presidente y Tesorero del Consejo de Gerentes de VELOCHO, S.DE.R.L. DE C.V., motivo de este documento. Y que la superficie de 4,958.29 m</w:t>
      </w:r>
      <w:r w:rsidRPr="001817BA">
        <w:rPr>
          <w:rFonts w:ascii="Arial" w:hAnsi="Arial" w:cs="Arial"/>
          <w:sz w:val="24"/>
          <w:szCs w:val="24"/>
          <w:vertAlign w:val="superscript"/>
        </w:rPr>
        <w:t>2</w:t>
      </w:r>
      <w:r w:rsidRPr="001817BA">
        <w:rPr>
          <w:rFonts w:ascii="Arial" w:hAnsi="Arial" w:cs="Arial"/>
          <w:sz w:val="24"/>
          <w:szCs w:val="24"/>
        </w:rPr>
        <w:t>, se encuentra consignada ya en el Punto de Acuerdo 0091/2022 de la Sesión Ordinaria de Ayuntamiento del Municipio de San Pedro Tlaquepaque, Jalisco, del 30 de marzo de 2022.-----------------------------------------------------------------------------------------------------------------------------------------------------------------------------------------------</w:t>
      </w:r>
      <w:r w:rsidRPr="001817BA">
        <w:rPr>
          <w:rFonts w:ascii="Arial" w:hAnsi="Arial" w:cs="Arial"/>
          <w:b/>
          <w:bCs/>
          <w:sz w:val="24"/>
          <w:szCs w:val="24"/>
        </w:rPr>
        <w:t>S</w:t>
      </w:r>
      <w:r w:rsidRPr="001817BA">
        <w:rPr>
          <w:rFonts w:ascii="Arial" w:hAnsi="Arial" w:cs="Arial"/>
          <w:b/>
          <w:sz w:val="24"/>
          <w:szCs w:val="24"/>
        </w:rPr>
        <w:t xml:space="preserve">EGUNDO. – </w:t>
      </w:r>
      <w:r w:rsidRPr="001817BA">
        <w:rPr>
          <w:rFonts w:ascii="Arial" w:hAnsi="Arial" w:cs="Arial"/>
          <w:color w:val="000000" w:themeColor="text1"/>
          <w:sz w:val="24"/>
          <w:szCs w:val="24"/>
        </w:rPr>
        <w:t>El Pleno del H. Ayuntamiento Constitucional de San Pedro Tlaquepaque, Jalisco, aprueba y autoriza instruir al titular de la Dirección de Gestión Integral de la Ciudad, para realizar lo conducente a efecto de que lleve a cabo la Licencia de Cambio de Proyecto de Urbanización y Aprobación del Proyecto Definitivo de Urbanización para la acción urbanística denominada “Paisajes del Tesoro Etapa 6”, a fin de garantizar se dé cumplimiento a la condición manifestada en el punto primero de este dictamen, así como informar a la o el titular de la Sindicatura municipal.</w:t>
      </w:r>
      <w:r w:rsidR="007B29F1">
        <w:rPr>
          <w:rFonts w:ascii="Arial" w:hAnsi="Arial" w:cs="Arial"/>
          <w:color w:val="000000" w:themeColor="text1"/>
          <w:sz w:val="24"/>
          <w:szCs w:val="24"/>
        </w:rPr>
        <w:t xml:space="preserve"> </w:t>
      </w:r>
      <w:r w:rsidRPr="001817BA">
        <w:rPr>
          <w:rFonts w:ascii="Arial" w:hAnsi="Arial" w:cs="Arial"/>
          <w:color w:val="000000" w:themeColor="text1"/>
          <w:sz w:val="24"/>
          <w:szCs w:val="24"/>
        </w:rPr>
        <w:t>Los costos originados por el cambio de proyecto correrán a cuenta del urbanizador promotor de esta acción urbanística.-----------------------------------------------------------------------------------------------------------------</w:t>
      </w:r>
      <w:r w:rsidRPr="001817BA">
        <w:rPr>
          <w:rFonts w:ascii="Arial" w:hAnsi="Arial" w:cs="Arial"/>
          <w:b/>
          <w:sz w:val="24"/>
          <w:szCs w:val="24"/>
        </w:rPr>
        <w:t>TERCERO. –</w:t>
      </w:r>
      <w:r w:rsidRPr="001817BA">
        <w:rPr>
          <w:rFonts w:ascii="Arial" w:hAnsi="Arial" w:cs="Arial"/>
          <w:sz w:val="24"/>
          <w:szCs w:val="24"/>
        </w:rPr>
        <w:t xml:space="preserve"> </w:t>
      </w:r>
      <w:r w:rsidRPr="001817BA">
        <w:rPr>
          <w:rFonts w:ascii="Arial" w:hAnsi="Arial" w:cs="Arial"/>
          <w:color w:val="000000" w:themeColor="text1"/>
          <w:sz w:val="24"/>
          <w:szCs w:val="24"/>
        </w:rPr>
        <w:t>El Pleno del H. Ayuntamiento Constitucional de San Pedro Tlaquepaque, Jalisco, aprueba y autoriza instruir a la o el titular de la Sindicatura Municipal para la elaboración del instrumento jurídico correspondiente una vez que el o la titular de la Dirección de Gestión Integral de la Ciudad informe que se dio cumplimiento a lo manifestado en el punto primero del presente acuerdo.--------------------------------------------------------------------------------------------------------------------</w:t>
      </w:r>
      <w:r w:rsidRPr="001817BA">
        <w:rPr>
          <w:rFonts w:ascii="Arial" w:hAnsi="Arial" w:cs="Arial"/>
          <w:b/>
          <w:sz w:val="24"/>
          <w:szCs w:val="24"/>
        </w:rPr>
        <w:t>CUARTO. -</w:t>
      </w:r>
      <w:r w:rsidRPr="001817BA">
        <w:rPr>
          <w:rFonts w:ascii="Arial" w:hAnsi="Arial" w:cs="Arial"/>
          <w:color w:val="000000" w:themeColor="text1"/>
          <w:sz w:val="24"/>
          <w:szCs w:val="24"/>
        </w:rPr>
        <w:t xml:space="preserve"> El Pleno del H. Ayuntamiento Constitucional de San Pedro Tlaquepaque, Jalisco, aprueba y autoriza instruir a los o las titulares de la Presidencia Municipal, Secretaría del Ayuntamiento, Sindicatura Municipal y Tesorería Municipal para la firma del instrumento jurídico correspondiente.-----------------------------------------------------------------------------------------------------------------------</w:t>
      </w:r>
      <w:r w:rsidR="002D2A5D" w:rsidRPr="002D2A5D">
        <w:rPr>
          <w:rFonts w:ascii="Arial" w:hAnsi="Arial" w:cs="Arial"/>
          <w:b/>
          <w:color w:val="000000" w:themeColor="text1"/>
          <w:sz w:val="24"/>
          <w:szCs w:val="24"/>
        </w:rPr>
        <w:t>FUNDAMENTO LEGAL.-</w:t>
      </w:r>
      <w:r w:rsidR="002D2A5D" w:rsidRPr="002D2A5D">
        <w:rPr>
          <w:rFonts w:ascii="Arial" w:hAnsi="Arial" w:cs="Arial"/>
          <w:i/>
          <w:color w:val="000000" w:themeColor="text1"/>
          <w:sz w:val="24"/>
          <w:szCs w:val="24"/>
        </w:rPr>
        <w:t xml:space="preserve"> </w:t>
      </w:r>
      <w:r w:rsidR="002D2A5D" w:rsidRPr="002D2A5D">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D2A5D" w:rsidRPr="002D2A5D">
        <w:rPr>
          <w:rStyle w:val="Fuentedeprrafopredeter1"/>
          <w:rFonts w:ascii="Arial" w:hAnsi="Arial" w:cs="Arial"/>
          <w:color w:val="000000" w:themeColor="text1"/>
          <w:sz w:val="24"/>
          <w:szCs w:val="24"/>
        </w:rPr>
        <w:t xml:space="preserve">de la Ley del Gobierno y la </w:t>
      </w:r>
      <w:r w:rsidR="002D2A5D" w:rsidRPr="002D2A5D">
        <w:rPr>
          <w:rStyle w:val="Fuentedeprrafopredeter1"/>
          <w:rFonts w:ascii="Arial" w:hAnsi="Arial" w:cs="Arial"/>
          <w:color w:val="000000" w:themeColor="text1"/>
          <w:sz w:val="24"/>
          <w:szCs w:val="24"/>
        </w:rPr>
        <w:lastRenderedPageBreak/>
        <w:t>Administración Pública Municipal del Estado de Jalisco; 1,2 fracción IV, 4 fracción II, 39 fracción VIII, 134,135, 152 del Reglamento del Gobierno y de la Administración Pública del Ayuntamiento Constitucional de San Pedro Tlaquepaque</w:t>
      </w:r>
      <w:r w:rsidR="002D2A5D" w:rsidRPr="002D2A5D">
        <w:rPr>
          <w:rFonts w:ascii="Arial" w:hAnsi="Arial" w:cs="Arial"/>
          <w:color w:val="000000" w:themeColor="text1"/>
          <w:sz w:val="24"/>
          <w:szCs w:val="24"/>
        </w:rPr>
        <w:t>.-------------------------------------------------------------------------------------------------------------------------------------------------------------------------------------------------------</w:t>
      </w:r>
      <w:r w:rsidR="005C2B63" w:rsidRPr="007B29F1">
        <w:rPr>
          <w:rFonts w:ascii="Arial" w:hAnsi="Arial" w:cs="Arial"/>
          <w:b/>
          <w:sz w:val="24"/>
          <w:szCs w:val="24"/>
        </w:rPr>
        <w:t>NOTIFÍQUESE.-</w:t>
      </w:r>
      <w:r w:rsidR="005C2B63" w:rsidRPr="007B29F1">
        <w:rPr>
          <w:rFonts w:ascii="Arial" w:hAnsi="Arial" w:cs="Arial"/>
          <w:sz w:val="24"/>
          <w:szCs w:val="24"/>
        </w:rPr>
        <w:t xml:space="preserve"> Presidenta Municipal de San Pedro Tlaquepaque, Síndico Municipal, Tesorero Municipal, Contralor Ciudadano, </w:t>
      </w:r>
      <w:r w:rsidR="00CC55F5" w:rsidRPr="007B29F1">
        <w:rPr>
          <w:rFonts w:ascii="Arial" w:hAnsi="Arial" w:cs="Arial"/>
          <w:sz w:val="24"/>
          <w:szCs w:val="24"/>
        </w:rPr>
        <w:t xml:space="preserve">Director de Patrimonio Municipal, Directora General de Gestión Integral del Territorio, Coordinador General de Gestión Integral de la Ciudad, Presidente del Consejo de Gerentes de VELOCHO, S. DE R.L. DE C.V., Tesorero del Consejo de Gerentes de VELOCHO, S. DE R.L. DE C.V., Representante Legal de la empresa Inverdesarrollos Inmobiliarios, S.A DE C.V., </w:t>
      </w:r>
      <w:r w:rsidR="005C2B63" w:rsidRPr="007B29F1">
        <w:rPr>
          <w:rFonts w:ascii="Arial" w:hAnsi="Arial" w:cs="Arial"/>
          <w:sz w:val="24"/>
          <w:szCs w:val="24"/>
        </w:rPr>
        <w:t>para su conocimiento y efectos legales a que haya lugar.--------------------------------------------------------------------------------------------------------------</w:t>
      </w:r>
      <w:r w:rsidR="007B29F1">
        <w:rPr>
          <w:rFonts w:ascii="Arial" w:hAnsi="Arial" w:cs="Arial"/>
          <w:sz w:val="24"/>
          <w:szCs w:val="24"/>
        </w:rPr>
        <w:t>---------------------------------</w:t>
      </w:r>
      <w:r w:rsidR="005C2B63" w:rsidRPr="007B29F1">
        <w:rPr>
          <w:rFonts w:ascii="Arial" w:hAnsi="Arial" w:cs="Arial"/>
          <w:sz w:val="24"/>
          <w:szCs w:val="24"/>
        </w:rPr>
        <w:t>--</w:t>
      </w:r>
      <w:r w:rsidR="00CC55F5" w:rsidRPr="007B29F1">
        <w:rPr>
          <w:rFonts w:ascii="Arial" w:hAnsi="Arial" w:cs="Arial"/>
          <w:sz w:val="24"/>
          <w:szCs w:val="24"/>
        </w:rPr>
        <w:t>---------</w:t>
      </w:r>
      <w:r w:rsidR="005C2B63" w:rsidRPr="007B29F1">
        <w:rPr>
          <w:rFonts w:ascii="Arial" w:hAnsi="Arial" w:cs="Arial"/>
          <w:sz w:val="24"/>
          <w:szCs w:val="24"/>
        </w:rPr>
        <w:t>---------</w:t>
      </w:r>
      <w:r w:rsidR="00CC55F5" w:rsidRPr="007B29F1">
        <w:rPr>
          <w:rFonts w:ascii="Arial" w:hAnsi="Arial" w:cs="Arial"/>
          <w:sz w:val="24"/>
          <w:szCs w:val="24"/>
        </w:rPr>
        <w:t>---------------</w:t>
      </w:r>
      <w:r w:rsidR="005C2B63" w:rsidRPr="007B29F1">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4077DD">
        <w:rPr>
          <w:rFonts w:ascii="Arial" w:hAnsi="Arial" w:cs="Arial"/>
          <w:sz w:val="24"/>
          <w:szCs w:val="24"/>
        </w:rPr>
        <w:t>---------</w:t>
      </w:r>
      <w:r w:rsidR="007B29F1">
        <w:rPr>
          <w:rFonts w:ascii="Arial" w:hAnsi="Arial" w:cs="Arial"/>
          <w:sz w:val="24"/>
          <w:szCs w:val="24"/>
        </w:rPr>
        <w:t>--</w:t>
      </w:r>
      <w:r w:rsidR="004077DD">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VI.- </w:t>
      </w:r>
      <w:r w:rsidR="0028064A" w:rsidRPr="00653F81">
        <w:rPr>
          <w:rFonts w:ascii="Arial" w:eastAsia="Verdana" w:hAnsi="Arial" w:cs="Arial"/>
          <w:b/>
          <w:bCs/>
          <w:sz w:val="24"/>
          <w:szCs w:val="24"/>
        </w:rPr>
        <w:t>I)</w:t>
      </w:r>
      <w:r w:rsidR="0028064A" w:rsidRPr="00653F81">
        <w:rPr>
          <w:rFonts w:ascii="Arial" w:eastAsia="Verdana" w:hAnsi="Arial" w:cs="Arial"/>
          <w:sz w:val="24"/>
          <w:szCs w:val="24"/>
        </w:rPr>
        <w:t xml:space="preserve"> </w:t>
      </w:r>
      <w:r w:rsidR="0028064A" w:rsidRPr="00653F81">
        <w:rPr>
          <w:rFonts w:ascii="Arial" w:hAnsi="Arial" w:cs="Arial"/>
          <w:bCs/>
          <w:sz w:val="24"/>
          <w:szCs w:val="24"/>
        </w:rPr>
        <w:t xml:space="preserve">Dictamen Formulado por la Comisión Edilicia de </w:t>
      </w:r>
      <w:r w:rsidR="0028064A" w:rsidRPr="00653F81">
        <w:rPr>
          <w:rFonts w:ascii="Arial" w:hAnsi="Arial" w:cs="Arial"/>
          <w:b/>
          <w:sz w:val="24"/>
          <w:szCs w:val="24"/>
        </w:rPr>
        <w:t xml:space="preserve">Hacienda, Patrimonio y Presupuesto, </w:t>
      </w:r>
      <w:r w:rsidR="0028064A" w:rsidRPr="00653F81">
        <w:rPr>
          <w:rFonts w:ascii="Arial" w:hAnsi="Arial" w:cs="Arial"/>
          <w:bCs/>
          <w:sz w:val="24"/>
          <w:szCs w:val="24"/>
        </w:rPr>
        <w:t>mediante el cual resuelve rechazar la propuesta de acuerdo n</w:t>
      </w:r>
      <w:r w:rsidR="0028064A" w:rsidRPr="00653F81">
        <w:rPr>
          <w:rFonts w:ascii="Arial" w:hAnsi="Arial" w:cs="Arial"/>
          <w:sz w:val="24"/>
          <w:szCs w:val="24"/>
        </w:rPr>
        <w:t>úmero</w:t>
      </w:r>
      <w:r w:rsidR="0028064A" w:rsidRPr="00653F81">
        <w:rPr>
          <w:rFonts w:ascii="Arial" w:hAnsi="Arial" w:cs="Arial"/>
          <w:b/>
          <w:sz w:val="24"/>
          <w:szCs w:val="24"/>
        </w:rPr>
        <w:t xml:space="preserve"> 898/2018/TC</w:t>
      </w:r>
      <w:r w:rsidR="0028064A" w:rsidRPr="00653F81">
        <w:rPr>
          <w:rFonts w:ascii="Arial" w:hAnsi="Arial" w:cs="Arial"/>
          <w:bCs/>
          <w:sz w:val="24"/>
          <w:szCs w:val="24"/>
        </w:rPr>
        <w:t xml:space="preserve">, relativo a entregar en comodato un inmueble de propiedad Municipal, que se encuentra en abandono, ubicado en Av. Camino Real a Colima, entre las calles camino a las Pomas y Prolongación Colón, a la empresa Ruba Desarrollo S.A. de C.V., en el cual la empresa se compromete a realizar el equipamiento, cuidado y mantenimiento del inmueble propiedad Municipal, con el objeto de promocionar un nuevo desarrollo llamado “Tossa” por </w:t>
      </w:r>
      <w:r w:rsidR="00D80623">
        <w:rPr>
          <w:rFonts w:ascii="Arial" w:hAnsi="Arial" w:cs="Arial"/>
          <w:bCs/>
          <w:sz w:val="24"/>
          <w:szCs w:val="24"/>
        </w:rPr>
        <w:t>el</w:t>
      </w:r>
      <w:r w:rsidR="0028064A" w:rsidRPr="00653F81">
        <w:rPr>
          <w:rFonts w:ascii="Arial" w:hAnsi="Arial" w:cs="Arial"/>
          <w:bCs/>
          <w:sz w:val="24"/>
          <w:szCs w:val="24"/>
        </w:rPr>
        <w:t xml:space="preserve"> término de 03 (tres) años</w:t>
      </w:r>
      <w:r w:rsidR="004077DD">
        <w:rPr>
          <w:rFonts w:ascii="Arial" w:hAnsi="Arial" w:cs="Arial"/>
          <w:bCs/>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w:t>
      </w:r>
      <w:r w:rsidR="00D80623">
        <w:rPr>
          <w:rFonts w:ascii="Arial" w:hAnsi="Arial" w:cs="Arial"/>
          <w:sz w:val="24"/>
          <w:szCs w:val="24"/>
        </w:rPr>
        <w:t>-</w:t>
      </w:r>
      <w:r w:rsidR="005C2B63">
        <w:rPr>
          <w:rFonts w:ascii="Arial" w:hAnsi="Arial" w:cs="Arial"/>
          <w:sz w:val="24"/>
          <w:szCs w:val="24"/>
        </w:rPr>
        <w:t>----------------------</w:t>
      </w:r>
      <w:r w:rsidR="007B29F1">
        <w:rPr>
          <w:rFonts w:ascii="Arial" w:hAnsi="Arial" w:cs="Arial"/>
          <w:sz w:val="24"/>
          <w:szCs w:val="24"/>
        </w:rPr>
        <w:t>-------------------------</w:t>
      </w:r>
      <w:r w:rsidR="005C2B63">
        <w:rPr>
          <w:rFonts w:ascii="Arial" w:hAnsi="Arial" w:cs="Arial"/>
          <w:sz w:val="24"/>
          <w:szCs w:val="24"/>
        </w:rPr>
        <w:t xml:space="preserve">---------------------------------------------- </w:t>
      </w:r>
    </w:p>
    <w:p w14:paraId="47C05EAD" w14:textId="77777777" w:rsidR="00F26DB9" w:rsidRPr="00D80623" w:rsidRDefault="00F26DB9" w:rsidP="00F26DB9">
      <w:pPr>
        <w:spacing w:after="0"/>
        <w:jc w:val="both"/>
        <w:rPr>
          <w:rFonts w:ascii="Arial" w:eastAsia="Malgun Gothic" w:hAnsi="Arial" w:cs="Arial"/>
          <w:b/>
          <w:sz w:val="24"/>
          <w:szCs w:val="24"/>
        </w:rPr>
      </w:pPr>
      <w:r w:rsidRPr="00D80623">
        <w:rPr>
          <w:rFonts w:ascii="Arial" w:eastAsia="Malgun Gothic" w:hAnsi="Arial" w:cs="Arial"/>
          <w:b/>
          <w:sz w:val="24"/>
          <w:szCs w:val="24"/>
        </w:rPr>
        <w:t>PLENO DEL AYUNTAMIENTO CONSTITUCIONAL</w:t>
      </w:r>
    </w:p>
    <w:p w14:paraId="39FCF228" w14:textId="77777777" w:rsidR="00F26DB9" w:rsidRPr="00D80623" w:rsidRDefault="00F26DB9" w:rsidP="00F26DB9">
      <w:pPr>
        <w:spacing w:after="0"/>
        <w:jc w:val="both"/>
        <w:rPr>
          <w:rFonts w:ascii="Arial" w:eastAsia="Malgun Gothic" w:hAnsi="Arial" w:cs="Arial"/>
          <w:b/>
          <w:sz w:val="24"/>
          <w:szCs w:val="24"/>
        </w:rPr>
      </w:pPr>
      <w:r w:rsidRPr="00D80623">
        <w:rPr>
          <w:rFonts w:ascii="Arial" w:eastAsia="Malgun Gothic" w:hAnsi="Arial" w:cs="Arial"/>
          <w:b/>
          <w:sz w:val="24"/>
          <w:szCs w:val="24"/>
        </w:rPr>
        <w:t xml:space="preserve">DE SAN PEDRO TLAQUEPAQUE, JALISCO. </w:t>
      </w:r>
    </w:p>
    <w:p w14:paraId="37E2C42B" w14:textId="77777777" w:rsidR="00F26DB9" w:rsidRPr="00D80623" w:rsidRDefault="00F26DB9" w:rsidP="00F26DB9">
      <w:pPr>
        <w:spacing w:after="0"/>
        <w:jc w:val="both"/>
        <w:rPr>
          <w:rFonts w:ascii="Arial" w:eastAsia="Malgun Gothic" w:hAnsi="Arial" w:cs="Arial"/>
          <w:b/>
          <w:sz w:val="24"/>
          <w:szCs w:val="24"/>
        </w:rPr>
      </w:pPr>
      <w:r w:rsidRPr="00D80623">
        <w:rPr>
          <w:rFonts w:ascii="Arial" w:eastAsia="Malgun Gothic" w:hAnsi="Arial" w:cs="Arial"/>
          <w:b/>
          <w:sz w:val="24"/>
          <w:szCs w:val="24"/>
        </w:rPr>
        <w:t>PRESENTE:</w:t>
      </w:r>
    </w:p>
    <w:p w14:paraId="118C8515" w14:textId="77777777" w:rsidR="00F26DB9" w:rsidRPr="00D8155D" w:rsidRDefault="00F26DB9" w:rsidP="00F26DB9">
      <w:pPr>
        <w:spacing w:after="0" w:line="240" w:lineRule="auto"/>
        <w:jc w:val="both"/>
        <w:rPr>
          <w:rFonts w:ascii="Arial" w:eastAsia="Malgun Gothic" w:hAnsi="Arial" w:cs="Arial"/>
          <w:b/>
          <w:sz w:val="24"/>
          <w:szCs w:val="24"/>
        </w:rPr>
      </w:pPr>
    </w:p>
    <w:p w14:paraId="56DA39D7" w14:textId="77777777" w:rsidR="00F26DB9" w:rsidRPr="00D8155D" w:rsidRDefault="00F26DB9" w:rsidP="00F26DB9">
      <w:pPr>
        <w:spacing w:after="0" w:line="240" w:lineRule="auto"/>
        <w:jc w:val="both"/>
        <w:rPr>
          <w:rFonts w:ascii="Arial" w:eastAsia="Malgun Gothic" w:hAnsi="Arial" w:cs="Arial"/>
          <w:b/>
          <w:sz w:val="24"/>
          <w:szCs w:val="24"/>
        </w:rPr>
      </w:pPr>
    </w:p>
    <w:p w14:paraId="0CE9C453" w14:textId="77777777" w:rsidR="00F26DB9" w:rsidRPr="00D8155D" w:rsidRDefault="00F26DB9" w:rsidP="00F26DB9">
      <w:pPr>
        <w:spacing w:after="0"/>
        <w:jc w:val="both"/>
        <w:rPr>
          <w:rFonts w:ascii="Arial" w:eastAsia="Malgun Gothic" w:hAnsi="Arial" w:cs="Arial"/>
          <w:sz w:val="24"/>
          <w:szCs w:val="24"/>
        </w:rPr>
      </w:pPr>
      <w:r w:rsidRPr="00D8155D">
        <w:rPr>
          <w:rFonts w:ascii="Arial" w:hAnsi="Arial" w:cs="Arial"/>
          <w:sz w:val="24"/>
          <w:szCs w:val="24"/>
        </w:rPr>
        <w:t>Los Regidores y Regidoras integrantes de la Comisión Edilicia de Hacienda, Patrimonio y Presupuesto, nos permitimos presentar a la alta y distinguida consideración de este H. Ayuntamiento en Pleno, el</w:t>
      </w:r>
      <w:r w:rsidRPr="00D8155D">
        <w:rPr>
          <w:rFonts w:ascii="Arial" w:eastAsia="Malgun Gothic" w:hAnsi="Arial" w:cs="Arial"/>
          <w:sz w:val="24"/>
          <w:szCs w:val="24"/>
        </w:rPr>
        <w:t xml:space="preserve"> siguiente</w:t>
      </w:r>
      <w:r w:rsidRPr="00D8155D">
        <w:rPr>
          <w:rFonts w:ascii="Arial" w:eastAsia="Malgun Gothic" w:hAnsi="Arial" w:cs="Arial"/>
          <w:b/>
          <w:bCs/>
          <w:sz w:val="24"/>
          <w:szCs w:val="24"/>
        </w:rPr>
        <w:t xml:space="preserve"> DICTAMEN </w:t>
      </w:r>
      <w:r w:rsidRPr="00D8155D">
        <w:rPr>
          <w:rFonts w:ascii="Arial" w:eastAsia="Malgun Gothic" w:hAnsi="Arial" w:cs="Arial"/>
          <w:bCs/>
          <w:sz w:val="24"/>
          <w:szCs w:val="24"/>
        </w:rPr>
        <w:t>que</w:t>
      </w:r>
      <w:r w:rsidRPr="00D8155D">
        <w:rPr>
          <w:rFonts w:ascii="Arial" w:eastAsia="Malgun Gothic" w:hAnsi="Arial" w:cs="Arial"/>
          <w:sz w:val="24"/>
          <w:szCs w:val="24"/>
        </w:rPr>
        <w:t xml:space="preserve"> tiene por objeto resolver el </w:t>
      </w:r>
      <w:r w:rsidRPr="00D8155D">
        <w:rPr>
          <w:rFonts w:ascii="Arial" w:eastAsia="Malgun Gothic" w:hAnsi="Arial" w:cs="Arial"/>
          <w:b/>
          <w:sz w:val="24"/>
          <w:szCs w:val="24"/>
        </w:rPr>
        <w:t xml:space="preserve">Acuerdo número 898/2018/TC </w:t>
      </w:r>
      <w:r w:rsidRPr="00D8155D">
        <w:rPr>
          <w:rFonts w:ascii="Arial" w:eastAsia="Malgun Gothic" w:hAnsi="Arial" w:cs="Arial"/>
          <w:sz w:val="24"/>
          <w:szCs w:val="24"/>
        </w:rPr>
        <w:t>relativo a entregar en Comodato de un Inmueble propiedad Municipal, que se encuentra en abandono, ubicado en Av. Camino Real a Colima, entre las calles camino las Pomas y Prolongación Colón, a la empresa Ruba Desarrollos S.A. de C.V., en el cual la empresa se compromete a realizar el equipamiento, cuidado y mantenimiento del inmueble propiedad Municipal, con el objeto de promocionar un nuevo desarrollo llamado “Tossa” por un término de 03 (tres) años, y como contraprestación del comodato otorgado, se propone la construcción de una barda perimetral dentro del Fraccionamiento Villa los Cantaros ubicado en calles Pemex a su cruce con calle Alba y Tamiahua, en el Municipio de San Pedro Tlaquepaque, tenor de los siguientes:</w:t>
      </w:r>
    </w:p>
    <w:p w14:paraId="7F1D681C" w14:textId="77777777" w:rsidR="00F26DB9" w:rsidRPr="00D8155D" w:rsidRDefault="00F26DB9" w:rsidP="00F26DB9">
      <w:pPr>
        <w:autoSpaceDE w:val="0"/>
        <w:autoSpaceDN w:val="0"/>
        <w:adjustRightInd w:val="0"/>
        <w:spacing w:after="0"/>
        <w:rPr>
          <w:rFonts w:ascii="Arial" w:eastAsia="Malgun Gothic" w:hAnsi="Arial" w:cs="Arial"/>
          <w:sz w:val="24"/>
          <w:szCs w:val="24"/>
        </w:rPr>
      </w:pPr>
    </w:p>
    <w:p w14:paraId="262FF0B6" w14:textId="77777777" w:rsidR="00F26DB9" w:rsidRPr="007B29F1" w:rsidRDefault="00F26DB9" w:rsidP="00F26DB9">
      <w:pPr>
        <w:autoSpaceDE w:val="0"/>
        <w:autoSpaceDN w:val="0"/>
        <w:adjustRightInd w:val="0"/>
        <w:spacing w:after="0"/>
        <w:jc w:val="center"/>
        <w:rPr>
          <w:rFonts w:ascii="Arial" w:eastAsia="Malgun Gothic" w:hAnsi="Arial" w:cs="Arial"/>
          <w:b/>
          <w:sz w:val="24"/>
          <w:szCs w:val="24"/>
        </w:rPr>
      </w:pPr>
      <w:r w:rsidRPr="007B29F1">
        <w:rPr>
          <w:rFonts w:ascii="Arial" w:eastAsia="Malgun Gothic" w:hAnsi="Arial" w:cs="Arial"/>
          <w:b/>
          <w:sz w:val="24"/>
          <w:szCs w:val="24"/>
        </w:rPr>
        <w:lastRenderedPageBreak/>
        <w:t>A N T E C E D E N T E S</w:t>
      </w:r>
    </w:p>
    <w:p w14:paraId="18323762" w14:textId="77777777" w:rsidR="00F26DB9" w:rsidRPr="00D8155D" w:rsidRDefault="00F26DB9" w:rsidP="00F26DB9">
      <w:pPr>
        <w:autoSpaceDE w:val="0"/>
        <w:autoSpaceDN w:val="0"/>
        <w:adjustRightInd w:val="0"/>
        <w:spacing w:after="0"/>
        <w:rPr>
          <w:rFonts w:ascii="Arial" w:eastAsia="Malgun Gothic" w:hAnsi="Arial" w:cs="Arial"/>
          <w:b/>
          <w:sz w:val="24"/>
          <w:szCs w:val="24"/>
        </w:rPr>
      </w:pPr>
    </w:p>
    <w:p w14:paraId="59836618" w14:textId="77777777" w:rsidR="00F26DB9" w:rsidRPr="00D8155D" w:rsidRDefault="00F26DB9" w:rsidP="00F26DB9">
      <w:pPr>
        <w:autoSpaceDE w:val="0"/>
        <w:autoSpaceDN w:val="0"/>
        <w:adjustRightInd w:val="0"/>
        <w:spacing w:after="0"/>
        <w:jc w:val="both"/>
        <w:rPr>
          <w:rFonts w:ascii="Arial" w:eastAsia="Malgun Gothic" w:hAnsi="Arial" w:cs="Arial"/>
          <w:sz w:val="24"/>
          <w:szCs w:val="24"/>
        </w:rPr>
      </w:pPr>
      <w:r w:rsidRPr="00D8155D">
        <w:rPr>
          <w:rFonts w:ascii="Arial" w:eastAsia="Malgun Gothic" w:hAnsi="Arial" w:cs="Arial"/>
          <w:b/>
          <w:sz w:val="24"/>
          <w:szCs w:val="24"/>
        </w:rPr>
        <w:t xml:space="preserve">1.- </w:t>
      </w:r>
      <w:r w:rsidRPr="00D8155D">
        <w:rPr>
          <w:rFonts w:ascii="Arial" w:eastAsia="Malgun Gothic" w:hAnsi="Arial" w:cs="Arial"/>
          <w:sz w:val="24"/>
          <w:szCs w:val="24"/>
        </w:rPr>
        <w:t>Que en la Sesión Ordinaria de fecha 14 de septiembre del 2018  se notifica  a la Comisión Edilicia de Hacienda, Patrimonio y Presupuesto el Acuerdo Número 898/2018/TC  que a la letra dice:</w:t>
      </w:r>
    </w:p>
    <w:p w14:paraId="20F0891A" w14:textId="77777777" w:rsidR="00F26DB9" w:rsidRPr="00D8155D" w:rsidRDefault="00F26DB9" w:rsidP="00F26DB9">
      <w:pPr>
        <w:autoSpaceDE w:val="0"/>
        <w:autoSpaceDN w:val="0"/>
        <w:adjustRightInd w:val="0"/>
        <w:spacing w:after="0"/>
        <w:jc w:val="both"/>
        <w:rPr>
          <w:rFonts w:ascii="Arial" w:eastAsia="Malgun Gothic" w:hAnsi="Arial" w:cs="Arial"/>
          <w:sz w:val="24"/>
          <w:szCs w:val="24"/>
        </w:rPr>
      </w:pPr>
    </w:p>
    <w:p w14:paraId="46C870E1" w14:textId="77777777" w:rsidR="00F26DB9" w:rsidRPr="00D8155D" w:rsidRDefault="00F26DB9" w:rsidP="00F26DB9">
      <w:pPr>
        <w:autoSpaceDE w:val="0"/>
        <w:autoSpaceDN w:val="0"/>
        <w:adjustRightInd w:val="0"/>
        <w:spacing w:after="0"/>
        <w:jc w:val="both"/>
        <w:rPr>
          <w:rFonts w:ascii="Arial" w:eastAsia="Malgun Gothic" w:hAnsi="Arial" w:cs="Arial"/>
          <w:i/>
        </w:rPr>
      </w:pPr>
      <w:r w:rsidRPr="00D8155D">
        <w:rPr>
          <w:rFonts w:ascii="Arial" w:eastAsia="Malgun Gothic" w:hAnsi="Arial" w:cs="Arial"/>
          <w:i/>
        </w:rPr>
        <w:t>“ÚNICO.- Se turna a la comisión edilicia de Hacienda Patrimonio y Presupuesto, para su estudio y análisis la entrega en Comodato de un Inmueble propiedad Municipal, que se encuentra en abandono, ubicado en Av. Camino Real a Colima, entre las calles camino las Pomas y Prolongación Colón, a la empresa Ruba Desarrollos S.A. de C.V., en el cual la empresa se compromete a realizar el equipamiento, cuidado y mantenimiento del inmueble propiedad Municipal, con el objeto de promocionar un nuevo desarrollo llamado “Tossa” por un término de 03 (tres) años, y como contraprestación del comodato otorgado, se propone la construcción de una barda perimetral dentro del Fraccionamiento Villa los Cantaros ubicado en calles Pemex a su cruce con calle Alba y Tamiahua, en el Municipio de San Pedro Tlaquepaque”. ( sic)</w:t>
      </w:r>
    </w:p>
    <w:p w14:paraId="129F37B1" w14:textId="77777777" w:rsidR="00F26DB9" w:rsidRPr="00D8155D" w:rsidRDefault="00F26DB9" w:rsidP="00F26DB9">
      <w:pPr>
        <w:autoSpaceDE w:val="0"/>
        <w:autoSpaceDN w:val="0"/>
        <w:adjustRightInd w:val="0"/>
        <w:spacing w:after="0"/>
        <w:jc w:val="both"/>
        <w:rPr>
          <w:rFonts w:ascii="Arial" w:eastAsia="Malgun Gothic" w:hAnsi="Arial" w:cs="Arial"/>
          <w:i/>
        </w:rPr>
      </w:pPr>
    </w:p>
    <w:p w14:paraId="01282D83" w14:textId="77777777" w:rsidR="00F26DB9" w:rsidRPr="00D8155D" w:rsidRDefault="00F26DB9" w:rsidP="00F26DB9">
      <w:pPr>
        <w:autoSpaceDE w:val="0"/>
        <w:autoSpaceDN w:val="0"/>
        <w:adjustRightInd w:val="0"/>
        <w:spacing w:after="0"/>
        <w:jc w:val="both"/>
        <w:rPr>
          <w:rFonts w:ascii="Arial" w:eastAsia="Malgun Gothic" w:hAnsi="Arial" w:cs="Arial"/>
          <w:sz w:val="24"/>
          <w:szCs w:val="24"/>
        </w:rPr>
      </w:pPr>
      <w:r w:rsidRPr="00D8155D">
        <w:rPr>
          <w:rFonts w:ascii="Arial" w:eastAsia="Malgun Gothic" w:hAnsi="Arial" w:cs="Arial"/>
          <w:b/>
          <w:sz w:val="24"/>
          <w:szCs w:val="24"/>
        </w:rPr>
        <w:t xml:space="preserve">2.- </w:t>
      </w:r>
      <w:r w:rsidRPr="00D8155D">
        <w:rPr>
          <w:rFonts w:ascii="Arial" w:eastAsia="Malgun Gothic" w:hAnsi="Arial" w:cs="Arial"/>
          <w:sz w:val="24"/>
          <w:szCs w:val="24"/>
        </w:rPr>
        <w:t>Se solicitó al Lic. Miguel Carrillo Gómez, Director de Patrimonio Municipal a través del oficio SMT 214/2019 remitir el título de propiedad del inmueble ubicado en Av. Camino Real a Colima, entre las calles Camino a las Pomas y Prolongación Colón, en respuesta al oficio anteriormente descrito se recibe en la Sindicatura la contestación con número B.I. 117/2019 el cuál refiere lo siguiente:</w:t>
      </w:r>
    </w:p>
    <w:p w14:paraId="7D66B482" w14:textId="77777777" w:rsidR="00F26DB9" w:rsidRPr="00D8155D" w:rsidRDefault="00F26DB9" w:rsidP="00F26DB9">
      <w:pPr>
        <w:autoSpaceDE w:val="0"/>
        <w:autoSpaceDN w:val="0"/>
        <w:adjustRightInd w:val="0"/>
        <w:spacing w:after="0" w:line="240" w:lineRule="auto"/>
        <w:jc w:val="both"/>
        <w:rPr>
          <w:rFonts w:ascii="Arial" w:eastAsia="Malgun Gothic" w:hAnsi="Arial" w:cs="Arial"/>
          <w:sz w:val="24"/>
          <w:szCs w:val="24"/>
        </w:rPr>
      </w:pPr>
    </w:p>
    <w:p w14:paraId="6827C8BA" w14:textId="77777777" w:rsidR="00F26DB9" w:rsidRPr="00D8155D" w:rsidRDefault="00F26DB9" w:rsidP="00F26DB9">
      <w:pPr>
        <w:autoSpaceDE w:val="0"/>
        <w:autoSpaceDN w:val="0"/>
        <w:adjustRightInd w:val="0"/>
        <w:spacing w:after="0" w:line="240" w:lineRule="auto"/>
        <w:jc w:val="both"/>
        <w:rPr>
          <w:rFonts w:ascii="Arial" w:eastAsia="Malgun Gothic" w:hAnsi="Arial" w:cs="Arial"/>
          <w:b/>
          <w:i/>
        </w:rPr>
      </w:pPr>
      <w:r w:rsidRPr="00D8155D">
        <w:rPr>
          <w:rFonts w:ascii="Arial" w:eastAsia="Malgun Gothic" w:hAnsi="Arial" w:cs="Arial"/>
          <w:b/>
          <w:i/>
        </w:rPr>
        <w:t>“Sirva el presente para enviarle un cordial saludo, a su vez y en respuesta a su oficio número SMT 214/2019 en el que solicito información del predio ubicado en Av. Camino Real a Colima entre las calles Camino a las Pomas y Prolongación colón.</w:t>
      </w:r>
    </w:p>
    <w:p w14:paraId="594C635B" w14:textId="77777777" w:rsidR="00F26DB9" w:rsidRPr="00D8155D" w:rsidRDefault="00F26DB9" w:rsidP="00F26DB9">
      <w:pPr>
        <w:autoSpaceDE w:val="0"/>
        <w:autoSpaceDN w:val="0"/>
        <w:adjustRightInd w:val="0"/>
        <w:spacing w:after="0" w:line="240" w:lineRule="auto"/>
        <w:jc w:val="both"/>
        <w:rPr>
          <w:rFonts w:ascii="Arial" w:eastAsia="Malgun Gothic" w:hAnsi="Arial" w:cs="Arial"/>
          <w:b/>
          <w:i/>
        </w:rPr>
      </w:pPr>
    </w:p>
    <w:p w14:paraId="628C8774" w14:textId="77777777" w:rsidR="00F26DB9" w:rsidRPr="00D8155D" w:rsidRDefault="00F26DB9" w:rsidP="00F26DB9">
      <w:pPr>
        <w:autoSpaceDE w:val="0"/>
        <w:autoSpaceDN w:val="0"/>
        <w:adjustRightInd w:val="0"/>
        <w:spacing w:after="0" w:line="240" w:lineRule="auto"/>
        <w:jc w:val="both"/>
        <w:rPr>
          <w:rFonts w:ascii="Arial" w:eastAsia="Malgun Gothic" w:hAnsi="Arial" w:cs="Arial"/>
          <w:b/>
          <w:i/>
        </w:rPr>
      </w:pPr>
      <w:r w:rsidRPr="00D8155D">
        <w:rPr>
          <w:rFonts w:ascii="Arial" w:eastAsia="Malgun Gothic" w:hAnsi="Arial" w:cs="Arial"/>
          <w:b/>
          <w:i/>
        </w:rPr>
        <w:t xml:space="preserve">Por lo que se procede a hacer una búsqueda en los archivos de esta Dirección dando como resultado </w:t>
      </w:r>
      <w:r w:rsidRPr="00D8155D">
        <w:rPr>
          <w:rFonts w:ascii="Arial" w:eastAsia="Malgun Gothic" w:hAnsi="Arial" w:cs="Arial"/>
          <w:b/>
          <w:i/>
          <w:u w:val="single"/>
        </w:rPr>
        <w:t>que no se tiene documentación alguna que acredite que sea propiedad municipal Dato corroborado por la Dirección de Catastro</w:t>
      </w:r>
      <w:r w:rsidRPr="00D8155D">
        <w:rPr>
          <w:rFonts w:ascii="Arial" w:eastAsia="Malgun Gothic" w:hAnsi="Arial" w:cs="Arial"/>
          <w:b/>
          <w:i/>
        </w:rPr>
        <w:t xml:space="preserve"> al existir los datos del propietario Geo Reynosa, S.A. de C.V., en consecuencia, no es posible remitirle copia del título de propiedad.” (sic)</w:t>
      </w:r>
    </w:p>
    <w:p w14:paraId="44354E79" w14:textId="77777777" w:rsidR="00F26DB9" w:rsidRPr="007B29F1" w:rsidRDefault="00F26DB9" w:rsidP="00F26DB9">
      <w:pPr>
        <w:autoSpaceDE w:val="0"/>
        <w:autoSpaceDN w:val="0"/>
        <w:adjustRightInd w:val="0"/>
        <w:spacing w:after="0" w:line="240" w:lineRule="auto"/>
        <w:jc w:val="both"/>
        <w:rPr>
          <w:rFonts w:ascii="Arial" w:eastAsia="Malgun Gothic" w:hAnsi="Arial" w:cs="Arial"/>
          <w:sz w:val="2"/>
          <w:szCs w:val="2"/>
        </w:rPr>
      </w:pPr>
      <w:r w:rsidRPr="00D8155D">
        <w:rPr>
          <w:rFonts w:ascii="Arial" w:eastAsia="Malgun Gothic" w:hAnsi="Arial" w:cs="Arial"/>
        </w:rPr>
        <w:t xml:space="preserve">    </w:t>
      </w:r>
    </w:p>
    <w:p w14:paraId="4C104FEC" w14:textId="77777777" w:rsidR="00F26DB9" w:rsidRPr="00D8155D" w:rsidRDefault="00F26DB9" w:rsidP="00F26DB9">
      <w:pPr>
        <w:autoSpaceDE w:val="0"/>
        <w:autoSpaceDN w:val="0"/>
        <w:adjustRightInd w:val="0"/>
        <w:spacing w:after="0"/>
        <w:jc w:val="both"/>
        <w:rPr>
          <w:rFonts w:ascii="Arial" w:eastAsia="Malgun Gothic" w:hAnsi="Arial" w:cs="Arial"/>
          <w:b/>
          <w:i/>
        </w:rPr>
      </w:pPr>
    </w:p>
    <w:p w14:paraId="28D6F404" w14:textId="77777777" w:rsidR="00F26DB9" w:rsidRPr="007B29F1" w:rsidRDefault="00F26DB9" w:rsidP="00F26DB9">
      <w:pPr>
        <w:autoSpaceDE w:val="0"/>
        <w:autoSpaceDN w:val="0"/>
        <w:adjustRightInd w:val="0"/>
        <w:spacing w:after="0"/>
        <w:jc w:val="both"/>
        <w:rPr>
          <w:rFonts w:ascii="Arial" w:eastAsia="Malgun Gothic" w:hAnsi="Arial" w:cs="Arial"/>
          <w:b/>
          <w:i/>
          <w:sz w:val="14"/>
          <w:szCs w:val="14"/>
        </w:rPr>
      </w:pPr>
    </w:p>
    <w:p w14:paraId="595C0AC7" w14:textId="77777777" w:rsidR="00F26DB9" w:rsidRPr="007B29F1" w:rsidRDefault="00F26DB9" w:rsidP="00F26DB9">
      <w:pPr>
        <w:autoSpaceDE w:val="0"/>
        <w:autoSpaceDN w:val="0"/>
        <w:adjustRightInd w:val="0"/>
        <w:spacing w:after="0"/>
        <w:jc w:val="center"/>
        <w:rPr>
          <w:rFonts w:ascii="Arial" w:eastAsia="Malgun Gothic" w:hAnsi="Arial" w:cs="Arial"/>
          <w:b/>
          <w:sz w:val="24"/>
          <w:szCs w:val="24"/>
        </w:rPr>
      </w:pPr>
      <w:r w:rsidRPr="007B29F1">
        <w:rPr>
          <w:rFonts w:ascii="Arial" w:eastAsia="Malgun Gothic" w:hAnsi="Arial" w:cs="Arial"/>
          <w:b/>
          <w:sz w:val="24"/>
          <w:szCs w:val="24"/>
        </w:rPr>
        <w:t>C O N S I D E R A C I O N E S</w:t>
      </w:r>
    </w:p>
    <w:p w14:paraId="3B165F84" w14:textId="77777777" w:rsidR="00F26DB9" w:rsidRPr="007B29F1" w:rsidRDefault="00F26DB9" w:rsidP="00F26DB9">
      <w:pPr>
        <w:autoSpaceDE w:val="0"/>
        <w:autoSpaceDN w:val="0"/>
        <w:adjustRightInd w:val="0"/>
        <w:spacing w:after="0"/>
        <w:jc w:val="center"/>
        <w:rPr>
          <w:rFonts w:ascii="Arial" w:eastAsia="Malgun Gothic" w:hAnsi="Arial" w:cs="Arial"/>
          <w:b/>
          <w:sz w:val="2"/>
          <w:szCs w:val="2"/>
        </w:rPr>
      </w:pPr>
    </w:p>
    <w:p w14:paraId="645B2205" w14:textId="77777777" w:rsidR="00F26DB9" w:rsidRPr="00D8155D" w:rsidRDefault="00F26DB9" w:rsidP="00F26DB9">
      <w:pPr>
        <w:spacing w:after="0"/>
        <w:jc w:val="both"/>
        <w:rPr>
          <w:rFonts w:ascii="Arial" w:eastAsia="Malgun Gothic" w:hAnsi="Arial" w:cs="Arial"/>
          <w:b/>
          <w:sz w:val="28"/>
          <w:szCs w:val="28"/>
          <w:lang w:val="es-ES"/>
        </w:rPr>
      </w:pPr>
    </w:p>
    <w:p w14:paraId="1734F635" w14:textId="77777777" w:rsidR="00F26DB9" w:rsidRPr="00D8155D" w:rsidRDefault="00F26DB9" w:rsidP="00F26DB9">
      <w:pPr>
        <w:autoSpaceDE w:val="0"/>
        <w:autoSpaceDN w:val="0"/>
        <w:adjustRightInd w:val="0"/>
        <w:spacing w:after="0"/>
        <w:jc w:val="both"/>
        <w:rPr>
          <w:rFonts w:ascii="Arial" w:hAnsi="Arial" w:cs="Arial"/>
          <w:sz w:val="24"/>
          <w:szCs w:val="24"/>
        </w:rPr>
      </w:pPr>
      <w:r w:rsidRPr="00D8155D">
        <w:rPr>
          <w:rFonts w:ascii="Arial" w:hAnsi="Arial" w:cs="Arial"/>
          <w:b/>
          <w:bCs/>
          <w:sz w:val="24"/>
          <w:szCs w:val="24"/>
        </w:rPr>
        <w:t>I.-</w:t>
      </w:r>
      <w:r w:rsidRPr="00D8155D">
        <w:rPr>
          <w:rFonts w:ascii="Arial" w:hAnsi="Arial" w:cs="Arial"/>
          <w:sz w:val="24"/>
          <w:szCs w:val="24"/>
        </w:rPr>
        <w:t xml:space="preserve"> La Constitución Política del Estado de Jalisco en su Artículo 77 establece las áreas de competencia para aprobar de acuerdo con las leyes en materia municipal que expida el Congreso del Estado, los reglamentos y disposiciones administrativas que fueren necesarios. Asimismo, el Artículo 80 otorga a los Ayuntamientos las mismas facultades que el artículo 115 de la Constitución Política de los Estados Unidos Mexicanos para la planeación y el control territorial en materia de asentamientos humanos.</w:t>
      </w:r>
    </w:p>
    <w:p w14:paraId="65D6014E" w14:textId="77777777" w:rsidR="00F26DB9" w:rsidRPr="00D8155D" w:rsidRDefault="00F26DB9" w:rsidP="00F26DB9">
      <w:pPr>
        <w:autoSpaceDE w:val="0"/>
        <w:autoSpaceDN w:val="0"/>
        <w:adjustRightInd w:val="0"/>
        <w:spacing w:after="0"/>
        <w:jc w:val="center"/>
        <w:rPr>
          <w:rFonts w:ascii="Arial" w:eastAsia="Malgun Gothic" w:hAnsi="Arial" w:cs="Arial"/>
          <w:b/>
          <w:sz w:val="28"/>
          <w:szCs w:val="28"/>
        </w:rPr>
      </w:pPr>
    </w:p>
    <w:p w14:paraId="5DFCF410" w14:textId="77777777" w:rsidR="00F26DB9" w:rsidRPr="00D8155D" w:rsidRDefault="00F26DB9" w:rsidP="00F26DB9">
      <w:pPr>
        <w:autoSpaceDE w:val="0"/>
        <w:autoSpaceDN w:val="0"/>
        <w:adjustRightInd w:val="0"/>
        <w:spacing w:after="0"/>
        <w:jc w:val="both"/>
        <w:rPr>
          <w:rFonts w:ascii="Arial" w:hAnsi="Arial" w:cs="Arial"/>
          <w:sz w:val="24"/>
          <w:szCs w:val="24"/>
        </w:rPr>
      </w:pPr>
      <w:r w:rsidRPr="00D8155D">
        <w:rPr>
          <w:rFonts w:ascii="Arial" w:eastAsia="Malgun Gothic" w:hAnsi="Arial" w:cs="Arial"/>
          <w:b/>
          <w:sz w:val="24"/>
          <w:szCs w:val="24"/>
        </w:rPr>
        <w:t>II.-</w:t>
      </w:r>
      <w:r w:rsidRPr="00D8155D">
        <w:rPr>
          <w:rFonts w:ascii="Arial" w:eastAsia="Malgun Gothic" w:hAnsi="Arial" w:cs="Arial"/>
          <w:sz w:val="24"/>
          <w:szCs w:val="24"/>
        </w:rPr>
        <w:t xml:space="preserve"> </w:t>
      </w:r>
      <w:r w:rsidRPr="00D8155D">
        <w:rPr>
          <w:rFonts w:ascii="Arial" w:hAnsi="Arial" w:cs="Arial"/>
          <w:sz w:val="24"/>
          <w:szCs w:val="24"/>
        </w:rPr>
        <w:t xml:space="preserve">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w:t>
      </w:r>
      <w:r w:rsidRPr="00D8155D">
        <w:rPr>
          <w:rFonts w:ascii="Arial" w:hAnsi="Arial" w:cs="Arial"/>
          <w:sz w:val="24"/>
          <w:szCs w:val="24"/>
        </w:rPr>
        <w:lastRenderedPageBreak/>
        <w:t>y limitaciones establecidas en la Constitución Política de los Estados Unidos Mexicanos y en lo particular del Estado.</w:t>
      </w:r>
    </w:p>
    <w:p w14:paraId="4C2BE4C6" w14:textId="77777777" w:rsidR="00F26DB9" w:rsidRPr="00D8155D" w:rsidRDefault="00F26DB9" w:rsidP="00F26DB9">
      <w:pPr>
        <w:autoSpaceDE w:val="0"/>
        <w:autoSpaceDN w:val="0"/>
        <w:adjustRightInd w:val="0"/>
        <w:spacing w:after="0"/>
        <w:jc w:val="both"/>
        <w:rPr>
          <w:rFonts w:ascii="Arial" w:eastAsia="Malgun Gothic" w:hAnsi="Arial" w:cs="Arial"/>
          <w:sz w:val="24"/>
          <w:szCs w:val="24"/>
        </w:rPr>
      </w:pPr>
    </w:p>
    <w:p w14:paraId="4AF46D66" w14:textId="77777777" w:rsidR="00F26DB9" w:rsidRPr="00D8155D" w:rsidRDefault="00F26DB9" w:rsidP="00F26DB9">
      <w:pPr>
        <w:autoSpaceDE w:val="0"/>
        <w:autoSpaceDN w:val="0"/>
        <w:adjustRightInd w:val="0"/>
        <w:spacing w:after="0"/>
        <w:jc w:val="both"/>
        <w:rPr>
          <w:rFonts w:ascii="Arial" w:eastAsia="Malgun Gothic" w:hAnsi="Arial" w:cs="Arial"/>
          <w:i/>
          <w:sz w:val="24"/>
          <w:szCs w:val="24"/>
        </w:rPr>
      </w:pPr>
      <w:r w:rsidRPr="00D8155D">
        <w:rPr>
          <w:rFonts w:ascii="Arial" w:eastAsia="Malgun Gothic" w:hAnsi="Arial" w:cs="Arial"/>
          <w:sz w:val="24"/>
          <w:szCs w:val="24"/>
        </w:rPr>
        <w:t xml:space="preserve">Así mismo importante señalar que de conformidad al artículo 27 último párrafo establece lo siguiente: </w:t>
      </w:r>
      <w:r w:rsidRPr="00D8155D">
        <w:rPr>
          <w:rFonts w:ascii="Arial" w:eastAsia="Malgun Gothic" w:hAnsi="Arial" w:cs="Arial"/>
          <w:i/>
          <w:sz w:val="24"/>
          <w:szCs w:val="24"/>
        </w:rPr>
        <w:t>“Los Ayuntamientos establecen en sus respectivos reglamentos el plazo en cada comisión edilicia debe dar cuenta de los asuntos que le sean turnados. A falta de disposición reglamentaria los asuntos deben dictaminarse en un ´plazo no mayor a cuarenta y cinco días naturales contados a partir del día posterior a que le sean turnados………………..”</w:t>
      </w:r>
    </w:p>
    <w:p w14:paraId="1E15CA5B" w14:textId="77777777" w:rsidR="00F26DB9" w:rsidRPr="00D8155D" w:rsidRDefault="00F26DB9" w:rsidP="00F26DB9">
      <w:pPr>
        <w:autoSpaceDE w:val="0"/>
        <w:autoSpaceDN w:val="0"/>
        <w:adjustRightInd w:val="0"/>
        <w:spacing w:after="0"/>
        <w:jc w:val="both"/>
        <w:rPr>
          <w:rFonts w:ascii="Arial" w:eastAsia="Malgun Gothic" w:hAnsi="Arial" w:cs="Arial"/>
          <w:sz w:val="24"/>
          <w:szCs w:val="24"/>
        </w:rPr>
      </w:pPr>
    </w:p>
    <w:p w14:paraId="4500D8E7" w14:textId="77777777" w:rsidR="00F26DB9" w:rsidRPr="00D8155D" w:rsidRDefault="00F26DB9" w:rsidP="00F26DB9">
      <w:pPr>
        <w:autoSpaceDE w:val="0"/>
        <w:autoSpaceDN w:val="0"/>
        <w:adjustRightInd w:val="0"/>
        <w:spacing w:after="0"/>
        <w:jc w:val="both"/>
        <w:rPr>
          <w:rFonts w:ascii="Arial" w:eastAsia="Malgun Gothic" w:hAnsi="Arial" w:cs="Arial"/>
          <w:sz w:val="24"/>
          <w:szCs w:val="24"/>
        </w:rPr>
      </w:pPr>
      <w:r w:rsidRPr="00D8155D">
        <w:rPr>
          <w:rFonts w:ascii="Arial" w:eastAsia="Malgun Gothic" w:hAnsi="Arial" w:cs="Arial"/>
          <w:b/>
          <w:sz w:val="24"/>
          <w:szCs w:val="24"/>
        </w:rPr>
        <w:t>III.-</w:t>
      </w:r>
      <w:r w:rsidRPr="00D8155D">
        <w:rPr>
          <w:rFonts w:ascii="Arial" w:eastAsia="Malgun Gothic" w:hAnsi="Arial" w:cs="Arial"/>
          <w:sz w:val="24"/>
          <w:szCs w:val="24"/>
        </w:rPr>
        <w:t xml:space="preserve"> Cada Municipio es gobernado por un Ayuntamiento de elección popular y se integra por un Presidente o Presidenta Municipal, un Síndico o Síndica y el número de Regidores y Regidoras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4C8DF992" w14:textId="77777777" w:rsidR="00F26DB9" w:rsidRPr="00D8155D" w:rsidRDefault="00F26DB9" w:rsidP="00F26DB9">
      <w:pPr>
        <w:autoSpaceDE w:val="0"/>
        <w:autoSpaceDN w:val="0"/>
        <w:adjustRightInd w:val="0"/>
        <w:spacing w:after="0" w:line="360" w:lineRule="auto"/>
        <w:jc w:val="both"/>
        <w:rPr>
          <w:rFonts w:ascii="Arial" w:hAnsi="Arial" w:cs="Arial"/>
          <w:bCs/>
          <w:iCs/>
          <w:sz w:val="24"/>
          <w:szCs w:val="24"/>
        </w:rPr>
      </w:pPr>
    </w:p>
    <w:p w14:paraId="7DAC4634" w14:textId="77777777" w:rsidR="00F26DB9" w:rsidRPr="00D8155D" w:rsidRDefault="00F26DB9" w:rsidP="00F26DB9">
      <w:pPr>
        <w:autoSpaceDE w:val="0"/>
        <w:autoSpaceDN w:val="0"/>
        <w:adjustRightInd w:val="0"/>
        <w:spacing w:after="0"/>
        <w:jc w:val="both"/>
        <w:rPr>
          <w:rFonts w:ascii="Arial" w:eastAsia="Malgun Gothic" w:hAnsi="Arial" w:cs="Arial"/>
          <w:sz w:val="24"/>
          <w:szCs w:val="24"/>
        </w:rPr>
      </w:pPr>
      <w:r w:rsidRPr="00D8155D">
        <w:rPr>
          <w:rFonts w:ascii="Arial" w:hAnsi="Arial" w:cs="Arial"/>
          <w:b/>
          <w:bCs/>
          <w:iCs/>
          <w:sz w:val="24"/>
          <w:szCs w:val="24"/>
        </w:rPr>
        <w:t>IV.-</w:t>
      </w:r>
      <w:r w:rsidRPr="00D8155D">
        <w:rPr>
          <w:rFonts w:ascii="Arial" w:hAnsi="Arial" w:cs="Arial"/>
          <w:bCs/>
          <w:iCs/>
          <w:sz w:val="24"/>
          <w:szCs w:val="24"/>
        </w:rPr>
        <w:t xml:space="preserve"> En virtud de lo </w:t>
      </w:r>
      <w:r w:rsidRPr="00D8155D">
        <w:rPr>
          <w:rFonts w:ascii="Arial" w:hAnsi="Arial" w:cs="Arial"/>
          <w:sz w:val="24"/>
          <w:szCs w:val="24"/>
        </w:rPr>
        <w:t xml:space="preserve">descrito en los antecedentes, los Regidoras y las Regidores integrantes de la Comisión Edilicia de Hacienda, Patrimonio y Presupuesto </w:t>
      </w:r>
      <w:r w:rsidRPr="00D8155D">
        <w:rPr>
          <w:rFonts w:ascii="Arial" w:hAnsi="Arial" w:cs="Arial"/>
          <w:bCs/>
          <w:iCs/>
          <w:sz w:val="24"/>
          <w:szCs w:val="24"/>
        </w:rPr>
        <w:t xml:space="preserve">establecen </w:t>
      </w:r>
      <w:r w:rsidRPr="00D8155D">
        <w:rPr>
          <w:rFonts w:ascii="Arial" w:hAnsi="Arial" w:cs="Arial"/>
          <w:b/>
          <w:bCs/>
          <w:iCs/>
          <w:sz w:val="24"/>
          <w:szCs w:val="24"/>
        </w:rPr>
        <w:t>Rechazar</w:t>
      </w:r>
      <w:r w:rsidRPr="00D8155D">
        <w:rPr>
          <w:rFonts w:ascii="Arial" w:hAnsi="Arial" w:cs="Arial"/>
          <w:bCs/>
          <w:iCs/>
          <w:sz w:val="24"/>
          <w:szCs w:val="24"/>
        </w:rPr>
        <w:t xml:space="preserve"> </w:t>
      </w:r>
      <w:r w:rsidRPr="00D8155D">
        <w:rPr>
          <w:rFonts w:ascii="Arial" w:eastAsia="Malgun Gothic" w:hAnsi="Arial" w:cs="Arial"/>
          <w:sz w:val="24"/>
          <w:szCs w:val="24"/>
        </w:rPr>
        <w:t>el Acuerdo número 898/2018/TC, toda vez que no se  tiene documentación alguna que acredite que sea propiedad municipal dato corroborado por la Dirección de Catastro tal y como se refiere en el oficio B.I.117/2019 remitido por la Dirección de Patrimonio Municipal descrito en el numeral 2 de los antecedentes.</w:t>
      </w:r>
    </w:p>
    <w:p w14:paraId="550E35DF" w14:textId="77777777" w:rsidR="00F26DB9" w:rsidRPr="00D8155D" w:rsidRDefault="00F26DB9" w:rsidP="00F26DB9">
      <w:pPr>
        <w:autoSpaceDE w:val="0"/>
        <w:autoSpaceDN w:val="0"/>
        <w:adjustRightInd w:val="0"/>
        <w:spacing w:after="0"/>
        <w:jc w:val="both"/>
        <w:rPr>
          <w:rFonts w:ascii="Arial" w:eastAsia="Malgun Gothic" w:hAnsi="Arial" w:cs="Arial"/>
          <w:b/>
          <w:bCs/>
          <w:sz w:val="24"/>
          <w:szCs w:val="24"/>
        </w:rPr>
      </w:pPr>
    </w:p>
    <w:p w14:paraId="1D3584F4" w14:textId="77777777" w:rsidR="00F26DB9" w:rsidRPr="00D8155D" w:rsidRDefault="00F26DB9" w:rsidP="00F26DB9">
      <w:pPr>
        <w:autoSpaceDE w:val="0"/>
        <w:autoSpaceDN w:val="0"/>
        <w:adjustRightInd w:val="0"/>
        <w:spacing w:after="0"/>
        <w:jc w:val="both"/>
        <w:rPr>
          <w:rFonts w:ascii="Arial" w:eastAsia="Malgun Gothic" w:hAnsi="Arial" w:cs="Arial"/>
          <w:sz w:val="24"/>
          <w:szCs w:val="24"/>
        </w:rPr>
      </w:pPr>
      <w:r w:rsidRPr="00D8155D">
        <w:rPr>
          <w:rFonts w:ascii="Arial" w:eastAsia="Malgun Gothic" w:hAnsi="Arial" w:cs="Arial"/>
          <w:sz w:val="24"/>
          <w:szCs w:val="24"/>
        </w:rPr>
        <w:t xml:space="preserve">En virtud de lo antes expuesto </w:t>
      </w:r>
      <w:r w:rsidRPr="00D8155D">
        <w:rPr>
          <w:rFonts w:ascii="Arial" w:hAnsi="Arial" w:cs="Arial"/>
          <w:sz w:val="24"/>
          <w:szCs w:val="24"/>
        </w:rPr>
        <w:t>de conformidad con los artículos 115 fracciones I, II y IV de la Constitución Política de los Estados Unidos Mexicanos; artículos 73 fracciones I y II, 77 fracción II, 79, 80 de la Constitución Política del Estado de Jalisco; artículos 1,2, 3, 37 fracción II, 40 fracción II, 47 fracción V, 53 fracción I de la Ley de Gobierno y la Administración Pública Municipal del Estado de Jalisco; artículos 1, 2, 3, 25 fracción XII, 33 fracción I, II, 142, 152, 153 y 154 del Reglamento del Gobierno y de la Administración Pública del Ayuntamiento Constitucional de San Pedro Tlaquepaque.</w:t>
      </w:r>
    </w:p>
    <w:p w14:paraId="293A4F6C" w14:textId="77777777" w:rsidR="00F26DB9" w:rsidRPr="00D8155D" w:rsidRDefault="00F26DB9" w:rsidP="00F26DB9">
      <w:pPr>
        <w:autoSpaceDE w:val="0"/>
        <w:autoSpaceDN w:val="0"/>
        <w:adjustRightInd w:val="0"/>
        <w:spacing w:after="0"/>
        <w:jc w:val="both"/>
        <w:rPr>
          <w:rFonts w:ascii="Arial" w:eastAsia="Malgun Gothic" w:hAnsi="Arial" w:cs="Arial"/>
          <w:sz w:val="24"/>
          <w:szCs w:val="24"/>
        </w:rPr>
      </w:pPr>
    </w:p>
    <w:p w14:paraId="3D05A05A" w14:textId="77777777" w:rsidR="00F26DB9" w:rsidRPr="00D8155D" w:rsidRDefault="00F26DB9" w:rsidP="00F26DB9">
      <w:pPr>
        <w:spacing w:after="0"/>
        <w:ind w:right="-425"/>
        <w:jc w:val="both"/>
        <w:rPr>
          <w:rFonts w:ascii="Arial" w:hAnsi="Arial" w:cs="Arial"/>
          <w:color w:val="000000" w:themeColor="text1"/>
          <w:sz w:val="24"/>
          <w:szCs w:val="20"/>
        </w:rPr>
      </w:pPr>
      <w:r w:rsidRPr="00D8155D">
        <w:rPr>
          <w:rFonts w:ascii="Arial" w:hAnsi="Arial" w:cs="Arial"/>
          <w:color w:val="000000" w:themeColor="text1"/>
          <w:sz w:val="24"/>
          <w:szCs w:val="20"/>
        </w:rPr>
        <w:t>Por lo expuesto y fundamentado, sometemos a la consideración de este Pleno del Ayuntamiento Constitucional de San Pedro Tlaquepaque, el siguiente punto de:</w:t>
      </w:r>
    </w:p>
    <w:p w14:paraId="1BE5666D" w14:textId="77777777" w:rsidR="00F26DB9" w:rsidRPr="00D8155D" w:rsidRDefault="00F26DB9" w:rsidP="00F26DB9">
      <w:pPr>
        <w:autoSpaceDE w:val="0"/>
        <w:autoSpaceDN w:val="0"/>
        <w:adjustRightInd w:val="0"/>
        <w:spacing w:after="0"/>
        <w:jc w:val="both"/>
        <w:rPr>
          <w:rFonts w:ascii="Arial" w:hAnsi="Arial" w:cs="Arial"/>
          <w:sz w:val="24"/>
          <w:szCs w:val="24"/>
        </w:rPr>
      </w:pPr>
    </w:p>
    <w:p w14:paraId="4A97333F" w14:textId="77777777" w:rsidR="00F26DB9" w:rsidRPr="007B29F1" w:rsidRDefault="00F26DB9" w:rsidP="00F26DB9">
      <w:pPr>
        <w:spacing w:after="0"/>
        <w:jc w:val="center"/>
        <w:rPr>
          <w:rFonts w:ascii="Arial" w:eastAsia="Malgun Gothic" w:hAnsi="Arial" w:cs="Arial"/>
          <w:b/>
          <w:sz w:val="24"/>
          <w:szCs w:val="24"/>
        </w:rPr>
      </w:pPr>
      <w:r w:rsidRPr="007B29F1">
        <w:rPr>
          <w:rFonts w:ascii="Arial" w:eastAsia="Malgun Gothic" w:hAnsi="Arial" w:cs="Arial"/>
          <w:b/>
          <w:sz w:val="24"/>
          <w:szCs w:val="24"/>
        </w:rPr>
        <w:t>A C U E R D O</w:t>
      </w:r>
    </w:p>
    <w:p w14:paraId="2595D4F3" w14:textId="77777777" w:rsidR="00F26DB9" w:rsidRPr="00D8155D" w:rsidRDefault="00F26DB9" w:rsidP="00F26DB9">
      <w:pPr>
        <w:spacing w:after="0"/>
        <w:jc w:val="both"/>
        <w:rPr>
          <w:rFonts w:ascii="Arial" w:eastAsia="Malgun Gothic" w:hAnsi="Arial" w:cs="Arial"/>
          <w:b/>
          <w:sz w:val="24"/>
          <w:szCs w:val="24"/>
        </w:rPr>
      </w:pPr>
    </w:p>
    <w:p w14:paraId="001738AF" w14:textId="77777777" w:rsidR="00F26DB9" w:rsidRPr="00D8155D" w:rsidRDefault="00F26DB9" w:rsidP="00F26DB9">
      <w:pPr>
        <w:autoSpaceDE w:val="0"/>
        <w:autoSpaceDN w:val="0"/>
        <w:adjustRightInd w:val="0"/>
        <w:spacing w:after="0"/>
        <w:jc w:val="both"/>
        <w:rPr>
          <w:rFonts w:ascii="Arial" w:eastAsia="Malgun Gothic" w:hAnsi="Arial" w:cs="Arial"/>
          <w:sz w:val="24"/>
          <w:szCs w:val="24"/>
        </w:rPr>
      </w:pPr>
      <w:r w:rsidRPr="00D8155D">
        <w:rPr>
          <w:rFonts w:ascii="Arial" w:eastAsia="Malgun Gothic" w:hAnsi="Arial" w:cs="Arial"/>
          <w:b/>
          <w:sz w:val="24"/>
          <w:szCs w:val="24"/>
        </w:rPr>
        <w:t xml:space="preserve">ÚNICO. - </w:t>
      </w:r>
      <w:r w:rsidRPr="00D8155D">
        <w:rPr>
          <w:rFonts w:ascii="Arial" w:eastAsia="Malgun Gothic" w:hAnsi="Arial" w:cs="Arial"/>
          <w:sz w:val="24"/>
          <w:szCs w:val="24"/>
        </w:rPr>
        <w:t xml:space="preserve">EL </w:t>
      </w:r>
      <w:r w:rsidRPr="00D8155D">
        <w:rPr>
          <w:rFonts w:ascii="Arial" w:hAnsi="Arial" w:cs="Arial"/>
          <w:sz w:val="24"/>
          <w:szCs w:val="24"/>
        </w:rPr>
        <w:t xml:space="preserve">PLENO DEL AYUNTAMIENTO CONSTITUCIONAL DEL MUNICIPIO DE SAN PEDRO TLAQUEPAQUE, JALISCO, RECHAZA EL ACUERDO NÚMERO 898/2018/TC TODA VEZ </w:t>
      </w:r>
      <w:r w:rsidRPr="00D8155D">
        <w:rPr>
          <w:rFonts w:ascii="Arial" w:eastAsia="Malgun Gothic" w:hAnsi="Arial" w:cs="Arial"/>
          <w:sz w:val="24"/>
          <w:szCs w:val="24"/>
        </w:rPr>
        <w:t xml:space="preserve">QUE NO SE  TIENE DOCUMENTACIÓN ALGUNA QUE ACREDITE QUE SEA PROPIEDAD MUNICIPAL  EL PREDIO SOLICITADO, DATO CORROBORADO POR LA DIRECCIÓN DE CATASTRO; COMO SE REFIERE EN EL OFICIO B.I.117/2019 </w:t>
      </w:r>
      <w:r w:rsidRPr="00D8155D">
        <w:rPr>
          <w:rFonts w:ascii="Arial" w:eastAsia="Malgun Gothic" w:hAnsi="Arial" w:cs="Arial"/>
          <w:sz w:val="24"/>
          <w:szCs w:val="24"/>
        </w:rPr>
        <w:lastRenderedPageBreak/>
        <w:t>REMITIDO POR LA DIRECCIÓN DE PATRIMONIO MUNICIPAL Y DESCRITO EN EL NUMERAL 2 DE LOS ANTECEDENTES.</w:t>
      </w:r>
    </w:p>
    <w:p w14:paraId="15E65337" w14:textId="77777777" w:rsidR="00F26DB9" w:rsidRPr="007B29F1" w:rsidRDefault="00F26DB9" w:rsidP="00F26DB9">
      <w:pPr>
        <w:autoSpaceDE w:val="0"/>
        <w:autoSpaceDN w:val="0"/>
        <w:adjustRightInd w:val="0"/>
        <w:spacing w:after="0"/>
        <w:jc w:val="both"/>
        <w:rPr>
          <w:rFonts w:ascii="Arial" w:hAnsi="Arial" w:cs="Arial"/>
          <w:sz w:val="12"/>
          <w:szCs w:val="12"/>
        </w:rPr>
      </w:pPr>
    </w:p>
    <w:p w14:paraId="40131CF4" w14:textId="77777777" w:rsidR="00F26DB9" w:rsidRPr="00D8155D" w:rsidRDefault="00F26DB9" w:rsidP="00F26DB9">
      <w:pPr>
        <w:autoSpaceDE w:val="0"/>
        <w:autoSpaceDN w:val="0"/>
        <w:adjustRightInd w:val="0"/>
        <w:spacing w:after="0"/>
        <w:jc w:val="both"/>
        <w:rPr>
          <w:rFonts w:ascii="Arial" w:hAnsi="Arial" w:cs="Arial"/>
          <w:sz w:val="24"/>
          <w:szCs w:val="24"/>
        </w:rPr>
      </w:pPr>
    </w:p>
    <w:p w14:paraId="384A9813" w14:textId="77777777" w:rsidR="00F26DB9" w:rsidRPr="00D8155D" w:rsidRDefault="00F26DB9" w:rsidP="00F26DB9">
      <w:pPr>
        <w:spacing w:after="0"/>
        <w:jc w:val="both"/>
        <w:rPr>
          <w:rFonts w:ascii="Arial" w:hAnsi="Arial" w:cs="Arial"/>
          <w:color w:val="000000" w:themeColor="text1"/>
          <w:sz w:val="24"/>
          <w:szCs w:val="20"/>
        </w:rPr>
      </w:pPr>
      <w:r w:rsidRPr="00D8155D">
        <w:rPr>
          <w:rFonts w:ascii="Arial" w:hAnsi="Arial" w:cs="Arial"/>
          <w:b/>
          <w:sz w:val="24"/>
          <w:szCs w:val="24"/>
        </w:rPr>
        <w:t xml:space="preserve">NOTIFÍQUESE. - </w:t>
      </w:r>
      <w:r w:rsidRPr="00D8155D">
        <w:rPr>
          <w:rFonts w:ascii="Arial" w:hAnsi="Arial" w:cs="Arial"/>
          <w:bCs/>
          <w:sz w:val="24"/>
          <w:szCs w:val="24"/>
        </w:rPr>
        <w:t>A</w:t>
      </w:r>
      <w:r w:rsidRPr="00D8155D">
        <w:rPr>
          <w:rFonts w:ascii="Arial" w:hAnsi="Arial" w:cs="Arial"/>
          <w:color w:val="000000" w:themeColor="text1"/>
          <w:sz w:val="24"/>
          <w:szCs w:val="20"/>
        </w:rPr>
        <w:t xml:space="preserve"> LOS TITULARES DE LA PRESIDENCIA MUNICIPAL, DE LA SECRETARIA DEL AYUNTAMIENTO, DE LA SINDICATURA MUNICIPAL, DE LA TESORERÍA MUNICIPAL, A LA DIRECCION DE PATRIMONIO MUNICIPAL A RUBA, CITO AV. VALLARTA # 3233 LOC. G-01 Y G-15 PLAZA GALERIAS EXHIMODA Y A CUALQUIER OTRA DEPENDENCIA MUNICIPAL INVOLUCRADA EN EL TEMA PARA QUE SURTA LOS EFECTOS LEGALES A QUE HAYA LUGAR.</w:t>
      </w:r>
    </w:p>
    <w:p w14:paraId="20B8D397" w14:textId="77777777" w:rsidR="00F26DB9" w:rsidRPr="00D8155D" w:rsidRDefault="00F26DB9" w:rsidP="00F26DB9">
      <w:pPr>
        <w:autoSpaceDE w:val="0"/>
        <w:autoSpaceDN w:val="0"/>
        <w:adjustRightInd w:val="0"/>
        <w:spacing w:after="0" w:line="240" w:lineRule="auto"/>
        <w:jc w:val="both"/>
        <w:rPr>
          <w:rFonts w:ascii="Arial" w:eastAsia="Malgun Gothic" w:hAnsi="Arial" w:cs="Arial"/>
          <w:sz w:val="24"/>
          <w:szCs w:val="24"/>
        </w:rPr>
      </w:pPr>
    </w:p>
    <w:p w14:paraId="4B1751D7" w14:textId="77777777" w:rsidR="00F26DB9" w:rsidRPr="00D8155D" w:rsidRDefault="00F26DB9" w:rsidP="00F26DB9">
      <w:pPr>
        <w:spacing w:line="240" w:lineRule="auto"/>
        <w:jc w:val="center"/>
        <w:rPr>
          <w:rFonts w:ascii="Arial" w:hAnsi="Arial" w:cs="Arial"/>
          <w:b/>
          <w:sz w:val="28"/>
          <w:szCs w:val="28"/>
        </w:rPr>
      </w:pPr>
      <w:r w:rsidRPr="00D8155D">
        <w:rPr>
          <w:rFonts w:ascii="Arial" w:hAnsi="Arial" w:cs="Arial"/>
          <w:b/>
          <w:sz w:val="28"/>
          <w:szCs w:val="28"/>
        </w:rPr>
        <w:t>A T E N T A M E N T E</w:t>
      </w:r>
    </w:p>
    <w:p w14:paraId="58AB72A8" w14:textId="77777777" w:rsidR="00F26DB9" w:rsidRPr="00D8155D" w:rsidRDefault="00F26DB9" w:rsidP="00F26DB9">
      <w:pPr>
        <w:spacing w:after="30"/>
        <w:jc w:val="center"/>
        <w:rPr>
          <w:rFonts w:ascii="Arial" w:hAnsi="Arial" w:cs="Arial"/>
          <w:b/>
          <w:sz w:val="24"/>
          <w:szCs w:val="24"/>
        </w:rPr>
      </w:pPr>
      <w:r w:rsidRPr="00D8155D">
        <w:rPr>
          <w:rFonts w:ascii="Arial" w:hAnsi="Arial" w:cs="Arial"/>
          <w:b/>
          <w:sz w:val="24"/>
          <w:szCs w:val="24"/>
        </w:rPr>
        <w:t>“PRIMA OPERA FIGLINAE HOMO”</w:t>
      </w:r>
    </w:p>
    <w:p w14:paraId="445A70CC" w14:textId="77777777" w:rsidR="00F26DB9" w:rsidRPr="00D8155D" w:rsidRDefault="00F26DB9" w:rsidP="00F26DB9">
      <w:pPr>
        <w:spacing w:after="30"/>
        <w:jc w:val="center"/>
        <w:rPr>
          <w:rFonts w:ascii="Arial" w:hAnsi="Arial" w:cs="Arial"/>
          <w:b/>
          <w:sz w:val="24"/>
          <w:szCs w:val="24"/>
        </w:rPr>
      </w:pPr>
      <w:r w:rsidRPr="00D8155D">
        <w:rPr>
          <w:rFonts w:ascii="Arial" w:hAnsi="Arial" w:cs="Arial"/>
          <w:b/>
          <w:sz w:val="24"/>
          <w:szCs w:val="24"/>
        </w:rPr>
        <w:t>SALON DE SESIONES DEL H. AYUNTAMIENTO</w:t>
      </w:r>
    </w:p>
    <w:p w14:paraId="5CA60CD0" w14:textId="77777777" w:rsidR="00F26DB9" w:rsidRPr="00D8155D" w:rsidRDefault="00F26DB9" w:rsidP="00F26DB9">
      <w:pPr>
        <w:spacing w:after="0"/>
        <w:ind w:right="49"/>
        <w:jc w:val="center"/>
        <w:rPr>
          <w:rFonts w:ascii="Arial" w:hAnsi="Arial" w:cs="Arial"/>
          <w:b/>
          <w:sz w:val="24"/>
          <w:szCs w:val="24"/>
        </w:rPr>
      </w:pPr>
      <w:r w:rsidRPr="00D8155D">
        <w:rPr>
          <w:rFonts w:ascii="Arial" w:hAnsi="Arial" w:cs="Arial"/>
          <w:b/>
          <w:sz w:val="24"/>
          <w:szCs w:val="24"/>
        </w:rPr>
        <w:t xml:space="preserve">A LA FECHA DE SU PRESENTACIÓN </w:t>
      </w:r>
    </w:p>
    <w:p w14:paraId="69466512" w14:textId="77777777" w:rsidR="00F26DB9" w:rsidRPr="00D8155D" w:rsidRDefault="00F26DB9" w:rsidP="00F26DB9">
      <w:pPr>
        <w:spacing w:after="0" w:line="240" w:lineRule="auto"/>
        <w:jc w:val="center"/>
        <w:rPr>
          <w:rFonts w:ascii="Arial" w:hAnsi="Arial" w:cs="Arial"/>
          <w:b/>
          <w:sz w:val="24"/>
          <w:szCs w:val="24"/>
        </w:rPr>
      </w:pPr>
    </w:p>
    <w:p w14:paraId="4CA057C1" w14:textId="77777777" w:rsidR="00F26DB9" w:rsidRPr="00D8155D" w:rsidRDefault="00F26DB9" w:rsidP="00F26DB9">
      <w:pPr>
        <w:spacing w:after="0" w:line="240" w:lineRule="auto"/>
        <w:jc w:val="center"/>
        <w:rPr>
          <w:rFonts w:ascii="Arial" w:hAnsi="Arial" w:cs="Arial"/>
          <w:b/>
          <w:sz w:val="24"/>
          <w:szCs w:val="24"/>
          <w:u w:val="single"/>
        </w:rPr>
      </w:pPr>
      <w:r w:rsidRPr="00D8155D">
        <w:rPr>
          <w:rFonts w:ascii="Arial" w:hAnsi="Arial" w:cs="Arial"/>
          <w:b/>
          <w:sz w:val="24"/>
          <w:szCs w:val="24"/>
          <w:u w:val="single"/>
        </w:rPr>
        <w:t>INTEGRANTES DE LA COMISIÓN EDILICIA DE HACIENDA, PATRIMONIO Y PRESUPUESTO</w:t>
      </w:r>
    </w:p>
    <w:p w14:paraId="3E535663" w14:textId="77777777" w:rsidR="00F26DB9" w:rsidRPr="00F8185C" w:rsidRDefault="00F26DB9" w:rsidP="00F26DB9">
      <w:pPr>
        <w:spacing w:after="0"/>
        <w:rPr>
          <w:rFonts w:ascii="Arial" w:hAnsi="Arial" w:cs="Arial"/>
          <w:sz w:val="12"/>
          <w:szCs w:val="12"/>
        </w:rPr>
      </w:pPr>
    </w:p>
    <w:p w14:paraId="605202DF" w14:textId="77777777" w:rsidR="00F26DB9" w:rsidRPr="00F8185C" w:rsidRDefault="00F26DB9" w:rsidP="00F26DB9">
      <w:pPr>
        <w:ind w:right="49"/>
        <w:jc w:val="center"/>
        <w:rPr>
          <w:rFonts w:ascii="Arial" w:hAnsi="Arial" w:cs="Arial"/>
          <w:b/>
          <w:u w:val="single"/>
        </w:rPr>
      </w:pPr>
    </w:p>
    <w:p w14:paraId="45450D16"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ADRIANA DEL CARMEN ZÚÑIGA GUERRERO</w:t>
      </w:r>
    </w:p>
    <w:p w14:paraId="0513EA4D"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 xml:space="preserve">PRESIDENTA </w:t>
      </w:r>
    </w:p>
    <w:p w14:paraId="7749A8E1" w14:textId="77777777" w:rsidR="00F26DB9" w:rsidRPr="007B29F1" w:rsidRDefault="00F26DB9" w:rsidP="00F26DB9">
      <w:pPr>
        <w:spacing w:after="0" w:line="360" w:lineRule="auto"/>
        <w:ind w:right="49"/>
        <w:jc w:val="center"/>
        <w:rPr>
          <w:rFonts w:ascii="Arial" w:hAnsi="Arial" w:cs="Arial"/>
          <w:b/>
          <w:sz w:val="28"/>
          <w:szCs w:val="28"/>
        </w:rPr>
      </w:pPr>
    </w:p>
    <w:p w14:paraId="5FE0B2C0"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JOSÉ LUIS SALAZAR MARTÍNEZ</w:t>
      </w:r>
    </w:p>
    <w:p w14:paraId="4A36690F"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SÍNDICO Y VOCAL</w:t>
      </w:r>
    </w:p>
    <w:p w14:paraId="24694136" w14:textId="77777777" w:rsidR="00F26DB9" w:rsidRPr="007B29F1" w:rsidRDefault="00F26DB9" w:rsidP="00F26DB9">
      <w:pPr>
        <w:spacing w:after="0" w:line="360" w:lineRule="auto"/>
        <w:ind w:right="49"/>
        <w:jc w:val="center"/>
        <w:rPr>
          <w:rFonts w:ascii="Arial" w:hAnsi="Arial" w:cs="Arial"/>
          <w:b/>
          <w:sz w:val="8"/>
          <w:szCs w:val="8"/>
        </w:rPr>
      </w:pPr>
    </w:p>
    <w:p w14:paraId="74F78982" w14:textId="77777777" w:rsidR="00F26DB9" w:rsidRPr="00F8185C" w:rsidRDefault="00F26DB9" w:rsidP="00F26DB9">
      <w:pPr>
        <w:spacing w:after="0" w:line="360" w:lineRule="auto"/>
        <w:ind w:right="49"/>
        <w:jc w:val="center"/>
        <w:rPr>
          <w:rFonts w:ascii="Arial" w:hAnsi="Arial" w:cs="Arial"/>
          <w:b/>
          <w:sz w:val="18"/>
          <w:szCs w:val="18"/>
        </w:rPr>
      </w:pPr>
    </w:p>
    <w:p w14:paraId="576338B6"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FERNANDA JANETH MARTÍNEZ NUÑEZ</w:t>
      </w:r>
    </w:p>
    <w:p w14:paraId="14837AF5"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VOCAL</w:t>
      </w:r>
    </w:p>
    <w:p w14:paraId="1310BE81" w14:textId="77777777" w:rsidR="00F26DB9" w:rsidRPr="00F8185C" w:rsidRDefault="00F26DB9" w:rsidP="00F26DB9">
      <w:pPr>
        <w:spacing w:after="0" w:line="360" w:lineRule="auto"/>
        <w:ind w:right="49"/>
        <w:jc w:val="center"/>
        <w:rPr>
          <w:rFonts w:ascii="Arial" w:hAnsi="Arial" w:cs="Arial"/>
          <w:b/>
          <w:sz w:val="24"/>
          <w:szCs w:val="24"/>
        </w:rPr>
      </w:pPr>
    </w:p>
    <w:p w14:paraId="74AA6313" w14:textId="77777777" w:rsidR="00F26DB9" w:rsidRPr="007B29F1" w:rsidRDefault="00F26DB9" w:rsidP="00F26DB9">
      <w:pPr>
        <w:spacing w:after="0" w:line="240" w:lineRule="auto"/>
        <w:ind w:right="49"/>
        <w:jc w:val="center"/>
        <w:rPr>
          <w:rFonts w:ascii="Arial" w:hAnsi="Arial" w:cs="Arial"/>
          <w:b/>
          <w:sz w:val="6"/>
          <w:szCs w:val="6"/>
        </w:rPr>
      </w:pPr>
    </w:p>
    <w:p w14:paraId="47A7D559"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JUAN MARTÍN NÚNEZ MORAN</w:t>
      </w:r>
    </w:p>
    <w:p w14:paraId="0CB0A482"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VOCAL</w:t>
      </w:r>
    </w:p>
    <w:p w14:paraId="6FA3B54A" w14:textId="77777777" w:rsidR="00F26DB9" w:rsidRPr="00F8185C" w:rsidRDefault="00F26DB9" w:rsidP="00F26DB9">
      <w:pPr>
        <w:spacing w:after="0" w:line="360" w:lineRule="auto"/>
        <w:ind w:right="49"/>
        <w:jc w:val="center"/>
        <w:rPr>
          <w:rFonts w:ascii="Arial" w:hAnsi="Arial" w:cs="Arial"/>
          <w:b/>
          <w:sz w:val="24"/>
          <w:szCs w:val="24"/>
        </w:rPr>
      </w:pPr>
    </w:p>
    <w:p w14:paraId="32F217C0"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ANABEL ÁVILA MARTÍNEZ</w:t>
      </w:r>
    </w:p>
    <w:p w14:paraId="0C85E337"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VOCAL</w:t>
      </w:r>
    </w:p>
    <w:p w14:paraId="076A6CE1" w14:textId="77777777" w:rsidR="00F26DB9" w:rsidRPr="007B29F1" w:rsidRDefault="00F26DB9" w:rsidP="00F26DB9">
      <w:pPr>
        <w:spacing w:after="0" w:line="360" w:lineRule="auto"/>
        <w:ind w:right="49"/>
        <w:jc w:val="center"/>
        <w:rPr>
          <w:rFonts w:ascii="Arial" w:hAnsi="Arial" w:cs="Arial"/>
          <w:b/>
          <w:sz w:val="28"/>
          <w:szCs w:val="28"/>
        </w:rPr>
      </w:pPr>
    </w:p>
    <w:p w14:paraId="43AC00F3" w14:textId="77777777" w:rsidR="00F26DB9" w:rsidRPr="007B29F1" w:rsidRDefault="00F26DB9" w:rsidP="00F26DB9">
      <w:pPr>
        <w:spacing w:after="0" w:line="240" w:lineRule="auto"/>
        <w:ind w:right="49"/>
        <w:jc w:val="center"/>
        <w:rPr>
          <w:rFonts w:ascii="Arial" w:hAnsi="Arial" w:cs="Arial"/>
          <w:b/>
          <w:sz w:val="6"/>
          <w:szCs w:val="6"/>
        </w:rPr>
      </w:pPr>
    </w:p>
    <w:p w14:paraId="38AD5487"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MARÍA DEL ROSARIO VELÁZQUEZ HERNÁNDEZ</w:t>
      </w:r>
    </w:p>
    <w:p w14:paraId="6C90883F"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VOCAL</w:t>
      </w:r>
    </w:p>
    <w:p w14:paraId="7FC7C47B" w14:textId="77777777" w:rsidR="00F26DB9" w:rsidRPr="007B29F1" w:rsidRDefault="00F26DB9" w:rsidP="00F26DB9">
      <w:pPr>
        <w:spacing w:after="0" w:line="360" w:lineRule="auto"/>
        <w:ind w:right="49"/>
        <w:jc w:val="center"/>
        <w:rPr>
          <w:rFonts w:ascii="Arial" w:hAnsi="Arial" w:cs="Arial"/>
          <w:b/>
          <w:sz w:val="8"/>
          <w:szCs w:val="8"/>
        </w:rPr>
      </w:pPr>
    </w:p>
    <w:p w14:paraId="0EE1444F" w14:textId="77777777" w:rsidR="00F26DB9" w:rsidRPr="00F8185C" w:rsidRDefault="00F26DB9" w:rsidP="00F26DB9">
      <w:pPr>
        <w:spacing w:after="0" w:line="240" w:lineRule="auto"/>
        <w:ind w:right="49"/>
        <w:jc w:val="center"/>
        <w:rPr>
          <w:rFonts w:ascii="Arial" w:hAnsi="Arial" w:cs="Arial"/>
          <w:b/>
          <w:sz w:val="28"/>
          <w:szCs w:val="28"/>
        </w:rPr>
      </w:pPr>
    </w:p>
    <w:p w14:paraId="73063841"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LUIS ARTURO MORONES VARGAS</w:t>
      </w:r>
    </w:p>
    <w:p w14:paraId="50A90BBD"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VOCAL</w:t>
      </w:r>
    </w:p>
    <w:p w14:paraId="0034261C" w14:textId="77777777" w:rsidR="00F26DB9" w:rsidRPr="00F8185C" w:rsidRDefault="00F26DB9" w:rsidP="00F26DB9">
      <w:pPr>
        <w:spacing w:after="0" w:line="360" w:lineRule="auto"/>
        <w:ind w:right="49"/>
        <w:jc w:val="center"/>
        <w:rPr>
          <w:rFonts w:ascii="Arial" w:hAnsi="Arial" w:cs="Arial"/>
          <w:b/>
          <w:sz w:val="28"/>
          <w:szCs w:val="28"/>
        </w:rPr>
      </w:pPr>
    </w:p>
    <w:p w14:paraId="7ABC1DA5"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MTRO. ALBERTO MALDONADO CHAVARÍN</w:t>
      </w:r>
    </w:p>
    <w:p w14:paraId="1DCA4ADD" w14:textId="77777777" w:rsidR="00F26DB9" w:rsidRPr="00D8155D" w:rsidRDefault="00F26DB9" w:rsidP="00F26DB9">
      <w:pPr>
        <w:spacing w:after="0" w:line="240" w:lineRule="auto"/>
        <w:ind w:right="49"/>
        <w:jc w:val="center"/>
        <w:rPr>
          <w:rFonts w:ascii="Arial" w:hAnsi="Arial" w:cs="Arial"/>
          <w:b/>
          <w:sz w:val="24"/>
          <w:szCs w:val="24"/>
        </w:rPr>
      </w:pPr>
      <w:r w:rsidRPr="00D8155D">
        <w:rPr>
          <w:rFonts w:ascii="Arial" w:hAnsi="Arial" w:cs="Arial"/>
          <w:b/>
          <w:sz w:val="24"/>
          <w:szCs w:val="24"/>
        </w:rPr>
        <w:t>VOCAL</w:t>
      </w:r>
    </w:p>
    <w:p w14:paraId="33558C24" w14:textId="61CB0ECE" w:rsidR="005C2B63" w:rsidRDefault="007B29F1" w:rsidP="005C2B63">
      <w:pPr>
        <w:spacing w:line="240" w:lineRule="auto"/>
        <w:jc w:val="both"/>
        <w:rPr>
          <w:rFonts w:ascii="Arial" w:hAnsi="Arial" w:cs="Arial"/>
          <w:sz w:val="24"/>
          <w:szCs w:val="24"/>
        </w:rPr>
      </w:pPr>
      <w:r>
        <w:rPr>
          <w:rFonts w:ascii="Arial" w:hAnsi="Arial" w:cs="Arial"/>
          <w:sz w:val="24"/>
          <w:szCs w:val="24"/>
        </w:rPr>
        <w:t>---------------------------------------------------</w:t>
      </w:r>
      <w:r w:rsidR="00F8185C">
        <w:rPr>
          <w:rFonts w:ascii="Arial" w:hAnsi="Arial" w:cs="Arial"/>
          <w:sz w:val="24"/>
          <w:szCs w:val="24"/>
        </w:rPr>
        <w:t>-----------------------------------------------------------------------------------------------------------------------------------------------------------------------</w:t>
      </w:r>
      <w:r w:rsidR="005C2B63" w:rsidRPr="00413398">
        <w:rPr>
          <w:rFonts w:ascii="Arial" w:hAnsi="Arial" w:cs="Arial"/>
          <w:sz w:val="24"/>
          <w:szCs w:val="24"/>
        </w:rPr>
        <w:lastRenderedPageBreak/>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5C2B63">
        <w:rPr>
          <w:rFonts w:ascii="Arial" w:hAnsi="Arial" w:cs="Arial"/>
          <w:sz w:val="24"/>
          <w:szCs w:val="24"/>
        </w:rPr>
        <w:t>Gracias Secretario, s</w:t>
      </w:r>
      <w:r w:rsidR="005C2B63" w:rsidRPr="004F4480">
        <w:rPr>
          <w:rFonts w:ascii="Arial" w:hAnsi="Arial" w:cs="Arial"/>
          <w:sz w:val="24"/>
          <w:szCs w:val="24"/>
        </w:rPr>
        <w:t xml:space="preserve">e abre el </w:t>
      </w:r>
      <w:r w:rsidR="005C2B63">
        <w:rPr>
          <w:rFonts w:ascii="Arial" w:hAnsi="Arial" w:cs="Arial"/>
          <w:sz w:val="24"/>
          <w:szCs w:val="24"/>
        </w:rPr>
        <w:t>registro de oradores</w:t>
      </w:r>
      <w:r w:rsidR="00D80623">
        <w:rPr>
          <w:rFonts w:ascii="Arial" w:hAnsi="Arial" w:cs="Arial"/>
          <w:sz w:val="24"/>
          <w:szCs w:val="24"/>
        </w:rPr>
        <w:t>. E</w:t>
      </w:r>
      <w:r w:rsidR="005C2B63">
        <w:rPr>
          <w:rFonts w:ascii="Arial" w:hAnsi="Arial" w:cs="Arial"/>
          <w:sz w:val="24"/>
          <w:szCs w:val="24"/>
        </w:rPr>
        <w:t>n votación económica les pregunto, quienes estén por la afirmativa, favor de manifestarlo</w:t>
      </w:r>
      <w:r w:rsidR="00D80623">
        <w:rPr>
          <w:rFonts w:ascii="Arial" w:hAnsi="Arial" w:cs="Arial"/>
          <w:sz w:val="24"/>
          <w:szCs w:val="24"/>
        </w:rPr>
        <w:t xml:space="preserve">, gracias aprobado por unanimidad. </w:t>
      </w:r>
      <w:r w:rsidR="00D80623" w:rsidRPr="00D80623">
        <w:rPr>
          <w:rFonts w:ascii="Arial" w:hAnsi="Arial" w:cs="Arial"/>
          <w:b/>
          <w:bCs/>
          <w:sz w:val="24"/>
          <w:szCs w:val="24"/>
        </w:rPr>
        <w:t>E</w:t>
      </w:r>
      <w:r w:rsidR="001817BA" w:rsidRPr="001817BA">
        <w:rPr>
          <w:rFonts w:ascii="Arial" w:hAnsi="Arial" w:cs="Arial"/>
          <w:b/>
          <w:sz w:val="24"/>
          <w:szCs w:val="24"/>
        </w:rPr>
        <w:t>stando presentes 19 (diecinueve) integrantes del pleno, en forma económica fueron emitidos 19 (diecinueve) votos a favor,</w:t>
      </w:r>
      <w:r w:rsidR="001817BA" w:rsidRPr="001817BA">
        <w:rPr>
          <w:rFonts w:ascii="Arial" w:hAnsi="Arial" w:cs="Arial"/>
          <w:bCs/>
          <w:sz w:val="24"/>
          <w:szCs w:val="24"/>
        </w:rPr>
        <w:t xml:space="preserve"> </w:t>
      </w:r>
      <w:r w:rsidR="001817BA" w:rsidRPr="001817BA">
        <w:rPr>
          <w:rFonts w:ascii="Arial" w:hAnsi="Arial" w:cs="Arial"/>
          <w:b/>
          <w:sz w:val="24"/>
          <w:szCs w:val="24"/>
        </w:rPr>
        <w:t xml:space="preserve">por lo que en unanimidad fue aprobado </w:t>
      </w:r>
      <w:r w:rsidR="001817BA" w:rsidRPr="001817BA">
        <w:rPr>
          <w:rFonts w:ascii="Arial" w:hAnsi="Arial" w:cs="Arial"/>
          <w:sz w:val="24"/>
          <w:szCs w:val="24"/>
        </w:rPr>
        <w:t>el dictamen</w:t>
      </w:r>
      <w:r w:rsidR="001817BA" w:rsidRPr="001817BA">
        <w:rPr>
          <w:rFonts w:ascii="Arial" w:hAnsi="Arial" w:cs="Arial"/>
          <w:b/>
          <w:sz w:val="24"/>
          <w:szCs w:val="24"/>
        </w:rPr>
        <w:t xml:space="preserve"> </w:t>
      </w:r>
      <w:r w:rsidR="001817BA" w:rsidRPr="001817BA">
        <w:rPr>
          <w:rFonts w:ascii="Arial" w:hAnsi="Arial" w:cs="Arial"/>
          <w:sz w:val="24"/>
          <w:szCs w:val="24"/>
        </w:rPr>
        <w:t xml:space="preserve">presentado por la </w:t>
      </w:r>
      <w:r w:rsidR="001817BA" w:rsidRPr="001817BA">
        <w:rPr>
          <w:rFonts w:ascii="Arial" w:hAnsi="Arial" w:cs="Arial"/>
          <w:b/>
          <w:sz w:val="24"/>
          <w:szCs w:val="24"/>
        </w:rPr>
        <w:t>Comisión Edilicia de Hacienda, Patrimonio y Presupuesto, bajo el siguiente:</w:t>
      </w:r>
      <w:r w:rsidR="001817BA" w:rsidRPr="001817BA">
        <w:rPr>
          <w:rFonts w:ascii="Arial" w:hAnsi="Arial" w:cs="Arial"/>
          <w:sz w:val="24"/>
          <w:szCs w:val="24"/>
        </w:rPr>
        <w:t>----------------------------------------------------------------------------------------------------------------------------------------------------------------------</w:t>
      </w:r>
      <w:r w:rsidR="001817BA" w:rsidRPr="001817BA">
        <w:rPr>
          <w:rFonts w:ascii="Arial" w:hAnsi="Arial" w:cs="Arial"/>
          <w:b/>
          <w:sz w:val="24"/>
          <w:szCs w:val="24"/>
        </w:rPr>
        <w:t>ACUERDO NÚMERO 0156/2022</w:t>
      </w:r>
      <w:r w:rsidR="001817BA" w:rsidRPr="001817BA">
        <w:rPr>
          <w:rFonts w:ascii="Arial" w:hAnsi="Arial" w:cs="Arial"/>
          <w:sz w:val="24"/>
          <w:szCs w:val="24"/>
        </w:rPr>
        <w:t>----------------------------------------------------------------------------------------------------------------------------------------------</w:t>
      </w:r>
      <w:r w:rsidR="001817BA" w:rsidRPr="001817BA">
        <w:rPr>
          <w:rFonts w:ascii="Arial" w:eastAsia="Malgun Gothic" w:hAnsi="Arial" w:cs="Arial"/>
          <w:b/>
          <w:sz w:val="24"/>
          <w:szCs w:val="24"/>
        </w:rPr>
        <w:t xml:space="preserve">ÚNICO. - </w:t>
      </w:r>
      <w:r w:rsidR="001817BA" w:rsidRPr="001817BA">
        <w:rPr>
          <w:rFonts w:ascii="Arial" w:eastAsia="Malgun Gothic" w:hAnsi="Arial" w:cs="Arial"/>
          <w:sz w:val="24"/>
          <w:szCs w:val="24"/>
        </w:rPr>
        <w:t xml:space="preserve">El </w:t>
      </w:r>
      <w:r w:rsidR="001817BA" w:rsidRPr="001817BA">
        <w:rPr>
          <w:rFonts w:ascii="Arial" w:hAnsi="Arial" w:cs="Arial"/>
          <w:sz w:val="24"/>
          <w:szCs w:val="24"/>
        </w:rPr>
        <w:t xml:space="preserve">Pleno del Ayuntamiento Constitucional del Municipio de San Pedro Tlaquepaque, Jalisco, </w:t>
      </w:r>
      <w:r w:rsidR="001817BA" w:rsidRPr="001817BA">
        <w:rPr>
          <w:rFonts w:ascii="Arial" w:hAnsi="Arial" w:cs="Arial"/>
          <w:b/>
          <w:bCs/>
          <w:sz w:val="24"/>
          <w:szCs w:val="24"/>
        </w:rPr>
        <w:t>RECHAZA</w:t>
      </w:r>
      <w:r w:rsidR="001817BA" w:rsidRPr="001817BA">
        <w:rPr>
          <w:rFonts w:ascii="Arial" w:hAnsi="Arial" w:cs="Arial"/>
          <w:sz w:val="24"/>
          <w:szCs w:val="24"/>
        </w:rPr>
        <w:t xml:space="preserve"> </w:t>
      </w:r>
      <w:r w:rsidR="001817BA" w:rsidRPr="001817BA">
        <w:rPr>
          <w:rFonts w:ascii="Arial" w:hAnsi="Arial" w:cs="Arial"/>
          <w:b/>
          <w:bCs/>
          <w:sz w:val="24"/>
          <w:szCs w:val="24"/>
        </w:rPr>
        <w:t>el Acuerdo número 898/2018/TC,</w:t>
      </w:r>
      <w:r w:rsidR="001817BA" w:rsidRPr="001817BA">
        <w:rPr>
          <w:rFonts w:ascii="Arial" w:hAnsi="Arial" w:cs="Arial"/>
          <w:sz w:val="24"/>
          <w:szCs w:val="24"/>
        </w:rPr>
        <w:t xml:space="preserve"> toda vez </w:t>
      </w:r>
      <w:r w:rsidR="001817BA" w:rsidRPr="001817BA">
        <w:rPr>
          <w:rFonts w:ascii="Arial" w:eastAsia="Malgun Gothic" w:hAnsi="Arial" w:cs="Arial"/>
          <w:sz w:val="24"/>
          <w:szCs w:val="24"/>
        </w:rPr>
        <w:t>que no se tiene documentación alguna que acredite que sea propiedad municipal el predio solicitado, dato corroborado por la Dirección de Catastro; como se refiere en el oficio B.I.117/2019 remitido por la Dirección de Patrimonio Municipal y descrito en el numeral 2 de los antecedentes del dictamen.-----------------------------------------------------------------------------------------------------------------------------------------</w:t>
      </w:r>
      <w:r w:rsidR="008D33C3" w:rsidRPr="008D33C3">
        <w:rPr>
          <w:rFonts w:ascii="Arial" w:hAnsi="Arial" w:cs="Arial"/>
          <w:b/>
          <w:color w:val="000000" w:themeColor="text1"/>
          <w:sz w:val="24"/>
          <w:szCs w:val="24"/>
        </w:rPr>
        <w:t>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8D33C3" w:rsidRPr="008D33C3">
        <w:rPr>
          <w:rFonts w:ascii="Arial" w:hAnsi="Arial" w:cs="Arial"/>
          <w:color w:val="000000" w:themeColor="text1"/>
          <w:sz w:val="24"/>
          <w:szCs w:val="24"/>
        </w:rPr>
        <w:t>.-------------------------------------------------------------------------------------------------------------------------------------------------------------------------------------------------------</w:t>
      </w:r>
      <w:r w:rsidR="005C2B63" w:rsidRPr="00733E72">
        <w:rPr>
          <w:rFonts w:ascii="Arial" w:hAnsi="Arial" w:cs="Arial"/>
          <w:b/>
          <w:sz w:val="24"/>
          <w:szCs w:val="24"/>
        </w:rPr>
        <w:t>NOTIFÍQUESE.-</w:t>
      </w:r>
      <w:r w:rsidR="005C2B63" w:rsidRPr="00733E72">
        <w:rPr>
          <w:rFonts w:ascii="Arial" w:hAnsi="Arial" w:cs="Arial"/>
          <w:sz w:val="24"/>
          <w:szCs w:val="24"/>
        </w:rPr>
        <w:t xml:space="preserve"> </w:t>
      </w:r>
      <w:r w:rsidR="005C2B63" w:rsidRPr="00C11B44">
        <w:rPr>
          <w:rFonts w:ascii="Arial" w:hAnsi="Arial" w:cs="Arial"/>
          <w:sz w:val="24"/>
          <w:szCs w:val="24"/>
        </w:rPr>
        <w:t xml:space="preserve">Presidenta Municipal de </w:t>
      </w:r>
      <w:r w:rsidR="005C2B63" w:rsidRPr="00E929C6">
        <w:rPr>
          <w:rFonts w:ascii="Arial" w:hAnsi="Arial" w:cs="Arial"/>
          <w:sz w:val="24"/>
          <w:szCs w:val="24"/>
        </w:rPr>
        <w:t xml:space="preserve">San Pedro Tlaquepaque, Síndico Municipal, Tesorero Municipal, Contralor Ciudadano, </w:t>
      </w:r>
      <w:r w:rsidR="00E929C6" w:rsidRPr="00E929C6">
        <w:rPr>
          <w:rFonts w:ascii="Arial" w:hAnsi="Arial" w:cs="Arial"/>
          <w:sz w:val="24"/>
          <w:szCs w:val="24"/>
        </w:rPr>
        <w:t xml:space="preserve">Director de Patrimonio Municipal, </w:t>
      </w:r>
      <w:r w:rsidR="00E929C6" w:rsidRPr="00E929C6">
        <w:rPr>
          <w:rFonts w:ascii="Arial" w:hAnsi="Arial" w:cs="Arial"/>
          <w:bCs/>
          <w:sz w:val="24"/>
          <w:szCs w:val="24"/>
        </w:rPr>
        <w:t>RUBA</w:t>
      </w:r>
      <w:r w:rsidR="00E929C6">
        <w:rPr>
          <w:rFonts w:ascii="Arial" w:hAnsi="Arial" w:cs="Arial"/>
          <w:bCs/>
          <w:sz w:val="24"/>
          <w:szCs w:val="24"/>
        </w:rPr>
        <w:t xml:space="preserve">, </w:t>
      </w:r>
      <w:r w:rsidR="005C2B63" w:rsidRPr="00733E72">
        <w:rPr>
          <w:rFonts w:ascii="Arial" w:hAnsi="Arial" w:cs="Arial"/>
          <w:sz w:val="24"/>
          <w:szCs w:val="24"/>
        </w:rPr>
        <w:t>para su conocimiento y efectos legales a que haya lugar.----------------------------------------------------------------------------------------------------------------------</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D80623">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VI.- </w:t>
      </w:r>
      <w:r w:rsidR="0028064A" w:rsidRPr="00653F81">
        <w:rPr>
          <w:rFonts w:ascii="Arial" w:eastAsia="Verdana" w:hAnsi="Arial" w:cs="Arial"/>
          <w:b/>
          <w:bCs/>
          <w:sz w:val="24"/>
          <w:szCs w:val="24"/>
        </w:rPr>
        <w:t>J)</w:t>
      </w:r>
      <w:r w:rsidR="0028064A" w:rsidRPr="00653F81">
        <w:rPr>
          <w:rFonts w:ascii="Arial" w:eastAsia="Verdana" w:hAnsi="Arial" w:cs="Arial"/>
          <w:sz w:val="24"/>
          <w:szCs w:val="24"/>
        </w:rPr>
        <w:t xml:space="preserve"> </w:t>
      </w:r>
      <w:r w:rsidR="0028064A" w:rsidRPr="00653F81">
        <w:rPr>
          <w:rFonts w:ascii="Arial" w:hAnsi="Arial" w:cs="Arial"/>
          <w:bCs/>
          <w:sz w:val="24"/>
          <w:szCs w:val="24"/>
        </w:rPr>
        <w:t xml:space="preserve">Dictamen Formulado por la Comisión Edilicia de </w:t>
      </w:r>
      <w:r w:rsidR="0028064A" w:rsidRPr="00653F81">
        <w:rPr>
          <w:rFonts w:ascii="Arial" w:hAnsi="Arial" w:cs="Arial"/>
          <w:b/>
          <w:sz w:val="24"/>
          <w:szCs w:val="24"/>
        </w:rPr>
        <w:t>Hacienda, Patrimonio y Presupuesto,</w:t>
      </w:r>
      <w:r w:rsidR="0028064A" w:rsidRPr="00653F81">
        <w:rPr>
          <w:rFonts w:ascii="Arial" w:hAnsi="Arial" w:cs="Arial"/>
          <w:bCs/>
          <w:sz w:val="24"/>
          <w:szCs w:val="24"/>
        </w:rPr>
        <w:t xml:space="preserve"> mediante el cual resuelve rechazar la propuesta de acuerdo n</w:t>
      </w:r>
      <w:r w:rsidR="0028064A" w:rsidRPr="00653F81">
        <w:rPr>
          <w:rFonts w:ascii="Arial" w:hAnsi="Arial" w:cs="Arial"/>
          <w:sz w:val="24"/>
          <w:szCs w:val="24"/>
        </w:rPr>
        <w:t>úmero</w:t>
      </w:r>
      <w:r w:rsidR="0028064A" w:rsidRPr="00653F81">
        <w:rPr>
          <w:rFonts w:ascii="Arial" w:hAnsi="Arial" w:cs="Arial"/>
          <w:b/>
          <w:sz w:val="24"/>
          <w:szCs w:val="24"/>
        </w:rPr>
        <w:t xml:space="preserve"> 1273/2019</w:t>
      </w:r>
      <w:r w:rsidR="0028064A" w:rsidRPr="00653F81">
        <w:rPr>
          <w:rFonts w:ascii="Arial" w:hAnsi="Arial" w:cs="Arial"/>
          <w:bCs/>
          <w:sz w:val="24"/>
          <w:szCs w:val="24"/>
        </w:rPr>
        <w:t>, relativo a que se contemple en el presupuesto de egresos 2020 una partida especial para la conformación de Unidades Cooperativas en nuestro municipio</w:t>
      </w:r>
      <w:r w:rsidR="00C63BFE">
        <w:rPr>
          <w:rFonts w:ascii="Arial" w:hAnsi="Arial" w:cs="Arial"/>
          <w:bCs/>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 xml:space="preserve">--------------------------------------------------------------------------------------------------------------------------------------------- </w:t>
      </w:r>
    </w:p>
    <w:p w14:paraId="73EE0A0E" w14:textId="77777777" w:rsidR="002438C6" w:rsidRPr="00F8185C" w:rsidRDefault="002438C6" w:rsidP="002438C6">
      <w:pPr>
        <w:spacing w:after="0"/>
        <w:jc w:val="both"/>
        <w:rPr>
          <w:rFonts w:ascii="Arial" w:eastAsia="Malgun Gothic" w:hAnsi="Arial" w:cs="Arial"/>
          <w:b/>
          <w:sz w:val="24"/>
          <w:szCs w:val="24"/>
        </w:rPr>
      </w:pPr>
      <w:r w:rsidRPr="00F8185C">
        <w:rPr>
          <w:rFonts w:ascii="Arial" w:eastAsia="Malgun Gothic" w:hAnsi="Arial" w:cs="Arial"/>
          <w:b/>
          <w:sz w:val="24"/>
          <w:szCs w:val="24"/>
        </w:rPr>
        <w:t>PLENO DEL AYUNTAMIENTO CONSTITUCIONAL</w:t>
      </w:r>
    </w:p>
    <w:p w14:paraId="0E04B825" w14:textId="77777777" w:rsidR="002438C6" w:rsidRPr="00F8185C" w:rsidRDefault="002438C6" w:rsidP="002438C6">
      <w:pPr>
        <w:spacing w:after="0"/>
        <w:jc w:val="both"/>
        <w:rPr>
          <w:rFonts w:ascii="Arial" w:eastAsia="Malgun Gothic" w:hAnsi="Arial" w:cs="Arial"/>
          <w:b/>
          <w:sz w:val="24"/>
          <w:szCs w:val="24"/>
        </w:rPr>
      </w:pPr>
      <w:r w:rsidRPr="00F8185C">
        <w:rPr>
          <w:rFonts w:ascii="Arial" w:eastAsia="Malgun Gothic" w:hAnsi="Arial" w:cs="Arial"/>
          <w:b/>
          <w:sz w:val="24"/>
          <w:szCs w:val="24"/>
        </w:rPr>
        <w:t xml:space="preserve">DE SAN PEDRO TLAQUEPAQUE, JALISCO. </w:t>
      </w:r>
    </w:p>
    <w:p w14:paraId="66191D0F" w14:textId="77777777" w:rsidR="002438C6" w:rsidRPr="00F8185C" w:rsidRDefault="002438C6" w:rsidP="002438C6">
      <w:pPr>
        <w:spacing w:after="0"/>
        <w:jc w:val="both"/>
        <w:rPr>
          <w:rFonts w:ascii="Arial" w:eastAsia="Malgun Gothic" w:hAnsi="Arial" w:cs="Arial"/>
          <w:b/>
          <w:sz w:val="24"/>
          <w:szCs w:val="24"/>
        </w:rPr>
      </w:pPr>
      <w:r w:rsidRPr="00F8185C">
        <w:rPr>
          <w:rFonts w:ascii="Arial" w:eastAsia="Malgun Gothic" w:hAnsi="Arial" w:cs="Arial"/>
          <w:b/>
          <w:sz w:val="24"/>
          <w:szCs w:val="24"/>
        </w:rPr>
        <w:t>PRESENTE</w:t>
      </w:r>
    </w:p>
    <w:p w14:paraId="6C7CBC70" w14:textId="77777777" w:rsidR="002438C6" w:rsidRPr="008179B4" w:rsidRDefault="002438C6" w:rsidP="002438C6">
      <w:pPr>
        <w:spacing w:after="0" w:line="240" w:lineRule="auto"/>
        <w:jc w:val="both"/>
        <w:rPr>
          <w:rFonts w:ascii="Arial" w:eastAsia="Malgun Gothic" w:hAnsi="Arial" w:cs="Arial"/>
          <w:b/>
          <w:sz w:val="24"/>
          <w:szCs w:val="24"/>
        </w:rPr>
      </w:pPr>
    </w:p>
    <w:p w14:paraId="0855F56C" w14:textId="77777777" w:rsidR="002438C6" w:rsidRPr="00F8185C" w:rsidRDefault="002438C6" w:rsidP="002438C6">
      <w:pPr>
        <w:spacing w:after="0" w:line="240" w:lineRule="auto"/>
        <w:jc w:val="both"/>
        <w:rPr>
          <w:rFonts w:ascii="Arial" w:eastAsia="Malgun Gothic" w:hAnsi="Arial" w:cs="Arial"/>
          <w:b/>
          <w:sz w:val="16"/>
          <w:szCs w:val="16"/>
        </w:rPr>
      </w:pPr>
    </w:p>
    <w:p w14:paraId="64B4F6E4" w14:textId="77777777" w:rsidR="002438C6" w:rsidRPr="008179B4" w:rsidRDefault="002438C6" w:rsidP="002438C6">
      <w:pPr>
        <w:spacing w:after="0"/>
        <w:jc w:val="both"/>
        <w:rPr>
          <w:rFonts w:ascii="Arial" w:eastAsia="Malgun Gothic" w:hAnsi="Arial" w:cs="Arial"/>
          <w:b/>
          <w:sz w:val="24"/>
          <w:szCs w:val="24"/>
        </w:rPr>
      </w:pPr>
      <w:r w:rsidRPr="008179B4">
        <w:rPr>
          <w:rFonts w:ascii="Arial" w:hAnsi="Arial" w:cs="Arial"/>
          <w:sz w:val="24"/>
          <w:szCs w:val="24"/>
        </w:rPr>
        <w:t>Las Regidoras y los Regidores integrantes de la Comisión Edilicia de Hacienda, Patrimonio y Presupuesto, nos permitimos presentar a la alta y distinguida consideración de este H. Ayuntamiento en Pleno, el</w:t>
      </w:r>
      <w:r w:rsidRPr="008179B4">
        <w:rPr>
          <w:rFonts w:ascii="Arial" w:eastAsia="Malgun Gothic" w:hAnsi="Arial" w:cs="Arial"/>
          <w:sz w:val="24"/>
          <w:szCs w:val="24"/>
        </w:rPr>
        <w:t xml:space="preserve"> siguiente</w:t>
      </w:r>
      <w:r w:rsidRPr="008179B4">
        <w:rPr>
          <w:rFonts w:ascii="Arial" w:eastAsia="Malgun Gothic" w:hAnsi="Arial" w:cs="Arial"/>
          <w:b/>
          <w:bCs/>
          <w:sz w:val="24"/>
          <w:szCs w:val="24"/>
        </w:rPr>
        <w:t xml:space="preserve"> DICTAMEN que</w:t>
      </w:r>
      <w:r w:rsidRPr="008179B4">
        <w:rPr>
          <w:rFonts w:ascii="Arial" w:eastAsia="Malgun Gothic" w:hAnsi="Arial" w:cs="Arial"/>
          <w:b/>
          <w:sz w:val="24"/>
          <w:szCs w:val="24"/>
        </w:rPr>
        <w:t xml:space="preserve"> tiene por objeto resolver el Acuerdo número 1273/2019 relativo a que se contemple en el presupuesto de egresos 2020 una partida especial para la conformación de Unidades Cooperativas en nuestro municipio al</w:t>
      </w:r>
      <w:r w:rsidRPr="008179B4">
        <w:rPr>
          <w:rFonts w:ascii="Arial" w:eastAsia="Malgun Gothic" w:hAnsi="Arial" w:cs="Arial"/>
          <w:sz w:val="24"/>
          <w:szCs w:val="24"/>
        </w:rPr>
        <w:t xml:space="preserve"> tenor de los siguientes:  </w:t>
      </w:r>
    </w:p>
    <w:p w14:paraId="0D706DAF" w14:textId="77777777" w:rsidR="002438C6" w:rsidRPr="008179B4" w:rsidRDefault="002438C6" w:rsidP="002438C6">
      <w:pPr>
        <w:autoSpaceDE w:val="0"/>
        <w:autoSpaceDN w:val="0"/>
        <w:adjustRightInd w:val="0"/>
        <w:spacing w:after="0" w:line="240" w:lineRule="auto"/>
        <w:jc w:val="both"/>
        <w:rPr>
          <w:rFonts w:ascii="Arial" w:eastAsia="Malgun Gothic" w:hAnsi="Arial" w:cs="Arial"/>
          <w:sz w:val="24"/>
          <w:szCs w:val="24"/>
        </w:rPr>
      </w:pPr>
    </w:p>
    <w:p w14:paraId="22EE1211" w14:textId="77777777" w:rsidR="002438C6" w:rsidRPr="00F8185C" w:rsidRDefault="002438C6" w:rsidP="002438C6">
      <w:pPr>
        <w:autoSpaceDE w:val="0"/>
        <w:autoSpaceDN w:val="0"/>
        <w:adjustRightInd w:val="0"/>
        <w:spacing w:after="0" w:line="240" w:lineRule="auto"/>
        <w:jc w:val="center"/>
        <w:rPr>
          <w:rFonts w:ascii="Arial" w:eastAsia="Malgun Gothic" w:hAnsi="Arial" w:cs="Arial"/>
          <w:b/>
          <w:sz w:val="24"/>
          <w:szCs w:val="24"/>
        </w:rPr>
      </w:pPr>
      <w:r w:rsidRPr="00F8185C">
        <w:rPr>
          <w:rFonts w:ascii="Arial" w:eastAsia="Malgun Gothic" w:hAnsi="Arial" w:cs="Arial"/>
          <w:b/>
          <w:sz w:val="24"/>
          <w:szCs w:val="24"/>
        </w:rPr>
        <w:lastRenderedPageBreak/>
        <w:t>A N T E C E D E N T E S</w:t>
      </w:r>
    </w:p>
    <w:p w14:paraId="2237CEC0" w14:textId="77777777" w:rsidR="002438C6" w:rsidRPr="008179B4" w:rsidRDefault="002438C6" w:rsidP="002438C6">
      <w:pPr>
        <w:autoSpaceDE w:val="0"/>
        <w:autoSpaceDN w:val="0"/>
        <w:adjustRightInd w:val="0"/>
        <w:spacing w:after="0" w:line="240" w:lineRule="auto"/>
        <w:jc w:val="center"/>
        <w:rPr>
          <w:rFonts w:ascii="Arial" w:eastAsia="Malgun Gothic" w:hAnsi="Arial" w:cs="Arial"/>
          <w:b/>
          <w:sz w:val="24"/>
          <w:szCs w:val="24"/>
        </w:rPr>
      </w:pPr>
    </w:p>
    <w:p w14:paraId="5203548B" w14:textId="77777777" w:rsidR="002438C6" w:rsidRPr="00F8185C" w:rsidRDefault="002438C6" w:rsidP="002438C6">
      <w:pPr>
        <w:autoSpaceDE w:val="0"/>
        <w:autoSpaceDN w:val="0"/>
        <w:adjustRightInd w:val="0"/>
        <w:spacing w:after="0" w:line="240" w:lineRule="auto"/>
        <w:jc w:val="center"/>
        <w:rPr>
          <w:rFonts w:ascii="Arial" w:eastAsia="Malgun Gothic" w:hAnsi="Arial" w:cs="Arial"/>
          <w:b/>
          <w:sz w:val="12"/>
          <w:szCs w:val="12"/>
        </w:rPr>
      </w:pPr>
    </w:p>
    <w:p w14:paraId="64CF4C8F" w14:textId="77777777" w:rsidR="002438C6" w:rsidRPr="008179B4" w:rsidRDefault="002438C6" w:rsidP="002438C6">
      <w:pPr>
        <w:autoSpaceDE w:val="0"/>
        <w:autoSpaceDN w:val="0"/>
        <w:adjustRightInd w:val="0"/>
        <w:spacing w:after="0"/>
        <w:jc w:val="both"/>
        <w:rPr>
          <w:rFonts w:ascii="Arial" w:eastAsia="Malgun Gothic" w:hAnsi="Arial" w:cs="Arial"/>
          <w:sz w:val="24"/>
          <w:szCs w:val="24"/>
        </w:rPr>
      </w:pPr>
      <w:r w:rsidRPr="008179B4">
        <w:rPr>
          <w:rFonts w:ascii="Arial" w:eastAsia="Malgun Gothic" w:hAnsi="Arial" w:cs="Arial"/>
          <w:b/>
          <w:sz w:val="24"/>
          <w:szCs w:val="24"/>
        </w:rPr>
        <w:t xml:space="preserve">1.- </w:t>
      </w:r>
      <w:r w:rsidRPr="008179B4">
        <w:rPr>
          <w:rFonts w:ascii="Arial" w:eastAsia="Malgun Gothic" w:hAnsi="Arial" w:cs="Arial"/>
          <w:sz w:val="24"/>
          <w:szCs w:val="24"/>
        </w:rPr>
        <w:t xml:space="preserve">Que en la Sesión Ordinaria de fecha 06 de diciembre del 2019 se notifica mediante oficio número SA/DIDAA/3200/2019 a la Comisión Edilicia de Hacienda, Patrimonio y Presupuesto el Acuerdo número 1273/2019/TC, que a la letra dice: </w:t>
      </w:r>
    </w:p>
    <w:p w14:paraId="7FB8F1A5" w14:textId="77777777" w:rsidR="002438C6" w:rsidRPr="008179B4" w:rsidRDefault="002438C6" w:rsidP="002438C6">
      <w:pPr>
        <w:autoSpaceDE w:val="0"/>
        <w:autoSpaceDN w:val="0"/>
        <w:adjustRightInd w:val="0"/>
        <w:spacing w:after="0"/>
        <w:jc w:val="both"/>
        <w:rPr>
          <w:rFonts w:ascii="Arial" w:eastAsia="Malgun Gothic" w:hAnsi="Arial" w:cs="Arial"/>
          <w:i/>
          <w:sz w:val="20"/>
          <w:szCs w:val="20"/>
        </w:rPr>
      </w:pPr>
      <w:r w:rsidRPr="008179B4">
        <w:rPr>
          <w:rFonts w:ascii="Arial" w:eastAsia="Malgun Gothic" w:hAnsi="Arial" w:cs="Arial"/>
          <w:i/>
          <w:sz w:val="20"/>
          <w:szCs w:val="20"/>
        </w:rPr>
        <w:t>“Único.- El Pleno del Ayuntamiento Constitucional del Municipio de San Pedro Tlaquepaque, Jalisco, aprueba y autoriza el turno a la Comisión Edilicia de Hacienda, Patrimonio y Presupuesto, para el estudio y análisis relativo a que se contemple en el presupuesto de egresos 2020 una partida especial para la conformación de Unidades Cooperativas en nuestro municipio”.(sic)</w:t>
      </w:r>
    </w:p>
    <w:p w14:paraId="751B5620" w14:textId="77777777" w:rsidR="002438C6" w:rsidRPr="008179B4" w:rsidRDefault="002438C6" w:rsidP="002438C6">
      <w:pPr>
        <w:autoSpaceDE w:val="0"/>
        <w:autoSpaceDN w:val="0"/>
        <w:adjustRightInd w:val="0"/>
        <w:spacing w:after="0"/>
        <w:jc w:val="both"/>
        <w:rPr>
          <w:rFonts w:ascii="Arial" w:eastAsia="Malgun Gothic" w:hAnsi="Arial" w:cs="Arial"/>
          <w:i/>
        </w:rPr>
      </w:pPr>
    </w:p>
    <w:p w14:paraId="34C40E53" w14:textId="77777777" w:rsidR="002438C6" w:rsidRPr="008179B4" w:rsidRDefault="002438C6" w:rsidP="002438C6">
      <w:pPr>
        <w:autoSpaceDE w:val="0"/>
        <w:autoSpaceDN w:val="0"/>
        <w:adjustRightInd w:val="0"/>
        <w:spacing w:after="0"/>
        <w:jc w:val="both"/>
        <w:rPr>
          <w:rFonts w:ascii="Arial" w:eastAsia="Malgun Gothic" w:hAnsi="Arial" w:cs="Arial"/>
          <w:bCs/>
          <w:sz w:val="24"/>
          <w:szCs w:val="24"/>
        </w:rPr>
      </w:pPr>
      <w:r w:rsidRPr="008179B4">
        <w:rPr>
          <w:rFonts w:ascii="Arial" w:eastAsia="Malgun Gothic" w:hAnsi="Arial" w:cs="Arial"/>
          <w:b/>
          <w:sz w:val="24"/>
          <w:szCs w:val="24"/>
        </w:rPr>
        <w:t xml:space="preserve">2.- </w:t>
      </w:r>
      <w:r w:rsidRPr="008179B4">
        <w:rPr>
          <w:rFonts w:ascii="Arial" w:eastAsia="Malgun Gothic" w:hAnsi="Arial" w:cs="Arial"/>
          <w:bCs/>
          <w:sz w:val="24"/>
          <w:szCs w:val="24"/>
        </w:rPr>
        <w:t>se envió, oficio número SMT 13/2020 al Tesorero Municipal solicitando su opinión técnica y la viabilidad para una partida especial para la conformación de Unidades Cooperativas, para lo cual se propone mediante su similar No. 987/2019 de fecha 16 de enero del 2020 en el cual plasma lo siguiente:</w:t>
      </w:r>
    </w:p>
    <w:p w14:paraId="60665400" w14:textId="77777777" w:rsidR="002438C6" w:rsidRPr="008179B4" w:rsidRDefault="002438C6" w:rsidP="002438C6">
      <w:pPr>
        <w:autoSpaceDE w:val="0"/>
        <w:autoSpaceDN w:val="0"/>
        <w:adjustRightInd w:val="0"/>
        <w:spacing w:after="0"/>
        <w:jc w:val="both"/>
        <w:rPr>
          <w:rFonts w:ascii="Arial" w:eastAsia="Malgun Gothic" w:hAnsi="Arial" w:cs="Arial"/>
          <w:bCs/>
          <w:i/>
          <w:iCs/>
          <w:sz w:val="20"/>
          <w:szCs w:val="20"/>
        </w:rPr>
      </w:pPr>
      <w:r w:rsidRPr="008179B4">
        <w:rPr>
          <w:rFonts w:ascii="Arial" w:eastAsia="Malgun Gothic" w:hAnsi="Arial" w:cs="Arial"/>
          <w:bCs/>
          <w:i/>
          <w:iCs/>
          <w:sz w:val="20"/>
          <w:szCs w:val="20"/>
        </w:rPr>
        <w:t>“Con relación a su oficio SMT 13/2020, referente al acuerdo de Ayuntamiento número 1273/2019/TC, en el cual se aprueba turnar a la Comisión Edilicia de Hacienda, Patrimonio y Presupuesto; para el estudio y análisis de la propuesta relativa a que se contemple en el presupuesto de egresos 2020 una partida especial para la conformación de unidades cooperativas en nuestro municipio.</w:t>
      </w:r>
    </w:p>
    <w:p w14:paraId="50B179A3" w14:textId="77777777" w:rsidR="002438C6" w:rsidRPr="008179B4" w:rsidRDefault="002438C6" w:rsidP="002438C6">
      <w:pPr>
        <w:autoSpaceDE w:val="0"/>
        <w:autoSpaceDN w:val="0"/>
        <w:adjustRightInd w:val="0"/>
        <w:spacing w:after="0"/>
        <w:jc w:val="both"/>
        <w:rPr>
          <w:rFonts w:ascii="Arial" w:eastAsia="Malgun Gothic" w:hAnsi="Arial" w:cs="Arial"/>
          <w:bCs/>
          <w:i/>
          <w:iCs/>
          <w:sz w:val="20"/>
          <w:szCs w:val="20"/>
        </w:rPr>
      </w:pPr>
    </w:p>
    <w:p w14:paraId="439442CC" w14:textId="77777777" w:rsidR="002438C6" w:rsidRPr="008179B4" w:rsidRDefault="002438C6" w:rsidP="002438C6">
      <w:pPr>
        <w:autoSpaceDE w:val="0"/>
        <w:autoSpaceDN w:val="0"/>
        <w:adjustRightInd w:val="0"/>
        <w:spacing w:after="0"/>
        <w:jc w:val="both"/>
        <w:rPr>
          <w:rFonts w:ascii="Arial" w:eastAsia="Malgun Gothic" w:hAnsi="Arial" w:cs="Arial"/>
          <w:bCs/>
          <w:i/>
          <w:iCs/>
          <w:sz w:val="20"/>
          <w:szCs w:val="20"/>
        </w:rPr>
      </w:pPr>
      <w:r w:rsidRPr="008179B4">
        <w:rPr>
          <w:rFonts w:ascii="Arial" w:eastAsia="Malgun Gothic" w:hAnsi="Arial" w:cs="Arial"/>
          <w:bCs/>
          <w:i/>
          <w:iCs/>
          <w:sz w:val="20"/>
          <w:szCs w:val="20"/>
        </w:rPr>
        <w:t>Le informo que el Presupuesto para el Ejercicio 2020, ya fue aprobado con fecha 06 de diciembre del 2019, bajo el acuerdo Numero 1276/2019; y, que en el Presupuesto Municipal para el Ejercicio Fiscal 2020, dentro de la clasificación programática, que proviene del POA, existen una actividad similar a lo que el Regidor Jorge Antonio Chávez Ambriz solicita:</w:t>
      </w:r>
    </w:p>
    <w:p w14:paraId="29D36B1F" w14:textId="77777777" w:rsidR="002438C6" w:rsidRPr="008179B4" w:rsidRDefault="002438C6" w:rsidP="002438C6">
      <w:pPr>
        <w:pStyle w:val="Prrafodelista"/>
        <w:numPr>
          <w:ilvl w:val="0"/>
          <w:numId w:val="34"/>
        </w:numPr>
        <w:autoSpaceDE w:val="0"/>
        <w:autoSpaceDN w:val="0"/>
        <w:adjustRightInd w:val="0"/>
        <w:spacing w:after="0" w:line="259" w:lineRule="auto"/>
        <w:jc w:val="both"/>
        <w:rPr>
          <w:rFonts w:ascii="Arial" w:eastAsia="Malgun Gothic" w:hAnsi="Arial" w:cs="Arial"/>
          <w:bCs/>
          <w:i/>
          <w:iCs/>
          <w:sz w:val="20"/>
          <w:szCs w:val="20"/>
        </w:rPr>
      </w:pPr>
      <w:r w:rsidRPr="008179B4">
        <w:rPr>
          <w:rFonts w:ascii="Arial" w:eastAsia="Malgun Gothic" w:hAnsi="Arial" w:cs="Arial"/>
          <w:bCs/>
          <w:i/>
          <w:iCs/>
          <w:sz w:val="20"/>
          <w:szCs w:val="20"/>
        </w:rPr>
        <w:t>Actividad 3.02.08.01: Asegurar capacitaciones en cooperativismo y asociacionismo.”(sic)</w:t>
      </w:r>
    </w:p>
    <w:p w14:paraId="2EC14407" w14:textId="77777777" w:rsidR="002438C6" w:rsidRPr="008179B4" w:rsidRDefault="002438C6" w:rsidP="002438C6">
      <w:pPr>
        <w:autoSpaceDE w:val="0"/>
        <w:autoSpaceDN w:val="0"/>
        <w:adjustRightInd w:val="0"/>
        <w:spacing w:after="0"/>
        <w:jc w:val="both"/>
        <w:rPr>
          <w:rFonts w:ascii="Arial" w:eastAsia="Malgun Gothic" w:hAnsi="Arial" w:cs="Arial"/>
          <w:bCs/>
          <w:i/>
          <w:iCs/>
          <w:sz w:val="20"/>
          <w:szCs w:val="20"/>
        </w:rPr>
      </w:pPr>
    </w:p>
    <w:p w14:paraId="475B8A1F" w14:textId="77777777" w:rsidR="002438C6" w:rsidRPr="008179B4" w:rsidRDefault="002438C6" w:rsidP="002438C6">
      <w:pPr>
        <w:autoSpaceDE w:val="0"/>
        <w:autoSpaceDN w:val="0"/>
        <w:adjustRightInd w:val="0"/>
        <w:spacing w:after="0"/>
        <w:jc w:val="both"/>
        <w:rPr>
          <w:rFonts w:ascii="Arial" w:eastAsia="Malgun Gothic" w:hAnsi="Arial" w:cs="Arial"/>
          <w:bCs/>
          <w:sz w:val="24"/>
          <w:szCs w:val="24"/>
        </w:rPr>
      </w:pPr>
      <w:r w:rsidRPr="008179B4">
        <w:rPr>
          <w:rFonts w:ascii="Arial" w:eastAsia="Malgun Gothic" w:hAnsi="Arial" w:cs="Arial"/>
          <w:b/>
          <w:sz w:val="24"/>
          <w:szCs w:val="24"/>
        </w:rPr>
        <w:t xml:space="preserve">3.- </w:t>
      </w:r>
      <w:r w:rsidRPr="008179B4">
        <w:rPr>
          <w:rFonts w:ascii="Arial" w:eastAsia="Malgun Gothic" w:hAnsi="Arial" w:cs="Arial"/>
          <w:bCs/>
          <w:sz w:val="24"/>
          <w:szCs w:val="24"/>
        </w:rPr>
        <w:t>De igual manera se solicitó a la Coordinación General de Desarrollo Económico y Combate a la Desigualdad su opinión técnica, mediante oficio SMT 89/2020; dando contestación mediante oficio No. 031/2020, que se transcribe a continuación:</w:t>
      </w:r>
    </w:p>
    <w:p w14:paraId="1DCEAF57" w14:textId="77777777" w:rsidR="002438C6" w:rsidRPr="008179B4" w:rsidRDefault="002438C6" w:rsidP="002438C6">
      <w:pPr>
        <w:autoSpaceDE w:val="0"/>
        <w:autoSpaceDN w:val="0"/>
        <w:adjustRightInd w:val="0"/>
        <w:spacing w:after="0"/>
        <w:jc w:val="both"/>
        <w:rPr>
          <w:rFonts w:ascii="Arial" w:eastAsia="Malgun Gothic" w:hAnsi="Arial" w:cs="Arial"/>
          <w:bCs/>
          <w:i/>
          <w:iCs/>
          <w:sz w:val="20"/>
          <w:szCs w:val="20"/>
        </w:rPr>
      </w:pPr>
      <w:r w:rsidRPr="008179B4">
        <w:rPr>
          <w:rFonts w:ascii="Arial" w:eastAsia="Malgun Gothic" w:hAnsi="Arial" w:cs="Arial"/>
          <w:b/>
          <w:i/>
          <w:iCs/>
          <w:sz w:val="20"/>
          <w:szCs w:val="20"/>
        </w:rPr>
        <w:t>“</w:t>
      </w:r>
      <w:r w:rsidRPr="008179B4">
        <w:rPr>
          <w:rFonts w:ascii="Arial" w:eastAsia="Malgun Gothic" w:hAnsi="Arial" w:cs="Arial"/>
          <w:bCs/>
          <w:i/>
          <w:iCs/>
          <w:sz w:val="20"/>
          <w:szCs w:val="20"/>
        </w:rPr>
        <w:t>Que el Cooperativismo es un movimiento que se diferencia de otros modelos de organización económica por su filosofía y forma de trabajo, en el cual resalta la capacidad y potencialidad organizativa de las personas para satisfacer las necesidades individuales y colectivas; se constituye una alternativa viable para reducir la desigualdad social y disminuir los índices de pobreza, ya que el cooperativismo pretende formar grupos de colectivos económicamente más competentes, socialmente mas fuertes  y cambiar la actitud  de sus miembros para obtener  ganancias a costa de los demás, por una actitud de servicio  y ayuda mutua. Es importante hacer mención de que el cooperativismo pone al alcance de las clases vulnerables la posibilidad de entrar en la vida activa de los procesos de producción o consumo contribuyendo a la reactivación de la economía social y de su autodesarrollo económico dentro del Municipio de San Pedro Tlaquepaque y del Estado.</w:t>
      </w:r>
    </w:p>
    <w:p w14:paraId="1D295B8C" w14:textId="77777777" w:rsidR="002438C6" w:rsidRPr="008179B4" w:rsidRDefault="002438C6" w:rsidP="002438C6">
      <w:pPr>
        <w:autoSpaceDE w:val="0"/>
        <w:autoSpaceDN w:val="0"/>
        <w:adjustRightInd w:val="0"/>
        <w:spacing w:after="0"/>
        <w:jc w:val="both"/>
        <w:rPr>
          <w:rFonts w:ascii="Arial" w:eastAsia="Malgun Gothic" w:hAnsi="Arial" w:cs="Arial"/>
          <w:bCs/>
          <w:i/>
          <w:iCs/>
          <w:sz w:val="20"/>
          <w:szCs w:val="20"/>
        </w:rPr>
      </w:pPr>
    </w:p>
    <w:p w14:paraId="56A9D383" w14:textId="77777777" w:rsidR="002438C6" w:rsidRPr="008179B4" w:rsidRDefault="002438C6" w:rsidP="002438C6">
      <w:pPr>
        <w:autoSpaceDE w:val="0"/>
        <w:autoSpaceDN w:val="0"/>
        <w:adjustRightInd w:val="0"/>
        <w:spacing w:after="0"/>
        <w:jc w:val="both"/>
        <w:rPr>
          <w:rFonts w:ascii="Arial" w:eastAsia="Malgun Gothic" w:hAnsi="Arial" w:cs="Arial"/>
          <w:bCs/>
          <w:i/>
          <w:iCs/>
          <w:sz w:val="20"/>
          <w:szCs w:val="20"/>
        </w:rPr>
      </w:pPr>
      <w:r w:rsidRPr="008179B4">
        <w:rPr>
          <w:rFonts w:ascii="Arial" w:eastAsia="Malgun Gothic" w:hAnsi="Arial" w:cs="Arial"/>
          <w:bCs/>
          <w:i/>
          <w:iCs/>
          <w:sz w:val="20"/>
          <w:szCs w:val="20"/>
        </w:rPr>
        <w:t>La misión de la cooperativa es convertirse en un instrumento de cohesión social y en un espacio de educación cívica y democrática para sus miembros por todo lo anteriormente señalado, el departamento de Unidades cooperativas tiene como misión principal.</w:t>
      </w:r>
    </w:p>
    <w:p w14:paraId="4C2437A2" w14:textId="77777777" w:rsidR="002438C6" w:rsidRPr="008179B4" w:rsidRDefault="002438C6" w:rsidP="002438C6">
      <w:pPr>
        <w:autoSpaceDE w:val="0"/>
        <w:autoSpaceDN w:val="0"/>
        <w:adjustRightInd w:val="0"/>
        <w:spacing w:after="0"/>
        <w:jc w:val="both"/>
        <w:rPr>
          <w:rFonts w:ascii="Arial" w:eastAsia="Malgun Gothic" w:hAnsi="Arial" w:cs="Arial"/>
          <w:bCs/>
          <w:i/>
          <w:iCs/>
          <w:sz w:val="20"/>
          <w:szCs w:val="20"/>
        </w:rPr>
      </w:pPr>
    </w:p>
    <w:p w14:paraId="24772309" w14:textId="77777777" w:rsidR="002438C6" w:rsidRPr="008179B4" w:rsidRDefault="002438C6" w:rsidP="002438C6">
      <w:pPr>
        <w:pStyle w:val="Prrafodelista"/>
        <w:numPr>
          <w:ilvl w:val="0"/>
          <w:numId w:val="33"/>
        </w:numPr>
        <w:autoSpaceDE w:val="0"/>
        <w:autoSpaceDN w:val="0"/>
        <w:adjustRightInd w:val="0"/>
        <w:spacing w:after="0" w:line="259" w:lineRule="auto"/>
        <w:jc w:val="both"/>
        <w:rPr>
          <w:rFonts w:ascii="Arial" w:eastAsia="Malgun Gothic" w:hAnsi="Arial" w:cs="Arial"/>
          <w:bCs/>
          <w:i/>
          <w:iCs/>
          <w:sz w:val="20"/>
          <w:szCs w:val="20"/>
        </w:rPr>
      </w:pPr>
      <w:r w:rsidRPr="008179B4">
        <w:rPr>
          <w:rFonts w:ascii="Arial" w:eastAsia="Malgun Gothic" w:hAnsi="Arial" w:cs="Arial"/>
          <w:bCs/>
          <w:i/>
          <w:iCs/>
          <w:sz w:val="20"/>
          <w:szCs w:val="20"/>
        </w:rPr>
        <w:t>Promover el asociacionismo en todos los ámbitos de origen, de sectores rurales artesanales y de otros dentro del Municipio.</w:t>
      </w:r>
    </w:p>
    <w:p w14:paraId="0987DA4D" w14:textId="77777777" w:rsidR="002438C6" w:rsidRPr="008179B4" w:rsidRDefault="002438C6" w:rsidP="002438C6">
      <w:pPr>
        <w:pStyle w:val="Prrafodelista"/>
        <w:numPr>
          <w:ilvl w:val="0"/>
          <w:numId w:val="33"/>
        </w:numPr>
        <w:autoSpaceDE w:val="0"/>
        <w:autoSpaceDN w:val="0"/>
        <w:adjustRightInd w:val="0"/>
        <w:spacing w:after="0" w:line="259" w:lineRule="auto"/>
        <w:jc w:val="both"/>
        <w:rPr>
          <w:rFonts w:ascii="Arial" w:eastAsia="Malgun Gothic" w:hAnsi="Arial" w:cs="Arial"/>
          <w:bCs/>
          <w:i/>
          <w:iCs/>
          <w:sz w:val="20"/>
          <w:szCs w:val="20"/>
        </w:rPr>
      </w:pPr>
      <w:r w:rsidRPr="008179B4">
        <w:rPr>
          <w:rFonts w:ascii="Arial" w:eastAsia="Malgun Gothic" w:hAnsi="Arial" w:cs="Arial"/>
          <w:bCs/>
          <w:i/>
          <w:iCs/>
          <w:sz w:val="20"/>
          <w:szCs w:val="20"/>
        </w:rPr>
        <w:t>Llevar a cabo talleres y platicas a grupos de la sociedad que tenga interés en organizarse como sociedades cooperativas.</w:t>
      </w:r>
    </w:p>
    <w:p w14:paraId="3BCE8122" w14:textId="77777777" w:rsidR="002438C6" w:rsidRPr="008179B4" w:rsidRDefault="002438C6" w:rsidP="002438C6">
      <w:pPr>
        <w:pStyle w:val="Prrafodelista"/>
        <w:numPr>
          <w:ilvl w:val="0"/>
          <w:numId w:val="33"/>
        </w:numPr>
        <w:autoSpaceDE w:val="0"/>
        <w:autoSpaceDN w:val="0"/>
        <w:adjustRightInd w:val="0"/>
        <w:spacing w:after="0" w:line="259" w:lineRule="auto"/>
        <w:jc w:val="both"/>
        <w:rPr>
          <w:rFonts w:ascii="Arial" w:eastAsia="Malgun Gothic" w:hAnsi="Arial" w:cs="Arial"/>
          <w:bCs/>
          <w:i/>
          <w:iCs/>
          <w:sz w:val="20"/>
          <w:szCs w:val="20"/>
        </w:rPr>
      </w:pPr>
      <w:r w:rsidRPr="008179B4">
        <w:rPr>
          <w:rFonts w:ascii="Arial" w:eastAsia="Malgun Gothic" w:hAnsi="Arial" w:cs="Arial"/>
          <w:bCs/>
          <w:i/>
          <w:iCs/>
          <w:sz w:val="20"/>
          <w:szCs w:val="20"/>
        </w:rPr>
        <w:t>Identificar oportunidades de negocios e inversión para los grupos y las cooperativas dentro de los sectores productivos.</w:t>
      </w:r>
    </w:p>
    <w:p w14:paraId="7C3CC1ED" w14:textId="77777777" w:rsidR="002438C6" w:rsidRPr="008179B4" w:rsidRDefault="002438C6" w:rsidP="002438C6">
      <w:pPr>
        <w:pStyle w:val="Prrafodelista"/>
        <w:numPr>
          <w:ilvl w:val="0"/>
          <w:numId w:val="33"/>
        </w:numPr>
        <w:autoSpaceDE w:val="0"/>
        <w:autoSpaceDN w:val="0"/>
        <w:adjustRightInd w:val="0"/>
        <w:spacing w:after="0" w:line="259" w:lineRule="auto"/>
        <w:jc w:val="both"/>
        <w:rPr>
          <w:rFonts w:ascii="Arial" w:eastAsia="Malgun Gothic" w:hAnsi="Arial" w:cs="Arial"/>
          <w:bCs/>
          <w:i/>
          <w:iCs/>
          <w:sz w:val="20"/>
          <w:szCs w:val="20"/>
        </w:rPr>
      </w:pPr>
      <w:r w:rsidRPr="008179B4">
        <w:rPr>
          <w:rFonts w:ascii="Arial" w:eastAsia="Malgun Gothic" w:hAnsi="Arial" w:cs="Arial"/>
          <w:bCs/>
          <w:i/>
          <w:iCs/>
          <w:sz w:val="20"/>
          <w:szCs w:val="20"/>
        </w:rPr>
        <w:t xml:space="preserve">Elaborar un directorio de cooperativas existentes dentro del Municipio de San Pedro Tlaquepaque para dar seguimiento a las mismas. </w:t>
      </w:r>
    </w:p>
    <w:p w14:paraId="41E8935D" w14:textId="77777777" w:rsidR="002438C6" w:rsidRPr="008179B4" w:rsidRDefault="002438C6" w:rsidP="002438C6">
      <w:pPr>
        <w:pStyle w:val="Prrafodelista"/>
        <w:numPr>
          <w:ilvl w:val="0"/>
          <w:numId w:val="33"/>
        </w:numPr>
        <w:autoSpaceDE w:val="0"/>
        <w:autoSpaceDN w:val="0"/>
        <w:adjustRightInd w:val="0"/>
        <w:spacing w:after="0" w:line="259" w:lineRule="auto"/>
        <w:jc w:val="both"/>
        <w:rPr>
          <w:rFonts w:ascii="Arial" w:eastAsia="Malgun Gothic" w:hAnsi="Arial" w:cs="Arial"/>
          <w:bCs/>
          <w:i/>
          <w:iCs/>
          <w:sz w:val="20"/>
          <w:szCs w:val="20"/>
        </w:rPr>
      </w:pPr>
      <w:r w:rsidRPr="008179B4">
        <w:rPr>
          <w:rFonts w:ascii="Arial" w:eastAsia="Malgun Gothic" w:hAnsi="Arial" w:cs="Arial"/>
          <w:bCs/>
          <w:i/>
          <w:iCs/>
          <w:sz w:val="20"/>
          <w:szCs w:val="20"/>
        </w:rPr>
        <w:lastRenderedPageBreak/>
        <w:t>Fomentar el mercado entre cooperativas con el objeto de fortalecer el consumo interno local y fortalecer a las cooperativas existentes.”</w:t>
      </w:r>
    </w:p>
    <w:p w14:paraId="126A30C7" w14:textId="77777777" w:rsidR="002438C6" w:rsidRPr="008179B4" w:rsidRDefault="002438C6" w:rsidP="002438C6">
      <w:pPr>
        <w:autoSpaceDE w:val="0"/>
        <w:autoSpaceDN w:val="0"/>
        <w:adjustRightInd w:val="0"/>
        <w:spacing w:after="0"/>
        <w:jc w:val="both"/>
        <w:rPr>
          <w:rFonts w:ascii="Arial" w:eastAsia="Malgun Gothic" w:hAnsi="Arial" w:cs="Arial"/>
          <w:bCs/>
          <w:i/>
          <w:iCs/>
          <w:sz w:val="20"/>
          <w:szCs w:val="20"/>
        </w:rPr>
      </w:pPr>
    </w:p>
    <w:p w14:paraId="0EDDFB8B" w14:textId="77777777" w:rsidR="002438C6" w:rsidRPr="008179B4" w:rsidRDefault="002438C6" w:rsidP="002438C6">
      <w:pPr>
        <w:autoSpaceDE w:val="0"/>
        <w:autoSpaceDN w:val="0"/>
        <w:adjustRightInd w:val="0"/>
        <w:spacing w:after="0"/>
        <w:jc w:val="both"/>
        <w:rPr>
          <w:rFonts w:ascii="Arial" w:eastAsia="Malgun Gothic" w:hAnsi="Arial" w:cs="Arial"/>
          <w:bCs/>
          <w:i/>
          <w:iCs/>
          <w:sz w:val="20"/>
          <w:szCs w:val="20"/>
        </w:rPr>
      </w:pPr>
      <w:r w:rsidRPr="008179B4">
        <w:rPr>
          <w:rFonts w:ascii="Arial" w:eastAsia="Malgun Gothic" w:hAnsi="Arial" w:cs="Arial"/>
          <w:bCs/>
          <w:i/>
          <w:iCs/>
          <w:sz w:val="20"/>
          <w:szCs w:val="20"/>
        </w:rPr>
        <w:t>…………………………………………..</w:t>
      </w:r>
    </w:p>
    <w:p w14:paraId="7507AE47" w14:textId="77777777" w:rsidR="002438C6" w:rsidRPr="008179B4" w:rsidRDefault="002438C6" w:rsidP="002438C6">
      <w:pPr>
        <w:autoSpaceDE w:val="0"/>
        <w:autoSpaceDN w:val="0"/>
        <w:adjustRightInd w:val="0"/>
        <w:spacing w:after="0" w:line="360" w:lineRule="auto"/>
        <w:jc w:val="both"/>
        <w:rPr>
          <w:rFonts w:ascii="Arial" w:eastAsia="Malgun Gothic" w:hAnsi="Arial" w:cs="Arial"/>
          <w:sz w:val="24"/>
          <w:szCs w:val="24"/>
        </w:rPr>
      </w:pPr>
    </w:p>
    <w:p w14:paraId="42B5CF21" w14:textId="77777777" w:rsidR="002438C6" w:rsidRPr="008179B4" w:rsidRDefault="002438C6" w:rsidP="002438C6">
      <w:pPr>
        <w:autoSpaceDE w:val="0"/>
        <w:autoSpaceDN w:val="0"/>
        <w:adjustRightInd w:val="0"/>
        <w:spacing w:after="0" w:line="240" w:lineRule="auto"/>
        <w:jc w:val="both"/>
        <w:rPr>
          <w:rFonts w:ascii="Arial" w:eastAsia="Malgun Gothic" w:hAnsi="Arial" w:cs="Arial"/>
          <w:b/>
          <w:sz w:val="28"/>
          <w:szCs w:val="28"/>
        </w:rPr>
      </w:pPr>
      <w:r w:rsidRPr="008179B4">
        <w:rPr>
          <w:rFonts w:ascii="Arial" w:eastAsia="Malgun Gothic" w:hAnsi="Arial" w:cs="Arial"/>
          <w:b/>
          <w:sz w:val="28"/>
          <w:szCs w:val="28"/>
        </w:rPr>
        <w:t xml:space="preserve">4.- </w:t>
      </w:r>
      <w:r w:rsidRPr="008179B4">
        <w:rPr>
          <w:rFonts w:ascii="Arial" w:eastAsia="Malgun Gothic" w:hAnsi="Arial" w:cs="Arial"/>
          <w:bCs/>
          <w:sz w:val="24"/>
          <w:szCs w:val="24"/>
        </w:rPr>
        <w:t>Se envió, oficio número 1989/2021 al Director General de Políticas Públicas solicitando su opinión técnica y la viabilidad para una partida especial para la conformación de Unidades Cooperativas; por lo que da respuesta con oficio 4966/2021 de fecha 04 de septiembre de 2021, mismo que a continuación se transcribe:</w:t>
      </w:r>
    </w:p>
    <w:p w14:paraId="53D81036" w14:textId="77777777" w:rsidR="002438C6" w:rsidRPr="00F8185C" w:rsidRDefault="002438C6" w:rsidP="002438C6">
      <w:pPr>
        <w:autoSpaceDE w:val="0"/>
        <w:autoSpaceDN w:val="0"/>
        <w:adjustRightInd w:val="0"/>
        <w:spacing w:after="0" w:line="240" w:lineRule="auto"/>
        <w:jc w:val="both"/>
        <w:rPr>
          <w:rFonts w:ascii="Arial" w:eastAsia="Malgun Gothic" w:hAnsi="Arial" w:cs="Arial"/>
          <w:b/>
          <w:sz w:val="32"/>
          <w:szCs w:val="32"/>
        </w:rPr>
      </w:pPr>
    </w:p>
    <w:p w14:paraId="22F2BEB0" w14:textId="77777777" w:rsidR="002438C6" w:rsidRPr="008179B4" w:rsidRDefault="002438C6" w:rsidP="002438C6">
      <w:pPr>
        <w:autoSpaceDE w:val="0"/>
        <w:autoSpaceDN w:val="0"/>
        <w:adjustRightInd w:val="0"/>
        <w:spacing w:after="0" w:line="240" w:lineRule="auto"/>
        <w:jc w:val="both"/>
        <w:rPr>
          <w:rFonts w:ascii="Arial" w:eastAsia="Malgun Gothic" w:hAnsi="Arial" w:cs="Arial"/>
          <w:bCs/>
          <w:sz w:val="28"/>
          <w:szCs w:val="28"/>
        </w:rPr>
      </w:pPr>
      <w:r w:rsidRPr="008179B4">
        <w:rPr>
          <w:rFonts w:ascii="Arial" w:eastAsia="Malgun Gothic" w:hAnsi="Arial" w:cs="Arial"/>
          <w:bCs/>
          <w:sz w:val="28"/>
          <w:szCs w:val="28"/>
        </w:rPr>
        <w:t>“…………………………</w:t>
      </w:r>
    </w:p>
    <w:p w14:paraId="558A1BF6" w14:textId="77777777" w:rsidR="002438C6" w:rsidRPr="008179B4" w:rsidRDefault="002438C6" w:rsidP="002438C6">
      <w:pPr>
        <w:autoSpaceDE w:val="0"/>
        <w:autoSpaceDN w:val="0"/>
        <w:adjustRightInd w:val="0"/>
        <w:spacing w:after="0" w:line="240" w:lineRule="auto"/>
        <w:jc w:val="both"/>
        <w:rPr>
          <w:rFonts w:ascii="Arial" w:eastAsia="Malgun Gothic" w:hAnsi="Arial" w:cs="Arial"/>
          <w:bCs/>
          <w:i/>
          <w:iCs/>
          <w:sz w:val="20"/>
          <w:szCs w:val="20"/>
        </w:rPr>
      </w:pPr>
      <w:r w:rsidRPr="008179B4">
        <w:rPr>
          <w:rFonts w:ascii="Arial" w:eastAsia="Malgun Gothic" w:hAnsi="Arial" w:cs="Arial"/>
          <w:bCs/>
          <w:i/>
          <w:iCs/>
          <w:sz w:val="20"/>
          <w:szCs w:val="20"/>
        </w:rPr>
        <w:t>Le informo que, a lo largo de los tres años del periodo de la actual administración, se ha destinado presupuesto para atender los temas de desarrollo cooperativo para la producción agropecuaria, mismo que se ejerce a través del Departamento de la Unidad de Cooperativas que para este efecto ha sido conformada en la Coordinación General de Promoción Económica y Combate a la Desigualdad.</w:t>
      </w:r>
    </w:p>
    <w:p w14:paraId="2E5F84C9" w14:textId="77777777" w:rsidR="002438C6" w:rsidRPr="008179B4" w:rsidRDefault="002438C6" w:rsidP="002438C6">
      <w:pPr>
        <w:autoSpaceDE w:val="0"/>
        <w:autoSpaceDN w:val="0"/>
        <w:adjustRightInd w:val="0"/>
        <w:spacing w:after="0" w:line="240" w:lineRule="auto"/>
        <w:jc w:val="both"/>
        <w:rPr>
          <w:rFonts w:ascii="Arial" w:eastAsia="Malgun Gothic" w:hAnsi="Arial" w:cs="Arial"/>
          <w:bCs/>
          <w:i/>
          <w:iCs/>
          <w:sz w:val="20"/>
          <w:szCs w:val="20"/>
        </w:rPr>
      </w:pPr>
    </w:p>
    <w:p w14:paraId="2175D363" w14:textId="77777777" w:rsidR="002438C6" w:rsidRPr="008179B4" w:rsidRDefault="002438C6" w:rsidP="002438C6">
      <w:pPr>
        <w:autoSpaceDE w:val="0"/>
        <w:autoSpaceDN w:val="0"/>
        <w:adjustRightInd w:val="0"/>
        <w:spacing w:after="0" w:line="240" w:lineRule="auto"/>
        <w:jc w:val="both"/>
        <w:rPr>
          <w:rFonts w:ascii="Arial" w:eastAsia="Malgun Gothic" w:hAnsi="Arial" w:cs="Arial"/>
          <w:bCs/>
          <w:i/>
          <w:iCs/>
          <w:sz w:val="20"/>
          <w:szCs w:val="20"/>
        </w:rPr>
      </w:pPr>
      <w:r w:rsidRPr="008179B4">
        <w:rPr>
          <w:rFonts w:ascii="Arial" w:eastAsia="Malgun Gothic" w:hAnsi="Arial" w:cs="Arial"/>
          <w:bCs/>
          <w:i/>
          <w:iCs/>
          <w:sz w:val="20"/>
          <w:szCs w:val="20"/>
        </w:rPr>
        <w:t>En lo específico, para el Programa Operativo Anual (POA) 2020, la Unidad de Cooperativas, trabajó en torno al Programa denominado “Capacitación en Cooperativismo y Asociacionismo”.</w:t>
      </w:r>
    </w:p>
    <w:p w14:paraId="403B3191" w14:textId="77777777" w:rsidR="002438C6" w:rsidRPr="00F8185C" w:rsidRDefault="002438C6" w:rsidP="002438C6">
      <w:pPr>
        <w:autoSpaceDE w:val="0"/>
        <w:autoSpaceDN w:val="0"/>
        <w:adjustRightInd w:val="0"/>
        <w:spacing w:after="0" w:line="240" w:lineRule="auto"/>
        <w:jc w:val="both"/>
        <w:rPr>
          <w:rFonts w:ascii="Arial" w:eastAsia="Malgun Gothic" w:hAnsi="Arial" w:cs="Arial"/>
          <w:bCs/>
          <w:i/>
          <w:iCs/>
          <w:sz w:val="32"/>
          <w:szCs w:val="32"/>
        </w:rPr>
      </w:pPr>
    </w:p>
    <w:p w14:paraId="39E94EC9" w14:textId="77777777" w:rsidR="002438C6" w:rsidRPr="008179B4" w:rsidRDefault="002438C6" w:rsidP="002438C6">
      <w:pPr>
        <w:autoSpaceDE w:val="0"/>
        <w:autoSpaceDN w:val="0"/>
        <w:adjustRightInd w:val="0"/>
        <w:spacing w:after="0" w:line="240" w:lineRule="auto"/>
        <w:rPr>
          <w:rFonts w:ascii="Arial" w:eastAsia="Malgun Gothic" w:hAnsi="Arial" w:cs="Arial"/>
          <w:b/>
          <w:i/>
          <w:iCs/>
          <w:sz w:val="20"/>
          <w:szCs w:val="20"/>
        </w:rPr>
      </w:pPr>
      <w:r w:rsidRPr="008179B4">
        <w:rPr>
          <w:rFonts w:ascii="Arial" w:eastAsia="Malgun Gothic" w:hAnsi="Arial" w:cs="Arial"/>
          <w:b/>
          <w:i/>
          <w:iCs/>
          <w:sz w:val="20"/>
          <w:szCs w:val="20"/>
        </w:rPr>
        <w:t>Objetivo del programa:</w:t>
      </w:r>
    </w:p>
    <w:p w14:paraId="468036F5" w14:textId="77777777" w:rsidR="002438C6" w:rsidRPr="008179B4" w:rsidRDefault="002438C6" w:rsidP="002438C6">
      <w:pPr>
        <w:autoSpaceDE w:val="0"/>
        <w:autoSpaceDN w:val="0"/>
        <w:adjustRightInd w:val="0"/>
        <w:spacing w:after="0" w:line="240" w:lineRule="auto"/>
        <w:rPr>
          <w:rFonts w:ascii="Arial" w:eastAsia="Malgun Gothic" w:hAnsi="Arial" w:cs="Arial"/>
          <w:b/>
          <w:i/>
          <w:iCs/>
          <w:sz w:val="20"/>
          <w:szCs w:val="20"/>
        </w:rPr>
      </w:pPr>
    </w:p>
    <w:p w14:paraId="3FC928D9" w14:textId="77777777" w:rsidR="002438C6" w:rsidRPr="008179B4" w:rsidRDefault="002438C6" w:rsidP="002438C6">
      <w:pPr>
        <w:autoSpaceDE w:val="0"/>
        <w:autoSpaceDN w:val="0"/>
        <w:adjustRightInd w:val="0"/>
        <w:spacing w:after="0" w:line="240" w:lineRule="auto"/>
        <w:jc w:val="both"/>
        <w:rPr>
          <w:rFonts w:ascii="Arial" w:eastAsia="Malgun Gothic" w:hAnsi="Arial" w:cs="Arial"/>
          <w:bCs/>
          <w:i/>
          <w:iCs/>
          <w:sz w:val="20"/>
          <w:szCs w:val="20"/>
        </w:rPr>
      </w:pPr>
      <w:r w:rsidRPr="008179B4">
        <w:rPr>
          <w:rFonts w:ascii="Arial" w:eastAsia="Malgun Gothic" w:hAnsi="Arial" w:cs="Arial"/>
          <w:b/>
          <w:i/>
          <w:iCs/>
          <w:sz w:val="20"/>
          <w:szCs w:val="20"/>
        </w:rPr>
        <w:t xml:space="preserve">1.- </w:t>
      </w:r>
      <w:r w:rsidRPr="008179B4">
        <w:rPr>
          <w:rFonts w:ascii="Arial" w:eastAsia="Malgun Gothic" w:hAnsi="Arial" w:cs="Arial"/>
          <w:bCs/>
          <w:i/>
          <w:iCs/>
          <w:sz w:val="20"/>
          <w:szCs w:val="20"/>
        </w:rPr>
        <w:t>Fomentar la cultura organizativa de los grupos de trabajo y de los emprendedores que inician con alguna microempresa, implementando desde el inicio del proceso de la metodología participativa de los miembros del grupo y de los posibles socios de la organización.</w:t>
      </w:r>
    </w:p>
    <w:p w14:paraId="2330F07D" w14:textId="77777777" w:rsidR="002438C6" w:rsidRPr="008179B4" w:rsidRDefault="002438C6" w:rsidP="002438C6">
      <w:pPr>
        <w:autoSpaceDE w:val="0"/>
        <w:autoSpaceDN w:val="0"/>
        <w:adjustRightInd w:val="0"/>
        <w:spacing w:after="0" w:line="240" w:lineRule="auto"/>
        <w:jc w:val="both"/>
        <w:rPr>
          <w:rFonts w:ascii="Arial" w:eastAsia="Malgun Gothic" w:hAnsi="Arial" w:cs="Arial"/>
          <w:bCs/>
          <w:i/>
          <w:iCs/>
          <w:sz w:val="20"/>
          <w:szCs w:val="20"/>
        </w:rPr>
      </w:pPr>
      <w:r w:rsidRPr="008179B4">
        <w:rPr>
          <w:rFonts w:ascii="Arial" w:eastAsia="Malgun Gothic" w:hAnsi="Arial" w:cs="Arial"/>
          <w:bCs/>
          <w:i/>
          <w:iCs/>
          <w:sz w:val="20"/>
          <w:szCs w:val="20"/>
        </w:rPr>
        <w:t>2.- Dar seguimiento a las microempresas ya organizadas en figuras jurídicas, en capacitación continua y asesoría complementaria en administración del negocio y comercialización.</w:t>
      </w:r>
    </w:p>
    <w:p w14:paraId="2786B537" w14:textId="77777777" w:rsidR="002438C6" w:rsidRPr="008179B4" w:rsidRDefault="002438C6" w:rsidP="002438C6">
      <w:pPr>
        <w:autoSpaceDE w:val="0"/>
        <w:autoSpaceDN w:val="0"/>
        <w:adjustRightInd w:val="0"/>
        <w:spacing w:after="0" w:line="240" w:lineRule="auto"/>
        <w:jc w:val="both"/>
        <w:rPr>
          <w:rFonts w:ascii="Arial" w:eastAsia="Malgun Gothic" w:hAnsi="Arial" w:cs="Arial"/>
          <w:bCs/>
          <w:i/>
          <w:iCs/>
          <w:sz w:val="20"/>
          <w:szCs w:val="20"/>
        </w:rPr>
      </w:pPr>
      <w:r w:rsidRPr="008179B4">
        <w:rPr>
          <w:rFonts w:ascii="Arial" w:eastAsia="Malgun Gothic" w:hAnsi="Arial" w:cs="Arial"/>
          <w:bCs/>
          <w:i/>
          <w:iCs/>
          <w:sz w:val="20"/>
          <w:szCs w:val="20"/>
        </w:rPr>
        <w:t>3.- Conformar uniones de cooperativas del mismo para fortalecer las mismas y participar en eventos Nacionales e Internacionales dentro del encuentro internacional de sociedades cooperativas.</w:t>
      </w:r>
    </w:p>
    <w:p w14:paraId="75E2D598" w14:textId="77777777" w:rsidR="002438C6" w:rsidRPr="008179B4" w:rsidRDefault="002438C6" w:rsidP="002438C6">
      <w:pPr>
        <w:autoSpaceDE w:val="0"/>
        <w:autoSpaceDN w:val="0"/>
        <w:adjustRightInd w:val="0"/>
        <w:spacing w:after="0" w:line="240" w:lineRule="auto"/>
        <w:jc w:val="both"/>
        <w:rPr>
          <w:rFonts w:ascii="Arial" w:eastAsia="Malgun Gothic" w:hAnsi="Arial" w:cs="Arial"/>
          <w:bCs/>
          <w:sz w:val="28"/>
          <w:szCs w:val="28"/>
        </w:rPr>
      </w:pPr>
      <w:r w:rsidRPr="008179B4">
        <w:rPr>
          <w:rFonts w:ascii="Arial" w:eastAsia="Malgun Gothic" w:hAnsi="Arial" w:cs="Arial"/>
          <w:bCs/>
          <w:i/>
          <w:iCs/>
          <w:sz w:val="20"/>
          <w:szCs w:val="20"/>
        </w:rPr>
        <w:t>4.- Compra de equipo de cómputo y cañón para poder realizar las capacitaciones dentro de las comunidades de mayor rezago dentro del Municipio, así como rota folió y papelería diversa.</w:t>
      </w:r>
    </w:p>
    <w:p w14:paraId="1A292786" w14:textId="77777777" w:rsidR="002438C6" w:rsidRPr="008179B4" w:rsidRDefault="002438C6" w:rsidP="002438C6">
      <w:pPr>
        <w:autoSpaceDE w:val="0"/>
        <w:autoSpaceDN w:val="0"/>
        <w:adjustRightInd w:val="0"/>
        <w:spacing w:after="0" w:line="240" w:lineRule="auto"/>
        <w:jc w:val="both"/>
        <w:rPr>
          <w:rFonts w:ascii="Arial" w:eastAsia="Malgun Gothic" w:hAnsi="Arial" w:cs="Arial"/>
          <w:bCs/>
          <w:sz w:val="28"/>
          <w:szCs w:val="28"/>
        </w:rPr>
      </w:pPr>
    </w:p>
    <w:p w14:paraId="37DE0A89" w14:textId="77777777" w:rsidR="002438C6" w:rsidRPr="008179B4" w:rsidRDefault="002438C6" w:rsidP="002438C6">
      <w:pPr>
        <w:autoSpaceDE w:val="0"/>
        <w:autoSpaceDN w:val="0"/>
        <w:adjustRightInd w:val="0"/>
        <w:spacing w:after="0" w:line="240" w:lineRule="auto"/>
        <w:jc w:val="both"/>
        <w:rPr>
          <w:rFonts w:ascii="Arial" w:eastAsia="Malgun Gothic" w:hAnsi="Arial" w:cs="Arial"/>
          <w:b/>
          <w:i/>
          <w:iCs/>
          <w:sz w:val="20"/>
          <w:szCs w:val="20"/>
        </w:rPr>
      </w:pPr>
      <w:r w:rsidRPr="008179B4">
        <w:rPr>
          <w:rFonts w:ascii="Arial" w:eastAsia="Malgun Gothic" w:hAnsi="Arial" w:cs="Arial"/>
          <w:bCs/>
          <w:i/>
          <w:iCs/>
          <w:sz w:val="20"/>
          <w:szCs w:val="20"/>
        </w:rPr>
        <w:t xml:space="preserve">Adicionalmente, cabe destacar que la Unidad de Inversión y Emprendimiento de la misma Coordinación General, atiende temas de desarrollo cooperativismo a través del Programa </w:t>
      </w:r>
      <w:r w:rsidRPr="008179B4">
        <w:rPr>
          <w:rFonts w:ascii="Arial" w:eastAsia="Malgun Gothic" w:hAnsi="Arial" w:cs="Arial"/>
          <w:b/>
          <w:i/>
          <w:iCs/>
          <w:sz w:val="20"/>
          <w:szCs w:val="20"/>
        </w:rPr>
        <w:t>“Atención a colectivos para emprendimiento local”.</w:t>
      </w:r>
    </w:p>
    <w:p w14:paraId="5C46EEDA" w14:textId="77777777" w:rsidR="002438C6" w:rsidRPr="008179B4" w:rsidRDefault="002438C6" w:rsidP="002438C6">
      <w:pPr>
        <w:autoSpaceDE w:val="0"/>
        <w:autoSpaceDN w:val="0"/>
        <w:adjustRightInd w:val="0"/>
        <w:spacing w:after="0" w:line="240" w:lineRule="auto"/>
        <w:jc w:val="both"/>
        <w:rPr>
          <w:rFonts w:ascii="Arial" w:eastAsia="Malgun Gothic" w:hAnsi="Arial" w:cs="Arial"/>
          <w:b/>
          <w:i/>
          <w:iCs/>
          <w:sz w:val="20"/>
          <w:szCs w:val="20"/>
        </w:rPr>
      </w:pPr>
    </w:p>
    <w:p w14:paraId="28460D2B" w14:textId="77777777" w:rsidR="002438C6" w:rsidRPr="008179B4" w:rsidRDefault="002438C6" w:rsidP="002438C6">
      <w:pPr>
        <w:autoSpaceDE w:val="0"/>
        <w:autoSpaceDN w:val="0"/>
        <w:adjustRightInd w:val="0"/>
        <w:spacing w:after="0" w:line="240" w:lineRule="auto"/>
        <w:jc w:val="both"/>
        <w:rPr>
          <w:rFonts w:ascii="Arial" w:eastAsia="Malgun Gothic" w:hAnsi="Arial" w:cs="Arial"/>
          <w:b/>
          <w:i/>
          <w:iCs/>
          <w:sz w:val="20"/>
          <w:szCs w:val="20"/>
        </w:rPr>
      </w:pPr>
      <w:r w:rsidRPr="008179B4">
        <w:rPr>
          <w:rFonts w:ascii="Arial" w:eastAsia="Malgun Gothic" w:hAnsi="Arial" w:cs="Arial"/>
          <w:b/>
          <w:i/>
          <w:iCs/>
          <w:sz w:val="20"/>
          <w:szCs w:val="20"/>
        </w:rPr>
        <w:t>Objetivo del programa:</w:t>
      </w:r>
    </w:p>
    <w:p w14:paraId="2273FAA6" w14:textId="77777777" w:rsidR="002438C6" w:rsidRPr="008179B4" w:rsidRDefault="002438C6" w:rsidP="002438C6">
      <w:pPr>
        <w:autoSpaceDE w:val="0"/>
        <w:autoSpaceDN w:val="0"/>
        <w:adjustRightInd w:val="0"/>
        <w:spacing w:after="0" w:line="240" w:lineRule="auto"/>
        <w:jc w:val="both"/>
        <w:rPr>
          <w:rFonts w:ascii="Arial" w:eastAsia="Malgun Gothic" w:hAnsi="Arial" w:cs="Arial"/>
          <w:b/>
          <w:i/>
          <w:iCs/>
          <w:sz w:val="20"/>
          <w:szCs w:val="20"/>
        </w:rPr>
      </w:pPr>
      <w:r w:rsidRPr="008179B4">
        <w:rPr>
          <w:rFonts w:ascii="Arial" w:eastAsia="Malgun Gothic" w:hAnsi="Arial" w:cs="Arial"/>
          <w:b/>
          <w:i/>
          <w:iCs/>
          <w:sz w:val="20"/>
          <w:szCs w:val="20"/>
        </w:rPr>
        <w:t xml:space="preserve">  </w:t>
      </w:r>
    </w:p>
    <w:p w14:paraId="5663657B" w14:textId="77777777" w:rsidR="002438C6" w:rsidRPr="008179B4" w:rsidRDefault="002438C6" w:rsidP="002438C6">
      <w:pPr>
        <w:pStyle w:val="Prrafodelista"/>
        <w:numPr>
          <w:ilvl w:val="0"/>
          <w:numId w:val="35"/>
        </w:numPr>
        <w:autoSpaceDE w:val="0"/>
        <w:autoSpaceDN w:val="0"/>
        <w:adjustRightInd w:val="0"/>
        <w:spacing w:after="0" w:line="240" w:lineRule="auto"/>
        <w:jc w:val="both"/>
        <w:rPr>
          <w:rFonts w:ascii="Arial" w:eastAsia="Malgun Gothic" w:hAnsi="Arial" w:cs="Arial"/>
          <w:bCs/>
          <w:i/>
          <w:iCs/>
          <w:sz w:val="20"/>
          <w:szCs w:val="20"/>
        </w:rPr>
      </w:pPr>
      <w:r w:rsidRPr="008179B4">
        <w:rPr>
          <w:rFonts w:ascii="Arial" w:eastAsia="Malgun Gothic" w:hAnsi="Arial" w:cs="Arial"/>
          <w:bCs/>
          <w:i/>
          <w:iCs/>
          <w:sz w:val="20"/>
          <w:szCs w:val="20"/>
        </w:rPr>
        <w:t>Formación y acompañamiento de emprendedores en producción de cultivo y comercialización de hongos setas, identificada como oportunidad comercial con gran margen de utilidad, permitiendo la creación de nuevos negocios que atienden las necesidades del mercado, brindando oportunidades de desarrollo e igualdad y mejorando la calidad de vida de los participantes, así como de su entorno”. (sic)</w:t>
      </w:r>
    </w:p>
    <w:p w14:paraId="3E38FBD9" w14:textId="77777777" w:rsidR="002438C6" w:rsidRPr="00F8185C" w:rsidRDefault="002438C6" w:rsidP="002438C6">
      <w:pPr>
        <w:autoSpaceDE w:val="0"/>
        <w:autoSpaceDN w:val="0"/>
        <w:adjustRightInd w:val="0"/>
        <w:spacing w:after="0" w:line="240" w:lineRule="auto"/>
        <w:jc w:val="center"/>
        <w:rPr>
          <w:rFonts w:ascii="Arial" w:eastAsia="Malgun Gothic" w:hAnsi="Arial" w:cs="Arial"/>
          <w:b/>
          <w:sz w:val="44"/>
          <w:szCs w:val="44"/>
        </w:rPr>
      </w:pPr>
    </w:p>
    <w:p w14:paraId="2B227758" w14:textId="77777777" w:rsidR="002438C6" w:rsidRPr="00F8185C" w:rsidRDefault="002438C6" w:rsidP="002438C6">
      <w:pPr>
        <w:autoSpaceDE w:val="0"/>
        <w:autoSpaceDN w:val="0"/>
        <w:adjustRightInd w:val="0"/>
        <w:spacing w:after="0" w:line="240" w:lineRule="auto"/>
        <w:jc w:val="center"/>
        <w:rPr>
          <w:rFonts w:ascii="Arial" w:eastAsia="Malgun Gothic" w:hAnsi="Arial" w:cs="Arial"/>
          <w:b/>
          <w:sz w:val="24"/>
          <w:szCs w:val="24"/>
        </w:rPr>
      </w:pPr>
      <w:r w:rsidRPr="00F8185C">
        <w:rPr>
          <w:rFonts w:ascii="Arial" w:eastAsia="Malgun Gothic" w:hAnsi="Arial" w:cs="Arial"/>
          <w:b/>
          <w:sz w:val="24"/>
          <w:szCs w:val="24"/>
        </w:rPr>
        <w:t>C O N S I D E R A C I O N E S</w:t>
      </w:r>
    </w:p>
    <w:p w14:paraId="644937B2" w14:textId="77777777" w:rsidR="002438C6" w:rsidRPr="00F8185C" w:rsidRDefault="002438C6" w:rsidP="002438C6">
      <w:pPr>
        <w:autoSpaceDE w:val="0"/>
        <w:autoSpaceDN w:val="0"/>
        <w:adjustRightInd w:val="0"/>
        <w:spacing w:after="0" w:line="240" w:lineRule="auto"/>
        <w:jc w:val="center"/>
        <w:rPr>
          <w:rFonts w:ascii="Arial" w:eastAsia="Malgun Gothic" w:hAnsi="Arial" w:cs="Arial"/>
          <w:b/>
          <w:sz w:val="40"/>
          <w:szCs w:val="40"/>
        </w:rPr>
      </w:pPr>
    </w:p>
    <w:p w14:paraId="67EA8180" w14:textId="6157104E" w:rsidR="002438C6" w:rsidRDefault="002438C6" w:rsidP="002438C6">
      <w:pPr>
        <w:jc w:val="both"/>
        <w:rPr>
          <w:rFonts w:ascii="Arial" w:eastAsia="Malgun Gothic" w:hAnsi="Arial" w:cs="Arial"/>
          <w:sz w:val="24"/>
          <w:szCs w:val="24"/>
        </w:rPr>
      </w:pPr>
      <w:r w:rsidRPr="008179B4">
        <w:rPr>
          <w:rFonts w:ascii="Arial" w:eastAsia="Malgun Gothic" w:hAnsi="Arial" w:cs="Arial"/>
          <w:b/>
          <w:sz w:val="24"/>
          <w:szCs w:val="24"/>
        </w:rPr>
        <w:t xml:space="preserve">I.- </w:t>
      </w:r>
      <w:r w:rsidRPr="008179B4">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w:t>
      </w:r>
    </w:p>
    <w:p w14:paraId="6419785F" w14:textId="77777777" w:rsidR="00F8185C" w:rsidRPr="00F8185C" w:rsidRDefault="00F8185C" w:rsidP="002438C6">
      <w:pPr>
        <w:jc w:val="both"/>
        <w:rPr>
          <w:rFonts w:ascii="Arial" w:eastAsia="Malgun Gothic" w:hAnsi="Arial" w:cs="Arial"/>
          <w:sz w:val="6"/>
          <w:szCs w:val="6"/>
        </w:rPr>
      </w:pPr>
    </w:p>
    <w:p w14:paraId="2A770389" w14:textId="77777777" w:rsidR="002438C6" w:rsidRPr="008179B4" w:rsidRDefault="002438C6" w:rsidP="002438C6">
      <w:pPr>
        <w:autoSpaceDE w:val="0"/>
        <w:autoSpaceDN w:val="0"/>
        <w:adjustRightInd w:val="0"/>
        <w:spacing w:after="0"/>
        <w:jc w:val="both"/>
        <w:rPr>
          <w:rFonts w:ascii="Arial" w:eastAsia="Malgun Gothic" w:hAnsi="Arial" w:cs="Arial"/>
          <w:sz w:val="24"/>
          <w:szCs w:val="24"/>
        </w:rPr>
      </w:pPr>
      <w:r w:rsidRPr="008179B4">
        <w:rPr>
          <w:rFonts w:ascii="Arial" w:eastAsia="Malgun Gothic" w:hAnsi="Arial" w:cs="Arial"/>
          <w:b/>
          <w:sz w:val="24"/>
          <w:szCs w:val="24"/>
        </w:rPr>
        <w:lastRenderedPageBreak/>
        <w:t>II.-</w:t>
      </w:r>
      <w:r w:rsidRPr="008179B4">
        <w:rPr>
          <w:rFonts w:ascii="Arial" w:eastAsia="Malgun Gothic" w:hAnsi="Arial" w:cs="Arial"/>
          <w:sz w:val="24"/>
          <w:szCs w:val="24"/>
        </w:rPr>
        <w:t xml:space="preserve"> Cada Municipio es gobernado por un Ayuntamiento de elección popular y se integra por un Presidente Municipal, un Síndico y el número de regidoras y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32CF7829" w14:textId="77777777" w:rsidR="002438C6" w:rsidRPr="00F8185C" w:rsidRDefault="002438C6" w:rsidP="002438C6">
      <w:pPr>
        <w:autoSpaceDE w:val="0"/>
        <w:autoSpaceDN w:val="0"/>
        <w:adjustRightInd w:val="0"/>
        <w:spacing w:after="0"/>
        <w:jc w:val="both"/>
        <w:rPr>
          <w:rFonts w:ascii="Arial" w:hAnsi="Arial" w:cs="Arial"/>
          <w:bCs/>
          <w:iCs/>
          <w:sz w:val="32"/>
          <w:szCs w:val="32"/>
        </w:rPr>
      </w:pPr>
    </w:p>
    <w:p w14:paraId="5C418B1E" w14:textId="77777777" w:rsidR="002438C6" w:rsidRPr="008179B4" w:rsidRDefault="002438C6" w:rsidP="002438C6">
      <w:pPr>
        <w:autoSpaceDE w:val="0"/>
        <w:autoSpaceDN w:val="0"/>
        <w:adjustRightInd w:val="0"/>
        <w:spacing w:after="0"/>
        <w:jc w:val="both"/>
        <w:rPr>
          <w:rFonts w:ascii="Arial" w:hAnsi="Arial" w:cs="Arial"/>
          <w:sz w:val="24"/>
          <w:szCs w:val="24"/>
        </w:rPr>
      </w:pPr>
      <w:r w:rsidRPr="008179B4">
        <w:rPr>
          <w:rFonts w:ascii="Arial" w:eastAsia="Malgun Gothic" w:hAnsi="Arial" w:cs="Arial"/>
          <w:b/>
          <w:sz w:val="24"/>
          <w:szCs w:val="24"/>
        </w:rPr>
        <w:t>III.-</w:t>
      </w:r>
      <w:r w:rsidRPr="008179B4">
        <w:rPr>
          <w:rFonts w:ascii="Arial" w:eastAsia="Malgun Gothic" w:hAnsi="Arial" w:cs="Arial"/>
          <w:sz w:val="24"/>
          <w:szCs w:val="24"/>
        </w:rPr>
        <w:t xml:space="preserve"> </w:t>
      </w:r>
      <w:r w:rsidRPr="008179B4">
        <w:rPr>
          <w:rFonts w:ascii="Arial" w:hAnsi="Arial" w:cs="Arial"/>
          <w:sz w:val="24"/>
          <w:szCs w:val="24"/>
        </w:rPr>
        <w:t>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14:paraId="5982F003" w14:textId="77777777" w:rsidR="002438C6" w:rsidRPr="00F8185C" w:rsidRDefault="002438C6" w:rsidP="002438C6">
      <w:pPr>
        <w:autoSpaceDE w:val="0"/>
        <w:autoSpaceDN w:val="0"/>
        <w:adjustRightInd w:val="0"/>
        <w:spacing w:after="0"/>
        <w:jc w:val="both"/>
        <w:rPr>
          <w:rFonts w:ascii="Arial" w:hAnsi="Arial" w:cs="Arial"/>
          <w:bCs/>
          <w:iCs/>
          <w:sz w:val="32"/>
          <w:szCs w:val="32"/>
        </w:rPr>
      </w:pPr>
    </w:p>
    <w:p w14:paraId="0F3E956F" w14:textId="77777777" w:rsidR="002438C6" w:rsidRPr="008179B4" w:rsidRDefault="002438C6" w:rsidP="002438C6">
      <w:pPr>
        <w:autoSpaceDE w:val="0"/>
        <w:autoSpaceDN w:val="0"/>
        <w:adjustRightInd w:val="0"/>
        <w:spacing w:after="0"/>
        <w:jc w:val="both"/>
        <w:rPr>
          <w:rFonts w:ascii="Arial" w:eastAsia="Malgun Gothic" w:hAnsi="Arial" w:cs="Arial"/>
          <w:i/>
          <w:sz w:val="24"/>
          <w:szCs w:val="24"/>
        </w:rPr>
      </w:pPr>
      <w:r w:rsidRPr="008179B4">
        <w:rPr>
          <w:rFonts w:ascii="Arial" w:eastAsia="Malgun Gothic" w:hAnsi="Arial" w:cs="Arial"/>
          <w:sz w:val="24"/>
          <w:szCs w:val="24"/>
        </w:rPr>
        <w:t xml:space="preserve">Así mismo importante señalar que de conformidad al artículo 27 último párrafo menciona lo siguiente: </w:t>
      </w:r>
      <w:r w:rsidRPr="008179B4">
        <w:rPr>
          <w:rFonts w:ascii="Arial" w:eastAsia="Malgun Gothic" w:hAnsi="Arial" w:cs="Arial"/>
          <w:i/>
          <w:sz w:val="24"/>
          <w:szCs w:val="24"/>
        </w:rPr>
        <w:t>“Los Ayuntamientos establecen en sus respectivos reglamentos el plazo en cada comisión edilicia debe dar cuenta de los asuntos que le sean turnados. A falta de disposición reglamentaria los asuntos deben dictaminarse en un plazo no mayor a cuarenta y cinco días naturales contados a partir del día posterior a que le sean turnados………………..”</w:t>
      </w:r>
    </w:p>
    <w:p w14:paraId="6EF77DD7" w14:textId="77777777" w:rsidR="002438C6" w:rsidRPr="00F8185C" w:rsidRDefault="002438C6" w:rsidP="002438C6">
      <w:pPr>
        <w:autoSpaceDE w:val="0"/>
        <w:autoSpaceDN w:val="0"/>
        <w:adjustRightInd w:val="0"/>
        <w:spacing w:after="0"/>
        <w:jc w:val="both"/>
        <w:rPr>
          <w:rFonts w:ascii="Arial" w:hAnsi="Arial" w:cs="Arial"/>
          <w:bCs/>
          <w:iCs/>
          <w:sz w:val="32"/>
          <w:szCs w:val="32"/>
        </w:rPr>
      </w:pPr>
    </w:p>
    <w:p w14:paraId="27A39BFD" w14:textId="77777777" w:rsidR="002438C6" w:rsidRPr="008179B4" w:rsidRDefault="002438C6" w:rsidP="002438C6">
      <w:pPr>
        <w:autoSpaceDE w:val="0"/>
        <w:autoSpaceDN w:val="0"/>
        <w:adjustRightInd w:val="0"/>
        <w:spacing w:after="0"/>
        <w:jc w:val="both"/>
        <w:rPr>
          <w:rFonts w:ascii="Arial" w:eastAsia="Malgun Gothic" w:hAnsi="Arial" w:cs="Arial"/>
          <w:sz w:val="24"/>
          <w:szCs w:val="24"/>
        </w:rPr>
      </w:pPr>
      <w:r w:rsidRPr="008179B4">
        <w:rPr>
          <w:rFonts w:ascii="Arial" w:hAnsi="Arial" w:cs="Arial"/>
          <w:b/>
          <w:bCs/>
          <w:iCs/>
          <w:sz w:val="24"/>
          <w:szCs w:val="24"/>
        </w:rPr>
        <w:t>IV.-</w:t>
      </w:r>
      <w:r w:rsidRPr="008179B4">
        <w:rPr>
          <w:rFonts w:ascii="Arial" w:hAnsi="Arial" w:cs="Arial"/>
          <w:bCs/>
          <w:iCs/>
          <w:sz w:val="24"/>
          <w:szCs w:val="24"/>
        </w:rPr>
        <w:t xml:space="preserve"> En virtud de lo </w:t>
      </w:r>
      <w:r w:rsidRPr="008179B4">
        <w:rPr>
          <w:rFonts w:ascii="Arial" w:hAnsi="Arial" w:cs="Arial"/>
          <w:sz w:val="24"/>
          <w:szCs w:val="24"/>
        </w:rPr>
        <w:t>descrito en los antecedentes las regidoras y los regidores integrantes de la Comisión Edilicia de Hacienda, Patrimonio y Presupuesto determinan</w:t>
      </w:r>
      <w:r w:rsidRPr="008179B4">
        <w:rPr>
          <w:rFonts w:ascii="Arial" w:hAnsi="Arial" w:cs="Arial"/>
          <w:bCs/>
          <w:iCs/>
          <w:sz w:val="24"/>
          <w:szCs w:val="24"/>
        </w:rPr>
        <w:t xml:space="preserve"> </w:t>
      </w:r>
      <w:r w:rsidRPr="008179B4">
        <w:rPr>
          <w:rFonts w:ascii="Arial" w:hAnsi="Arial" w:cs="Arial"/>
          <w:b/>
          <w:iCs/>
          <w:sz w:val="24"/>
          <w:szCs w:val="24"/>
        </w:rPr>
        <w:t>rechazar</w:t>
      </w:r>
      <w:r w:rsidRPr="008179B4">
        <w:rPr>
          <w:rFonts w:ascii="Arial" w:eastAsia="Malgun Gothic" w:hAnsi="Arial" w:cs="Arial"/>
          <w:sz w:val="24"/>
          <w:szCs w:val="24"/>
        </w:rPr>
        <w:t xml:space="preserve"> el Acuerdo Número 1273/2019, referente a la contemplación en el presupuesto de egresos 2020 una partida especial para la conformación de Unidades Cooperativas en nuestro municipio, toda vez que a lo largo de los tres años de la administración 2018-2021 se destinó   presupuesto para atender los temas de desarrollo cooperativo en la producción agropecuaria, mismo que se ejerce a través del Departamento de la Unidad de Cooperativas en la Coordinación General de Promoción Económica y Combate a la Desigualdad.</w:t>
      </w:r>
    </w:p>
    <w:p w14:paraId="4AA40E8E" w14:textId="77777777" w:rsidR="002438C6" w:rsidRPr="00F8185C" w:rsidRDefault="002438C6" w:rsidP="002438C6">
      <w:pPr>
        <w:autoSpaceDE w:val="0"/>
        <w:autoSpaceDN w:val="0"/>
        <w:adjustRightInd w:val="0"/>
        <w:spacing w:after="0"/>
        <w:jc w:val="both"/>
        <w:rPr>
          <w:rFonts w:ascii="Arial" w:eastAsia="Malgun Gothic" w:hAnsi="Arial" w:cs="Arial"/>
          <w:b/>
          <w:sz w:val="28"/>
          <w:szCs w:val="28"/>
        </w:rPr>
      </w:pPr>
    </w:p>
    <w:p w14:paraId="12CF28AB" w14:textId="77777777" w:rsidR="002438C6" w:rsidRPr="008179B4" w:rsidRDefault="002438C6" w:rsidP="002438C6">
      <w:pPr>
        <w:spacing w:after="0"/>
        <w:jc w:val="both"/>
        <w:rPr>
          <w:rFonts w:ascii="Arial" w:eastAsia="Arial Unicode MS" w:hAnsi="Arial" w:cs="Arial"/>
          <w:sz w:val="24"/>
          <w:szCs w:val="24"/>
        </w:rPr>
      </w:pPr>
      <w:r w:rsidRPr="008179B4">
        <w:rPr>
          <w:rFonts w:ascii="Arial" w:hAnsi="Arial" w:cs="Arial"/>
          <w:sz w:val="24"/>
          <w:szCs w:val="24"/>
        </w:rPr>
        <w:t>Lo antes expuesto de conformidad en los artículos</w:t>
      </w:r>
      <w:r w:rsidRPr="008179B4">
        <w:rPr>
          <w:rFonts w:ascii="Arial" w:eastAsia="Arial Unicode MS" w:hAnsi="Arial" w:cs="Arial"/>
          <w:sz w:val="24"/>
          <w:szCs w:val="24"/>
        </w:rPr>
        <w:t xml:space="preserve"> 115 fracciones I y II, primer párrafo, de la Constitución Política de los Estados Unidos Mexicanos; los correspondientes artículos 2, 73 primer párrafo, fracciones I y II primer párrafo, así como el diverso 77 fracciones II, de la Constitución Política del Estado de Jalisco; 1, 2, 3, 27 último párrafo, 34, 37 fracción II, 40 fracción II, 47 fracción V, 48 fracción I todos de la Ley del Gobierno y la Administración Pública Municipal del Estado de Jalisco; así mismo los artículos 1, 2, 25 fracciones XII, 27 fracción VII, 28 fracción I, 35, 36, 92 fracción II, 94,142, 152, 153 y 154, del Reglamento del Gobierno y de la Administración Pública del Ayuntamiento Constitucional de San Pedro Tlaquepaque tenemos a bien someter a la elevada y distinguida consideración de éste H. Cuerpo Edilicio en Pleno el siguiente punto de:</w:t>
      </w:r>
    </w:p>
    <w:p w14:paraId="3057DBBF" w14:textId="77777777" w:rsidR="002438C6" w:rsidRPr="008179B4" w:rsidRDefault="002438C6" w:rsidP="002438C6">
      <w:pPr>
        <w:spacing w:after="0" w:line="240" w:lineRule="auto"/>
        <w:jc w:val="center"/>
        <w:rPr>
          <w:rFonts w:ascii="Arial" w:eastAsia="Malgun Gothic" w:hAnsi="Arial" w:cs="Arial"/>
          <w:b/>
          <w:sz w:val="24"/>
          <w:szCs w:val="24"/>
        </w:rPr>
      </w:pPr>
    </w:p>
    <w:p w14:paraId="164AD459" w14:textId="77777777" w:rsidR="002438C6" w:rsidRPr="00F8185C" w:rsidRDefault="002438C6" w:rsidP="002438C6">
      <w:pPr>
        <w:spacing w:after="0" w:line="240" w:lineRule="auto"/>
        <w:jc w:val="center"/>
        <w:rPr>
          <w:rFonts w:ascii="Arial" w:eastAsia="Malgun Gothic" w:hAnsi="Arial" w:cs="Arial"/>
          <w:b/>
          <w:sz w:val="24"/>
          <w:szCs w:val="24"/>
        </w:rPr>
      </w:pPr>
      <w:r w:rsidRPr="00F8185C">
        <w:rPr>
          <w:rFonts w:ascii="Arial" w:eastAsia="Malgun Gothic" w:hAnsi="Arial" w:cs="Arial"/>
          <w:b/>
          <w:sz w:val="24"/>
          <w:szCs w:val="24"/>
        </w:rPr>
        <w:lastRenderedPageBreak/>
        <w:t>A C U E R D O</w:t>
      </w:r>
    </w:p>
    <w:p w14:paraId="4FC12376" w14:textId="77777777" w:rsidR="002438C6" w:rsidRPr="008179B4" w:rsidRDefault="002438C6" w:rsidP="002438C6">
      <w:pPr>
        <w:spacing w:after="0" w:line="240" w:lineRule="auto"/>
        <w:rPr>
          <w:rFonts w:ascii="Arial" w:eastAsia="Malgun Gothic" w:hAnsi="Arial" w:cs="Arial"/>
          <w:b/>
          <w:sz w:val="24"/>
          <w:szCs w:val="24"/>
        </w:rPr>
      </w:pPr>
    </w:p>
    <w:p w14:paraId="3F7A4A7F" w14:textId="77777777" w:rsidR="002438C6" w:rsidRPr="008179B4" w:rsidRDefault="002438C6" w:rsidP="002438C6">
      <w:pPr>
        <w:spacing w:after="0" w:line="240" w:lineRule="auto"/>
        <w:jc w:val="both"/>
        <w:rPr>
          <w:rFonts w:ascii="Arial" w:eastAsia="Malgun Gothic" w:hAnsi="Arial" w:cs="Arial"/>
          <w:b/>
          <w:sz w:val="24"/>
          <w:szCs w:val="24"/>
        </w:rPr>
      </w:pPr>
    </w:p>
    <w:p w14:paraId="5188C1CD" w14:textId="77777777" w:rsidR="002438C6" w:rsidRPr="008179B4" w:rsidRDefault="002438C6" w:rsidP="002438C6">
      <w:pPr>
        <w:autoSpaceDE w:val="0"/>
        <w:autoSpaceDN w:val="0"/>
        <w:adjustRightInd w:val="0"/>
        <w:spacing w:after="0"/>
        <w:jc w:val="both"/>
        <w:rPr>
          <w:rFonts w:ascii="Arial" w:eastAsia="Malgun Gothic" w:hAnsi="Arial" w:cs="Arial"/>
          <w:sz w:val="24"/>
          <w:szCs w:val="24"/>
        </w:rPr>
      </w:pPr>
      <w:r w:rsidRPr="008179B4">
        <w:rPr>
          <w:rFonts w:ascii="Arial" w:eastAsia="Malgun Gothic" w:hAnsi="Arial" w:cs="Arial"/>
          <w:b/>
          <w:sz w:val="24"/>
          <w:szCs w:val="24"/>
        </w:rPr>
        <w:t xml:space="preserve">ÚNICO – </w:t>
      </w:r>
      <w:r w:rsidRPr="008179B4">
        <w:rPr>
          <w:rFonts w:ascii="Arial" w:eastAsia="Malgun Gothic" w:hAnsi="Arial" w:cs="Arial"/>
          <w:sz w:val="24"/>
          <w:szCs w:val="24"/>
        </w:rPr>
        <w:t>EL PLENO DEL AYUNTAMIENTO CONSTITUCIONAL DE SAN PEDRO TLAQUEPAQUE, JALISCO, RECHAZA EL ACUERDO NÚMERO 1273/2019, TODA VEZ QUE A LO LARGO DE LOS TRES AÑOS DE LA ADMINISTRACIÓN 2018-2021 SE DESTINÓ PRESUPUESTO PARA ATENDER LOS TEMAS DE DESARROLLO COOPERATIVO EN LA PRODUCCIÓN AGROPECUARIA, MISMO QUE SE EJERCE A TRAVÉS DEL DEPARTAMENTO DE LA UNIDAD DE COOPERATIVAS EN LA COORDINACIÓN GENERAL DE PROMOCIÓN ECONÓMICA Y COMBATE A LA DESIGUALDAD.</w:t>
      </w:r>
    </w:p>
    <w:p w14:paraId="067FC33F" w14:textId="77777777" w:rsidR="002438C6" w:rsidRPr="008179B4" w:rsidRDefault="002438C6" w:rsidP="002438C6">
      <w:pPr>
        <w:autoSpaceDE w:val="0"/>
        <w:autoSpaceDN w:val="0"/>
        <w:adjustRightInd w:val="0"/>
        <w:spacing w:after="0"/>
        <w:jc w:val="both"/>
        <w:rPr>
          <w:rFonts w:ascii="Arial" w:eastAsia="Malgun Gothic" w:hAnsi="Arial" w:cs="Arial"/>
          <w:sz w:val="24"/>
          <w:szCs w:val="24"/>
        </w:rPr>
      </w:pPr>
    </w:p>
    <w:p w14:paraId="6E71FF55" w14:textId="77777777" w:rsidR="002438C6" w:rsidRPr="00F8185C" w:rsidRDefault="002438C6" w:rsidP="002438C6">
      <w:pPr>
        <w:autoSpaceDE w:val="0"/>
        <w:autoSpaceDN w:val="0"/>
        <w:adjustRightInd w:val="0"/>
        <w:spacing w:after="0" w:line="240" w:lineRule="auto"/>
        <w:jc w:val="both"/>
        <w:rPr>
          <w:rFonts w:ascii="Arial" w:eastAsia="Malgun Gothic" w:hAnsi="Arial" w:cs="Arial"/>
          <w:sz w:val="8"/>
          <w:szCs w:val="8"/>
        </w:rPr>
      </w:pPr>
    </w:p>
    <w:p w14:paraId="265D499B" w14:textId="77777777" w:rsidR="002438C6" w:rsidRPr="008179B4" w:rsidRDefault="002438C6" w:rsidP="002438C6">
      <w:pPr>
        <w:spacing w:after="0"/>
        <w:jc w:val="both"/>
        <w:rPr>
          <w:rFonts w:ascii="Arial" w:hAnsi="Arial" w:cs="Arial"/>
          <w:color w:val="000000" w:themeColor="text1"/>
          <w:sz w:val="24"/>
          <w:szCs w:val="20"/>
        </w:rPr>
      </w:pPr>
      <w:r w:rsidRPr="008179B4">
        <w:rPr>
          <w:rFonts w:ascii="Arial" w:hAnsi="Arial" w:cs="Arial"/>
          <w:b/>
          <w:sz w:val="24"/>
          <w:szCs w:val="24"/>
        </w:rPr>
        <w:t xml:space="preserve">NOTIFÍQUESE. - </w:t>
      </w:r>
      <w:r w:rsidRPr="008179B4">
        <w:rPr>
          <w:rFonts w:ascii="Arial" w:hAnsi="Arial" w:cs="Arial"/>
          <w:bCs/>
          <w:sz w:val="24"/>
          <w:szCs w:val="24"/>
        </w:rPr>
        <w:t>A</w:t>
      </w:r>
      <w:r w:rsidRPr="008179B4">
        <w:rPr>
          <w:rFonts w:ascii="Arial" w:hAnsi="Arial" w:cs="Arial"/>
          <w:color w:val="000000" w:themeColor="text1"/>
          <w:sz w:val="24"/>
          <w:szCs w:val="20"/>
        </w:rPr>
        <w:t xml:space="preserve"> LOS TITULARES DE LA PRESIDENCIA MUNICIPAL, DE LA SECRETARIA DEL AYUNTAMIENTO, DE LA SINDICATURA MUNICIPAL, DE LA TESORERÍA MUNICIPAL, DE LA DIRECCIÓN GENERAL DE POLÍTICAS PÚBLICAS Y A CUALQUIER OTRA DEPENDENCIA MUNICIPAL INVOLUCRADA EN EL TEMA PARA QUE SURTA LOS EFECTOS LEGALES A QUE HAYA LUGAR.</w:t>
      </w:r>
    </w:p>
    <w:p w14:paraId="433E4709" w14:textId="77777777" w:rsidR="002438C6" w:rsidRPr="00F8185C" w:rsidRDefault="002438C6" w:rsidP="002438C6">
      <w:pPr>
        <w:spacing w:line="240" w:lineRule="auto"/>
        <w:jc w:val="center"/>
        <w:rPr>
          <w:rFonts w:ascii="Arial" w:hAnsi="Arial" w:cs="Arial"/>
          <w:b/>
          <w:sz w:val="24"/>
          <w:szCs w:val="24"/>
        </w:rPr>
      </w:pPr>
      <w:r w:rsidRPr="00F8185C">
        <w:rPr>
          <w:rFonts w:ascii="Arial" w:hAnsi="Arial" w:cs="Arial"/>
          <w:b/>
          <w:sz w:val="24"/>
          <w:szCs w:val="24"/>
        </w:rPr>
        <w:t>A T E N T A M E N T E</w:t>
      </w:r>
    </w:p>
    <w:p w14:paraId="4737F112" w14:textId="77777777" w:rsidR="002438C6" w:rsidRPr="00F8185C" w:rsidRDefault="002438C6" w:rsidP="002438C6">
      <w:pPr>
        <w:spacing w:after="30" w:line="240" w:lineRule="auto"/>
        <w:jc w:val="center"/>
        <w:rPr>
          <w:rFonts w:ascii="Arial" w:hAnsi="Arial" w:cs="Arial"/>
          <w:b/>
          <w:sz w:val="24"/>
          <w:szCs w:val="24"/>
        </w:rPr>
      </w:pPr>
      <w:r w:rsidRPr="00F8185C">
        <w:rPr>
          <w:rFonts w:ascii="Arial" w:hAnsi="Arial" w:cs="Arial"/>
          <w:b/>
          <w:sz w:val="24"/>
          <w:szCs w:val="24"/>
        </w:rPr>
        <w:t>“PRIMA OPERA FIGLINAE HOMO”</w:t>
      </w:r>
    </w:p>
    <w:p w14:paraId="48282059" w14:textId="77777777" w:rsidR="002438C6" w:rsidRPr="00F8185C" w:rsidRDefault="002438C6" w:rsidP="002438C6">
      <w:pPr>
        <w:spacing w:after="30" w:line="240" w:lineRule="auto"/>
        <w:jc w:val="center"/>
        <w:rPr>
          <w:rFonts w:ascii="Arial" w:hAnsi="Arial" w:cs="Arial"/>
          <w:b/>
          <w:sz w:val="24"/>
          <w:szCs w:val="24"/>
        </w:rPr>
      </w:pPr>
      <w:r w:rsidRPr="00F8185C">
        <w:rPr>
          <w:rFonts w:ascii="Arial" w:hAnsi="Arial" w:cs="Arial"/>
          <w:b/>
          <w:sz w:val="24"/>
          <w:szCs w:val="24"/>
        </w:rPr>
        <w:t>SALON DE SESIONES DEL H. CONCEJO MUNICIPAL</w:t>
      </w:r>
    </w:p>
    <w:p w14:paraId="466DC3E2" w14:textId="7777777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 xml:space="preserve">A LA FECHA DE SU PRESENTACIÓN </w:t>
      </w:r>
    </w:p>
    <w:p w14:paraId="7C008EDD" w14:textId="77777777" w:rsidR="002438C6" w:rsidRPr="00F8185C" w:rsidRDefault="002438C6" w:rsidP="002438C6">
      <w:pPr>
        <w:spacing w:after="0" w:line="240" w:lineRule="auto"/>
        <w:jc w:val="center"/>
        <w:rPr>
          <w:rFonts w:ascii="Arial" w:hAnsi="Arial" w:cs="Arial"/>
          <w:b/>
          <w:sz w:val="24"/>
          <w:szCs w:val="24"/>
          <w:u w:val="single"/>
        </w:rPr>
      </w:pPr>
    </w:p>
    <w:p w14:paraId="3C75A55A" w14:textId="77777777" w:rsidR="002438C6" w:rsidRPr="00F8185C" w:rsidRDefault="002438C6" w:rsidP="002438C6">
      <w:pPr>
        <w:spacing w:after="0" w:line="240" w:lineRule="auto"/>
        <w:jc w:val="center"/>
        <w:rPr>
          <w:rFonts w:ascii="Arial" w:hAnsi="Arial" w:cs="Arial"/>
          <w:b/>
          <w:sz w:val="2"/>
          <w:szCs w:val="2"/>
          <w:u w:val="single"/>
        </w:rPr>
      </w:pPr>
    </w:p>
    <w:p w14:paraId="08554B49" w14:textId="77777777" w:rsidR="002438C6" w:rsidRPr="00F8185C" w:rsidRDefault="002438C6" w:rsidP="002438C6">
      <w:pPr>
        <w:spacing w:after="0" w:line="240" w:lineRule="auto"/>
        <w:jc w:val="center"/>
        <w:rPr>
          <w:rFonts w:ascii="Arial" w:hAnsi="Arial" w:cs="Arial"/>
          <w:b/>
          <w:sz w:val="24"/>
          <w:szCs w:val="24"/>
          <w:u w:val="single"/>
        </w:rPr>
      </w:pPr>
      <w:r w:rsidRPr="00F8185C">
        <w:rPr>
          <w:rFonts w:ascii="Arial" w:hAnsi="Arial" w:cs="Arial"/>
          <w:b/>
          <w:sz w:val="24"/>
          <w:szCs w:val="24"/>
          <w:u w:val="single"/>
        </w:rPr>
        <w:t>INTEGRANTES DE LA COMISIÓN EDILICIA DE HACIENDA, PATRIMONIO Y PRESUPUESTO</w:t>
      </w:r>
    </w:p>
    <w:p w14:paraId="16C5E526" w14:textId="77777777" w:rsidR="002438C6" w:rsidRPr="008179B4" w:rsidRDefault="002438C6" w:rsidP="002438C6">
      <w:pPr>
        <w:spacing w:after="0" w:line="240" w:lineRule="auto"/>
        <w:jc w:val="center"/>
        <w:rPr>
          <w:rFonts w:ascii="Arial" w:hAnsi="Arial" w:cs="Arial"/>
          <w:b/>
          <w:sz w:val="24"/>
          <w:szCs w:val="24"/>
          <w:u w:val="single"/>
        </w:rPr>
      </w:pPr>
    </w:p>
    <w:p w14:paraId="40F49BE6" w14:textId="77777777" w:rsidR="002438C6" w:rsidRPr="00F8185C" w:rsidRDefault="002438C6" w:rsidP="002438C6">
      <w:pPr>
        <w:spacing w:after="0" w:line="240" w:lineRule="auto"/>
        <w:jc w:val="center"/>
        <w:rPr>
          <w:rFonts w:ascii="Arial" w:hAnsi="Arial" w:cs="Arial"/>
          <w:b/>
          <w:sz w:val="4"/>
          <w:szCs w:val="4"/>
          <w:u w:val="single"/>
        </w:rPr>
      </w:pPr>
    </w:p>
    <w:p w14:paraId="030DB022" w14:textId="77777777" w:rsidR="002438C6" w:rsidRPr="00F8185C" w:rsidRDefault="002438C6" w:rsidP="002438C6">
      <w:pPr>
        <w:spacing w:after="0" w:line="240" w:lineRule="auto"/>
        <w:jc w:val="center"/>
        <w:rPr>
          <w:rFonts w:ascii="Arial" w:hAnsi="Arial" w:cs="Arial"/>
          <w:b/>
          <w:sz w:val="28"/>
          <w:szCs w:val="28"/>
          <w:u w:val="single"/>
        </w:rPr>
      </w:pPr>
    </w:p>
    <w:p w14:paraId="3F2AB935" w14:textId="7777777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ADRIANA DEL CARMEN ZÚÑIGA GUERRERO</w:t>
      </w:r>
    </w:p>
    <w:p w14:paraId="650FEA37" w14:textId="7777777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 xml:space="preserve">PRESIDENTA </w:t>
      </w:r>
    </w:p>
    <w:p w14:paraId="2E992728" w14:textId="77777777" w:rsidR="002438C6" w:rsidRPr="00F8185C" w:rsidRDefault="002438C6" w:rsidP="002438C6">
      <w:pPr>
        <w:spacing w:after="0" w:line="360" w:lineRule="auto"/>
        <w:ind w:right="49"/>
        <w:jc w:val="center"/>
        <w:rPr>
          <w:rFonts w:ascii="Arial" w:hAnsi="Arial" w:cs="Arial"/>
          <w:b/>
          <w:sz w:val="28"/>
          <w:szCs w:val="28"/>
        </w:rPr>
      </w:pPr>
    </w:p>
    <w:p w14:paraId="66BB4524" w14:textId="77777777" w:rsidR="00F8185C" w:rsidRPr="00F8185C" w:rsidRDefault="00F8185C" w:rsidP="002438C6">
      <w:pPr>
        <w:spacing w:after="0" w:line="240" w:lineRule="auto"/>
        <w:ind w:right="49"/>
        <w:jc w:val="center"/>
        <w:rPr>
          <w:rFonts w:ascii="Arial" w:hAnsi="Arial" w:cs="Arial"/>
          <w:b/>
          <w:sz w:val="8"/>
          <w:szCs w:val="8"/>
        </w:rPr>
      </w:pPr>
    </w:p>
    <w:p w14:paraId="25EB5982" w14:textId="402BADE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JOSÉ LUIS SALAZAR MARTÍNEZ</w:t>
      </w:r>
    </w:p>
    <w:p w14:paraId="50D59D07" w14:textId="7777777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SÍNDICO Y VOCAL</w:t>
      </w:r>
    </w:p>
    <w:p w14:paraId="2DF5F65A" w14:textId="77777777" w:rsidR="002438C6" w:rsidRPr="00F8185C" w:rsidRDefault="002438C6" w:rsidP="002438C6">
      <w:pPr>
        <w:spacing w:after="0" w:line="360" w:lineRule="auto"/>
        <w:ind w:right="49"/>
        <w:jc w:val="center"/>
        <w:rPr>
          <w:rFonts w:ascii="Arial" w:hAnsi="Arial" w:cs="Arial"/>
          <w:b/>
          <w:sz w:val="28"/>
          <w:szCs w:val="28"/>
        </w:rPr>
      </w:pPr>
    </w:p>
    <w:p w14:paraId="777E9B5E" w14:textId="77777777" w:rsidR="002438C6" w:rsidRPr="00F8185C" w:rsidRDefault="002438C6" w:rsidP="002438C6">
      <w:pPr>
        <w:spacing w:after="0" w:line="360" w:lineRule="auto"/>
        <w:ind w:right="49"/>
        <w:jc w:val="center"/>
        <w:rPr>
          <w:rFonts w:ascii="Arial" w:hAnsi="Arial" w:cs="Arial"/>
          <w:b/>
          <w:sz w:val="10"/>
          <w:szCs w:val="10"/>
        </w:rPr>
      </w:pPr>
    </w:p>
    <w:p w14:paraId="4F1B6906" w14:textId="7777777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FERNANDA JANETH MARTÍNEZ NÚÑEZ</w:t>
      </w:r>
    </w:p>
    <w:p w14:paraId="6998D907" w14:textId="7777777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VOCAL</w:t>
      </w:r>
    </w:p>
    <w:p w14:paraId="5458540D" w14:textId="77777777" w:rsidR="002438C6" w:rsidRPr="00F8185C" w:rsidRDefault="002438C6" w:rsidP="002438C6">
      <w:pPr>
        <w:spacing w:after="0" w:line="240" w:lineRule="auto"/>
        <w:ind w:right="49"/>
        <w:jc w:val="center"/>
        <w:rPr>
          <w:rFonts w:ascii="Arial" w:hAnsi="Arial" w:cs="Arial"/>
          <w:b/>
          <w:sz w:val="16"/>
          <w:szCs w:val="16"/>
        </w:rPr>
      </w:pPr>
    </w:p>
    <w:p w14:paraId="5B9D57E7" w14:textId="77777777" w:rsidR="002438C6" w:rsidRPr="00F8185C" w:rsidRDefault="002438C6" w:rsidP="002438C6">
      <w:pPr>
        <w:spacing w:after="0" w:line="240" w:lineRule="auto"/>
        <w:ind w:right="49"/>
        <w:jc w:val="center"/>
        <w:rPr>
          <w:rFonts w:ascii="Arial" w:hAnsi="Arial" w:cs="Arial"/>
          <w:b/>
          <w:sz w:val="36"/>
          <w:szCs w:val="36"/>
        </w:rPr>
      </w:pPr>
    </w:p>
    <w:p w14:paraId="3E422950" w14:textId="7777777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JUAN MARTÍN NÚNEZ MORAN</w:t>
      </w:r>
    </w:p>
    <w:p w14:paraId="0B37A73A" w14:textId="7777777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VOCAL</w:t>
      </w:r>
    </w:p>
    <w:p w14:paraId="71170248" w14:textId="77777777" w:rsidR="002438C6" w:rsidRPr="00F8185C" w:rsidRDefault="002438C6" w:rsidP="002438C6">
      <w:pPr>
        <w:spacing w:after="0" w:line="360" w:lineRule="auto"/>
        <w:ind w:right="49"/>
        <w:jc w:val="center"/>
        <w:rPr>
          <w:rFonts w:ascii="Arial" w:hAnsi="Arial" w:cs="Arial"/>
          <w:b/>
          <w:sz w:val="32"/>
          <w:szCs w:val="32"/>
        </w:rPr>
      </w:pPr>
    </w:p>
    <w:p w14:paraId="10E03761" w14:textId="77777777" w:rsidR="002438C6" w:rsidRPr="00F8185C" w:rsidRDefault="002438C6" w:rsidP="002438C6">
      <w:pPr>
        <w:spacing w:after="0"/>
        <w:ind w:right="49"/>
        <w:jc w:val="center"/>
        <w:rPr>
          <w:rFonts w:ascii="Arial" w:hAnsi="Arial" w:cs="Arial"/>
          <w:b/>
          <w:sz w:val="24"/>
          <w:szCs w:val="24"/>
        </w:rPr>
      </w:pPr>
      <w:r w:rsidRPr="00F8185C">
        <w:rPr>
          <w:rFonts w:ascii="Arial" w:hAnsi="Arial" w:cs="Arial"/>
          <w:b/>
          <w:sz w:val="24"/>
          <w:szCs w:val="24"/>
        </w:rPr>
        <w:t>ANABEL ÁVILA MARTÍNEZ</w:t>
      </w:r>
    </w:p>
    <w:p w14:paraId="04B9491A" w14:textId="77777777" w:rsidR="002438C6" w:rsidRPr="00F8185C" w:rsidRDefault="002438C6" w:rsidP="002438C6">
      <w:pPr>
        <w:spacing w:after="0"/>
        <w:ind w:right="49"/>
        <w:jc w:val="center"/>
        <w:rPr>
          <w:rFonts w:ascii="Arial" w:hAnsi="Arial" w:cs="Arial"/>
          <w:b/>
          <w:sz w:val="24"/>
          <w:szCs w:val="24"/>
        </w:rPr>
      </w:pPr>
      <w:r w:rsidRPr="00F8185C">
        <w:rPr>
          <w:rFonts w:ascii="Arial" w:hAnsi="Arial" w:cs="Arial"/>
          <w:b/>
          <w:sz w:val="24"/>
          <w:szCs w:val="24"/>
        </w:rPr>
        <w:t>VOCAL</w:t>
      </w:r>
    </w:p>
    <w:p w14:paraId="53361B26" w14:textId="77777777" w:rsidR="002438C6" w:rsidRPr="00F8185C" w:rsidRDefault="002438C6" w:rsidP="002438C6">
      <w:pPr>
        <w:spacing w:after="0"/>
        <w:ind w:right="49"/>
        <w:jc w:val="center"/>
        <w:rPr>
          <w:rFonts w:ascii="Arial" w:hAnsi="Arial" w:cs="Arial"/>
          <w:b/>
          <w:sz w:val="40"/>
          <w:szCs w:val="40"/>
        </w:rPr>
      </w:pPr>
    </w:p>
    <w:p w14:paraId="160DAE52" w14:textId="77777777" w:rsidR="002438C6" w:rsidRPr="00F8185C" w:rsidRDefault="002438C6" w:rsidP="002438C6">
      <w:pPr>
        <w:spacing w:after="0"/>
        <w:ind w:right="49"/>
        <w:jc w:val="center"/>
        <w:rPr>
          <w:rFonts w:ascii="Arial" w:hAnsi="Arial" w:cs="Arial"/>
          <w:b/>
          <w:sz w:val="24"/>
          <w:szCs w:val="24"/>
        </w:rPr>
      </w:pPr>
      <w:r w:rsidRPr="00F8185C">
        <w:rPr>
          <w:rFonts w:ascii="Arial" w:hAnsi="Arial" w:cs="Arial"/>
          <w:b/>
          <w:sz w:val="24"/>
          <w:szCs w:val="24"/>
        </w:rPr>
        <w:t>MARÍA DEL ROSARIO VELÁZQUEZ HERNÁNDEZ</w:t>
      </w:r>
    </w:p>
    <w:p w14:paraId="25E54B8B" w14:textId="77777777" w:rsidR="002438C6" w:rsidRPr="00F8185C" w:rsidRDefault="002438C6" w:rsidP="002438C6">
      <w:pPr>
        <w:spacing w:after="0"/>
        <w:ind w:right="49"/>
        <w:jc w:val="center"/>
        <w:rPr>
          <w:rFonts w:ascii="Arial" w:hAnsi="Arial" w:cs="Arial"/>
          <w:b/>
          <w:sz w:val="24"/>
          <w:szCs w:val="24"/>
        </w:rPr>
      </w:pPr>
      <w:r w:rsidRPr="00F8185C">
        <w:rPr>
          <w:rFonts w:ascii="Arial" w:hAnsi="Arial" w:cs="Arial"/>
          <w:b/>
          <w:sz w:val="24"/>
          <w:szCs w:val="24"/>
        </w:rPr>
        <w:t>VOCAL</w:t>
      </w:r>
    </w:p>
    <w:p w14:paraId="31737BEE" w14:textId="7777777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lastRenderedPageBreak/>
        <w:t>LUIS ARTURO MORONES VARGAS</w:t>
      </w:r>
    </w:p>
    <w:p w14:paraId="36663913" w14:textId="7777777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VOCAL</w:t>
      </w:r>
    </w:p>
    <w:p w14:paraId="6CA0655D" w14:textId="77777777" w:rsidR="002438C6" w:rsidRPr="00F8185C" w:rsidRDefault="002438C6" w:rsidP="002438C6">
      <w:pPr>
        <w:spacing w:before="240" w:after="0" w:line="240" w:lineRule="auto"/>
        <w:ind w:right="49"/>
        <w:jc w:val="center"/>
        <w:rPr>
          <w:rFonts w:ascii="Arial" w:hAnsi="Arial" w:cs="Arial"/>
          <w:b/>
          <w:sz w:val="24"/>
          <w:szCs w:val="24"/>
        </w:rPr>
      </w:pPr>
    </w:p>
    <w:p w14:paraId="605DA2EF" w14:textId="77777777" w:rsidR="002438C6" w:rsidRPr="00F8185C"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MTRO. ALBERTO MALDONADO CHAVARÍN</w:t>
      </w:r>
    </w:p>
    <w:p w14:paraId="0340984C" w14:textId="613B71A5" w:rsidR="002438C6" w:rsidRDefault="002438C6" w:rsidP="002438C6">
      <w:pPr>
        <w:spacing w:after="0" w:line="240" w:lineRule="auto"/>
        <w:ind w:right="49"/>
        <w:jc w:val="center"/>
        <w:rPr>
          <w:rFonts w:ascii="Arial" w:hAnsi="Arial" w:cs="Arial"/>
          <w:b/>
          <w:sz w:val="24"/>
          <w:szCs w:val="24"/>
        </w:rPr>
      </w:pPr>
      <w:r w:rsidRPr="00F8185C">
        <w:rPr>
          <w:rFonts w:ascii="Arial" w:hAnsi="Arial" w:cs="Arial"/>
          <w:b/>
          <w:sz w:val="24"/>
          <w:szCs w:val="24"/>
        </w:rPr>
        <w:t>VOCAL</w:t>
      </w:r>
    </w:p>
    <w:p w14:paraId="4083A1E8" w14:textId="77777777" w:rsidR="00F8185C" w:rsidRPr="00F8185C" w:rsidRDefault="00F8185C" w:rsidP="002438C6">
      <w:pPr>
        <w:spacing w:after="0" w:line="240" w:lineRule="auto"/>
        <w:ind w:right="49"/>
        <w:jc w:val="center"/>
        <w:rPr>
          <w:rFonts w:ascii="Arial" w:hAnsi="Arial" w:cs="Arial"/>
          <w:b/>
          <w:sz w:val="24"/>
          <w:szCs w:val="24"/>
        </w:rPr>
      </w:pPr>
    </w:p>
    <w:p w14:paraId="63AFE675" w14:textId="38685C50" w:rsidR="005C2B63" w:rsidRDefault="00F8185C" w:rsidP="005C2B63">
      <w:pPr>
        <w:spacing w:line="240" w:lineRule="auto"/>
        <w:jc w:val="both"/>
        <w:rPr>
          <w:rFonts w:ascii="Arial" w:hAnsi="Arial" w:cs="Arial"/>
          <w:sz w:val="24"/>
          <w:szCs w:val="24"/>
        </w:rPr>
      </w:pPr>
      <w:r>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5C2B63">
        <w:rPr>
          <w:rFonts w:ascii="Arial" w:hAnsi="Arial" w:cs="Arial"/>
          <w:sz w:val="24"/>
          <w:szCs w:val="24"/>
        </w:rPr>
        <w:t>S</w:t>
      </w:r>
      <w:r w:rsidR="005C2B63" w:rsidRPr="004F4480">
        <w:rPr>
          <w:rFonts w:ascii="Arial" w:hAnsi="Arial" w:cs="Arial"/>
          <w:sz w:val="24"/>
          <w:szCs w:val="24"/>
        </w:rPr>
        <w:t xml:space="preserve">e abre el </w:t>
      </w:r>
      <w:r w:rsidR="005C2B63">
        <w:rPr>
          <w:rFonts w:ascii="Arial" w:hAnsi="Arial" w:cs="Arial"/>
          <w:sz w:val="24"/>
          <w:szCs w:val="24"/>
        </w:rPr>
        <w:t xml:space="preserve">registro de oradores. </w:t>
      </w:r>
      <w:r w:rsidR="00C63BFE">
        <w:rPr>
          <w:rFonts w:ascii="Arial" w:hAnsi="Arial" w:cs="Arial"/>
          <w:sz w:val="24"/>
          <w:szCs w:val="24"/>
        </w:rPr>
        <w:t>E</w:t>
      </w:r>
      <w:r w:rsidR="005C2B63">
        <w:rPr>
          <w:rFonts w:ascii="Arial" w:hAnsi="Arial" w:cs="Arial"/>
          <w:sz w:val="24"/>
          <w:szCs w:val="24"/>
        </w:rPr>
        <w:t>n votación económica les pregunto, quienes estén por la afirmativa, favor de manifestarlo</w:t>
      </w:r>
      <w:r w:rsidR="00C63BFE">
        <w:rPr>
          <w:rFonts w:ascii="Arial" w:hAnsi="Arial" w:cs="Arial"/>
          <w:sz w:val="24"/>
          <w:szCs w:val="24"/>
        </w:rPr>
        <w:t xml:space="preserve">, gracias, aprobado por </w:t>
      </w:r>
      <w:r w:rsidR="005C2B63">
        <w:rPr>
          <w:rFonts w:ascii="Arial" w:hAnsi="Arial" w:cs="Arial"/>
          <w:sz w:val="24"/>
          <w:szCs w:val="24"/>
        </w:rPr>
        <w:t>unanimidad</w:t>
      </w:r>
      <w:r w:rsidR="00C63BFE">
        <w:rPr>
          <w:rFonts w:ascii="Arial" w:hAnsi="Arial" w:cs="Arial"/>
          <w:sz w:val="24"/>
          <w:szCs w:val="24"/>
        </w:rPr>
        <w:t xml:space="preserve">. </w:t>
      </w:r>
      <w:r w:rsidR="00C63BFE">
        <w:rPr>
          <w:rFonts w:ascii="Arial" w:hAnsi="Arial" w:cs="Arial"/>
          <w:b/>
          <w:sz w:val="24"/>
          <w:szCs w:val="24"/>
        </w:rPr>
        <w:t>E</w:t>
      </w:r>
      <w:r w:rsidR="006F5292" w:rsidRPr="006F5292">
        <w:rPr>
          <w:rFonts w:ascii="Arial" w:hAnsi="Arial" w:cs="Arial"/>
          <w:b/>
          <w:sz w:val="24"/>
          <w:szCs w:val="24"/>
        </w:rPr>
        <w:t>stando presentes 19 (diecinueve) integrantes del pleno, en forma económica fueron emitidos 19 (diecinueve) votos a favor,</w:t>
      </w:r>
      <w:r w:rsidR="006F5292" w:rsidRPr="006F5292">
        <w:rPr>
          <w:rFonts w:ascii="Arial" w:hAnsi="Arial" w:cs="Arial"/>
          <w:bCs/>
          <w:sz w:val="24"/>
          <w:szCs w:val="24"/>
        </w:rPr>
        <w:t xml:space="preserve"> </w:t>
      </w:r>
      <w:r w:rsidR="006F5292" w:rsidRPr="006F5292">
        <w:rPr>
          <w:rFonts w:ascii="Arial" w:hAnsi="Arial" w:cs="Arial"/>
          <w:b/>
          <w:sz w:val="24"/>
          <w:szCs w:val="24"/>
        </w:rPr>
        <w:t>por lo que en unanimidad fue aprobado</w:t>
      </w:r>
      <w:r w:rsidR="006F5292" w:rsidRPr="006F5292">
        <w:rPr>
          <w:rFonts w:ascii="Arial" w:hAnsi="Arial" w:cs="Arial"/>
          <w:sz w:val="24"/>
          <w:szCs w:val="24"/>
        </w:rPr>
        <w:t xml:space="preserve"> el dictamen</w:t>
      </w:r>
      <w:r w:rsidR="006F5292" w:rsidRPr="006F5292">
        <w:rPr>
          <w:rFonts w:ascii="Arial" w:hAnsi="Arial" w:cs="Arial"/>
          <w:b/>
          <w:sz w:val="24"/>
          <w:szCs w:val="24"/>
        </w:rPr>
        <w:t xml:space="preserve"> </w:t>
      </w:r>
      <w:r w:rsidR="006F5292" w:rsidRPr="006F5292">
        <w:rPr>
          <w:rFonts w:ascii="Arial" w:hAnsi="Arial" w:cs="Arial"/>
          <w:sz w:val="24"/>
          <w:szCs w:val="24"/>
        </w:rPr>
        <w:t xml:space="preserve">presentado por la </w:t>
      </w:r>
      <w:r w:rsidR="006F5292" w:rsidRPr="006F5292">
        <w:rPr>
          <w:rFonts w:ascii="Arial" w:hAnsi="Arial" w:cs="Arial"/>
          <w:b/>
          <w:sz w:val="24"/>
          <w:szCs w:val="24"/>
        </w:rPr>
        <w:t>Comisión Edilicia de Hacienda, Patrimonio y Presupuesto, bajo el siguiente:</w:t>
      </w:r>
      <w:r w:rsidR="006F5292" w:rsidRPr="006F5292">
        <w:rPr>
          <w:rFonts w:ascii="Arial" w:hAnsi="Arial" w:cs="Arial"/>
          <w:sz w:val="24"/>
          <w:szCs w:val="24"/>
        </w:rPr>
        <w:t>-------------------------------------------------------------------------------------------------------------------------------------------------------------------------</w:t>
      </w:r>
      <w:r w:rsidR="006F5292" w:rsidRPr="006F5292">
        <w:rPr>
          <w:rFonts w:ascii="Arial" w:hAnsi="Arial" w:cs="Arial"/>
          <w:b/>
          <w:sz w:val="24"/>
          <w:szCs w:val="24"/>
        </w:rPr>
        <w:t>ACUERDO NÚMERO 0157/2022</w:t>
      </w:r>
      <w:r w:rsidR="006F5292" w:rsidRPr="006F5292">
        <w:rPr>
          <w:rFonts w:ascii="Arial" w:hAnsi="Arial" w:cs="Arial"/>
          <w:sz w:val="24"/>
          <w:szCs w:val="24"/>
        </w:rPr>
        <w:t>----------------------------------------------------------------------------------------------------------------------------------------</w:t>
      </w:r>
      <w:r w:rsidR="00C63BFE">
        <w:rPr>
          <w:rFonts w:ascii="Arial" w:hAnsi="Arial" w:cs="Arial"/>
          <w:sz w:val="24"/>
          <w:szCs w:val="24"/>
        </w:rPr>
        <w:t>-</w:t>
      </w:r>
      <w:r w:rsidR="006F5292" w:rsidRPr="006F5292">
        <w:rPr>
          <w:rFonts w:ascii="Arial" w:hAnsi="Arial" w:cs="Arial"/>
          <w:sz w:val="24"/>
          <w:szCs w:val="24"/>
        </w:rPr>
        <w:t>------</w:t>
      </w:r>
      <w:r w:rsidR="006F5292" w:rsidRPr="006F5292">
        <w:rPr>
          <w:rFonts w:ascii="Arial" w:eastAsia="Malgun Gothic" w:hAnsi="Arial" w:cs="Arial"/>
          <w:b/>
          <w:sz w:val="24"/>
          <w:szCs w:val="24"/>
        </w:rPr>
        <w:t xml:space="preserve">ÚNICO – </w:t>
      </w:r>
      <w:r w:rsidR="006F5292" w:rsidRPr="006F5292">
        <w:rPr>
          <w:rFonts w:ascii="Arial" w:eastAsia="Malgun Gothic" w:hAnsi="Arial" w:cs="Arial"/>
          <w:sz w:val="24"/>
          <w:szCs w:val="24"/>
        </w:rPr>
        <w:t xml:space="preserve">El Pleno del Ayuntamiento Constitucional de San Pedro Tlaquepaque, Jalisco, </w:t>
      </w:r>
      <w:r w:rsidR="006F5292" w:rsidRPr="006F5292">
        <w:rPr>
          <w:rFonts w:ascii="Arial" w:eastAsia="Malgun Gothic" w:hAnsi="Arial" w:cs="Arial"/>
          <w:b/>
          <w:bCs/>
          <w:sz w:val="24"/>
          <w:szCs w:val="24"/>
        </w:rPr>
        <w:t>RECHAZA el Acuerdo número 1273/2019</w:t>
      </w:r>
      <w:r w:rsidR="006F5292" w:rsidRPr="006F5292">
        <w:rPr>
          <w:rFonts w:ascii="Arial" w:eastAsia="Malgun Gothic" w:hAnsi="Arial" w:cs="Arial"/>
          <w:sz w:val="24"/>
          <w:szCs w:val="24"/>
        </w:rPr>
        <w:t>, toda vez que a lo largo de los tres años de la administración 2018-2021 se destinó presupuesto para atender los temas de desarrollo cooperativo en la producción agropecuaria, mismo que se ejerce a través del Departamento de la Unidad de Cooperativas en la coordinación general de Promoción Económica y Combate a la Desigualdad.----------------------------------------------------------------------------------------------------------------</w:t>
      </w:r>
      <w:r w:rsidR="008D33C3" w:rsidRPr="008D33C3">
        <w:rPr>
          <w:rFonts w:ascii="Arial" w:hAnsi="Arial" w:cs="Arial"/>
          <w:b/>
          <w:color w:val="000000" w:themeColor="text1"/>
          <w:sz w:val="24"/>
          <w:szCs w:val="24"/>
        </w:rPr>
        <w:t xml:space="preserve"> 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8D33C3" w:rsidRPr="008D33C3">
        <w:rPr>
          <w:rFonts w:ascii="Arial" w:hAnsi="Arial" w:cs="Arial"/>
          <w:color w:val="000000" w:themeColor="text1"/>
          <w:sz w:val="24"/>
          <w:szCs w:val="24"/>
        </w:rPr>
        <w:t>.-------------------------------------------------------------------------------------------------------------------------------------------------------------------------------------------------------</w:t>
      </w:r>
      <w:r w:rsidR="005C2B63" w:rsidRPr="00733E72">
        <w:rPr>
          <w:rFonts w:ascii="Arial" w:hAnsi="Arial" w:cs="Arial"/>
          <w:b/>
          <w:sz w:val="24"/>
          <w:szCs w:val="24"/>
        </w:rPr>
        <w:t>NOTIFÍQUESE.-</w:t>
      </w:r>
      <w:r w:rsidR="005C2B63" w:rsidRPr="00733E72">
        <w:rPr>
          <w:rFonts w:ascii="Arial" w:hAnsi="Arial" w:cs="Arial"/>
          <w:sz w:val="24"/>
          <w:szCs w:val="24"/>
        </w:rPr>
        <w:t xml:space="preserve"> </w:t>
      </w:r>
      <w:r w:rsidR="005C2B63" w:rsidRPr="00C11B44">
        <w:rPr>
          <w:rFonts w:ascii="Arial" w:hAnsi="Arial" w:cs="Arial"/>
          <w:sz w:val="24"/>
          <w:szCs w:val="24"/>
        </w:rPr>
        <w:t>Presidenta Municipal de San Pedro Tlaquepaque</w:t>
      </w:r>
      <w:r w:rsidR="005C2B63" w:rsidRPr="00733E72">
        <w:rPr>
          <w:rFonts w:ascii="Arial" w:hAnsi="Arial" w:cs="Arial"/>
          <w:sz w:val="24"/>
          <w:szCs w:val="24"/>
        </w:rPr>
        <w:t>, Síndico Municipal, Tesorero Municipal, Cont</w:t>
      </w:r>
      <w:r w:rsidR="005C2B63" w:rsidRPr="00E929C6">
        <w:rPr>
          <w:rFonts w:ascii="Arial" w:hAnsi="Arial" w:cs="Arial"/>
          <w:sz w:val="24"/>
          <w:szCs w:val="24"/>
        </w:rPr>
        <w:t>ralor Ciudadano,</w:t>
      </w:r>
      <w:r w:rsidR="00E929C6">
        <w:rPr>
          <w:rFonts w:ascii="Arial" w:hAnsi="Arial" w:cs="Arial"/>
          <w:sz w:val="24"/>
          <w:szCs w:val="24"/>
        </w:rPr>
        <w:t xml:space="preserve"> </w:t>
      </w:r>
      <w:r w:rsidR="00E929C6" w:rsidRPr="00E929C6">
        <w:rPr>
          <w:rFonts w:ascii="Arial" w:hAnsi="Arial" w:cs="Arial"/>
          <w:sz w:val="24"/>
          <w:szCs w:val="24"/>
        </w:rPr>
        <w:t>Director General de Políticas Públicas,</w:t>
      </w:r>
      <w:r w:rsidR="005C2B63" w:rsidRPr="00733E72">
        <w:rPr>
          <w:rFonts w:ascii="Arial" w:hAnsi="Arial" w:cs="Arial"/>
          <w:sz w:val="24"/>
          <w:szCs w:val="24"/>
        </w:rPr>
        <w:t xml:space="preserve"> para su conocimiento y efectos legales a que haya lugar.---------------------------------------------------------------------------------------------------------------------</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Mirna Citlalli Amaya de Luna:</w:t>
      </w:r>
      <w:r w:rsidR="005C2B63">
        <w:rPr>
          <w:rFonts w:ascii="Arial" w:hAnsi="Arial" w:cs="Arial"/>
          <w:sz w:val="24"/>
          <w:szCs w:val="24"/>
        </w:rPr>
        <w:t xml:space="preserve"> Continúe Secretario.---------------------------------------------------------------------------------</w:t>
      </w:r>
      <w:r w:rsidR="00C63BFE">
        <w:rPr>
          <w:rFonts w:ascii="Arial" w:hAnsi="Arial" w:cs="Arial"/>
          <w:sz w:val="24"/>
          <w:szCs w:val="24"/>
        </w:rPr>
        <w:t>---------------------</w:t>
      </w:r>
      <w:r w:rsidR="005C2B63">
        <w:rPr>
          <w:rFonts w:ascii="Arial" w:hAnsi="Arial" w:cs="Arial"/>
          <w:sz w:val="24"/>
          <w:szCs w:val="24"/>
        </w:rPr>
        <w:t>----------------------------------------------------------------------------------------</w:t>
      </w:r>
      <w:r w:rsidR="005C2B63" w:rsidRPr="00A2393E">
        <w:rPr>
          <w:rFonts w:ascii="Arial" w:hAnsi="Arial" w:cs="Arial"/>
          <w:sz w:val="24"/>
          <w:szCs w:val="24"/>
        </w:rPr>
        <w:t>En uso de la voz el Secretario del Ayuntamiento, Mtro. Antonio Fernando Chávez Delgadillo:</w:t>
      </w:r>
      <w:r w:rsidR="005C2B63">
        <w:rPr>
          <w:rFonts w:ascii="Arial" w:hAnsi="Arial" w:cs="Arial"/>
          <w:sz w:val="24"/>
          <w:szCs w:val="24"/>
        </w:rPr>
        <w:t xml:space="preserve"> </w:t>
      </w:r>
      <w:r w:rsidR="005C2B63">
        <w:rPr>
          <w:rFonts w:ascii="Arial" w:hAnsi="Arial" w:cs="Arial"/>
          <w:b/>
          <w:sz w:val="24"/>
          <w:szCs w:val="24"/>
        </w:rPr>
        <w:t xml:space="preserve">VI.- </w:t>
      </w:r>
      <w:r w:rsidR="0028064A" w:rsidRPr="00653F81">
        <w:rPr>
          <w:rFonts w:ascii="Arial" w:eastAsia="Verdana" w:hAnsi="Arial" w:cs="Arial"/>
          <w:b/>
          <w:bCs/>
          <w:sz w:val="24"/>
          <w:szCs w:val="24"/>
        </w:rPr>
        <w:t>K)</w:t>
      </w:r>
      <w:r w:rsidR="0028064A" w:rsidRPr="00653F81">
        <w:rPr>
          <w:rFonts w:ascii="Arial" w:eastAsia="Verdana" w:hAnsi="Arial" w:cs="Arial"/>
          <w:sz w:val="24"/>
          <w:szCs w:val="24"/>
        </w:rPr>
        <w:t xml:space="preserve"> </w:t>
      </w:r>
      <w:r w:rsidR="0028064A" w:rsidRPr="00653F81">
        <w:rPr>
          <w:rFonts w:ascii="Arial" w:hAnsi="Arial" w:cs="Arial"/>
          <w:bCs/>
          <w:sz w:val="24"/>
          <w:szCs w:val="24"/>
        </w:rPr>
        <w:t xml:space="preserve">Dictamen Formulado por la Comisión Edilicia de </w:t>
      </w:r>
      <w:r w:rsidR="0028064A" w:rsidRPr="00653F81">
        <w:rPr>
          <w:rFonts w:ascii="Arial" w:hAnsi="Arial" w:cs="Arial"/>
          <w:b/>
          <w:sz w:val="24"/>
          <w:szCs w:val="24"/>
        </w:rPr>
        <w:t>Hacienda, Patrimonio y Presupuesto</w:t>
      </w:r>
      <w:r w:rsidR="0028064A" w:rsidRPr="00653F81">
        <w:rPr>
          <w:rFonts w:ascii="Arial" w:hAnsi="Arial" w:cs="Arial"/>
          <w:bCs/>
          <w:sz w:val="24"/>
          <w:szCs w:val="24"/>
        </w:rPr>
        <w:t>, mediante l</w:t>
      </w:r>
      <w:r w:rsidR="00C63BFE">
        <w:rPr>
          <w:rFonts w:ascii="Arial" w:hAnsi="Arial" w:cs="Arial"/>
          <w:bCs/>
          <w:sz w:val="24"/>
          <w:szCs w:val="24"/>
        </w:rPr>
        <w:t>a</w:t>
      </w:r>
      <w:r w:rsidR="0028064A" w:rsidRPr="00653F81">
        <w:rPr>
          <w:rFonts w:ascii="Arial" w:hAnsi="Arial" w:cs="Arial"/>
          <w:bCs/>
          <w:sz w:val="24"/>
          <w:szCs w:val="24"/>
        </w:rPr>
        <w:t xml:space="preserve"> cual resuelve rechazar la propuesta de acuerdo </w:t>
      </w:r>
      <w:r w:rsidR="0028064A" w:rsidRPr="00653F81">
        <w:rPr>
          <w:rFonts w:ascii="Arial" w:hAnsi="Arial" w:cs="Arial"/>
          <w:sz w:val="24"/>
          <w:szCs w:val="24"/>
        </w:rPr>
        <w:t>número</w:t>
      </w:r>
      <w:r w:rsidR="0028064A" w:rsidRPr="00653F81">
        <w:rPr>
          <w:rFonts w:ascii="Arial" w:hAnsi="Arial" w:cs="Arial"/>
          <w:b/>
          <w:sz w:val="24"/>
          <w:szCs w:val="24"/>
        </w:rPr>
        <w:t xml:space="preserve"> 1255/2019/TC,</w:t>
      </w:r>
      <w:r w:rsidR="0028064A" w:rsidRPr="00653F81">
        <w:rPr>
          <w:rFonts w:ascii="Arial" w:hAnsi="Arial" w:cs="Arial"/>
          <w:bCs/>
          <w:sz w:val="24"/>
          <w:szCs w:val="24"/>
        </w:rPr>
        <w:t xml:space="preserve"> relativo a la ampliación de la vía recreativa en nuestro municipio, por Av. Gobernador Curiel en el tramo comprendido de Periférico Sur hasta la calle Cerro de las Campanas y conectando sobre Av. De los Artesanos de Prolongación Gobernador Curiel, hasta la calle del Labrador de la colonia Artesanos, dentro del municipio de San Pedro Tlaquepaque</w:t>
      </w:r>
      <w:r w:rsidR="00C63BFE">
        <w:rPr>
          <w:rFonts w:ascii="Arial" w:hAnsi="Arial" w:cs="Arial"/>
          <w:bCs/>
          <w:sz w:val="24"/>
          <w:szCs w:val="24"/>
        </w:rPr>
        <w:t xml:space="preserve">, </w:t>
      </w:r>
      <w:r w:rsidR="005C2B63">
        <w:rPr>
          <w:rFonts w:ascii="Arial" w:hAnsi="Arial" w:cs="Arial"/>
          <w:sz w:val="24"/>
          <w:szCs w:val="24"/>
        </w:rPr>
        <w:t>es cuanto Presidenta</w:t>
      </w:r>
      <w:r w:rsidR="005C2B63" w:rsidRPr="006A1C51">
        <w:rPr>
          <w:rFonts w:ascii="Arial" w:hAnsi="Arial" w:cs="Arial"/>
          <w:sz w:val="24"/>
          <w:szCs w:val="24"/>
        </w:rPr>
        <w:t>.</w:t>
      </w:r>
      <w:r w:rsidR="005C2B63">
        <w:rPr>
          <w:rFonts w:ascii="Arial" w:hAnsi="Arial" w:cs="Arial"/>
          <w:sz w:val="24"/>
          <w:szCs w:val="24"/>
        </w:rPr>
        <w:t>---------------------------------------------------------------------------------------------------------------------------------------------------------------------------------------------</w:t>
      </w:r>
      <w:r w:rsidR="00C63BFE">
        <w:rPr>
          <w:rFonts w:ascii="Arial" w:hAnsi="Arial" w:cs="Arial"/>
          <w:sz w:val="24"/>
          <w:szCs w:val="24"/>
        </w:rPr>
        <w:t>----------</w:t>
      </w:r>
      <w:r w:rsidR="005C2B63">
        <w:rPr>
          <w:rFonts w:ascii="Arial" w:hAnsi="Arial" w:cs="Arial"/>
          <w:sz w:val="24"/>
          <w:szCs w:val="24"/>
        </w:rPr>
        <w:t xml:space="preserve">--- </w:t>
      </w:r>
    </w:p>
    <w:p w14:paraId="16BB6111" w14:textId="77777777" w:rsidR="00F8185C" w:rsidRDefault="00F8185C" w:rsidP="002438C6">
      <w:pPr>
        <w:spacing w:after="0"/>
        <w:jc w:val="both"/>
        <w:rPr>
          <w:rFonts w:ascii="Arial" w:eastAsia="Malgun Gothic" w:hAnsi="Arial" w:cs="Arial"/>
          <w:b/>
          <w:sz w:val="24"/>
          <w:szCs w:val="24"/>
        </w:rPr>
      </w:pPr>
    </w:p>
    <w:p w14:paraId="4460C656" w14:textId="77777777" w:rsidR="00F8185C" w:rsidRDefault="00F8185C" w:rsidP="002438C6">
      <w:pPr>
        <w:spacing w:after="0"/>
        <w:jc w:val="both"/>
        <w:rPr>
          <w:rFonts w:ascii="Arial" w:eastAsia="Malgun Gothic" w:hAnsi="Arial" w:cs="Arial"/>
          <w:b/>
          <w:sz w:val="24"/>
          <w:szCs w:val="24"/>
        </w:rPr>
      </w:pPr>
    </w:p>
    <w:p w14:paraId="6E29144E" w14:textId="4FA5ADA1" w:rsidR="002438C6" w:rsidRPr="001537A8" w:rsidRDefault="002438C6" w:rsidP="002438C6">
      <w:pPr>
        <w:spacing w:after="0"/>
        <w:jc w:val="both"/>
        <w:rPr>
          <w:rFonts w:ascii="Arial" w:eastAsia="Malgun Gothic" w:hAnsi="Arial" w:cs="Arial"/>
          <w:b/>
          <w:sz w:val="24"/>
          <w:szCs w:val="24"/>
        </w:rPr>
      </w:pPr>
      <w:r w:rsidRPr="001537A8">
        <w:rPr>
          <w:rFonts w:ascii="Arial" w:eastAsia="Malgun Gothic" w:hAnsi="Arial" w:cs="Arial"/>
          <w:b/>
          <w:sz w:val="24"/>
          <w:szCs w:val="24"/>
        </w:rPr>
        <w:lastRenderedPageBreak/>
        <w:t>PLENO DEL AYUNTAMIENTO CONSTITUCIONAL</w:t>
      </w:r>
    </w:p>
    <w:p w14:paraId="38FCF391" w14:textId="77777777" w:rsidR="002438C6" w:rsidRPr="001537A8" w:rsidRDefault="002438C6" w:rsidP="002438C6">
      <w:pPr>
        <w:spacing w:after="0"/>
        <w:jc w:val="both"/>
        <w:rPr>
          <w:rFonts w:ascii="Arial" w:eastAsia="Malgun Gothic" w:hAnsi="Arial" w:cs="Arial"/>
          <w:b/>
          <w:sz w:val="24"/>
          <w:szCs w:val="24"/>
        </w:rPr>
      </w:pPr>
      <w:r w:rsidRPr="001537A8">
        <w:rPr>
          <w:rFonts w:ascii="Arial" w:eastAsia="Malgun Gothic" w:hAnsi="Arial" w:cs="Arial"/>
          <w:b/>
          <w:sz w:val="24"/>
          <w:szCs w:val="24"/>
        </w:rPr>
        <w:t xml:space="preserve">DE SAN PEDRO TLAQUEPAQUE, JALISCO. </w:t>
      </w:r>
    </w:p>
    <w:p w14:paraId="5B18C5A2" w14:textId="77777777" w:rsidR="002438C6" w:rsidRPr="001537A8" w:rsidRDefault="002438C6" w:rsidP="002438C6">
      <w:pPr>
        <w:spacing w:after="0"/>
        <w:jc w:val="both"/>
        <w:rPr>
          <w:rFonts w:ascii="Arial" w:eastAsia="Malgun Gothic" w:hAnsi="Arial" w:cs="Arial"/>
          <w:b/>
          <w:sz w:val="24"/>
          <w:szCs w:val="24"/>
        </w:rPr>
      </w:pPr>
      <w:r w:rsidRPr="001537A8">
        <w:rPr>
          <w:rFonts w:ascii="Arial" w:eastAsia="Malgun Gothic" w:hAnsi="Arial" w:cs="Arial"/>
          <w:b/>
          <w:sz w:val="24"/>
          <w:szCs w:val="24"/>
        </w:rPr>
        <w:t>PRESENTE</w:t>
      </w:r>
    </w:p>
    <w:p w14:paraId="6062CE63" w14:textId="77777777" w:rsidR="002438C6" w:rsidRDefault="002438C6" w:rsidP="002438C6">
      <w:pPr>
        <w:spacing w:after="0" w:line="240" w:lineRule="auto"/>
        <w:jc w:val="both"/>
        <w:rPr>
          <w:rFonts w:ascii="Arial" w:eastAsia="Malgun Gothic" w:hAnsi="Arial" w:cs="Arial"/>
          <w:b/>
          <w:sz w:val="24"/>
          <w:szCs w:val="24"/>
        </w:rPr>
      </w:pPr>
    </w:p>
    <w:p w14:paraId="49949371" w14:textId="77777777" w:rsidR="002438C6" w:rsidRPr="00A16922" w:rsidRDefault="002438C6" w:rsidP="002438C6">
      <w:pPr>
        <w:spacing w:after="0" w:line="240" w:lineRule="auto"/>
        <w:jc w:val="both"/>
        <w:rPr>
          <w:rFonts w:ascii="Arial" w:eastAsia="Malgun Gothic" w:hAnsi="Arial" w:cs="Arial"/>
          <w:b/>
          <w:sz w:val="24"/>
          <w:szCs w:val="24"/>
        </w:rPr>
      </w:pPr>
    </w:p>
    <w:p w14:paraId="63E929F8" w14:textId="77777777" w:rsidR="002438C6" w:rsidRPr="00F01F7C" w:rsidRDefault="002438C6" w:rsidP="002438C6">
      <w:pPr>
        <w:spacing w:after="0"/>
        <w:jc w:val="both"/>
        <w:rPr>
          <w:rFonts w:ascii="Arial" w:eastAsia="Malgun Gothic" w:hAnsi="Arial" w:cs="Arial"/>
          <w:b/>
          <w:sz w:val="24"/>
          <w:szCs w:val="24"/>
        </w:rPr>
      </w:pPr>
      <w:r>
        <w:rPr>
          <w:rFonts w:ascii="Arial" w:hAnsi="Arial" w:cs="Arial"/>
          <w:sz w:val="24"/>
          <w:szCs w:val="24"/>
        </w:rPr>
        <w:t>Las Regidoras y los Regidores integrantes de la Comisión Edilicia de Hacienda, Patrimonio y Presupuesto, Movilidad y Deportes y Atención a la Juventud nos permitimos presentar a la alta y distinguida consideración de este H. Ayuntamiento en Pleno, el</w:t>
      </w:r>
      <w:r>
        <w:rPr>
          <w:rFonts w:ascii="Arial" w:eastAsia="Malgun Gothic" w:hAnsi="Arial" w:cs="Arial"/>
          <w:sz w:val="24"/>
          <w:szCs w:val="24"/>
        </w:rPr>
        <w:t xml:space="preserve"> siguiente</w:t>
      </w:r>
      <w:r w:rsidRPr="00A16922">
        <w:rPr>
          <w:rFonts w:ascii="Arial" w:eastAsia="Malgun Gothic" w:hAnsi="Arial" w:cs="Arial"/>
          <w:b/>
          <w:bCs/>
          <w:sz w:val="24"/>
          <w:szCs w:val="24"/>
        </w:rPr>
        <w:t xml:space="preserve"> </w:t>
      </w:r>
      <w:r w:rsidRPr="0078737A">
        <w:rPr>
          <w:rFonts w:ascii="Arial" w:eastAsia="Malgun Gothic" w:hAnsi="Arial" w:cs="Arial"/>
          <w:b/>
          <w:bCs/>
          <w:sz w:val="24"/>
          <w:szCs w:val="24"/>
        </w:rPr>
        <w:t>DICTAMEN que</w:t>
      </w:r>
      <w:r w:rsidRPr="0078737A">
        <w:rPr>
          <w:rFonts w:ascii="Arial" w:eastAsia="Malgun Gothic" w:hAnsi="Arial" w:cs="Arial"/>
          <w:b/>
          <w:sz w:val="24"/>
          <w:szCs w:val="24"/>
        </w:rPr>
        <w:t xml:space="preserve"> tiene por objeto resolver el Acuerdo número </w:t>
      </w:r>
      <w:r>
        <w:rPr>
          <w:rFonts w:ascii="Arial" w:eastAsia="Malgun Gothic" w:hAnsi="Arial" w:cs="Arial"/>
          <w:b/>
          <w:sz w:val="24"/>
          <w:szCs w:val="24"/>
        </w:rPr>
        <w:t xml:space="preserve">1255/2019 que tiene por objeto la ampliación de la vía recreativa en nuestro municipio, por Av. Gobernador Curiel en el tramo comprendido, de Periférico Sur hasta la calle Cerro de las Campanas y conectando sobre Av. De los Artesanos de Prolongación Gobernador Curiel, hasta calle del Labrador de la Colonia Artesanos, dentro del municipio de San Pedro Tlaquepaque </w:t>
      </w:r>
      <w:r w:rsidRPr="004A1EE2">
        <w:rPr>
          <w:rFonts w:ascii="Arial" w:eastAsia="Malgun Gothic" w:hAnsi="Arial" w:cs="Arial"/>
          <w:sz w:val="24"/>
          <w:szCs w:val="24"/>
        </w:rPr>
        <w:t>al tenor de los siguientes:</w:t>
      </w:r>
      <w:r w:rsidRPr="00A16922">
        <w:rPr>
          <w:rFonts w:ascii="Arial" w:eastAsia="Malgun Gothic" w:hAnsi="Arial" w:cs="Arial"/>
          <w:sz w:val="24"/>
          <w:szCs w:val="24"/>
        </w:rPr>
        <w:t xml:space="preserve"> </w:t>
      </w:r>
      <w:r>
        <w:rPr>
          <w:rFonts w:ascii="Arial" w:eastAsia="Malgun Gothic" w:hAnsi="Arial" w:cs="Arial"/>
          <w:sz w:val="24"/>
          <w:szCs w:val="24"/>
        </w:rPr>
        <w:t xml:space="preserve"> </w:t>
      </w:r>
    </w:p>
    <w:p w14:paraId="02FBF9B9" w14:textId="77777777" w:rsidR="002438C6" w:rsidRDefault="002438C6" w:rsidP="002438C6">
      <w:pPr>
        <w:autoSpaceDE w:val="0"/>
        <w:autoSpaceDN w:val="0"/>
        <w:adjustRightInd w:val="0"/>
        <w:spacing w:after="0" w:line="240" w:lineRule="auto"/>
        <w:rPr>
          <w:rFonts w:ascii="Arial" w:eastAsia="Malgun Gothic" w:hAnsi="Arial" w:cs="Arial"/>
          <w:b/>
          <w:sz w:val="28"/>
          <w:szCs w:val="28"/>
        </w:rPr>
      </w:pPr>
    </w:p>
    <w:p w14:paraId="17A7CD88" w14:textId="77777777" w:rsidR="002438C6" w:rsidRPr="00F8185C" w:rsidRDefault="002438C6" w:rsidP="002438C6">
      <w:pPr>
        <w:autoSpaceDE w:val="0"/>
        <w:autoSpaceDN w:val="0"/>
        <w:adjustRightInd w:val="0"/>
        <w:spacing w:after="0" w:line="240" w:lineRule="auto"/>
        <w:jc w:val="center"/>
        <w:rPr>
          <w:rFonts w:ascii="Arial" w:eastAsia="Malgun Gothic" w:hAnsi="Arial" w:cs="Arial"/>
          <w:b/>
          <w:sz w:val="24"/>
          <w:szCs w:val="24"/>
        </w:rPr>
      </w:pPr>
      <w:r w:rsidRPr="00F8185C">
        <w:rPr>
          <w:rFonts w:ascii="Arial" w:eastAsia="Malgun Gothic" w:hAnsi="Arial" w:cs="Arial"/>
          <w:b/>
          <w:sz w:val="24"/>
          <w:szCs w:val="24"/>
        </w:rPr>
        <w:t>A N T E C E D E N T E S</w:t>
      </w:r>
    </w:p>
    <w:p w14:paraId="1B848B0A" w14:textId="77777777" w:rsidR="002438C6" w:rsidRPr="00A16922" w:rsidRDefault="002438C6" w:rsidP="002438C6">
      <w:pPr>
        <w:autoSpaceDE w:val="0"/>
        <w:autoSpaceDN w:val="0"/>
        <w:adjustRightInd w:val="0"/>
        <w:spacing w:after="0" w:line="240" w:lineRule="auto"/>
        <w:jc w:val="center"/>
        <w:rPr>
          <w:rFonts w:ascii="Arial" w:eastAsia="Malgun Gothic" w:hAnsi="Arial" w:cs="Arial"/>
          <w:b/>
          <w:sz w:val="24"/>
          <w:szCs w:val="24"/>
        </w:rPr>
      </w:pPr>
    </w:p>
    <w:p w14:paraId="46D6C4B1" w14:textId="77777777" w:rsidR="002438C6" w:rsidRDefault="002438C6" w:rsidP="002438C6">
      <w:pPr>
        <w:autoSpaceDE w:val="0"/>
        <w:autoSpaceDN w:val="0"/>
        <w:adjustRightInd w:val="0"/>
        <w:spacing w:after="0"/>
        <w:jc w:val="both"/>
        <w:rPr>
          <w:rFonts w:ascii="Arial" w:eastAsia="Malgun Gothic" w:hAnsi="Arial" w:cs="Arial"/>
          <w:sz w:val="24"/>
          <w:szCs w:val="24"/>
        </w:rPr>
      </w:pPr>
      <w:r w:rsidRPr="008C7ACA">
        <w:rPr>
          <w:rFonts w:ascii="Arial" w:eastAsia="Malgun Gothic" w:hAnsi="Arial" w:cs="Arial"/>
          <w:b/>
          <w:sz w:val="24"/>
          <w:szCs w:val="24"/>
        </w:rPr>
        <w:t xml:space="preserve">1.- </w:t>
      </w:r>
      <w:r w:rsidRPr="008C7ACA">
        <w:rPr>
          <w:rFonts w:ascii="Arial" w:eastAsia="Malgun Gothic" w:hAnsi="Arial" w:cs="Arial"/>
          <w:sz w:val="24"/>
          <w:szCs w:val="24"/>
        </w:rPr>
        <w:t xml:space="preserve">Que en la Sesión Ordinaria de fecha </w:t>
      </w:r>
      <w:r>
        <w:rPr>
          <w:rFonts w:ascii="Arial" w:eastAsia="Malgun Gothic" w:hAnsi="Arial" w:cs="Arial"/>
          <w:sz w:val="24"/>
          <w:szCs w:val="24"/>
        </w:rPr>
        <w:t xml:space="preserve">14 de noviembre del 2019 </w:t>
      </w:r>
      <w:r w:rsidRPr="008C7ACA">
        <w:rPr>
          <w:rFonts w:ascii="Arial" w:eastAsia="Malgun Gothic" w:hAnsi="Arial" w:cs="Arial"/>
          <w:sz w:val="24"/>
          <w:szCs w:val="24"/>
        </w:rPr>
        <w:t>se</w:t>
      </w:r>
      <w:r>
        <w:rPr>
          <w:rFonts w:ascii="Arial" w:eastAsia="Malgun Gothic" w:hAnsi="Arial" w:cs="Arial"/>
          <w:sz w:val="24"/>
          <w:szCs w:val="24"/>
        </w:rPr>
        <w:t xml:space="preserve"> notifica mediante oficio número SA/DIDAA/2930/2019 a la Comisión Edilicia de Hacienda, Patrimonio y Presupuesto el Acuerdo número 1255/2019/TC, que a la letra dice: </w:t>
      </w:r>
    </w:p>
    <w:p w14:paraId="38448DC6" w14:textId="77777777" w:rsidR="002438C6" w:rsidRDefault="002438C6" w:rsidP="002438C6">
      <w:pPr>
        <w:autoSpaceDE w:val="0"/>
        <w:autoSpaceDN w:val="0"/>
        <w:adjustRightInd w:val="0"/>
        <w:spacing w:after="0"/>
        <w:jc w:val="both"/>
        <w:rPr>
          <w:rFonts w:ascii="Arial" w:eastAsia="Malgun Gothic" w:hAnsi="Arial" w:cs="Arial"/>
          <w:i/>
          <w:sz w:val="20"/>
          <w:szCs w:val="20"/>
        </w:rPr>
      </w:pPr>
      <w:r>
        <w:rPr>
          <w:rFonts w:ascii="Arial" w:eastAsia="Malgun Gothic" w:hAnsi="Arial" w:cs="Arial"/>
          <w:i/>
          <w:sz w:val="20"/>
          <w:szCs w:val="20"/>
        </w:rPr>
        <w:t>“Único. - El Pleno del Ayuntamiento Constitucional de San Pedro Tlaquepaque, aprueba y autoriza el turno a la Comisión Edilicia de Hacienda Patrimonio y Presupuesto como convocante y como coadyuvantes a las Comisiones Edilicias de Movilidad; y Deportes y Atención a la Juventud, el proyecto que tiene por objeto la AMPLIACIÓN DE LA VÍA RECREATIVA EN NUESTRO MUNICIPIO, por Av. Gobernador Curiel en el tramo comprendido de Periférico Sur hasta la calle Cerro de las Campanas y conectando sobre Av. De los Artesanos de Prolongación Gobernador Curiel, hasta calle del Labrador de la colonia Artesanos, dentro del municipio de San Pedro Tlaquepaque.”(sic)</w:t>
      </w:r>
    </w:p>
    <w:p w14:paraId="38FFA5BE" w14:textId="77777777" w:rsidR="002438C6" w:rsidRPr="00F20FB0" w:rsidRDefault="002438C6" w:rsidP="002438C6">
      <w:pPr>
        <w:autoSpaceDE w:val="0"/>
        <w:autoSpaceDN w:val="0"/>
        <w:adjustRightInd w:val="0"/>
        <w:spacing w:after="0"/>
        <w:jc w:val="both"/>
        <w:rPr>
          <w:rFonts w:ascii="Arial" w:eastAsia="Malgun Gothic" w:hAnsi="Arial" w:cs="Arial"/>
          <w:i/>
          <w:sz w:val="20"/>
          <w:szCs w:val="20"/>
        </w:rPr>
      </w:pPr>
      <w:r>
        <w:rPr>
          <w:rFonts w:ascii="Arial" w:eastAsia="Malgun Gothic" w:hAnsi="Arial" w:cs="Arial"/>
          <w:i/>
          <w:sz w:val="20"/>
          <w:szCs w:val="20"/>
        </w:rPr>
        <w:t xml:space="preserve"> </w:t>
      </w:r>
    </w:p>
    <w:p w14:paraId="4286486F" w14:textId="77777777" w:rsidR="002438C6" w:rsidRDefault="002438C6" w:rsidP="002438C6">
      <w:pPr>
        <w:autoSpaceDE w:val="0"/>
        <w:autoSpaceDN w:val="0"/>
        <w:adjustRightInd w:val="0"/>
        <w:spacing w:after="0"/>
        <w:jc w:val="both"/>
        <w:rPr>
          <w:rFonts w:ascii="Arial" w:eastAsia="Malgun Gothic" w:hAnsi="Arial" w:cs="Arial"/>
          <w:bCs/>
          <w:sz w:val="24"/>
          <w:szCs w:val="24"/>
        </w:rPr>
      </w:pPr>
      <w:r>
        <w:rPr>
          <w:rFonts w:ascii="Arial" w:eastAsia="Malgun Gothic" w:hAnsi="Arial" w:cs="Arial"/>
          <w:b/>
          <w:sz w:val="24"/>
          <w:szCs w:val="24"/>
        </w:rPr>
        <w:t xml:space="preserve">2.- </w:t>
      </w:r>
      <w:r>
        <w:rPr>
          <w:rFonts w:ascii="Arial" w:eastAsia="Malgun Gothic" w:hAnsi="Arial" w:cs="Arial"/>
          <w:bCs/>
          <w:sz w:val="24"/>
          <w:szCs w:val="24"/>
        </w:rPr>
        <w:t>S</w:t>
      </w:r>
      <w:r w:rsidRPr="00AD4F9F">
        <w:rPr>
          <w:rFonts w:ascii="Arial" w:eastAsia="Malgun Gothic" w:hAnsi="Arial" w:cs="Arial"/>
          <w:bCs/>
          <w:sz w:val="24"/>
          <w:szCs w:val="24"/>
        </w:rPr>
        <w:t xml:space="preserve">e envió, oficio número SMT </w:t>
      </w:r>
      <w:r>
        <w:rPr>
          <w:rFonts w:ascii="Arial" w:eastAsia="Malgun Gothic" w:hAnsi="Arial" w:cs="Arial"/>
          <w:bCs/>
          <w:sz w:val="24"/>
          <w:szCs w:val="24"/>
        </w:rPr>
        <w:t>96</w:t>
      </w:r>
      <w:r w:rsidRPr="00AD4F9F">
        <w:rPr>
          <w:rFonts w:ascii="Arial" w:eastAsia="Malgun Gothic" w:hAnsi="Arial" w:cs="Arial"/>
          <w:bCs/>
          <w:sz w:val="24"/>
          <w:szCs w:val="24"/>
        </w:rPr>
        <w:t xml:space="preserve">/2020 al </w:t>
      </w:r>
      <w:r>
        <w:rPr>
          <w:rFonts w:ascii="Arial" w:eastAsia="Malgun Gothic" w:hAnsi="Arial" w:cs="Arial"/>
          <w:bCs/>
          <w:sz w:val="24"/>
          <w:szCs w:val="24"/>
        </w:rPr>
        <w:t xml:space="preserve">director de Movilidad y Transporte al Lic. Zian Macehualii Jiménez Mondragón, </w:t>
      </w:r>
      <w:r w:rsidRPr="00AD4F9F">
        <w:rPr>
          <w:rFonts w:ascii="Arial" w:eastAsia="Malgun Gothic" w:hAnsi="Arial" w:cs="Arial"/>
          <w:bCs/>
          <w:sz w:val="24"/>
          <w:szCs w:val="24"/>
        </w:rPr>
        <w:t>solicitando su opinión técnica y la viabilidad</w:t>
      </w:r>
      <w:r>
        <w:rPr>
          <w:rFonts w:ascii="Arial" w:eastAsia="Malgun Gothic" w:hAnsi="Arial" w:cs="Arial"/>
          <w:bCs/>
          <w:sz w:val="24"/>
          <w:szCs w:val="24"/>
        </w:rPr>
        <w:t xml:space="preserve"> de la ampliación de la Vía recreativa; por lo que da respuesta bajo el número de oficio 0157/2020 de fecha 09 de marzo de 2020 en el cual plasma lo siguiente: </w:t>
      </w:r>
    </w:p>
    <w:p w14:paraId="34959F12" w14:textId="77777777" w:rsidR="002438C6" w:rsidRDefault="002438C6" w:rsidP="002438C6">
      <w:pPr>
        <w:autoSpaceDE w:val="0"/>
        <w:autoSpaceDN w:val="0"/>
        <w:adjustRightInd w:val="0"/>
        <w:spacing w:after="0"/>
        <w:jc w:val="both"/>
        <w:rPr>
          <w:rFonts w:ascii="Arial" w:eastAsia="Malgun Gothic" w:hAnsi="Arial" w:cs="Arial"/>
          <w:bCs/>
          <w:sz w:val="24"/>
          <w:szCs w:val="24"/>
        </w:rPr>
      </w:pPr>
      <w:r>
        <w:rPr>
          <w:rFonts w:ascii="Arial" w:eastAsia="Malgun Gothic" w:hAnsi="Arial" w:cs="Arial"/>
          <w:bCs/>
          <w:sz w:val="24"/>
          <w:szCs w:val="24"/>
        </w:rPr>
        <w:t>“…………………………………………………………………………………………….</w:t>
      </w:r>
    </w:p>
    <w:p w14:paraId="6B0439B9" w14:textId="77777777" w:rsidR="002438C6" w:rsidRPr="007D2A58" w:rsidRDefault="002438C6" w:rsidP="002438C6">
      <w:pPr>
        <w:autoSpaceDE w:val="0"/>
        <w:autoSpaceDN w:val="0"/>
        <w:adjustRightInd w:val="0"/>
        <w:spacing w:after="0"/>
        <w:jc w:val="both"/>
        <w:rPr>
          <w:rFonts w:ascii="Arial" w:eastAsia="Malgun Gothic" w:hAnsi="Arial" w:cs="Arial"/>
          <w:bCs/>
          <w:i/>
          <w:iCs/>
          <w:sz w:val="20"/>
          <w:szCs w:val="20"/>
        </w:rPr>
      </w:pPr>
      <w:r w:rsidRPr="007D2A58">
        <w:rPr>
          <w:rFonts w:ascii="Arial" w:eastAsia="Malgun Gothic" w:hAnsi="Arial" w:cs="Arial"/>
          <w:bCs/>
          <w:i/>
          <w:iCs/>
          <w:sz w:val="20"/>
          <w:szCs w:val="20"/>
        </w:rPr>
        <w:t xml:space="preserve">Le informo que personal técnico de esta Dirección, realizó la inspección de campo en la zona en referencia, </w:t>
      </w:r>
      <w:r w:rsidRPr="009631CE">
        <w:rPr>
          <w:rFonts w:ascii="Arial" w:eastAsia="Malgun Gothic" w:hAnsi="Arial" w:cs="Arial"/>
          <w:bCs/>
          <w:i/>
          <w:iCs/>
          <w:sz w:val="20"/>
          <w:szCs w:val="20"/>
          <w:u w:val="single"/>
        </w:rPr>
        <w:t>se analizaron las características físicas y operacionales del lugar, así como la sección de las calles, niveles, el tránsito vehicular y peatonal, y el estacionamiento</w:t>
      </w:r>
      <w:r w:rsidRPr="007D2A58">
        <w:rPr>
          <w:rFonts w:ascii="Arial" w:eastAsia="Malgun Gothic" w:hAnsi="Arial" w:cs="Arial"/>
          <w:bCs/>
          <w:i/>
          <w:iCs/>
          <w:sz w:val="20"/>
          <w:szCs w:val="20"/>
        </w:rPr>
        <w:t>.</w:t>
      </w:r>
    </w:p>
    <w:p w14:paraId="1C27534A" w14:textId="77777777" w:rsidR="002438C6" w:rsidRPr="007D2A58" w:rsidRDefault="002438C6" w:rsidP="002438C6">
      <w:pPr>
        <w:autoSpaceDE w:val="0"/>
        <w:autoSpaceDN w:val="0"/>
        <w:adjustRightInd w:val="0"/>
        <w:spacing w:after="0"/>
        <w:jc w:val="both"/>
        <w:rPr>
          <w:rFonts w:ascii="Arial" w:eastAsia="Malgun Gothic" w:hAnsi="Arial" w:cs="Arial"/>
          <w:bCs/>
          <w:i/>
          <w:iCs/>
          <w:sz w:val="20"/>
          <w:szCs w:val="20"/>
        </w:rPr>
      </w:pPr>
    </w:p>
    <w:p w14:paraId="2BB2F2B5" w14:textId="77777777" w:rsidR="002438C6" w:rsidRPr="00D0593A" w:rsidRDefault="002438C6" w:rsidP="002438C6">
      <w:pPr>
        <w:autoSpaceDE w:val="0"/>
        <w:autoSpaceDN w:val="0"/>
        <w:adjustRightInd w:val="0"/>
        <w:spacing w:after="0"/>
        <w:jc w:val="both"/>
        <w:rPr>
          <w:rFonts w:ascii="Arial" w:eastAsia="Malgun Gothic" w:hAnsi="Arial" w:cs="Arial"/>
          <w:b/>
          <w:bCs/>
          <w:i/>
          <w:iCs/>
          <w:sz w:val="20"/>
          <w:szCs w:val="20"/>
          <w:u w:val="single"/>
        </w:rPr>
      </w:pPr>
      <w:r w:rsidRPr="00D0593A">
        <w:rPr>
          <w:rFonts w:ascii="Arial" w:eastAsia="Malgun Gothic" w:hAnsi="Arial" w:cs="Arial"/>
          <w:b/>
          <w:bCs/>
          <w:i/>
          <w:iCs/>
          <w:sz w:val="20"/>
          <w:szCs w:val="20"/>
          <w:u w:val="single"/>
        </w:rPr>
        <w:t>Debido a lo anterior, se emite la siguiente opinión técnica:</w:t>
      </w:r>
    </w:p>
    <w:p w14:paraId="0B15E5C5" w14:textId="77777777" w:rsidR="002438C6" w:rsidRPr="00D0593A" w:rsidRDefault="002438C6" w:rsidP="002438C6">
      <w:pPr>
        <w:autoSpaceDE w:val="0"/>
        <w:autoSpaceDN w:val="0"/>
        <w:adjustRightInd w:val="0"/>
        <w:spacing w:after="0"/>
        <w:jc w:val="both"/>
        <w:rPr>
          <w:rFonts w:ascii="Arial" w:eastAsia="Malgun Gothic" w:hAnsi="Arial" w:cs="Arial"/>
          <w:b/>
          <w:i/>
          <w:iCs/>
          <w:sz w:val="20"/>
          <w:szCs w:val="20"/>
          <w:u w:val="single"/>
        </w:rPr>
      </w:pPr>
    </w:p>
    <w:p w14:paraId="621C6C23" w14:textId="77777777" w:rsidR="002438C6" w:rsidRPr="007D2A58" w:rsidRDefault="002438C6" w:rsidP="002438C6">
      <w:pPr>
        <w:autoSpaceDE w:val="0"/>
        <w:autoSpaceDN w:val="0"/>
        <w:adjustRightInd w:val="0"/>
        <w:spacing w:after="0"/>
        <w:jc w:val="both"/>
        <w:rPr>
          <w:rFonts w:ascii="Arial" w:eastAsia="Malgun Gothic" w:hAnsi="Arial" w:cs="Arial"/>
          <w:bCs/>
          <w:i/>
          <w:iCs/>
          <w:sz w:val="20"/>
          <w:szCs w:val="20"/>
        </w:rPr>
      </w:pPr>
      <w:r w:rsidRPr="007D2A58">
        <w:rPr>
          <w:rFonts w:ascii="Arial" w:eastAsia="Malgun Gothic" w:hAnsi="Arial" w:cs="Arial"/>
          <w:b/>
          <w:i/>
          <w:iCs/>
          <w:sz w:val="20"/>
          <w:szCs w:val="20"/>
        </w:rPr>
        <w:t xml:space="preserve">AV. GOBERNADOR CURIEL </w:t>
      </w:r>
      <w:r w:rsidRPr="007D2A58">
        <w:rPr>
          <w:rFonts w:ascii="Arial" w:eastAsia="Malgun Gothic" w:hAnsi="Arial" w:cs="Arial"/>
          <w:bCs/>
          <w:i/>
          <w:iCs/>
          <w:sz w:val="20"/>
          <w:szCs w:val="20"/>
        </w:rPr>
        <w:t>de Anillo Periférico Sur a Calle Cerro de las Campanas, con una longitud de 2.88 Km. Aproximadamente.</w:t>
      </w:r>
    </w:p>
    <w:p w14:paraId="776D760B"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Dentro de los planes parciales de desarrollo urbano vigentes, dicha vialidad en el tramo indicado, presenta uso de suelo comercial, en su mayoría industrial. ( CSD-4)</w:t>
      </w:r>
    </w:p>
    <w:p w14:paraId="3D568373"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La vialidad que se pretende utilizar, denominada Gobernador Curiel (VP7), tiene un derecho de vía de 30 mts. Con una sección de 16.50 metros aproximadamente, dividida en dos cuerpos de 6.50 mts. Cada uno y un camellón de 4.00 mts de ancho.</w:t>
      </w:r>
    </w:p>
    <w:p w14:paraId="3AFDAB91"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Presenta vehículos estacionados en ambas aceras, en algunos tramos del desarrollo.</w:t>
      </w:r>
    </w:p>
    <w:p w14:paraId="30ABBCE2"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Superficie de rodamiento en concreto hidráulico en condiciones de regular a bueno.</w:t>
      </w:r>
    </w:p>
    <w:p w14:paraId="4779F076"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lastRenderedPageBreak/>
        <w:t>En los cruces de Av. Gobernador Curiel con: calle Pino, Calle Juan Diego y calle Cerro de las Campanas, se identifican escurrimientos pluviales severos, provenientes del lado poniente.</w:t>
      </w:r>
    </w:p>
    <w:p w14:paraId="2C0AA7D9"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Se corrobora la existencia en todo recorrido, de un total de 10 reductores de velocidad, de los cuales 04 son en mezcla asfáltica y 06 en concreto hidráulico.</w:t>
      </w:r>
    </w:p>
    <w:p w14:paraId="2FD60686"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Paso de ruta de transporte 19, por todo el tramo en cuestión.</w:t>
      </w:r>
    </w:p>
    <w:p w14:paraId="40C52297"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 xml:space="preserve">Considerando como punto de arranque el cruce de Anillo Periférico en nivel 0.00, hasta llegar al cruce con calle cerro de las Campanas con un nivel </w:t>
      </w:r>
    </w:p>
    <w:p w14:paraId="65CCC183" w14:textId="77777777" w:rsidR="002438C6" w:rsidRPr="007D2A58" w:rsidRDefault="002438C6" w:rsidP="002438C6">
      <w:pPr>
        <w:autoSpaceDE w:val="0"/>
        <w:autoSpaceDN w:val="0"/>
        <w:adjustRightInd w:val="0"/>
        <w:spacing w:after="0"/>
        <w:jc w:val="both"/>
        <w:rPr>
          <w:rFonts w:ascii="Arial" w:eastAsia="Malgun Gothic" w:hAnsi="Arial" w:cs="Arial"/>
          <w:bCs/>
          <w:i/>
          <w:iCs/>
          <w:sz w:val="20"/>
          <w:szCs w:val="20"/>
        </w:rPr>
      </w:pPr>
      <w:r w:rsidRPr="007D2A58">
        <w:rPr>
          <w:rFonts w:ascii="Arial" w:eastAsia="Malgun Gothic" w:hAnsi="Arial" w:cs="Arial"/>
          <w:b/>
          <w:i/>
          <w:iCs/>
          <w:sz w:val="20"/>
          <w:szCs w:val="20"/>
        </w:rPr>
        <w:t>AV. ARTESANOS</w:t>
      </w:r>
      <w:r w:rsidRPr="007D2A58">
        <w:rPr>
          <w:rFonts w:ascii="Arial" w:eastAsia="Malgun Gothic" w:hAnsi="Arial" w:cs="Arial"/>
          <w:bCs/>
          <w:i/>
          <w:iCs/>
          <w:sz w:val="20"/>
          <w:szCs w:val="20"/>
        </w:rPr>
        <w:t xml:space="preserve">   de Prolongación Gobernador Curiel, hasta calle del Labrador, con una longitud de 1.5 Km. Aproximadamente.</w:t>
      </w:r>
    </w:p>
    <w:p w14:paraId="7B28A371"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Dentro de los planes parciales de desarrollo urbano vigentes, dicha vialidad en el tramo indicad, presenta uso de suelo comercial (CSD-4).</w:t>
      </w:r>
    </w:p>
    <w:p w14:paraId="6113129F"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La vialidad que se pretende utilizar, denominada Av. Artesanos (VC12) tiene un derecho de vía de 25 mts. Con una sección de 23.00 metros aproximadamente, dividida en dos cuerpos de 8.00 mts. Cada uno y un camellón de 7.00 mts de ancho.</w:t>
      </w:r>
    </w:p>
    <w:p w14:paraId="33BE3F3F"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Presenta vehículos estacionados e</w:t>
      </w:r>
      <w:r>
        <w:rPr>
          <w:rFonts w:ascii="Arial" w:eastAsia="Malgun Gothic" w:hAnsi="Arial" w:cs="Arial"/>
          <w:bCs/>
          <w:i/>
          <w:iCs/>
          <w:sz w:val="20"/>
          <w:szCs w:val="20"/>
        </w:rPr>
        <w:t>n</w:t>
      </w:r>
      <w:r w:rsidRPr="007D2A58">
        <w:rPr>
          <w:rFonts w:ascii="Arial" w:eastAsia="Malgun Gothic" w:hAnsi="Arial" w:cs="Arial"/>
          <w:bCs/>
          <w:i/>
          <w:iCs/>
          <w:sz w:val="20"/>
          <w:szCs w:val="20"/>
        </w:rPr>
        <w:t xml:space="preserve"> ambas aceras, en alguno</w:t>
      </w:r>
      <w:r>
        <w:rPr>
          <w:rFonts w:ascii="Arial" w:eastAsia="Malgun Gothic" w:hAnsi="Arial" w:cs="Arial"/>
          <w:bCs/>
          <w:i/>
          <w:iCs/>
          <w:sz w:val="20"/>
          <w:szCs w:val="20"/>
        </w:rPr>
        <w:t>s</w:t>
      </w:r>
      <w:r w:rsidRPr="007D2A58">
        <w:rPr>
          <w:rFonts w:ascii="Arial" w:eastAsia="Malgun Gothic" w:hAnsi="Arial" w:cs="Arial"/>
          <w:bCs/>
          <w:i/>
          <w:iCs/>
          <w:sz w:val="20"/>
          <w:szCs w:val="20"/>
        </w:rPr>
        <w:t xml:space="preserve"> tramos del desarrollo.</w:t>
      </w:r>
    </w:p>
    <w:p w14:paraId="248D136E"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Superficie de rodamiento en empedrado zampeado en buenas condiciones.</w:t>
      </w:r>
    </w:p>
    <w:p w14:paraId="532F17A2"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En los cruces de Av. Artesanos con: vía Manzanillo, se identifican bocas de tormenta con viga de acero, así como semáforos de destello previos al cruce de las vías de ferrocarril.</w:t>
      </w:r>
    </w:p>
    <w:p w14:paraId="50AA964A" w14:textId="77777777" w:rsidR="002438C6" w:rsidRPr="007D2A58"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7D2A58">
        <w:rPr>
          <w:rFonts w:ascii="Arial" w:eastAsia="Malgun Gothic" w:hAnsi="Arial" w:cs="Arial"/>
          <w:bCs/>
          <w:i/>
          <w:iCs/>
          <w:sz w:val="20"/>
          <w:szCs w:val="20"/>
        </w:rPr>
        <w:t>Se corrobora la existencia en todo su recorrido, 01 reductor de velocidad, en concreto hidráulico.</w:t>
      </w:r>
    </w:p>
    <w:p w14:paraId="3B547910" w14:textId="77777777" w:rsidR="002438C6" w:rsidRPr="007D2A58" w:rsidRDefault="002438C6" w:rsidP="002438C6">
      <w:pPr>
        <w:autoSpaceDE w:val="0"/>
        <w:autoSpaceDN w:val="0"/>
        <w:adjustRightInd w:val="0"/>
        <w:spacing w:after="0"/>
        <w:jc w:val="both"/>
        <w:rPr>
          <w:rFonts w:ascii="Arial" w:eastAsia="Malgun Gothic" w:hAnsi="Arial" w:cs="Arial"/>
          <w:bCs/>
          <w:i/>
          <w:iCs/>
          <w:sz w:val="20"/>
          <w:szCs w:val="20"/>
        </w:rPr>
      </w:pPr>
    </w:p>
    <w:p w14:paraId="32B52F08" w14:textId="77777777" w:rsidR="002438C6" w:rsidRPr="007D2A58" w:rsidRDefault="002438C6" w:rsidP="002438C6">
      <w:pPr>
        <w:autoSpaceDE w:val="0"/>
        <w:autoSpaceDN w:val="0"/>
        <w:adjustRightInd w:val="0"/>
        <w:spacing w:after="0"/>
        <w:jc w:val="both"/>
        <w:rPr>
          <w:rFonts w:ascii="Arial" w:eastAsia="Malgun Gothic" w:hAnsi="Arial" w:cs="Arial"/>
          <w:bCs/>
          <w:i/>
          <w:iCs/>
          <w:sz w:val="20"/>
          <w:szCs w:val="20"/>
        </w:rPr>
      </w:pPr>
      <w:r w:rsidRPr="007D2A58">
        <w:rPr>
          <w:rFonts w:ascii="Arial" w:eastAsia="Malgun Gothic" w:hAnsi="Arial" w:cs="Arial"/>
          <w:bCs/>
          <w:i/>
          <w:iCs/>
          <w:sz w:val="20"/>
          <w:szCs w:val="20"/>
        </w:rPr>
        <w:t>Debido a los usos de suelo en la zona, se considera  una ruta poco potencial de atracción recreativo, requerirá un fuerte despliegue de personal y dispositivos de seguridad vial  por cuestiones de operatividad, poco apta para usuarios menores de edad debido a la prolongada pendiente de (7.78%), deberán considerarse tres puntos de alto riesgo por escurrimientos pluviales, así mismo se deberá considerar la obtención de la opinión  y/o  visto bueno de los organismos involucrados en la operatividad e implementación de dicho proyecto.”(sic)</w:t>
      </w:r>
    </w:p>
    <w:p w14:paraId="6BDA2609" w14:textId="77777777" w:rsidR="002438C6" w:rsidRPr="00985724" w:rsidRDefault="002438C6" w:rsidP="002438C6">
      <w:pPr>
        <w:autoSpaceDE w:val="0"/>
        <w:autoSpaceDN w:val="0"/>
        <w:adjustRightInd w:val="0"/>
        <w:spacing w:after="0"/>
        <w:jc w:val="both"/>
        <w:rPr>
          <w:rFonts w:ascii="Arial" w:eastAsia="Malgun Gothic" w:hAnsi="Arial" w:cs="Arial"/>
          <w:bCs/>
          <w:i/>
          <w:iCs/>
          <w:sz w:val="20"/>
          <w:szCs w:val="20"/>
        </w:rPr>
      </w:pPr>
    </w:p>
    <w:p w14:paraId="2AF22932" w14:textId="77777777" w:rsidR="002438C6" w:rsidRPr="00D824EF" w:rsidRDefault="002438C6" w:rsidP="002438C6">
      <w:pPr>
        <w:autoSpaceDE w:val="0"/>
        <w:autoSpaceDN w:val="0"/>
        <w:adjustRightInd w:val="0"/>
        <w:spacing w:after="0"/>
        <w:jc w:val="both"/>
        <w:rPr>
          <w:rFonts w:ascii="Arial" w:eastAsia="Malgun Gothic" w:hAnsi="Arial" w:cs="Arial"/>
          <w:bCs/>
          <w:i/>
          <w:iCs/>
          <w:sz w:val="20"/>
          <w:szCs w:val="20"/>
        </w:rPr>
      </w:pPr>
    </w:p>
    <w:p w14:paraId="27233BCE" w14:textId="77777777" w:rsidR="002438C6" w:rsidRDefault="002438C6" w:rsidP="002438C6">
      <w:pPr>
        <w:autoSpaceDE w:val="0"/>
        <w:autoSpaceDN w:val="0"/>
        <w:adjustRightInd w:val="0"/>
        <w:spacing w:after="0"/>
        <w:jc w:val="both"/>
        <w:rPr>
          <w:rFonts w:ascii="Arial" w:eastAsia="Malgun Gothic" w:hAnsi="Arial" w:cs="Arial"/>
          <w:bCs/>
          <w:sz w:val="24"/>
          <w:szCs w:val="24"/>
        </w:rPr>
      </w:pPr>
      <w:r>
        <w:rPr>
          <w:rFonts w:ascii="Arial" w:eastAsia="Malgun Gothic" w:hAnsi="Arial" w:cs="Arial"/>
          <w:b/>
          <w:sz w:val="24"/>
          <w:szCs w:val="24"/>
        </w:rPr>
        <w:t xml:space="preserve">3.- </w:t>
      </w:r>
      <w:r w:rsidRPr="00303C0B">
        <w:rPr>
          <w:rFonts w:ascii="Arial" w:eastAsia="Malgun Gothic" w:hAnsi="Arial" w:cs="Arial"/>
          <w:bCs/>
          <w:sz w:val="24"/>
          <w:szCs w:val="24"/>
        </w:rPr>
        <w:t>De igual manera se solicitó a</w:t>
      </w:r>
      <w:r>
        <w:rPr>
          <w:rFonts w:ascii="Arial" w:eastAsia="Malgun Gothic" w:hAnsi="Arial" w:cs="Arial"/>
          <w:bCs/>
          <w:sz w:val="24"/>
          <w:szCs w:val="24"/>
        </w:rPr>
        <w:t xml:space="preserve">l Director de Consejo Municipal del Deporte </w:t>
      </w:r>
      <w:r w:rsidRPr="00303C0B">
        <w:rPr>
          <w:rFonts w:ascii="Arial" w:eastAsia="Malgun Gothic" w:hAnsi="Arial" w:cs="Arial"/>
          <w:bCs/>
          <w:sz w:val="24"/>
          <w:szCs w:val="24"/>
        </w:rPr>
        <w:t>COMUDE</w:t>
      </w:r>
      <w:r>
        <w:rPr>
          <w:rFonts w:ascii="Arial" w:eastAsia="Malgun Gothic" w:hAnsi="Arial" w:cs="Arial"/>
          <w:bCs/>
          <w:sz w:val="24"/>
          <w:szCs w:val="24"/>
        </w:rPr>
        <w:t>, su opinión técnica y viabilidad de ampliación de la vía recreativa; dando contestación mediante oficio No. 042/2020, que se transcribe a continuación:</w:t>
      </w:r>
    </w:p>
    <w:p w14:paraId="0DBA231C" w14:textId="77777777" w:rsidR="002438C6" w:rsidRDefault="002438C6" w:rsidP="002438C6">
      <w:pPr>
        <w:autoSpaceDE w:val="0"/>
        <w:autoSpaceDN w:val="0"/>
        <w:adjustRightInd w:val="0"/>
        <w:spacing w:after="0"/>
        <w:jc w:val="both"/>
        <w:rPr>
          <w:rFonts w:ascii="Arial" w:eastAsia="Malgun Gothic" w:hAnsi="Arial" w:cs="Arial"/>
          <w:bCs/>
          <w:sz w:val="24"/>
          <w:szCs w:val="24"/>
        </w:rPr>
      </w:pPr>
      <w:r>
        <w:rPr>
          <w:rFonts w:ascii="Arial" w:eastAsia="Malgun Gothic" w:hAnsi="Arial" w:cs="Arial"/>
          <w:bCs/>
          <w:sz w:val="24"/>
          <w:szCs w:val="24"/>
        </w:rPr>
        <w:t>“…………………………………………………………………………………………….</w:t>
      </w:r>
    </w:p>
    <w:p w14:paraId="38E19169" w14:textId="77777777" w:rsidR="002438C6" w:rsidRPr="0020419C" w:rsidRDefault="002438C6" w:rsidP="002438C6">
      <w:pPr>
        <w:pStyle w:val="Prrafodelista"/>
        <w:numPr>
          <w:ilvl w:val="0"/>
          <w:numId w:val="37"/>
        </w:numPr>
        <w:autoSpaceDE w:val="0"/>
        <w:autoSpaceDN w:val="0"/>
        <w:adjustRightInd w:val="0"/>
        <w:spacing w:after="0" w:line="259" w:lineRule="auto"/>
        <w:jc w:val="both"/>
        <w:rPr>
          <w:rFonts w:ascii="Arial" w:eastAsia="Malgun Gothic" w:hAnsi="Arial" w:cs="Arial"/>
          <w:bCs/>
          <w:i/>
          <w:iCs/>
          <w:sz w:val="20"/>
          <w:szCs w:val="20"/>
        </w:rPr>
      </w:pPr>
      <w:r w:rsidRPr="0020419C">
        <w:rPr>
          <w:rFonts w:ascii="Arial" w:eastAsia="Malgun Gothic" w:hAnsi="Arial" w:cs="Arial"/>
          <w:bCs/>
          <w:i/>
          <w:iCs/>
          <w:sz w:val="20"/>
          <w:szCs w:val="20"/>
        </w:rPr>
        <w:t xml:space="preserve">Los motivos expuestos en la iniciativa antes mencionada son pertinentes, porque se busca atacar una problemática existente en la zona como es </w:t>
      </w:r>
      <w:r w:rsidRPr="009631CE">
        <w:rPr>
          <w:rFonts w:ascii="Arial" w:eastAsia="Malgun Gothic" w:hAnsi="Arial" w:cs="Arial"/>
          <w:bCs/>
          <w:i/>
          <w:iCs/>
          <w:sz w:val="20"/>
          <w:szCs w:val="20"/>
          <w:u w:val="single"/>
        </w:rPr>
        <w:t>la falta de espacios adecuados para el esparcimiento y la recreación de la ciudadanía</w:t>
      </w:r>
      <w:r w:rsidRPr="0020419C">
        <w:rPr>
          <w:rFonts w:ascii="Arial" w:eastAsia="Malgun Gothic" w:hAnsi="Arial" w:cs="Arial"/>
          <w:bCs/>
          <w:i/>
          <w:iCs/>
          <w:sz w:val="20"/>
          <w:szCs w:val="20"/>
        </w:rPr>
        <w:t>, que empatan con los objetivos del programa Vía Recreativa Metropolitana.</w:t>
      </w:r>
    </w:p>
    <w:p w14:paraId="40943160" w14:textId="77777777" w:rsidR="002438C6" w:rsidRPr="0020419C" w:rsidRDefault="002438C6" w:rsidP="002438C6">
      <w:pPr>
        <w:autoSpaceDE w:val="0"/>
        <w:autoSpaceDN w:val="0"/>
        <w:adjustRightInd w:val="0"/>
        <w:spacing w:after="0"/>
        <w:jc w:val="both"/>
        <w:rPr>
          <w:rFonts w:ascii="Arial" w:eastAsia="Malgun Gothic" w:hAnsi="Arial" w:cs="Arial"/>
          <w:bCs/>
          <w:i/>
          <w:iCs/>
          <w:sz w:val="20"/>
          <w:szCs w:val="20"/>
        </w:rPr>
      </w:pPr>
    </w:p>
    <w:p w14:paraId="10370D9D" w14:textId="77777777" w:rsidR="002438C6" w:rsidRPr="0020419C" w:rsidRDefault="002438C6" w:rsidP="002438C6">
      <w:pPr>
        <w:pStyle w:val="Prrafodelista"/>
        <w:numPr>
          <w:ilvl w:val="0"/>
          <w:numId w:val="37"/>
        </w:numPr>
        <w:autoSpaceDE w:val="0"/>
        <w:autoSpaceDN w:val="0"/>
        <w:adjustRightInd w:val="0"/>
        <w:spacing w:after="0" w:line="259" w:lineRule="auto"/>
        <w:jc w:val="both"/>
        <w:rPr>
          <w:rFonts w:ascii="Arial" w:eastAsia="Malgun Gothic" w:hAnsi="Arial" w:cs="Arial"/>
          <w:bCs/>
          <w:i/>
          <w:iCs/>
          <w:sz w:val="20"/>
          <w:szCs w:val="20"/>
        </w:rPr>
      </w:pPr>
      <w:r w:rsidRPr="0020419C">
        <w:rPr>
          <w:rFonts w:ascii="Arial" w:eastAsia="Malgun Gothic" w:hAnsi="Arial" w:cs="Arial"/>
          <w:bCs/>
          <w:i/>
          <w:iCs/>
          <w:sz w:val="20"/>
          <w:szCs w:val="20"/>
        </w:rPr>
        <w:t>La Vía Recreativa Metropolitana de este municipio actualmente cuenta con una extensión de 4.8 Km conectados en su extremo oriente con la Vía Recreativa de Tonalá y en el poniente con Guadalajara. Forma parte de un proyecto Metropolitano emprendido hace 6 años y llevado a cabo desde hace 4 en el que destaca la conexión entre las diferentes rutas y municipios, lo que facilita el traslado de los usuarios por todo el recorrido sin interrupciones. Por lo que implementar una nueva ruta en las calles propuestas implica que su extremo norte se encuentra a más de 6 Km de la zona más próxima de su homóloga que cruza la colonia Centro de San Pedro Tlaquepaque. Lo que dificulta la asistencia de usuarios de otras partes de la ciudad a esta zona.</w:t>
      </w:r>
    </w:p>
    <w:p w14:paraId="2B11FC6E" w14:textId="77777777" w:rsidR="002438C6" w:rsidRPr="0020419C" w:rsidRDefault="002438C6" w:rsidP="002438C6">
      <w:pPr>
        <w:pStyle w:val="Prrafodelista"/>
        <w:rPr>
          <w:rFonts w:ascii="Arial" w:eastAsia="Malgun Gothic" w:hAnsi="Arial" w:cs="Arial"/>
          <w:bCs/>
          <w:i/>
          <w:iCs/>
          <w:sz w:val="20"/>
          <w:szCs w:val="20"/>
        </w:rPr>
      </w:pPr>
    </w:p>
    <w:p w14:paraId="6C0DCADF" w14:textId="77777777" w:rsidR="002438C6" w:rsidRPr="0020419C" w:rsidRDefault="002438C6" w:rsidP="002438C6">
      <w:pPr>
        <w:pStyle w:val="Prrafodelista"/>
        <w:numPr>
          <w:ilvl w:val="0"/>
          <w:numId w:val="37"/>
        </w:numPr>
        <w:autoSpaceDE w:val="0"/>
        <w:autoSpaceDN w:val="0"/>
        <w:adjustRightInd w:val="0"/>
        <w:spacing w:after="0" w:line="259" w:lineRule="auto"/>
        <w:jc w:val="both"/>
        <w:rPr>
          <w:rFonts w:ascii="Arial" w:eastAsia="Malgun Gothic" w:hAnsi="Arial" w:cs="Arial"/>
          <w:bCs/>
          <w:i/>
          <w:iCs/>
          <w:sz w:val="20"/>
          <w:szCs w:val="20"/>
        </w:rPr>
      </w:pPr>
      <w:r w:rsidRPr="0020419C">
        <w:rPr>
          <w:rFonts w:ascii="Arial" w:eastAsia="Malgun Gothic" w:hAnsi="Arial" w:cs="Arial"/>
          <w:bCs/>
          <w:i/>
          <w:iCs/>
          <w:sz w:val="20"/>
          <w:szCs w:val="20"/>
        </w:rPr>
        <w:t xml:space="preserve">Antes de realizar una Vía Recreativa en una comunidad, según el </w:t>
      </w:r>
      <w:r w:rsidRPr="0020419C">
        <w:rPr>
          <w:rFonts w:ascii="Arial" w:eastAsia="Malgun Gothic" w:hAnsi="Arial" w:cs="Arial"/>
          <w:b/>
          <w:i/>
          <w:iCs/>
          <w:sz w:val="20"/>
          <w:szCs w:val="20"/>
        </w:rPr>
        <w:t>Manual para implementar y promocionar la Ciclovía Recreativa</w:t>
      </w:r>
      <w:r w:rsidRPr="0020419C">
        <w:rPr>
          <w:rFonts w:ascii="Arial" w:eastAsia="Malgun Gothic" w:hAnsi="Arial" w:cs="Arial"/>
          <w:bCs/>
          <w:i/>
          <w:iCs/>
          <w:sz w:val="20"/>
          <w:szCs w:val="20"/>
        </w:rPr>
        <w:t xml:space="preserve"> elaborado por la Organización Panamericana de la Salud, El Centro Nacional para la Prevención de Enfermedades Crónicas y Promoción de la Salud de los Centros para el Control y la Prevención de Enfermedades. La Universidad de los Andes de Bogotá Colombia, La Vía Recreativa de Guadalajara y La Ciclovía de Bogotá, es necesario contar con una lista de requisitos cubiertos entre los que se citan: solicitudes de grupos de ciudadanos en las que </w:t>
      </w:r>
      <w:r w:rsidRPr="0020419C">
        <w:rPr>
          <w:rFonts w:ascii="Arial" w:eastAsia="Malgun Gothic" w:hAnsi="Arial" w:cs="Arial"/>
          <w:bCs/>
          <w:i/>
          <w:iCs/>
          <w:sz w:val="20"/>
          <w:szCs w:val="20"/>
        </w:rPr>
        <w:lastRenderedPageBreak/>
        <w:t xml:space="preserve">manifiesten su interés por este tipo de proyectos ; Aceptación de la propuesta por el representante de la comunidad; Aceptación de la propuesta por instituciones privadas de la comunidad; Estudios viales; Estudios sociales; Mapa de riesgos; Aprobación de la autoridad vial; Recursos materiales y de personal; Presupuesto. Estas exigencias deben de cubrirse mediante trabajo de campo por las autoridades correspondientes, como son </w:t>
      </w:r>
      <w:r w:rsidRPr="0020419C">
        <w:rPr>
          <w:rFonts w:ascii="Arial" w:eastAsia="Malgun Gothic" w:hAnsi="Arial" w:cs="Arial"/>
          <w:b/>
          <w:i/>
          <w:iCs/>
          <w:sz w:val="20"/>
          <w:szCs w:val="20"/>
        </w:rPr>
        <w:t>Secretaría de Seguridad del Estado de Jalisco, Construcción de la Comunidad y Desarrollo Social, Desarrollo Económico y Combate a la Desigualdad, Servicios Públicos Municipales, Gestión Integral de la Ciudad, Protección Civil y Bomberos, Comisaría de la Policía Preventiva y Secretaría General</w:t>
      </w:r>
      <w:r w:rsidRPr="0020419C">
        <w:rPr>
          <w:rFonts w:ascii="Arial" w:eastAsia="Malgun Gothic" w:hAnsi="Arial" w:cs="Arial"/>
          <w:bCs/>
          <w:i/>
          <w:iCs/>
          <w:sz w:val="20"/>
          <w:szCs w:val="20"/>
        </w:rPr>
        <w:t xml:space="preserve"> en conjunto con el Consejo Municipal del Deporte.</w:t>
      </w:r>
    </w:p>
    <w:p w14:paraId="682CAEB7" w14:textId="77777777" w:rsidR="002438C6" w:rsidRPr="0020419C" w:rsidRDefault="002438C6" w:rsidP="002438C6">
      <w:pPr>
        <w:pStyle w:val="Prrafodelista"/>
        <w:numPr>
          <w:ilvl w:val="0"/>
          <w:numId w:val="37"/>
        </w:numPr>
        <w:autoSpaceDE w:val="0"/>
        <w:autoSpaceDN w:val="0"/>
        <w:adjustRightInd w:val="0"/>
        <w:spacing w:after="0" w:line="259" w:lineRule="auto"/>
        <w:jc w:val="both"/>
        <w:rPr>
          <w:rFonts w:ascii="Arial" w:eastAsia="Malgun Gothic" w:hAnsi="Arial" w:cs="Arial"/>
          <w:bCs/>
          <w:i/>
          <w:iCs/>
          <w:sz w:val="20"/>
          <w:szCs w:val="20"/>
        </w:rPr>
      </w:pPr>
      <w:r w:rsidRPr="0020419C">
        <w:rPr>
          <w:rFonts w:ascii="Arial" w:eastAsia="Malgun Gothic" w:hAnsi="Arial" w:cs="Arial"/>
          <w:bCs/>
          <w:i/>
          <w:iCs/>
          <w:sz w:val="20"/>
          <w:szCs w:val="20"/>
        </w:rPr>
        <w:t>La ruta propuesta con una longitud de 4.4 Km y 63 cruceros, lo que representa un despliegue operativo similar al que se realiza actualmente en los casi 5 Km con los que cuenta nuestro municipio. Para lo que se requiere un total de 15 personas que deberán de ser contratadas por el COMUDE o el Ayuntamiento, para cumplir las funciones de Jefe de ruta, Jefe operativo, Guías de ruta, Jefe de Central, Guía de Primeros Auxilios, Responsable de Actividades Especiales, Personal de logística. Además, es necesaria la participación de al menos 70 prestadores de Servicio Social para salvaguardar la seguridad de los usuarios en los cruceros y cooperar en las actividades recreativas que se ofrezcan como complemento. Así mismo es indispensable la compra de 90 vallas de Protección, cerramiento, Informativas y Contraflujo, indispensables en el recorrido, junto con sus respectivos remolques para el traslado y la adquisición de un nuevo vehículo remolcador. Así como la coordinación con los elementos operativos que deberán de proporcionar las direcciones de Secretaría de Seguridad del Estado de Jalisco, Protección Civil y Bomberos, Comisaría de la Policía Preventiva e Inspección y Vigilancia.”(sic)</w:t>
      </w:r>
    </w:p>
    <w:p w14:paraId="15379D4A" w14:textId="77777777" w:rsidR="002438C6" w:rsidRPr="00F8185C" w:rsidRDefault="002438C6" w:rsidP="002438C6">
      <w:pPr>
        <w:autoSpaceDE w:val="0"/>
        <w:autoSpaceDN w:val="0"/>
        <w:adjustRightInd w:val="0"/>
        <w:spacing w:after="0"/>
        <w:jc w:val="both"/>
        <w:rPr>
          <w:rFonts w:ascii="Arial" w:eastAsia="Malgun Gothic" w:hAnsi="Arial" w:cs="Arial"/>
          <w:bCs/>
          <w:sz w:val="2"/>
          <w:szCs w:val="2"/>
        </w:rPr>
      </w:pPr>
    </w:p>
    <w:p w14:paraId="1199EE90" w14:textId="77777777" w:rsidR="002438C6" w:rsidRDefault="002438C6" w:rsidP="002438C6">
      <w:pPr>
        <w:autoSpaceDE w:val="0"/>
        <w:autoSpaceDN w:val="0"/>
        <w:adjustRightInd w:val="0"/>
        <w:spacing w:after="0"/>
        <w:jc w:val="both"/>
        <w:rPr>
          <w:rFonts w:ascii="Arial" w:eastAsia="Malgun Gothic" w:hAnsi="Arial" w:cs="Arial"/>
          <w:bCs/>
          <w:sz w:val="24"/>
          <w:szCs w:val="24"/>
        </w:rPr>
      </w:pPr>
    </w:p>
    <w:p w14:paraId="5961B326" w14:textId="77777777" w:rsidR="002438C6" w:rsidRDefault="002438C6" w:rsidP="002438C6">
      <w:pPr>
        <w:autoSpaceDE w:val="0"/>
        <w:autoSpaceDN w:val="0"/>
        <w:adjustRightInd w:val="0"/>
        <w:spacing w:after="0"/>
        <w:jc w:val="both"/>
        <w:rPr>
          <w:rFonts w:ascii="Arial" w:eastAsia="Malgun Gothic" w:hAnsi="Arial" w:cs="Arial"/>
          <w:bCs/>
          <w:sz w:val="24"/>
          <w:szCs w:val="24"/>
        </w:rPr>
      </w:pPr>
      <w:r w:rsidRPr="006E41CB">
        <w:rPr>
          <w:rFonts w:ascii="Arial" w:eastAsia="Malgun Gothic" w:hAnsi="Arial" w:cs="Arial"/>
          <w:b/>
          <w:sz w:val="24"/>
          <w:szCs w:val="24"/>
        </w:rPr>
        <w:t xml:space="preserve">4.- </w:t>
      </w:r>
      <w:r w:rsidRPr="00472903">
        <w:rPr>
          <w:rFonts w:ascii="Arial" w:eastAsia="Malgun Gothic" w:hAnsi="Arial" w:cs="Arial"/>
          <w:bCs/>
          <w:sz w:val="24"/>
          <w:szCs w:val="24"/>
        </w:rPr>
        <w:t>Se solicitó</w:t>
      </w:r>
      <w:r>
        <w:rPr>
          <w:rFonts w:ascii="Arial" w:eastAsia="Malgun Gothic" w:hAnsi="Arial" w:cs="Arial"/>
          <w:b/>
          <w:sz w:val="24"/>
          <w:szCs w:val="24"/>
        </w:rPr>
        <w:t xml:space="preserve"> </w:t>
      </w:r>
      <w:r w:rsidRPr="00472903">
        <w:rPr>
          <w:rFonts w:ascii="Arial" w:eastAsia="Malgun Gothic" w:hAnsi="Arial" w:cs="Arial"/>
          <w:bCs/>
          <w:sz w:val="24"/>
          <w:szCs w:val="24"/>
        </w:rPr>
        <w:t>al Secretario de Seguridad del Estado de Jalisco</w:t>
      </w:r>
      <w:r>
        <w:rPr>
          <w:rFonts w:ascii="Arial" w:eastAsia="Malgun Gothic" w:hAnsi="Arial" w:cs="Arial"/>
          <w:bCs/>
          <w:sz w:val="24"/>
          <w:szCs w:val="24"/>
        </w:rPr>
        <w:t>,</w:t>
      </w:r>
      <w:r w:rsidRPr="00472903">
        <w:rPr>
          <w:rFonts w:ascii="Arial" w:eastAsia="Malgun Gothic" w:hAnsi="Arial" w:cs="Arial"/>
          <w:bCs/>
          <w:sz w:val="24"/>
          <w:szCs w:val="24"/>
        </w:rPr>
        <w:t xml:space="preserve"> opinión técnica y viabilidad de la ampliación de la Vía Recreativa</w:t>
      </w:r>
      <w:r>
        <w:rPr>
          <w:rFonts w:ascii="Arial" w:eastAsia="Malgun Gothic" w:hAnsi="Arial" w:cs="Arial"/>
          <w:bCs/>
          <w:sz w:val="24"/>
          <w:szCs w:val="24"/>
        </w:rPr>
        <w:t xml:space="preserve"> mediante oficio SMT 433/2020 de fecha 17 de marzo de 2020 por parte del Síndico Municipal; el cual se remite respuesta mediante el oficio SSE/DGJ/DJC/118/2020 de fecha 14 de abril de 2020 el cual dice lo siguiente:</w:t>
      </w:r>
    </w:p>
    <w:p w14:paraId="1422926C" w14:textId="77777777" w:rsidR="002438C6" w:rsidRPr="009D363F" w:rsidRDefault="002438C6" w:rsidP="002438C6">
      <w:pPr>
        <w:autoSpaceDE w:val="0"/>
        <w:autoSpaceDN w:val="0"/>
        <w:adjustRightInd w:val="0"/>
        <w:spacing w:after="0"/>
        <w:jc w:val="both"/>
        <w:rPr>
          <w:rFonts w:ascii="Arial" w:eastAsia="Malgun Gothic" w:hAnsi="Arial" w:cs="Arial"/>
          <w:bCs/>
          <w:i/>
          <w:iCs/>
          <w:sz w:val="20"/>
          <w:szCs w:val="20"/>
        </w:rPr>
      </w:pPr>
      <w:r w:rsidRPr="009D363F">
        <w:rPr>
          <w:rFonts w:ascii="Arial" w:eastAsia="Malgun Gothic" w:hAnsi="Arial" w:cs="Arial"/>
          <w:bCs/>
          <w:i/>
          <w:iCs/>
          <w:sz w:val="20"/>
          <w:szCs w:val="20"/>
        </w:rPr>
        <w:t>“…………………………………………………………………………………………….</w:t>
      </w:r>
    </w:p>
    <w:p w14:paraId="0D57F601" w14:textId="77777777" w:rsidR="002438C6" w:rsidRPr="009D363F" w:rsidRDefault="002438C6" w:rsidP="002438C6">
      <w:pPr>
        <w:autoSpaceDE w:val="0"/>
        <w:autoSpaceDN w:val="0"/>
        <w:adjustRightInd w:val="0"/>
        <w:spacing w:after="0"/>
        <w:jc w:val="both"/>
        <w:rPr>
          <w:rFonts w:ascii="Arial" w:eastAsia="Malgun Gothic" w:hAnsi="Arial" w:cs="Arial"/>
          <w:bCs/>
          <w:i/>
          <w:iCs/>
          <w:sz w:val="20"/>
          <w:szCs w:val="20"/>
        </w:rPr>
      </w:pPr>
      <w:r w:rsidRPr="009D363F">
        <w:rPr>
          <w:rFonts w:ascii="Arial" w:eastAsia="Malgun Gothic" w:hAnsi="Arial" w:cs="Arial"/>
          <w:bCs/>
          <w:i/>
          <w:iCs/>
          <w:sz w:val="20"/>
          <w:szCs w:val="20"/>
        </w:rPr>
        <w:t>Se llevo a cabo una inspección física del sitio en cuestión por parte de la Comisaría Vial adscrita a esta Secretaría de Poniente a Oriente por Prolongación Gobernador Curiel hasta la calle Labradores y en ese mismo sentido de la Avenida Artesanos a su cruce con Fuente Zúrich y según reporta dicha Comisaría se ubican en las vías Férreas y unas rendijas con medidas mayores a 8 cm. Por metro de largo, en las que cabría el pie de un infante, así como la llanta de una bicicleta, circunstancias que pondrían provocar accidentes que generarían un alto riesgo y en consecuencia un menoscabo en la salud de los usuarios de la Vía Recreativa.</w:t>
      </w:r>
    </w:p>
    <w:p w14:paraId="028543C2" w14:textId="77777777" w:rsidR="002438C6" w:rsidRPr="009D363F" w:rsidRDefault="002438C6" w:rsidP="002438C6">
      <w:pPr>
        <w:autoSpaceDE w:val="0"/>
        <w:autoSpaceDN w:val="0"/>
        <w:adjustRightInd w:val="0"/>
        <w:spacing w:after="0"/>
        <w:jc w:val="both"/>
        <w:rPr>
          <w:rFonts w:ascii="Arial" w:eastAsia="Malgun Gothic" w:hAnsi="Arial" w:cs="Arial"/>
          <w:bCs/>
          <w:i/>
          <w:iCs/>
          <w:sz w:val="20"/>
          <w:szCs w:val="20"/>
        </w:rPr>
      </w:pPr>
      <w:r w:rsidRPr="009D363F">
        <w:rPr>
          <w:rFonts w:ascii="Arial" w:eastAsia="Malgun Gothic" w:hAnsi="Arial" w:cs="Arial"/>
          <w:bCs/>
          <w:i/>
          <w:iCs/>
          <w:sz w:val="20"/>
          <w:szCs w:val="20"/>
        </w:rPr>
        <w:t xml:space="preserve"> </w:t>
      </w:r>
    </w:p>
    <w:p w14:paraId="4D851037" w14:textId="77777777" w:rsidR="002438C6" w:rsidRPr="009D363F" w:rsidRDefault="002438C6" w:rsidP="002438C6">
      <w:pPr>
        <w:autoSpaceDE w:val="0"/>
        <w:autoSpaceDN w:val="0"/>
        <w:adjustRightInd w:val="0"/>
        <w:spacing w:after="0"/>
        <w:jc w:val="both"/>
        <w:rPr>
          <w:rFonts w:ascii="Arial" w:eastAsia="Malgun Gothic" w:hAnsi="Arial" w:cs="Arial"/>
          <w:bCs/>
          <w:i/>
          <w:iCs/>
          <w:sz w:val="20"/>
          <w:szCs w:val="20"/>
        </w:rPr>
      </w:pPr>
      <w:r w:rsidRPr="009D363F">
        <w:rPr>
          <w:rFonts w:ascii="Arial" w:eastAsia="Malgun Gothic" w:hAnsi="Arial" w:cs="Arial"/>
          <w:bCs/>
          <w:i/>
          <w:iCs/>
          <w:sz w:val="20"/>
          <w:szCs w:val="20"/>
        </w:rPr>
        <w:t>De igual manera</w:t>
      </w:r>
      <w:r w:rsidRPr="009631CE">
        <w:rPr>
          <w:rFonts w:ascii="Arial" w:eastAsia="Malgun Gothic" w:hAnsi="Arial" w:cs="Arial"/>
          <w:bCs/>
          <w:i/>
          <w:iCs/>
          <w:sz w:val="20"/>
          <w:szCs w:val="20"/>
          <w:u w:val="single"/>
        </w:rPr>
        <w:t xml:space="preserve">, </w:t>
      </w:r>
      <w:r w:rsidRPr="009631CE">
        <w:rPr>
          <w:rFonts w:ascii="Arial" w:eastAsia="Malgun Gothic" w:hAnsi="Arial" w:cs="Arial"/>
          <w:b/>
          <w:i/>
          <w:iCs/>
          <w:sz w:val="20"/>
          <w:szCs w:val="20"/>
          <w:u w:val="single"/>
        </w:rPr>
        <w:t>no se recomienda</w:t>
      </w:r>
      <w:r w:rsidRPr="009D363F">
        <w:rPr>
          <w:rFonts w:ascii="Arial" w:eastAsia="Malgun Gothic" w:hAnsi="Arial" w:cs="Arial"/>
          <w:bCs/>
          <w:i/>
          <w:iCs/>
          <w:sz w:val="20"/>
          <w:szCs w:val="20"/>
        </w:rPr>
        <w:t xml:space="preserve"> extenderla hasta la calle Labradores, debido al estado de la rúa que se encuentra bastante deteriorada, ya que de Relojero a Labradores el rodamiento es de empedrado artesanal sin junta y en condiciones precarias, más aún, que en las calles aledañas y sobre la misma Avenida Artesanos se encuentran fábricas, bodegas y comercios los cuales disponen de vehículos de carga pesada</w:t>
      </w:r>
      <w:r>
        <w:rPr>
          <w:rFonts w:ascii="Arial" w:eastAsia="Malgun Gothic" w:hAnsi="Arial" w:cs="Arial"/>
          <w:bCs/>
          <w:i/>
          <w:iCs/>
          <w:sz w:val="20"/>
          <w:szCs w:val="20"/>
        </w:rPr>
        <w:t>…………………………………………</w:t>
      </w:r>
      <w:r w:rsidRPr="009D363F">
        <w:rPr>
          <w:rFonts w:ascii="Arial" w:eastAsia="Malgun Gothic" w:hAnsi="Arial" w:cs="Arial"/>
          <w:bCs/>
          <w:i/>
          <w:iCs/>
          <w:sz w:val="20"/>
          <w:szCs w:val="20"/>
        </w:rPr>
        <w:t>”(sic)</w:t>
      </w:r>
    </w:p>
    <w:p w14:paraId="04CBE44E" w14:textId="77777777" w:rsidR="002438C6" w:rsidRPr="00472903" w:rsidRDefault="002438C6" w:rsidP="002438C6">
      <w:pPr>
        <w:autoSpaceDE w:val="0"/>
        <w:autoSpaceDN w:val="0"/>
        <w:adjustRightInd w:val="0"/>
        <w:spacing w:after="0"/>
        <w:jc w:val="both"/>
        <w:rPr>
          <w:rFonts w:ascii="Arial" w:eastAsia="Malgun Gothic" w:hAnsi="Arial" w:cs="Arial"/>
          <w:bCs/>
          <w:sz w:val="24"/>
          <w:szCs w:val="24"/>
        </w:rPr>
      </w:pPr>
    </w:p>
    <w:p w14:paraId="1D02320B" w14:textId="77777777" w:rsidR="002438C6" w:rsidRDefault="002438C6" w:rsidP="002438C6">
      <w:pPr>
        <w:autoSpaceDE w:val="0"/>
        <w:autoSpaceDN w:val="0"/>
        <w:adjustRightInd w:val="0"/>
        <w:spacing w:after="0"/>
        <w:jc w:val="both"/>
        <w:rPr>
          <w:rFonts w:ascii="Arial" w:eastAsia="Malgun Gothic" w:hAnsi="Arial" w:cs="Arial"/>
          <w:bCs/>
          <w:sz w:val="24"/>
          <w:szCs w:val="24"/>
        </w:rPr>
      </w:pPr>
      <w:r w:rsidRPr="009D363F">
        <w:rPr>
          <w:rFonts w:ascii="Arial" w:eastAsia="Malgun Gothic" w:hAnsi="Arial" w:cs="Arial"/>
          <w:b/>
          <w:sz w:val="24"/>
          <w:szCs w:val="24"/>
        </w:rPr>
        <w:t xml:space="preserve">5.- </w:t>
      </w:r>
      <w:r>
        <w:rPr>
          <w:rFonts w:ascii="Arial" w:eastAsia="Malgun Gothic" w:hAnsi="Arial" w:cs="Arial"/>
          <w:bCs/>
          <w:sz w:val="24"/>
          <w:szCs w:val="24"/>
        </w:rPr>
        <w:t>S</w:t>
      </w:r>
      <w:r w:rsidRPr="00AD4F9F">
        <w:rPr>
          <w:rFonts w:ascii="Arial" w:eastAsia="Malgun Gothic" w:hAnsi="Arial" w:cs="Arial"/>
          <w:bCs/>
          <w:sz w:val="24"/>
          <w:szCs w:val="24"/>
        </w:rPr>
        <w:t xml:space="preserve">e envió, oficio número SMT </w:t>
      </w:r>
      <w:r>
        <w:rPr>
          <w:rFonts w:ascii="Arial" w:eastAsia="Malgun Gothic" w:hAnsi="Arial" w:cs="Arial"/>
          <w:bCs/>
          <w:sz w:val="24"/>
          <w:szCs w:val="24"/>
        </w:rPr>
        <w:t>434</w:t>
      </w:r>
      <w:r w:rsidRPr="00AD4F9F">
        <w:rPr>
          <w:rFonts w:ascii="Arial" w:eastAsia="Malgun Gothic" w:hAnsi="Arial" w:cs="Arial"/>
          <w:bCs/>
          <w:sz w:val="24"/>
          <w:szCs w:val="24"/>
        </w:rPr>
        <w:t>/2020 a</w:t>
      </w:r>
      <w:r>
        <w:rPr>
          <w:rFonts w:ascii="Arial" w:eastAsia="Malgun Gothic" w:hAnsi="Arial" w:cs="Arial"/>
          <w:bCs/>
          <w:sz w:val="24"/>
          <w:szCs w:val="24"/>
        </w:rPr>
        <w:t xml:space="preserve"> la Coordinación General de Construcción de la Comunidad, solicitando su opinión técnica y viabilidad de la ampliación de la Vía Recreativa; dando respuesta mediante el oficio 5653 se transcribe a continuación:</w:t>
      </w:r>
    </w:p>
    <w:p w14:paraId="7846A230" w14:textId="77777777" w:rsidR="002438C6" w:rsidRPr="008C6391" w:rsidRDefault="002438C6" w:rsidP="002438C6">
      <w:pPr>
        <w:autoSpaceDE w:val="0"/>
        <w:autoSpaceDN w:val="0"/>
        <w:adjustRightInd w:val="0"/>
        <w:spacing w:after="0"/>
        <w:jc w:val="both"/>
        <w:rPr>
          <w:rFonts w:ascii="Arial" w:eastAsia="Malgun Gothic" w:hAnsi="Arial" w:cs="Arial"/>
          <w:bCs/>
          <w:i/>
          <w:iCs/>
          <w:sz w:val="20"/>
          <w:szCs w:val="20"/>
        </w:rPr>
      </w:pPr>
      <w:r w:rsidRPr="008C6391">
        <w:rPr>
          <w:rFonts w:ascii="Arial" w:eastAsia="Malgun Gothic" w:hAnsi="Arial" w:cs="Arial"/>
          <w:bCs/>
          <w:i/>
          <w:iCs/>
          <w:sz w:val="20"/>
          <w:szCs w:val="20"/>
        </w:rPr>
        <w:t>“…………………………………………………………………………………………….</w:t>
      </w:r>
    </w:p>
    <w:p w14:paraId="48C9159B" w14:textId="77777777" w:rsidR="002438C6" w:rsidRPr="008C6391" w:rsidRDefault="002438C6" w:rsidP="002438C6">
      <w:pPr>
        <w:autoSpaceDE w:val="0"/>
        <w:autoSpaceDN w:val="0"/>
        <w:adjustRightInd w:val="0"/>
        <w:spacing w:after="0"/>
        <w:jc w:val="both"/>
        <w:rPr>
          <w:rFonts w:ascii="Arial" w:eastAsia="Malgun Gothic" w:hAnsi="Arial" w:cs="Arial"/>
          <w:bCs/>
          <w:i/>
          <w:iCs/>
          <w:sz w:val="20"/>
          <w:szCs w:val="20"/>
        </w:rPr>
      </w:pPr>
      <w:r w:rsidRPr="008C6391">
        <w:rPr>
          <w:rFonts w:ascii="Arial" w:eastAsia="Malgun Gothic" w:hAnsi="Arial" w:cs="Arial"/>
          <w:bCs/>
          <w:i/>
          <w:iCs/>
          <w:sz w:val="20"/>
          <w:szCs w:val="20"/>
        </w:rPr>
        <w:t xml:space="preserve">Si bien es verdad que bajo lo dispuesto por el artículo 243 del Reglamento del Gobierno y la Administración Pública del Ayuntamiento Constitucional de San Pedro Tlaquepaque, una de nuestras labores es gestionar e incentivar todas aquellas acciones que garanticen la mejora en la calidad de vida de las personas, así como la Construcción de la Comunidad, como bien se expone en los argumentos de la iniciativa antes referida, también es verdad que es nuestra obligación velar por que las condiciones en que se lleven a cabo las acciones de mejora barrial o </w:t>
      </w:r>
      <w:r w:rsidRPr="008C6391">
        <w:rPr>
          <w:rFonts w:ascii="Arial" w:eastAsia="Malgun Gothic" w:hAnsi="Arial" w:cs="Arial"/>
          <w:bCs/>
          <w:i/>
          <w:iCs/>
          <w:sz w:val="20"/>
          <w:szCs w:val="20"/>
        </w:rPr>
        <w:lastRenderedPageBreak/>
        <w:t>de construcción de la comunidad sean las adecuadas en todo aspecto para la ciudadanía, es decir, observando que no se ponga en riesgo de ninguna manera, la integridad física de las personas. Asimismo, toda acción  debe de acompañarse de la planeación y el  estudio idóneo para desarrollarlo, en este caso,  debe de tenerse en cuenta, además de la participación de las personas, las cuestiones técnicas del proyecto, es en ese sentido que, observando las opiniones técnicas de las dependencias especializadas en deporte y movilidad en el municipio, nos apegamos al criterio de las mismas donde, más allá de buscar la Construcción de la Comunidad a través de la ampliación de una vía recreativa, debe de tomarse en cuenta lo señalado en cuanto a la infraestructura, el despliegue de personal, los planes parciales y las condiciones en que actualmente se desarrolla el proyecto de la vía recreativa.</w:t>
      </w:r>
    </w:p>
    <w:p w14:paraId="654EB30C" w14:textId="77777777" w:rsidR="002438C6" w:rsidRPr="008C6391" w:rsidRDefault="002438C6" w:rsidP="002438C6">
      <w:pPr>
        <w:autoSpaceDE w:val="0"/>
        <w:autoSpaceDN w:val="0"/>
        <w:adjustRightInd w:val="0"/>
        <w:spacing w:after="0"/>
        <w:jc w:val="both"/>
        <w:rPr>
          <w:rFonts w:ascii="Arial" w:eastAsia="Malgun Gothic" w:hAnsi="Arial" w:cs="Arial"/>
          <w:bCs/>
          <w:i/>
          <w:iCs/>
          <w:sz w:val="20"/>
          <w:szCs w:val="20"/>
        </w:rPr>
      </w:pPr>
    </w:p>
    <w:p w14:paraId="1737C81A" w14:textId="77777777" w:rsidR="002438C6" w:rsidRPr="008C6391" w:rsidRDefault="002438C6" w:rsidP="002438C6">
      <w:pPr>
        <w:autoSpaceDE w:val="0"/>
        <w:autoSpaceDN w:val="0"/>
        <w:adjustRightInd w:val="0"/>
        <w:spacing w:after="0"/>
        <w:jc w:val="both"/>
        <w:rPr>
          <w:rFonts w:ascii="Arial" w:eastAsia="Malgun Gothic" w:hAnsi="Arial" w:cs="Arial"/>
          <w:b/>
          <w:i/>
          <w:iCs/>
          <w:sz w:val="20"/>
          <w:szCs w:val="20"/>
        </w:rPr>
      </w:pPr>
      <w:r w:rsidRPr="008C6391">
        <w:rPr>
          <w:rFonts w:ascii="Arial" w:eastAsia="Malgun Gothic" w:hAnsi="Arial" w:cs="Arial"/>
          <w:bCs/>
          <w:i/>
          <w:iCs/>
          <w:sz w:val="20"/>
          <w:szCs w:val="20"/>
        </w:rPr>
        <w:t xml:space="preserve">Bajo ese orden de ideas, en las condiciones actuales </w:t>
      </w:r>
      <w:r w:rsidRPr="009631CE">
        <w:rPr>
          <w:rFonts w:ascii="Arial" w:eastAsia="Malgun Gothic" w:hAnsi="Arial" w:cs="Arial"/>
          <w:bCs/>
          <w:i/>
          <w:iCs/>
          <w:sz w:val="20"/>
          <w:szCs w:val="20"/>
          <w:u w:val="single"/>
        </w:rPr>
        <w:t>se considera</w:t>
      </w:r>
      <w:r w:rsidRPr="009631CE">
        <w:rPr>
          <w:rFonts w:ascii="Arial" w:eastAsia="Malgun Gothic" w:hAnsi="Arial" w:cs="Arial"/>
          <w:b/>
          <w:i/>
          <w:iCs/>
          <w:sz w:val="20"/>
          <w:szCs w:val="20"/>
          <w:u w:val="single"/>
        </w:rPr>
        <w:t xml:space="preserve"> inviable</w:t>
      </w:r>
      <w:r w:rsidRPr="008C6391">
        <w:rPr>
          <w:rFonts w:ascii="Arial" w:eastAsia="Malgun Gothic" w:hAnsi="Arial" w:cs="Arial"/>
          <w:bCs/>
          <w:i/>
          <w:iCs/>
          <w:sz w:val="20"/>
          <w:szCs w:val="20"/>
        </w:rPr>
        <w:t xml:space="preserve"> lo propuesto por la iniciativa asentada bajo el acuerdo 1255/2018/TC” (sic</w:t>
      </w:r>
      <w:r>
        <w:rPr>
          <w:rFonts w:ascii="Arial" w:eastAsia="Malgun Gothic" w:hAnsi="Arial" w:cs="Arial"/>
          <w:bCs/>
          <w:i/>
          <w:iCs/>
          <w:sz w:val="20"/>
          <w:szCs w:val="20"/>
        </w:rPr>
        <w:t>)</w:t>
      </w:r>
    </w:p>
    <w:p w14:paraId="520440C5" w14:textId="77777777" w:rsidR="002438C6" w:rsidRPr="008C6391" w:rsidRDefault="002438C6" w:rsidP="002438C6">
      <w:pPr>
        <w:autoSpaceDE w:val="0"/>
        <w:autoSpaceDN w:val="0"/>
        <w:adjustRightInd w:val="0"/>
        <w:spacing w:after="0"/>
        <w:jc w:val="both"/>
        <w:rPr>
          <w:rFonts w:ascii="Arial" w:eastAsia="Malgun Gothic" w:hAnsi="Arial" w:cs="Arial"/>
          <w:bCs/>
          <w:i/>
          <w:iCs/>
          <w:sz w:val="20"/>
          <w:szCs w:val="20"/>
        </w:rPr>
      </w:pPr>
    </w:p>
    <w:p w14:paraId="0835AFAB" w14:textId="77777777" w:rsidR="002438C6" w:rsidRPr="008C6391" w:rsidRDefault="002438C6" w:rsidP="002438C6">
      <w:pPr>
        <w:autoSpaceDE w:val="0"/>
        <w:autoSpaceDN w:val="0"/>
        <w:adjustRightInd w:val="0"/>
        <w:spacing w:after="0"/>
        <w:jc w:val="both"/>
        <w:rPr>
          <w:rFonts w:ascii="Arial" w:eastAsia="Malgun Gothic" w:hAnsi="Arial" w:cs="Arial"/>
          <w:bCs/>
          <w:i/>
          <w:iCs/>
          <w:sz w:val="20"/>
          <w:szCs w:val="20"/>
        </w:rPr>
      </w:pPr>
    </w:p>
    <w:p w14:paraId="0EA0EE65" w14:textId="77777777" w:rsidR="002438C6" w:rsidRPr="00211FA5" w:rsidRDefault="002438C6" w:rsidP="002438C6">
      <w:pPr>
        <w:autoSpaceDE w:val="0"/>
        <w:autoSpaceDN w:val="0"/>
        <w:adjustRightInd w:val="0"/>
        <w:spacing w:after="0"/>
        <w:jc w:val="both"/>
        <w:rPr>
          <w:rFonts w:ascii="Arial" w:eastAsia="Malgun Gothic" w:hAnsi="Arial" w:cs="Arial"/>
          <w:bCs/>
          <w:sz w:val="24"/>
          <w:szCs w:val="24"/>
        </w:rPr>
      </w:pPr>
      <w:r w:rsidRPr="00603AFB">
        <w:rPr>
          <w:rFonts w:ascii="Arial" w:eastAsia="Malgun Gothic" w:hAnsi="Arial" w:cs="Arial"/>
          <w:b/>
          <w:i/>
          <w:iCs/>
          <w:sz w:val="24"/>
          <w:szCs w:val="24"/>
        </w:rPr>
        <w:t>6.-</w:t>
      </w:r>
      <w:r>
        <w:rPr>
          <w:rFonts w:ascii="Arial" w:eastAsia="Malgun Gothic" w:hAnsi="Arial" w:cs="Arial"/>
          <w:b/>
          <w:i/>
          <w:iCs/>
          <w:sz w:val="20"/>
          <w:szCs w:val="20"/>
        </w:rPr>
        <w:t xml:space="preserve"> </w:t>
      </w:r>
      <w:r w:rsidRPr="00211FA5">
        <w:rPr>
          <w:rFonts w:ascii="Arial" w:eastAsia="Malgun Gothic" w:hAnsi="Arial" w:cs="Arial"/>
          <w:bCs/>
          <w:sz w:val="24"/>
          <w:szCs w:val="24"/>
        </w:rPr>
        <w:t>Se solicit</w:t>
      </w:r>
      <w:r>
        <w:rPr>
          <w:rFonts w:ascii="Arial" w:eastAsia="Malgun Gothic" w:hAnsi="Arial" w:cs="Arial"/>
          <w:bCs/>
          <w:sz w:val="24"/>
          <w:szCs w:val="24"/>
        </w:rPr>
        <w:t>ó</w:t>
      </w:r>
      <w:r w:rsidRPr="00211FA5">
        <w:rPr>
          <w:rFonts w:ascii="Arial" w:eastAsia="Malgun Gothic" w:hAnsi="Arial" w:cs="Arial"/>
          <w:bCs/>
          <w:sz w:val="24"/>
          <w:szCs w:val="24"/>
        </w:rPr>
        <w:t xml:space="preserve"> </w:t>
      </w:r>
      <w:r>
        <w:rPr>
          <w:rFonts w:ascii="Arial" w:eastAsia="Malgun Gothic" w:hAnsi="Arial" w:cs="Arial"/>
          <w:bCs/>
          <w:sz w:val="24"/>
          <w:szCs w:val="24"/>
        </w:rPr>
        <w:t>al</w:t>
      </w:r>
      <w:r w:rsidRPr="00211FA5">
        <w:rPr>
          <w:rFonts w:ascii="Arial" w:eastAsia="Malgun Gothic" w:hAnsi="Arial" w:cs="Arial"/>
          <w:bCs/>
          <w:sz w:val="24"/>
          <w:szCs w:val="24"/>
        </w:rPr>
        <w:t xml:space="preserve"> Coordinador General de Desarrollo Económico y Combate de la Desigualdad, su opinión técnica y viabilidad de la Ampliación de la Vía Recreativa </w:t>
      </w:r>
      <w:r>
        <w:rPr>
          <w:rFonts w:ascii="Arial" w:eastAsia="Malgun Gothic" w:hAnsi="Arial" w:cs="Arial"/>
          <w:bCs/>
          <w:sz w:val="24"/>
          <w:szCs w:val="24"/>
        </w:rPr>
        <w:t xml:space="preserve">mediante oficio SMT 435/2020; dando respuesta mediante el oficio electrónico 4770 el cual se transcribe: </w:t>
      </w:r>
    </w:p>
    <w:p w14:paraId="4EE63FCE" w14:textId="77777777" w:rsidR="002438C6" w:rsidRPr="00211FA5" w:rsidRDefault="002438C6" w:rsidP="002438C6">
      <w:pPr>
        <w:autoSpaceDE w:val="0"/>
        <w:autoSpaceDN w:val="0"/>
        <w:adjustRightInd w:val="0"/>
        <w:spacing w:after="0"/>
        <w:jc w:val="both"/>
        <w:rPr>
          <w:rFonts w:ascii="Arial" w:eastAsia="Malgun Gothic" w:hAnsi="Arial" w:cs="Arial"/>
          <w:bCs/>
          <w:sz w:val="24"/>
          <w:szCs w:val="24"/>
        </w:rPr>
      </w:pPr>
    </w:p>
    <w:p w14:paraId="722A94A1" w14:textId="77777777" w:rsidR="002438C6" w:rsidRDefault="002438C6" w:rsidP="002438C6">
      <w:pPr>
        <w:autoSpaceDE w:val="0"/>
        <w:autoSpaceDN w:val="0"/>
        <w:adjustRightInd w:val="0"/>
        <w:spacing w:after="0"/>
        <w:jc w:val="both"/>
        <w:rPr>
          <w:rFonts w:ascii="Arial" w:eastAsia="Malgun Gothic" w:hAnsi="Arial" w:cs="Arial"/>
          <w:bCs/>
          <w:sz w:val="24"/>
          <w:szCs w:val="24"/>
        </w:rPr>
      </w:pPr>
      <w:r>
        <w:rPr>
          <w:rFonts w:ascii="Arial" w:eastAsia="Malgun Gothic" w:hAnsi="Arial" w:cs="Arial"/>
          <w:bCs/>
          <w:sz w:val="24"/>
          <w:szCs w:val="24"/>
        </w:rPr>
        <w:t>“…………………………………………………………………………………………….</w:t>
      </w:r>
    </w:p>
    <w:p w14:paraId="6694D9AD"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Los motivos presentados son pertinentes buscando el equilibrio del espacio público y la movilidad en general, así como la búsqueda de oportunidades para todos y todas.</w:t>
      </w:r>
    </w:p>
    <w:p w14:paraId="776F9EFB"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Sin embargo, apremia hacer una serie de estudios sobre todas las necesidades técnicas en el perímetro propuesto para determinar la viabilidad del proyecto para poder garantizar las circunstancias de seguridad y operacional de lo propuesto.</w:t>
      </w:r>
    </w:p>
    <w:p w14:paraId="1032FAEC"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 xml:space="preserve">El vocacionamiento de la zona es mayormente industrial, situación que desfavorece a la generación de oportunidades económicas a los vecinos y pequeños comercios que usualmente se ven beneficiados en la ruta y por el paso de los usuarios de la vía recreativa. </w:t>
      </w:r>
    </w:p>
    <w:p w14:paraId="0ED0ED67"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Se requiere de una inversión significativa en cuanto a personal operativo y de seguridad, así como una cantidad importante en infraestructura para corregir algunos daños en todo el tramo en mención y señalética.</w:t>
      </w:r>
    </w:p>
    <w:p w14:paraId="00304EB4"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p>
    <w:p w14:paraId="58481167"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 xml:space="preserve">Las condiciones en general cuentan con poco potencial para convertirse en una ruta atractiva y segura” </w:t>
      </w:r>
    </w:p>
    <w:p w14:paraId="5FD0773B" w14:textId="77777777" w:rsidR="002438C6" w:rsidRDefault="002438C6" w:rsidP="002438C6">
      <w:pPr>
        <w:autoSpaceDE w:val="0"/>
        <w:autoSpaceDN w:val="0"/>
        <w:adjustRightInd w:val="0"/>
        <w:spacing w:after="0"/>
        <w:jc w:val="both"/>
        <w:rPr>
          <w:rFonts w:ascii="Arial" w:eastAsia="Malgun Gothic" w:hAnsi="Arial" w:cs="Arial"/>
          <w:bCs/>
          <w:sz w:val="24"/>
          <w:szCs w:val="24"/>
        </w:rPr>
      </w:pPr>
    </w:p>
    <w:p w14:paraId="5B7B005A" w14:textId="77777777" w:rsidR="002438C6" w:rsidRDefault="002438C6" w:rsidP="002438C6">
      <w:pPr>
        <w:autoSpaceDE w:val="0"/>
        <w:autoSpaceDN w:val="0"/>
        <w:adjustRightInd w:val="0"/>
        <w:spacing w:after="0"/>
        <w:jc w:val="both"/>
        <w:rPr>
          <w:rFonts w:ascii="Arial" w:eastAsia="Malgun Gothic" w:hAnsi="Arial" w:cs="Arial"/>
          <w:bCs/>
          <w:sz w:val="24"/>
          <w:szCs w:val="24"/>
        </w:rPr>
      </w:pPr>
      <w:r>
        <w:rPr>
          <w:rFonts w:ascii="Arial" w:eastAsia="Malgun Gothic" w:hAnsi="Arial" w:cs="Arial"/>
          <w:bCs/>
          <w:sz w:val="24"/>
          <w:szCs w:val="24"/>
        </w:rPr>
        <w:t>7.- Se envió, oficio SMT 436/2020 al Coordinador General de Servicios Públicos Municipales solicitando opinión técnica relativo a la Ampliación de la Vía Recreativa; dando respuesta mediante el oficio N.A. 134/2020 de fecha 19 de junio de 2020 el cual dice lo siguiente:</w:t>
      </w:r>
    </w:p>
    <w:p w14:paraId="18C96872" w14:textId="77777777" w:rsidR="002438C6" w:rsidRDefault="002438C6" w:rsidP="002438C6">
      <w:pPr>
        <w:autoSpaceDE w:val="0"/>
        <w:autoSpaceDN w:val="0"/>
        <w:adjustRightInd w:val="0"/>
        <w:spacing w:after="0"/>
        <w:jc w:val="both"/>
        <w:rPr>
          <w:rFonts w:ascii="Arial" w:eastAsia="Malgun Gothic" w:hAnsi="Arial" w:cs="Arial"/>
          <w:bCs/>
          <w:sz w:val="24"/>
          <w:szCs w:val="24"/>
        </w:rPr>
      </w:pPr>
    </w:p>
    <w:p w14:paraId="01B89889" w14:textId="77777777" w:rsidR="002438C6" w:rsidRDefault="002438C6" w:rsidP="002438C6">
      <w:pPr>
        <w:autoSpaceDE w:val="0"/>
        <w:autoSpaceDN w:val="0"/>
        <w:adjustRightInd w:val="0"/>
        <w:spacing w:after="0"/>
        <w:jc w:val="both"/>
        <w:rPr>
          <w:rFonts w:ascii="Arial" w:eastAsia="Malgun Gothic" w:hAnsi="Arial" w:cs="Arial"/>
          <w:bCs/>
          <w:sz w:val="24"/>
          <w:szCs w:val="24"/>
        </w:rPr>
      </w:pPr>
      <w:r>
        <w:rPr>
          <w:rFonts w:ascii="Arial" w:eastAsia="Malgun Gothic" w:hAnsi="Arial" w:cs="Arial"/>
          <w:bCs/>
          <w:sz w:val="24"/>
          <w:szCs w:val="24"/>
        </w:rPr>
        <w:t>“ ……………………………………………………………………………………………..</w:t>
      </w:r>
    </w:p>
    <w:p w14:paraId="21C07F50"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En visita en el punto de ubicación por Av. Gobernador Curiel y conectando por Av. De los Artesanos de Prolongación Gobernador Curiel, hasta la calle del Labrador en la colonia Artesanos, me permito informarle que se realizó visita de inspección en la zona, donde se valoró la calidad de los servicios públicos en la zona; al respecto me permito informar……………..</w:t>
      </w:r>
    </w:p>
    <w:p w14:paraId="70E0D4BD" w14:textId="77777777" w:rsidR="002438C6" w:rsidRPr="00072ECE" w:rsidRDefault="002438C6" w:rsidP="002438C6">
      <w:pPr>
        <w:autoSpaceDE w:val="0"/>
        <w:autoSpaceDN w:val="0"/>
        <w:adjustRightInd w:val="0"/>
        <w:spacing w:after="0"/>
        <w:jc w:val="both"/>
        <w:rPr>
          <w:rFonts w:ascii="Arial" w:eastAsia="Malgun Gothic" w:hAnsi="Arial" w:cs="Arial"/>
          <w:b/>
          <w:i/>
          <w:iCs/>
          <w:sz w:val="20"/>
          <w:szCs w:val="20"/>
        </w:rPr>
      </w:pPr>
      <w:r w:rsidRPr="00072ECE">
        <w:rPr>
          <w:rFonts w:ascii="Arial" w:eastAsia="Malgun Gothic" w:hAnsi="Arial" w:cs="Arial"/>
          <w:b/>
          <w:i/>
          <w:iCs/>
          <w:sz w:val="20"/>
          <w:szCs w:val="20"/>
        </w:rPr>
        <w:t>DIRECCIÓN DE MANTENIMIENTO DE VIALIDADES Y PAVIMENTOS:</w:t>
      </w:r>
    </w:p>
    <w:p w14:paraId="7C4E3BBC"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 xml:space="preserve">Determina que las calles propuestas para realizar este proyecto </w:t>
      </w:r>
      <w:r w:rsidRPr="009631CE">
        <w:rPr>
          <w:rFonts w:ascii="Arial" w:eastAsia="Malgun Gothic" w:hAnsi="Arial" w:cs="Arial"/>
          <w:bCs/>
          <w:i/>
          <w:iCs/>
          <w:sz w:val="20"/>
          <w:szCs w:val="20"/>
          <w:u w:val="single"/>
        </w:rPr>
        <w:t>no son aptas ya que presentan un considerable flujo vehicular aunado a esto durante el temporal existe una gran acumulación de agua con deslaves sobre la av</w:t>
      </w:r>
      <w:r w:rsidRPr="00072ECE">
        <w:rPr>
          <w:rFonts w:ascii="Arial" w:eastAsia="Malgun Gothic" w:hAnsi="Arial" w:cs="Arial"/>
          <w:bCs/>
          <w:i/>
          <w:iCs/>
          <w:sz w:val="20"/>
          <w:szCs w:val="20"/>
        </w:rPr>
        <w:t xml:space="preserve">enida Gobernador Curiel lo que ocasionaría un peligro para los habitantes que recorran dicha vía. </w:t>
      </w:r>
    </w:p>
    <w:p w14:paraId="60569CD9"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p>
    <w:p w14:paraId="75CC0CEA"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
          <w:i/>
          <w:iCs/>
          <w:sz w:val="20"/>
          <w:szCs w:val="20"/>
        </w:rPr>
        <w:lastRenderedPageBreak/>
        <w:t xml:space="preserve">DIRECCIÓN DE AGUA POTABLE Y ALCANTARILLADO: </w:t>
      </w:r>
      <w:r w:rsidRPr="00072ECE">
        <w:rPr>
          <w:rFonts w:ascii="Arial" w:eastAsia="Malgun Gothic" w:hAnsi="Arial" w:cs="Arial"/>
          <w:bCs/>
          <w:i/>
          <w:iCs/>
          <w:sz w:val="20"/>
          <w:szCs w:val="20"/>
        </w:rPr>
        <w:t>informa las observaciones técnicas sobre la intensión de prolongar la vía recreativa por Gobernador Curiel de Periférico hasta Cerro de las Campanas.</w:t>
      </w:r>
    </w:p>
    <w:p w14:paraId="30187647" w14:textId="77777777" w:rsidR="002438C6" w:rsidRPr="00072ECE"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072ECE">
        <w:rPr>
          <w:rFonts w:ascii="Arial" w:eastAsia="Malgun Gothic" w:hAnsi="Arial" w:cs="Arial"/>
          <w:bCs/>
          <w:i/>
          <w:iCs/>
          <w:sz w:val="20"/>
          <w:szCs w:val="20"/>
        </w:rPr>
        <w:t>En este tramo de casi 3 Km, de la Av. es una calle con pendientes muy pronunciadas, hay un tramo de 800 mts que no cuenta con drenaje pluvial ni sanitario por lo que no existen bocas de tormenta y cualquier escurrimiento proveniente de las zonas altas del Cerro del cuatro es superficial.</w:t>
      </w:r>
    </w:p>
    <w:p w14:paraId="357E52A4" w14:textId="77777777" w:rsidR="002438C6" w:rsidRPr="00072ECE"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072ECE">
        <w:rPr>
          <w:rFonts w:ascii="Arial" w:eastAsia="Malgun Gothic" w:hAnsi="Arial" w:cs="Arial"/>
          <w:bCs/>
          <w:i/>
          <w:iCs/>
          <w:sz w:val="20"/>
          <w:szCs w:val="20"/>
        </w:rPr>
        <w:t>En tanto por Av. Artesanos el tramo comprendido de Prolongación Gobernador Curiel hasta la calle Labrador notamos 3 condiciones; los primeros 300 mts la calle es de concreto hidráulico.</w:t>
      </w:r>
    </w:p>
    <w:p w14:paraId="4A35370B" w14:textId="77777777" w:rsidR="002438C6" w:rsidRPr="00072ECE"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072ECE">
        <w:rPr>
          <w:rFonts w:ascii="Arial" w:eastAsia="Malgun Gothic" w:hAnsi="Arial" w:cs="Arial"/>
          <w:bCs/>
          <w:i/>
          <w:iCs/>
          <w:sz w:val="20"/>
          <w:szCs w:val="20"/>
        </w:rPr>
        <w:t xml:space="preserve">Habría que cruzar la vía del tren de Camino a Manzanillo </w:t>
      </w:r>
    </w:p>
    <w:p w14:paraId="768D7630" w14:textId="77777777" w:rsidR="002438C6" w:rsidRPr="00072ECE"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072ECE">
        <w:rPr>
          <w:rFonts w:ascii="Arial" w:eastAsia="Malgun Gothic" w:hAnsi="Arial" w:cs="Arial"/>
          <w:bCs/>
          <w:i/>
          <w:iCs/>
          <w:sz w:val="20"/>
          <w:szCs w:val="20"/>
        </w:rPr>
        <w:t>En seguida hay 800 mts de empedrado ahogado que no es muy adecuado para carriolas, patines, patinetas, etc.</w:t>
      </w:r>
    </w:p>
    <w:p w14:paraId="2BFBFD6F" w14:textId="77777777" w:rsidR="002438C6" w:rsidRPr="00072ECE" w:rsidRDefault="002438C6" w:rsidP="002438C6">
      <w:pPr>
        <w:pStyle w:val="Prrafodelista"/>
        <w:numPr>
          <w:ilvl w:val="0"/>
          <w:numId w:val="36"/>
        </w:numPr>
        <w:autoSpaceDE w:val="0"/>
        <w:autoSpaceDN w:val="0"/>
        <w:adjustRightInd w:val="0"/>
        <w:spacing w:after="0" w:line="259" w:lineRule="auto"/>
        <w:jc w:val="both"/>
        <w:rPr>
          <w:rFonts w:ascii="Arial" w:eastAsia="Malgun Gothic" w:hAnsi="Arial" w:cs="Arial"/>
          <w:bCs/>
          <w:i/>
          <w:iCs/>
          <w:sz w:val="20"/>
          <w:szCs w:val="20"/>
        </w:rPr>
      </w:pPr>
      <w:r w:rsidRPr="00072ECE">
        <w:rPr>
          <w:rFonts w:ascii="Arial" w:eastAsia="Malgun Gothic" w:hAnsi="Arial" w:cs="Arial"/>
          <w:bCs/>
          <w:i/>
          <w:iCs/>
          <w:sz w:val="20"/>
          <w:szCs w:val="20"/>
        </w:rPr>
        <w:t>En los últimos 200 mts son empedrado en regular, estado que harían difícil el tránsito, de bicicletas, carriolas, patines, etc.</w:t>
      </w:r>
    </w:p>
    <w:p w14:paraId="7D3657AC" w14:textId="77777777" w:rsidR="002438C6" w:rsidRPr="00072ECE" w:rsidRDefault="002438C6" w:rsidP="002438C6">
      <w:pPr>
        <w:autoSpaceDE w:val="0"/>
        <w:autoSpaceDN w:val="0"/>
        <w:adjustRightInd w:val="0"/>
        <w:spacing w:after="0"/>
        <w:jc w:val="both"/>
        <w:rPr>
          <w:rFonts w:ascii="Arial" w:eastAsia="Malgun Gothic" w:hAnsi="Arial" w:cs="Arial"/>
          <w:b/>
          <w:i/>
          <w:iCs/>
          <w:sz w:val="20"/>
          <w:szCs w:val="20"/>
        </w:rPr>
      </w:pPr>
    </w:p>
    <w:p w14:paraId="28CE6536"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
          <w:i/>
          <w:iCs/>
          <w:sz w:val="20"/>
          <w:szCs w:val="20"/>
        </w:rPr>
        <w:t xml:space="preserve">DIRECCIÓN DE ASEO PÚBLICO: </w:t>
      </w:r>
      <w:r w:rsidRPr="00072ECE">
        <w:rPr>
          <w:rFonts w:ascii="Arial" w:eastAsia="Malgun Gothic" w:hAnsi="Arial" w:cs="Arial"/>
          <w:bCs/>
          <w:i/>
          <w:iCs/>
          <w:sz w:val="20"/>
          <w:szCs w:val="20"/>
        </w:rPr>
        <w:t xml:space="preserve">En la propuesta a la vía recreativa tenemos una unidad con el económico 328, es una zona con recolección estable cada segundo día, pero, </w:t>
      </w:r>
      <w:r w:rsidRPr="009631CE">
        <w:rPr>
          <w:rFonts w:ascii="Arial" w:eastAsia="Malgun Gothic" w:hAnsi="Arial" w:cs="Arial"/>
          <w:bCs/>
          <w:i/>
          <w:iCs/>
          <w:sz w:val="20"/>
          <w:szCs w:val="20"/>
          <w:u w:val="single"/>
        </w:rPr>
        <w:t>se identifica como problemática</w:t>
      </w:r>
      <w:r w:rsidRPr="00072ECE">
        <w:rPr>
          <w:rFonts w:ascii="Arial" w:eastAsia="Malgun Gothic" w:hAnsi="Arial" w:cs="Arial"/>
          <w:bCs/>
          <w:i/>
          <w:iCs/>
          <w:sz w:val="20"/>
          <w:szCs w:val="20"/>
        </w:rPr>
        <w:t xml:space="preserve"> ya que los buzones en el parque lineal los llenan los vecinos, dejando montones de basura, en lugar de esperar el camión recolector.</w:t>
      </w:r>
    </w:p>
    <w:p w14:paraId="110D88AF"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p>
    <w:p w14:paraId="4F4160AA"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
          <w:i/>
          <w:iCs/>
          <w:sz w:val="20"/>
          <w:szCs w:val="20"/>
        </w:rPr>
        <w:t xml:space="preserve">DIRECCIÓN DE ALUMBRADO PÚBLICO:  </w:t>
      </w:r>
      <w:r w:rsidRPr="00072ECE">
        <w:rPr>
          <w:rFonts w:ascii="Arial" w:eastAsia="Malgun Gothic" w:hAnsi="Arial" w:cs="Arial"/>
          <w:bCs/>
          <w:i/>
          <w:iCs/>
          <w:sz w:val="20"/>
          <w:szCs w:val="20"/>
        </w:rPr>
        <w:t xml:space="preserve">manifiesta que el alumbrado público está funcionando un 99% en estas vialidades ya que se otorgó mantenimiento general a dicha zona, sin embargo, cabe mencionar que dicha iluminación </w:t>
      </w:r>
      <w:r w:rsidRPr="009631CE">
        <w:rPr>
          <w:rFonts w:ascii="Arial" w:eastAsia="Malgun Gothic" w:hAnsi="Arial" w:cs="Arial"/>
          <w:bCs/>
          <w:i/>
          <w:iCs/>
          <w:sz w:val="20"/>
          <w:szCs w:val="20"/>
          <w:u w:val="single"/>
        </w:rPr>
        <w:t>no es apta</w:t>
      </w:r>
      <w:r w:rsidRPr="00072ECE">
        <w:rPr>
          <w:rFonts w:ascii="Arial" w:eastAsia="Malgun Gothic" w:hAnsi="Arial" w:cs="Arial"/>
          <w:bCs/>
          <w:i/>
          <w:iCs/>
          <w:sz w:val="20"/>
          <w:szCs w:val="20"/>
        </w:rPr>
        <w:t xml:space="preserve"> para una vialidad de tipo vía recreativa ya que sería necesario el aumento en la potencia de las luminarias y en algunos tramos específicos colocar iluminación extra. </w:t>
      </w:r>
    </w:p>
    <w:p w14:paraId="1A26315A" w14:textId="77777777" w:rsidR="002438C6" w:rsidRPr="00072ECE" w:rsidRDefault="002438C6" w:rsidP="002438C6">
      <w:pPr>
        <w:autoSpaceDE w:val="0"/>
        <w:autoSpaceDN w:val="0"/>
        <w:adjustRightInd w:val="0"/>
        <w:spacing w:after="0"/>
        <w:jc w:val="both"/>
        <w:rPr>
          <w:rFonts w:ascii="Arial" w:eastAsia="Malgun Gothic" w:hAnsi="Arial" w:cs="Arial"/>
          <w:b/>
          <w:i/>
          <w:iCs/>
          <w:sz w:val="20"/>
          <w:szCs w:val="20"/>
        </w:rPr>
      </w:pPr>
    </w:p>
    <w:p w14:paraId="46400A22"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
          <w:i/>
          <w:iCs/>
          <w:sz w:val="20"/>
          <w:szCs w:val="20"/>
        </w:rPr>
        <w:t xml:space="preserve">CENTRO DE SALUD ANIMAL: </w:t>
      </w:r>
      <w:r w:rsidRPr="00072ECE">
        <w:rPr>
          <w:rFonts w:ascii="Arial" w:eastAsia="Malgun Gothic" w:hAnsi="Arial" w:cs="Arial"/>
          <w:bCs/>
          <w:i/>
          <w:iCs/>
          <w:sz w:val="20"/>
          <w:szCs w:val="20"/>
        </w:rPr>
        <w:t xml:space="preserve">Por parte del área de salud animal Tlaquepaque, creemos que </w:t>
      </w:r>
      <w:r w:rsidRPr="009631CE">
        <w:rPr>
          <w:rFonts w:ascii="Arial" w:eastAsia="Malgun Gothic" w:hAnsi="Arial" w:cs="Arial"/>
          <w:bCs/>
          <w:i/>
          <w:iCs/>
          <w:sz w:val="20"/>
          <w:szCs w:val="20"/>
          <w:u w:val="single"/>
        </w:rPr>
        <w:t>no es viable</w:t>
      </w:r>
      <w:r w:rsidRPr="00072ECE">
        <w:rPr>
          <w:rFonts w:ascii="Arial" w:eastAsia="Malgun Gothic" w:hAnsi="Arial" w:cs="Arial"/>
          <w:bCs/>
          <w:i/>
          <w:iCs/>
          <w:sz w:val="20"/>
          <w:szCs w:val="20"/>
        </w:rPr>
        <w:t xml:space="preserve"> el tener una ciclovía en ese lugar por el alto índice delictivo y abandono de mascotas en situación de calle podrían suscitarse algún accidente.</w:t>
      </w:r>
    </w:p>
    <w:p w14:paraId="21D19C49"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 xml:space="preserve"> </w:t>
      </w:r>
    </w:p>
    <w:p w14:paraId="01655F82"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En conclusión, se dificulta el poder atender estas calles como vía recreativa por lo anteriormente expuesto.</w:t>
      </w:r>
      <w:r>
        <w:rPr>
          <w:rFonts w:ascii="Arial" w:eastAsia="Malgun Gothic" w:hAnsi="Arial" w:cs="Arial"/>
          <w:bCs/>
          <w:i/>
          <w:iCs/>
          <w:sz w:val="20"/>
          <w:szCs w:val="20"/>
        </w:rPr>
        <w:t>”(si)</w:t>
      </w:r>
    </w:p>
    <w:p w14:paraId="290DC08A" w14:textId="77777777" w:rsidR="002438C6" w:rsidRDefault="002438C6" w:rsidP="002438C6">
      <w:pPr>
        <w:autoSpaceDE w:val="0"/>
        <w:autoSpaceDN w:val="0"/>
        <w:adjustRightInd w:val="0"/>
        <w:spacing w:after="0"/>
        <w:jc w:val="both"/>
        <w:rPr>
          <w:rFonts w:ascii="Arial" w:eastAsia="Malgun Gothic" w:hAnsi="Arial" w:cs="Arial"/>
          <w:bCs/>
          <w:sz w:val="24"/>
          <w:szCs w:val="24"/>
        </w:rPr>
      </w:pPr>
    </w:p>
    <w:p w14:paraId="0FA03E76" w14:textId="77777777" w:rsidR="002438C6" w:rsidRDefault="002438C6" w:rsidP="002438C6">
      <w:pPr>
        <w:autoSpaceDE w:val="0"/>
        <w:autoSpaceDN w:val="0"/>
        <w:adjustRightInd w:val="0"/>
        <w:spacing w:after="0"/>
        <w:jc w:val="both"/>
        <w:rPr>
          <w:rFonts w:ascii="Arial" w:eastAsia="Malgun Gothic" w:hAnsi="Arial" w:cs="Arial"/>
          <w:bCs/>
          <w:sz w:val="24"/>
          <w:szCs w:val="24"/>
        </w:rPr>
      </w:pPr>
      <w:r w:rsidRPr="000D7829">
        <w:rPr>
          <w:rFonts w:ascii="Arial" w:eastAsia="Malgun Gothic" w:hAnsi="Arial" w:cs="Arial"/>
          <w:b/>
          <w:sz w:val="24"/>
          <w:szCs w:val="24"/>
        </w:rPr>
        <w:t>8.-</w:t>
      </w:r>
      <w:r>
        <w:rPr>
          <w:rFonts w:ascii="Arial" w:eastAsia="Malgun Gothic" w:hAnsi="Arial" w:cs="Arial"/>
          <w:bCs/>
          <w:sz w:val="24"/>
          <w:szCs w:val="24"/>
        </w:rPr>
        <w:t xml:space="preserve"> Se solicitó a la Coordinación General de Protección Civil y Bomberos, su   opinión técnica y viabilidad sobre la Ampliación de la Vía Recreativa; por lo que da respuesta mediante el oficio CGPCB/03/2020 el cual dice lo siguiente:</w:t>
      </w:r>
    </w:p>
    <w:p w14:paraId="1188E90F"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w:t>
      </w:r>
    </w:p>
    <w:p w14:paraId="4C619869"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Le informo que el personal de esta coordinación realizó la inspección de campo en la zona referida, se analizaron las características físicas de las calles, tránsito vehicular, así como las medidas en materia de Protección Civil, derivado de lo anterior, se encontró que:</w:t>
      </w:r>
    </w:p>
    <w:p w14:paraId="5720DFEE"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 xml:space="preserve"> </w:t>
      </w:r>
    </w:p>
    <w:p w14:paraId="233B7F49"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 xml:space="preserve">1. Prolongación Gobernador Curiel de Anillo Periférico Sur calle Cerro de las Campanas con una longitud aproximada de 2,898 metros: </w:t>
      </w:r>
    </w:p>
    <w:p w14:paraId="3C8ED47C"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 La vialidad que se pretende utilizar denominada Avenida Gobernador Curiel es de dos vías y cuenta con un camellón, de concreto hidráulico de regular condición física.</w:t>
      </w:r>
    </w:p>
    <w:p w14:paraId="4E7A5F08"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 La misma presenta alto tránsito vehicular que viaja a alta velocidad, además de gran cantidad de vehículos pesados.</w:t>
      </w:r>
    </w:p>
    <w:p w14:paraId="479C8268"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 Presenta vehículos estacionados en ambas aceras posiblemente derivado de los giros comerciales que ahí se encuentran.</w:t>
      </w:r>
    </w:p>
    <w:p w14:paraId="5A43BB14"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2. Avenida Artesanos de Prolongación Gobernador Curiel a la Calle Del Labrador con una longitud aproximada de 1,549 metros:</w:t>
      </w:r>
    </w:p>
    <w:p w14:paraId="736CCC4C"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t>- La vialidad que se pretende utilizar denominada Avenida Artesanos es de dos vías y cuenta con un camellón, comienza con una superficie de concreto hidráulico de regular condición física, a partir de vía manzanillo la superficie es de piedra ahogada de regular a deficiente y termina en calle Del Labrador con terracería de mala condición física.</w:t>
      </w:r>
    </w:p>
    <w:p w14:paraId="2FE67E3D" w14:textId="77777777" w:rsidR="002438C6" w:rsidRPr="00072ECE" w:rsidRDefault="002438C6" w:rsidP="002438C6">
      <w:pPr>
        <w:autoSpaceDE w:val="0"/>
        <w:autoSpaceDN w:val="0"/>
        <w:adjustRightInd w:val="0"/>
        <w:spacing w:after="0"/>
        <w:jc w:val="both"/>
        <w:rPr>
          <w:rFonts w:ascii="Arial" w:eastAsia="Malgun Gothic" w:hAnsi="Arial" w:cs="Arial"/>
          <w:bCs/>
          <w:i/>
          <w:iCs/>
          <w:sz w:val="20"/>
          <w:szCs w:val="20"/>
        </w:rPr>
      </w:pPr>
      <w:r w:rsidRPr="00072ECE">
        <w:rPr>
          <w:rFonts w:ascii="Arial" w:eastAsia="Malgun Gothic" w:hAnsi="Arial" w:cs="Arial"/>
          <w:bCs/>
          <w:i/>
          <w:iCs/>
          <w:sz w:val="20"/>
          <w:szCs w:val="20"/>
        </w:rPr>
        <w:lastRenderedPageBreak/>
        <w:t>- En la Avenida Artesanos al cruce de la Vía Manzanillo se encuentra el paso del tren mismo que podría generar accidentes fatales sin los controles adecuados.</w:t>
      </w:r>
    </w:p>
    <w:p w14:paraId="3885C31A" w14:textId="77777777" w:rsidR="002438C6" w:rsidRPr="00072ECE" w:rsidRDefault="002438C6" w:rsidP="002438C6">
      <w:pPr>
        <w:autoSpaceDE w:val="0"/>
        <w:autoSpaceDN w:val="0"/>
        <w:adjustRightInd w:val="0"/>
        <w:spacing w:after="0" w:line="240" w:lineRule="auto"/>
        <w:jc w:val="both"/>
        <w:rPr>
          <w:rFonts w:ascii="Arial" w:eastAsia="Malgun Gothic" w:hAnsi="Arial" w:cs="Arial"/>
          <w:bCs/>
          <w:i/>
          <w:iCs/>
          <w:sz w:val="20"/>
          <w:szCs w:val="20"/>
        </w:rPr>
      </w:pPr>
      <w:r w:rsidRPr="00072ECE">
        <w:rPr>
          <w:rFonts w:ascii="Arial" w:eastAsia="Malgun Gothic" w:hAnsi="Arial" w:cs="Arial"/>
          <w:i/>
          <w:iCs/>
          <w:sz w:val="20"/>
          <w:szCs w:val="20"/>
        </w:rPr>
        <w:t xml:space="preserve">- </w:t>
      </w:r>
      <w:r w:rsidRPr="00072ECE">
        <w:rPr>
          <w:rFonts w:ascii="Arial" w:eastAsia="Malgun Gothic" w:hAnsi="Arial" w:cs="Arial"/>
          <w:bCs/>
          <w:i/>
          <w:iCs/>
          <w:sz w:val="20"/>
          <w:szCs w:val="20"/>
        </w:rPr>
        <w:t>En la Avenida Artesanos al cruce de la Vía Manzanillo se encuentra una alcantarilla que comprende 20 metros aproximadamente y la misma de lado norte no cuenta con protección al finalizar, y pueden generarse accidentes por caída a la canaleta, además de que las separaciones no son uniformes y hay tramos donde incluso llega a ser de 10 cm de separación entre barrotes, por lo que representa un riesgo inminente para ciclistas y peatones.</w:t>
      </w:r>
    </w:p>
    <w:p w14:paraId="7E9A8738" w14:textId="77777777" w:rsidR="002438C6" w:rsidRPr="00072ECE" w:rsidRDefault="002438C6" w:rsidP="002438C6">
      <w:pPr>
        <w:autoSpaceDE w:val="0"/>
        <w:autoSpaceDN w:val="0"/>
        <w:adjustRightInd w:val="0"/>
        <w:spacing w:after="0" w:line="360" w:lineRule="auto"/>
        <w:jc w:val="both"/>
        <w:rPr>
          <w:rFonts w:ascii="Arial" w:eastAsia="Malgun Gothic" w:hAnsi="Arial" w:cs="Arial"/>
          <w:bCs/>
          <w:i/>
          <w:iCs/>
          <w:sz w:val="20"/>
          <w:szCs w:val="20"/>
        </w:rPr>
      </w:pPr>
    </w:p>
    <w:p w14:paraId="09427A31" w14:textId="77777777" w:rsidR="002438C6" w:rsidRPr="00072ECE" w:rsidRDefault="002438C6" w:rsidP="002438C6">
      <w:pPr>
        <w:autoSpaceDE w:val="0"/>
        <w:autoSpaceDN w:val="0"/>
        <w:adjustRightInd w:val="0"/>
        <w:spacing w:after="0" w:line="240" w:lineRule="auto"/>
        <w:jc w:val="both"/>
        <w:rPr>
          <w:rFonts w:ascii="Arial" w:eastAsia="Malgun Gothic" w:hAnsi="Arial" w:cs="Arial"/>
          <w:i/>
          <w:iCs/>
          <w:sz w:val="20"/>
          <w:szCs w:val="20"/>
        </w:rPr>
      </w:pPr>
      <w:r w:rsidRPr="00072ECE">
        <w:rPr>
          <w:rFonts w:ascii="Arial" w:eastAsia="Malgun Gothic" w:hAnsi="Arial" w:cs="Arial"/>
          <w:bCs/>
          <w:i/>
          <w:iCs/>
          <w:sz w:val="20"/>
          <w:szCs w:val="20"/>
        </w:rPr>
        <w:t xml:space="preserve">Por todo lo anterior, le informo que, para el proyecto de Ampliación de Vía Recreativa, </w:t>
      </w:r>
      <w:r w:rsidRPr="009631CE">
        <w:rPr>
          <w:rFonts w:ascii="Arial" w:eastAsia="Malgun Gothic" w:hAnsi="Arial" w:cs="Arial"/>
          <w:bCs/>
          <w:i/>
          <w:iCs/>
          <w:sz w:val="20"/>
          <w:szCs w:val="20"/>
          <w:u w:val="single"/>
        </w:rPr>
        <w:t>la ruta no es viable</w:t>
      </w:r>
      <w:r w:rsidRPr="00072ECE">
        <w:rPr>
          <w:rFonts w:ascii="Arial" w:eastAsia="Malgun Gothic" w:hAnsi="Arial" w:cs="Arial"/>
          <w:bCs/>
          <w:i/>
          <w:iCs/>
          <w:sz w:val="20"/>
          <w:szCs w:val="20"/>
        </w:rPr>
        <w:t xml:space="preserve"> y con poco potencial de asistencia, ya que la zona generalmente es indus</w:t>
      </w:r>
      <w:r w:rsidRPr="00072ECE">
        <w:rPr>
          <w:rFonts w:ascii="Arial" w:eastAsia="Malgun Gothic" w:hAnsi="Arial" w:cs="Arial"/>
          <w:i/>
          <w:iCs/>
          <w:sz w:val="20"/>
          <w:szCs w:val="20"/>
        </w:rPr>
        <w:t>trial, además deberá considerarse que para acceder a la misma se tienen que tomar calles con altas pendientes y algunas sinuosas que pueden poner en riesgo a la población.</w:t>
      </w:r>
    </w:p>
    <w:p w14:paraId="56564D3E" w14:textId="77777777" w:rsidR="002438C6" w:rsidRPr="00072ECE" w:rsidRDefault="002438C6" w:rsidP="002438C6">
      <w:pPr>
        <w:autoSpaceDE w:val="0"/>
        <w:autoSpaceDN w:val="0"/>
        <w:adjustRightInd w:val="0"/>
        <w:spacing w:after="0" w:line="360" w:lineRule="auto"/>
        <w:jc w:val="both"/>
        <w:rPr>
          <w:rFonts w:ascii="Arial" w:eastAsia="Malgun Gothic" w:hAnsi="Arial" w:cs="Arial"/>
          <w:i/>
          <w:iCs/>
          <w:sz w:val="20"/>
          <w:szCs w:val="20"/>
        </w:rPr>
      </w:pPr>
    </w:p>
    <w:p w14:paraId="47DE1A24" w14:textId="77777777" w:rsidR="002438C6" w:rsidRPr="004149FA" w:rsidRDefault="002438C6" w:rsidP="002438C6">
      <w:pPr>
        <w:autoSpaceDE w:val="0"/>
        <w:autoSpaceDN w:val="0"/>
        <w:adjustRightInd w:val="0"/>
        <w:spacing w:after="0" w:line="240" w:lineRule="auto"/>
        <w:jc w:val="both"/>
        <w:rPr>
          <w:rFonts w:ascii="Arial" w:eastAsia="Malgun Gothic" w:hAnsi="Arial" w:cs="Arial"/>
          <w:i/>
          <w:iCs/>
          <w:sz w:val="20"/>
          <w:szCs w:val="20"/>
        </w:rPr>
      </w:pPr>
      <w:r w:rsidRPr="00072ECE">
        <w:rPr>
          <w:rFonts w:ascii="Arial" w:eastAsia="Malgun Gothic" w:hAnsi="Arial" w:cs="Arial"/>
          <w:i/>
          <w:iCs/>
          <w:sz w:val="20"/>
          <w:szCs w:val="20"/>
        </w:rPr>
        <w:t xml:space="preserve">En virtud de lo descrito, esta autoridad considera </w:t>
      </w:r>
      <w:r w:rsidRPr="00072ECE">
        <w:rPr>
          <w:rFonts w:ascii="Arial" w:eastAsia="Malgun Gothic" w:hAnsi="Arial" w:cs="Arial"/>
          <w:b/>
          <w:bCs/>
          <w:i/>
          <w:iCs/>
          <w:sz w:val="20"/>
          <w:szCs w:val="20"/>
        </w:rPr>
        <w:t xml:space="preserve">NO PROCEDENTE </w:t>
      </w:r>
      <w:r w:rsidRPr="00072ECE">
        <w:rPr>
          <w:rFonts w:ascii="Arial" w:eastAsia="Malgun Gothic" w:hAnsi="Arial" w:cs="Arial"/>
          <w:i/>
          <w:iCs/>
          <w:sz w:val="20"/>
          <w:szCs w:val="20"/>
        </w:rPr>
        <w:t>el proyecto de Ampliación de la Vía Recreativa bajo las condiciones actuales de la ruta señalada, además de que sería estrictamente necesario contar con el despliegue de personal y equipos de seguridad para la implementación de la vía.</w:t>
      </w:r>
      <w:r>
        <w:rPr>
          <w:rFonts w:ascii="Arial" w:eastAsia="Malgun Gothic" w:hAnsi="Arial" w:cs="Arial"/>
          <w:i/>
          <w:iCs/>
          <w:sz w:val="20"/>
          <w:szCs w:val="20"/>
        </w:rPr>
        <w:t>”</w:t>
      </w:r>
    </w:p>
    <w:p w14:paraId="2E9DB005" w14:textId="77777777" w:rsidR="002438C6" w:rsidRDefault="002438C6" w:rsidP="002438C6">
      <w:pPr>
        <w:autoSpaceDE w:val="0"/>
        <w:autoSpaceDN w:val="0"/>
        <w:adjustRightInd w:val="0"/>
        <w:spacing w:after="0" w:line="240" w:lineRule="auto"/>
        <w:rPr>
          <w:rFonts w:ascii="Arial" w:eastAsia="Malgun Gothic" w:hAnsi="Arial" w:cs="Arial"/>
          <w:b/>
          <w:sz w:val="28"/>
          <w:szCs w:val="28"/>
        </w:rPr>
      </w:pPr>
    </w:p>
    <w:p w14:paraId="72767A98" w14:textId="77777777" w:rsidR="002438C6" w:rsidRPr="00F8185C" w:rsidRDefault="002438C6" w:rsidP="002438C6">
      <w:pPr>
        <w:autoSpaceDE w:val="0"/>
        <w:autoSpaceDN w:val="0"/>
        <w:adjustRightInd w:val="0"/>
        <w:spacing w:after="0" w:line="240" w:lineRule="auto"/>
        <w:jc w:val="center"/>
        <w:rPr>
          <w:rFonts w:ascii="Arial" w:eastAsia="Malgun Gothic" w:hAnsi="Arial" w:cs="Arial"/>
          <w:b/>
          <w:sz w:val="24"/>
          <w:szCs w:val="24"/>
        </w:rPr>
      </w:pPr>
      <w:r w:rsidRPr="00F8185C">
        <w:rPr>
          <w:rFonts w:ascii="Arial" w:eastAsia="Malgun Gothic" w:hAnsi="Arial" w:cs="Arial"/>
          <w:b/>
          <w:sz w:val="24"/>
          <w:szCs w:val="24"/>
        </w:rPr>
        <w:t>C O N S I D E R A C I O N E S</w:t>
      </w:r>
    </w:p>
    <w:p w14:paraId="4649FDB3" w14:textId="77777777" w:rsidR="002438C6" w:rsidRDefault="002438C6" w:rsidP="002438C6">
      <w:pPr>
        <w:autoSpaceDE w:val="0"/>
        <w:autoSpaceDN w:val="0"/>
        <w:adjustRightInd w:val="0"/>
        <w:spacing w:after="0" w:line="240" w:lineRule="auto"/>
        <w:jc w:val="center"/>
        <w:rPr>
          <w:rFonts w:ascii="Arial" w:eastAsia="Malgun Gothic" w:hAnsi="Arial" w:cs="Arial"/>
          <w:b/>
          <w:sz w:val="24"/>
          <w:szCs w:val="24"/>
        </w:rPr>
      </w:pPr>
    </w:p>
    <w:p w14:paraId="1F9685D6" w14:textId="77777777" w:rsidR="002438C6" w:rsidRDefault="002438C6" w:rsidP="002438C6">
      <w:pPr>
        <w:jc w:val="both"/>
        <w:rPr>
          <w:rFonts w:ascii="Arial" w:eastAsia="Malgun Gothic" w:hAnsi="Arial" w:cs="Arial"/>
          <w:sz w:val="24"/>
          <w:szCs w:val="24"/>
        </w:rPr>
      </w:pPr>
      <w:r>
        <w:rPr>
          <w:rFonts w:ascii="Arial" w:eastAsia="Malgun Gothic" w:hAnsi="Arial" w:cs="Arial"/>
          <w:b/>
          <w:sz w:val="24"/>
          <w:szCs w:val="24"/>
        </w:rPr>
        <w:t xml:space="preserve">I.- </w:t>
      </w:r>
      <w:r>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w:t>
      </w:r>
    </w:p>
    <w:p w14:paraId="6C9912FE" w14:textId="77777777" w:rsidR="002438C6" w:rsidRDefault="002438C6" w:rsidP="002438C6">
      <w:pPr>
        <w:autoSpaceDE w:val="0"/>
        <w:autoSpaceDN w:val="0"/>
        <w:adjustRightInd w:val="0"/>
        <w:spacing w:after="0"/>
        <w:jc w:val="both"/>
        <w:rPr>
          <w:rFonts w:ascii="Arial" w:eastAsia="Malgun Gothic" w:hAnsi="Arial" w:cs="Arial"/>
          <w:b/>
          <w:sz w:val="24"/>
          <w:szCs w:val="24"/>
        </w:rPr>
      </w:pPr>
    </w:p>
    <w:p w14:paraId="477A9994" w14:textId="77777777" w:rsidR="002438C6" w:rsidRDefault="002438C6" w:rsidP="002438C6">
      <w:pPr>
        <w:autoSpaceDE w:val="0"/>
        <w:autoSpaceDN w:val="0"/>
        <w:adjustRightInd w:val="0"/>
        <w:spacing w:after="0"/>
        <w:jc w:val="both"/>
        <w:rPr>
          <w:rFonts w:ascii="Arial" w:eastAsia="Malgun Gothic" w:hAnsi="Arial" w:cs="Arial"/>
          <w:sz w:val="24"/>
          <w:szCs w:val="24"/>
        </w:rPr>
      </w:pPr>
      <w:r>
        <w:rPr>
          <w:rFonts w:ascii="Arial" w:eastAsia="Malgun Gothic" w:hAnsi="Arial" w:cs="Arial"/>
          <w:b/>
          <w:sz w:val="24"/>
          <w:szCs w:val="24"/>
        </w:rPr>
        <w:t>II.-</w:t>
      </w:r>
      <w:r w:rsidRPr="008C0D3F">
        <w:rPr>
          <w:rFonts w:ascii="Arial" w:eastAsia="Malgun Gothic" w:hAnsi="Arial" w:cs="Arial"/>
          <w:sz w:val="24"/>
          <w:szCs w:val="24"/>
        </w:rPr>
        <w:t xml:space="preserve"> </w:t>
      </w:r>
      <w:r w:rsidRPr="00A16922">
        <w:rPr>
          <w:rFonts w:ascii="Arial" w:eastAsia="Malgun Gothic" w:hAnsi="Arial" w:cs="Arial"/>
          <w:sz w:val="24"/>
          <w:szCs w:val="24"/>
        </w:rPr>
        <w:t xml:space="preserve">Cada Municipio es gobernado por un Ayuntamiento de elección popular y se integra por un Presidente Municipal, un </w:t>
      </w:r>
      <w:r>
        <w:rPr>
          <w:rFonts w:ascii="Arial" w:eastAsia="Malgun Gothic" w:hAnsi="Arial" w:cs="Arial"/>
          <w:sz w:val="24"/>
          <w:szCs w:val="24"/>
        </w:rPr>
        <w:t>Síndico y el número de regidoras y regidores</w:t>
      </w:r>
      <w:r w:rsidRPr="00A16922">
        <w:rPr>
          <w:rFonts w:ascii="Arial" w:eastAsia="Malgun Gothic" w:hAnsi="Arial" w:cs="Arial"/>
          <w:sz w:val="24"/>
          <w:szCs w:val="24"/>
        </w:rPr>
        <w:t xml:space="preserve">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r>
        <w:rPr>
          <w:rFonts w:ascii="Arial" w:eastAsia="Malgun Gothic" w:hAnsi="Arial" w:cs="Arial"/>
          <w:sz w:val="24"/>
          <w:szCs w:val="24"/>
        </w:rPr>
        <w:t>.</w:t>
      </w:r>
    </w:p>
    <w:p w14:paraId="45628D9E" w14:textId="77777777" w:rsidR="002438C6" w:rsidRDefault="002438C6" w:rsidP="002438C6">
      <w:pPr>
        <w:autoSpaceDE w:val="0"/>
        <w:autoSpaceDN w:val="0"/>
        <w:adjustRightInd w:val="0"/>
        <w:spacing w:after="0"/>
        <w:jc w:val="both"/>
        <w:rPr>
          <w:rFonts w:ascii="Arial" w:hAnsi="Arial" w:cs="Arial"/>
          <w:bCs/>
          <w:iCs/>
          <w:sz w:val="24"/>
          <w:szCs w:val="24"/>
        </w:rPr>
      </w:pPr>
    </w:p>
    <w:p w14:paraId="70DFD1D8" w14:textId="77777777" w:rsidR="002438C6" w:rsidRPr="00BE61FC" w:rsidRDefault="002438C6" w:rsidP="002438C6">
      <w:pPr>
        <w:autoSpaceDE w:val="0"/>
        <w:autoSpaceDN w:val="0"/>
        <w:adjustRightInd w:val="0"/>
        <w:spacing w:after="0"/>
        <w:jc w:val="both"/>
        <w:rPr>
          <w:rFonts w:ascii="Arial" w:hAnsi="Arial" w:cs="Arial"/>
          <w:sz w:val="24"/>
          <w:szCs w:val="24"/>
        </w:rPr>
      </w:pPr>
      <w:r w:rsidRPr="00EA3BCD">
        <w:rPr>
          <w:rFonts w:ascii="Arial" w:eastAsia="Malgun Gothic" w:hAnsi="Arial" w:cs="Arial"/>
          <w:b/>
          <w:sz w:val="24"/>
          <w:szCs w:val="24"/>
        </w:rPr>
        <w:t>III.-</w:t>
      </w:r>
      <w:r>
        <w:rPr>
          <w:rFonts w:ascii="Arial" w:eastAsia="Malgun Gothic" w:hAnsi="Arial" w:cs="Arial"/>
          <w:sz w:val="24"/>
          <w:szCs w:val="24"/>
        </w:rPr>
        <w:t xml:space="preserve"> </w:t>
      </w:r>
      <w:r>
        <w:rPr>
          <w:rFonts w:ascii="Arial" w:hAnsi="Arial" w:cs="Arial"/>
          <w:sz w:val="24"/>
          <w:szCs w:val="24"/>
        </w:rPr>
        <w:t>L</w:t>
      </w:r>
      <w:r w:rsidRPr="000C30DD">
        <w:rPr>
          <w:rFonts w:ascii="Arial" w:hAnsi="Arial" w:cs="Arial"/>
          <w:sz w:val="24"/>
          <w:szCs w:val="24"/>
        </w:rPr>
        <w:t>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14:paraId="55823770" w14:textId="77777777" w:rsidR="002438C6" w:rsidRDefault="002438C6" w:rsidP="002438C6">
      <w:pPr>
        <w:autoSpaceDE w:val="0"/>
        <w:autoSpaceDN w:val="0"/>
        <w:adjustRightInd w:val="0"/>
        <w:spacing w:after="0"/>
        <w:jc w:val="both"/>
        <w:rPr>
          <w:rFonts w:ascii="Arial" w:hAnsi="Arial" w:cs="Arial"/>
          <w:bCs/>
          <w:iCs/>
          <w:sz w:val="24"/>
          <w:szCs w:val="24"/>
        </w:rPr>
      </w:pPr>
    </w:p>
    <w:p w14:paraId="7F95BA25" w14:textId="77777777" w:rsidR="002438C6" w:rsidRPr="00FE0CD7" w:rsidRDefault="002438C6" w:rsidP="002438C6">
      <w:pPr>
        <w:autoSpaceDE w:val="0"/>
        <w:autoSpaceDN w:val="0"/>
        <w:adjustRightInd w:val="0"/>
        <w:spacing w:after="0"/>
        <w:jc w:val="both"/>
        <w:rPr>
          <w:rFonts w:ascii="Arial" w:eastAsia="Malgun Gothic" w:hAnsi="Arial" w:cs="Arial"/>
          <w:i/>
          <w:sz w:val="24"/>
          <w:szCs w:val="24"/>
        </w:rPr>
      </w:pPr>
      <w:r>
        <w:rPr>
          <w:rFonts w:ascii="Arial" w:eastAsia="Malgun Gothic" w:hAnsi="Arial" w:cs="Arial"/>
          <w:sz w:val="24"/>
          <w:szCs w:val="24"/>
        </w:rPr>
        <w:t xml:space="preserve">Así mismo importante señalar que de conformidad al artículo 27 último párrafo menciona lo siguiente: </w:t>
      </w:r>
      <w:r>
        <w:rPr>
          <w:rFonts w:ascii="Arial" w:eastAsia="Malgun Gothic" w:hAnsi="Arial" w:cs="Arial"/>
          <w:i/>
          <w:sz w:val="24"/>
          <w:szCs w:val="24"/>
        </w:rPr>
        <w:t xml:space="preserve">“Los Ayuntamientos establecen en sus respectivos reglamentos el plazo en cada comisión edilicia debe dar cuenta de los asuntos que le sean turnados. A falta de disposición reglamentaria los asuntos deben dictaminarse en un plazo no mayor a cuarenta y cinco días naturales contados a partir del día posterior a que le sean </w:t>
      </w:r>
      <w:r w:rsidRPr="00057BB9">
        <w:rPr>
          <w:rFonts w:ascii="Arial" w:eastAsia="Malgun Gothic" w:hAnsi="Arial" w:cs="Arial"/>
          <w:i/>
          <w:sz w:val="24"/>
          <w:szCs w:val="24"/>
        </w:rPr>
        <w:t>turnados………………..”</w:t>
      </w:r>
    </w:p>
    <w:p w14:paraId="4D4F74B1" w14:textId="77777777" w:rsidR="002438C6" w:rsidRDefault="002438C6" w:rsidP="002438C6">
      <w:pPr>
        <w:autoSpaceDE w:val="0"/>
        <w:autoSpaceDN w:val="0"/>
        <w:adjustRightInd w:val="0"/>
        <w:spacing w:after="0"/>
        <w:jc w:val="both"/>
        <w:rPr>
          <w:rFonts w:ascii="Arial" w:eastAsia="Malgun Gothic" w:hAnsi="Arial" w:cs="Arial"/>
          <w:sz w:val="24"/>
          <w:szCs w:val="24"/>
        </w:rPr>
      </w:pPr>
      <w:r>
        <w:rPr>
          <w:rFonts w:ascii="Arial" w:hAnsi="Arial" w:cs="Arial"/>
          <w:b/>
          <w:bCs/>
          <w:iCs/>
          <w:sz w:val="24"/>
          <w:szCs w:val="24"/>
        </w:rPr>
        <w:lastRenderedPageBreak/>
        <w:t>IV.-</w:t>
      </w:r>
      <w:r>
        <w:rPr>
          <w:rFonts w:ascii="Arial" w:hAnsi="Arial" w:cs="Arial"/>
          <w:bCs/>
          <w:iCs/>
          <w:sz w:val="24"/>
          <w:szCs w:val="24"/>
        </w:rPr>
        <w:t xml:space="preserve"> En virtud de lo </w:t>
      </w:r>
      <w:r>
        <w:rPr>
          <w:rFonts w:ascii="Arial" w:hAnsi="Arial" w:cs="Arial"/>
          <w:sz w:val="24"/>
          <w:szCs w:val="24"/>
        </w:rPr>
        <w:t>descrito en los antecedentes las regidoras y los regidores integrantes de la Comisión Edilicia</w:t>
      </w:r>
      <w:r w:rsidRPr="008C0D3F">
        <w:rPr>
          <w:rFonts w:ascii="Arial" w:hAnsi="Arial" w:cs="Arial"/>
          <w:sz w:val="24"/>
          <w:szCs w:val="24"/>
        </w:rPr>
        <w:t xml:space="preserve"> de Hacienda, Patrimonio y </w:t>
      </w:r>
      <w:r>
        <w:rPr>
          <w:rFonts w:ascii="Arial" w:hAnsi="Arial" w:cs="Arial"/>
          <w:sz w:val="24"/>
          <w:szCs w:val="24"/>
        </w:rPr>
        <w:t>Presupuesto como convocante y como coadyuvantes las Comisiones Edilicias de Movilidad; y Deportes y Atención a la Juventud determinan</w:t>
      </w:r>
      <w:r>
        <w:rPr>
          <w:rFonts w:ascii="Arial" w:hAnsi="Arial" w:cs="Arial"/>
          <w:bCs/>
          <w:iCs/>
          <w:sz w:val="24"/>
          <w:szCs w:val="24"/>
        </w:rPr>
        <w:t xml:space="preserve"> </w:t>
      </w:r>
      <w:r>
        <w:rPr>
          <w:rFonts w:ascii="Arial" w:hAnsi="Arial" w:cs="Arial"/>
          <w:b/>
          <w:iCs/>
          <w:sz w:val="24"/>
          <w:szCs w:val="24"/>
        </w:rPr>
        <w:t>rechazar</w:t>
      </w:r>
      <w:r>
        <w:rPr>
          <w:rFonts w:ascii="Arial" w:eastAsia="Malgun Gothic" w:hAnsi="Arial" w:cs="Arial"/>
          <w:sz w:val="24"/>
          <w:szCs w:val="24"/>
        </w:rPr>
        <w:t xml:space="preserve"> el Acuerdo Número 1255/2019, referente a la ampliación de la Vía Recreativa en nuestro municipio, por Av. Gobernador Curiel  en el tramo  comprendido de Periférico Sur hasta la calle Cerro de las Campanas y conectando sobre Av. De los Artesanos de Prolongación Gobernador Curiel hasta calle del Labrador de la Colonia Artesanos dentro del municipio de San Pedro Tlaquepaque, toda vez que la ruta no es viable y con poco potencial de asistencia ciudadana ya que no es amigable para su transitar, de conformidad a cada una de las opiniones técnicas de la Secretaría de Seguridad del Estado y de las diferentes áreas municipales, descritas en el cuerpo del presente dictamen.</w:t>
      </w:r>
    </w:p>
    <w:p w14:paraId="7C3C99DE" w14:textId="77777777" w:rsidR="002438C6" w:rsidRPr="00F8185C" w:rsidRDefault="002438C6" w:rsidP="002438C6">
      <w:pPr>
        <w:autoSpaceDE w:val="0"/>
        <w:autoSpaceDN w:val="0"/>
        <w:adjustRightInd w:val="0"/>
        <w:spacing w:after="0"/>
        <w:jc w:val="both"/>
        <w:rPr>
          <w:rFonts w:ascii="Arial" w:eastAsia="Malgun Gothic" w:hAnsi="Arial" w:cs="Arial"/>
          <w:sz w:val="2"/>
          <w:szCs w:val="2"/>
        </w:rPr>
      </w:pPr>
      <w:r>
        <w:rPr>
          <w:rFonts w:ascii="Arial" w:eastAsia="Malgun Gothic" w:hAnsi="Arial" w:cs="Arial"/>
          <w:sz w:val="24"/>
          <w:szCs w:val="24"/>
        </w:rPr>
        <w:t xml:space="preserve"> </w:t>
      </w:r>
    </w:p>
    <w:p w14:paraId="3BE7C53F" w14:textId="77777777" w:rsidR="002438C6" w:rsidRPr="00F8185C" w:rsidRDefault="002438C6" w:rsidP="002438C6">
      <w:pPr>
        <w:autoSpaceDE w:val="0"/>
        <w:autoSpaceDN w:val="0"/>
        <w:adjustRightInd w:val="0"/>
        <w:spacing w:after="0"/>
        <w:jc w:val="both"/>
        <w:rPr>
          <w:rFonts w:ascii="Arial" w:eastAsia="Malgun Gothic" w:hAnsi="Arial" w:cs="Arial"/>
          <w:b/>
          <w:sz w:val="36"/>
          <w:szCs w:val="36"/>
        </w:rPr>
      </w:pPr>
    </w:p>
    <w:p w14:paraId="4586D56F" w14:textId="77777777" w:rsidR="002438C6" w:rsidRPr="00BA435C" w:rsidRDefault="002438C6" w:rsidP="002438C6">
      <w:pPr>
        <w:spacing w:after="0"/>
        <w:jc w:val="both"/>
        <w:rPr>
          <w:rFonts w:ascii="Arial" w:eastAsia="Arial Unicode MS" w:hAnsi="Arial" w:cs="Arial"/>
          <w:sz w:val="24"/>
          <w:szCs w:val="24"/>
        </w:rPr>
      </w:pPr>
      <w:r w:rsidRPr="00BA435C">
        <w:rPr>
          <w:rFonts w:ascii="Arial" w:hAnsi="Arial" w:cs="Arial"/>
          <w:sz w:val="24"/>
          <w:szCs w:val="24"/>
        </w:rPr>
        <w:t>Lo antes expuesto de conformidad en los artículos</w:t>
      </w:r>
      <w:r w:rsidRPr="00BA435C">
        <w:rPr>
          <w:rFonts w:ascii="Arial" w:eastAsia="Arial Unicode MS" w:hAnsi="Arial" w:cs="Arial"/>
          <w:sz w:val="24"/>
          <w:szCs w:val="24"/>
        </w:rPr>
        <w:t xml:space="preserve"> 115 fracciones I y II, primer párrafo, de la Constitución Política de los Estados Unidos Mexicanos; los correspondientes artículos 2, 73 primer párrafo, fracciones I y II primer párrafo, así como el diverso 77 fracciones II, de la Constitución Política del Estado de Jalisco; 1, 2, 3, 27 último párrafo, 34, 37 fracción II, 40 fracción II, 47 fracción V, 48 fracción I todos de la Ley del Gobierno y la Administración Pública Municipal del Estado de Jalisco; así mismo los artículos 1, 2, 25 fracciones XII, 27 fracción VII, 28 fracción I, 35, 36, 92 fracción II, 94,142, 152, 153 y 154, del Reglamento del Gobierno y de la Administración Pública del Ayuntamiento Constit</w:t>
      </w:r>
      <w:r>
        <w:rPr>
          <w:rFonts w:ascii="Arial" w:eastAsia="Arial Unicode MS" w:hAnsi="Arial" w:cs="Arial"/>
          <w:sz w:val="24"/>
          <w:szCs w:val="24"/>
        </w:rPr>
        <w:t>ucional de San Pedro Tlaquepaque tenemos a bien someter a la elevada y distinguida consideración de éste H. Cuerpo Edilicio en Pleno el siguiente punto de:</w:t>
      </w:r>
    </w:p>
    <w:p w14:paraId="60B6CB1B" w14:textId="77777777" w:rsidR="002438C6" w:rsidRDefault="002438C6" w:rsidP="002438C6">
      <w:pPr>
        <w:spacing w:after="0" w:line="240" w:lineRule="auto"/>
        <w:jc w:val="center"/>
        <w:rPr>
          <w:rFonts w:ascii="Arial" w:eastAsia="Malgun Gothic" w:hAnsi="Arial" w:cs="Arial"/>
          <w:b/>
          <w:sz w:val="24"/>
          <w:szCs w:val="24"/>
        </w:rPr>
      </w:pPr>
    </w:p>
    <w:p w14:paraId="15700410" w14:textId="77777777" w:rsidR="002438C6" w:rsidRPr="00F8185C" w:rsidRDefault="002438C6" w:rsidP="002438C6">
      <w:pPr>
        <w:spacing w:after="0" w:line="240" w:lineRule="auto"/>
        <w:jc w:val="center"/>
        <w:rPr>
          <w:rFonts w:ascii="Arial" w:eastAsia="Malgun Gothic" w:hAnsi="Arial" w:cs="Arial"/>
          <w:b/>
        </w:rPr>
      </w:pPr>
    </w:p>
    <w:p w14:paraId="05589070" w14:textId="14E70864" w:rsidR="002438C6" w:rsidRDefault="002438C6" w:rsidP="002438C6">
      <w:pPr>
        <w:spacing w:after="0" w:line="240" w:lineRule="auto"/>
        <w:jc w:val="center"/>
        <w:rPr>
          <w:rFonts w:ascii="Arial" w:eastAsia="Malgun Gothic" w:hAnsi="Arial" w:cs="Arial"/>
          <w:b/>
          <w:sz w:val="28"/>
          <w:szCs w:val="28"/>
        </w:rPr>
      </w:pPr>
      <w:r w:rsidRPr="00783D18">
        <w:rPr>
          <w:rFonts w:ascii="Arial" w:eastAsia="Malgun Gothic" w:hAnsi="Arial" w:cs="Arial"/>
          <w:b/>
          <w:sz w:val="28"/>
          <w:szCs w:val="28"/>
        </w:rPr>
        <w:t>A C U E R D O</w:t>
      </w:r>
    </w:p>
    <w:p w14:paraId="7E39A643" w14:textId="77777777" w:rsidR="00F8185C" w:rsidRPr="00F8185C" w:rsidRDefault="00F8185C" w:rsidP="002438C6">
      <w:pPr>
        <w:spacing w:after="0" w:line="240" w:lineRule="auto"/>
        <w:jc w:val="center"/>
        <w:rPr>
          <w:rFonts w:ascii="Arial" w:eastAsia="Malgun Gothic" w:hAnsi="Arial" w:cs="Arial"/>
          <w:b/>
          <w:sz w:val="14"/>
          <w:szCs w:val="14"/>
        </w:rPr>
      </w:pPr>
    </w:p>
    <w:p w14:paraId="31A9DC20" w14:textId="77777777" w:rsidR="002438C6" w:rsidRPr="00F8185C" w:rsidRDefault="002438C6" w:rsidP="002438C6">
      <w:pPr>
        <w:spacing w:after="0" w:line="240" w:lineRule="auto"/>
        <w:jc w:val="both"/>
        <w:rPr>
          <w:rFonts w:ascii="Arial" w:eastAsia="Malgun Gothic" w:hAnsi="Arial" w:cs="Arial"/>
          <w:b/>
          <w:sz w:val="36"/>
          <w:szCs w:val="36"/>
        </w:rPr>
      </w:pPr>
    </w:p>
    <w:p w14:paraId="5C6E7D62" w14:textId="77777777" w:rsidR="002438C6" w:rsidRDefault="002438C6" w:rsidP="002438C6">
      <w:pPr>
        <w:autoSpaceDE w:val="0"/>
        <w:autoSpaceDN w:val="0"/>
        <w:adjustRightInd w:val="0"/>
        <w:spacing w:after="0"/>
        <w:jc w:val="both"/>
        <w:rPr>
          <w:rFonts w:ascii="Arial" w:eastAsia="Malgun Gothic" w:hAnsi="Arial" w:cs="Arial"/>
          <w:sz w:val="24"/>
          <w:szCs w:val="24"/>
        </w:rPr>
      </w:pPr>
      <w:r>
        <w:rPr>
          <w:rFonts w:ascii="Arial" w:eastAsia="Malgun Gothic" w:hAnsi="Arial" w:cs="Arial"/>
          <w:b/>
          <w:sz w:val="24"/>
          <w:szCs w:val="24"/>
        </w:rPr>
        <w:t>ÚNICO</w:t>
      </w:r>
      <w:r w:rsidRPr="00A16922">
        <w:rPr>
          <w:rFonts w:ascii="Arial" w:eastAsia="Malgun Gothic" w:hAnsi="Arial" w:cs="Arial"/>
          <w:b/>
          <w:sz w:val="24"/>
          <w:szCs w:val="24"/>
        </w:rPr>
        <w:t xml:space="preserve"> </w:t>
      </w:r>
      <w:r>
        <w:rPr>
          <w:rFonts w:ascii="Arial" w:eastAsia="Malgun Gothic" w:hAnsi="Arial" w:cs="Arial"/>
          <w:b/>
          <w:sz w:val="24"/>
          <w:szCs w:val="24"/>
        </w:rPr>
        <w:t xml:space="preserve">– </w:t>
      </w:r>
      <w:r>
        <w:rPr>
          <w:rFonts w:ascii="Arial" w:eastAsia="Malgun Gothic" w:hAnsi="Arial" w:cs="Arial"/>
          <w:sz w:val="24"/>
          <w:szCs w:val="24"/>
        </w:rPr>
        <w:t xml:space="preserve">EL PLENO DEL AYUNTAMIENTO CONSTITUCIONAL DE SAN PEDRO TLAQUEPAQUE, JALISCO, RECHAZA EL </w:t>
      </w:r>
      <w:r w:rsidRPr="006B1C51">
        <w:rPr>
          <w:rFonts w:ascii="Arial" w:eastAsia="Malgun Gothic" w:hAnsi="Arial" w:cs="Arial"/>
          <w:b/>
          <w:sz w:val="24"/>
          <w:szCs w:val="24"/>
        </w:rPr>
        <w:t>ACUERDO NÚMERO 1255/2019</w:t>
      </w:r>
      <w:r>
        <w:rPr>
          <w:rFonts w:ascii="Arial" w:eastAsia="Malgun Gothic" w:hAnsi="Arial" w:cs="Arial"/>
          <w:sz w:val="24"/>
          <w:szCs w:val="24"/>
        </w:rPr>
        <w:t>, TODA VEZ QUE LA RUTA NO ES VIABLE Y CON POCO POTENCIAL DE ASISTENCIA CIUDADANA YA QUE NO ES AMIGABLE PARA SU TRANSITAR, DE CONFORMIDAD A CADA UNA DE LAS OPINIONES TÉCNICAS DE LA SECRETARÍA DE SEGURIDAD DEL ESTADO Y DE LAS DIFERENTES ÁREAS MUNICIPALES, DESCRITAS EN EL CUERPO DEL PRESENTE DICTAMEN.</w:t>
      </w:r>
    </w:p>
    <w:p w14:paraId="15CCF691" w14:textId="77777777" w:rsidR="002438C6" w:rsidRPr="00F8185C" w:rsidRDefault="002438C6" w:rsidP="002438C6">
      <w:pPr>
        <w:autoSpaceDE w:val="0"/>
        <w:autoSpaceDN w:val="0"/>
        <w:adjustRightInd w:val="0"/>
        <w:spacing w:after="0" w:line="240" w:lineRule="auto"/>
        <w:jc w:val="both"/>
        <w:rPr>
          <w:rFonts w:ascii="Arial" w:eastAsia="Malgun Gothic" w:hAnsi="Arial" w:cs="Arial"/>
          <w:sz w:val="40"/>
          <w:szCs w:val="40"/>
        </w:rPr>
      </w:pPr>
    </w:p>
    <w:p w14:paraId="731BC39B" w14:textId="77777777" w:rsidR="002438C6" w:rsidRPr="00F62042" w:rsidRDefault="002438C6" w:rsidP="002438C6">
      <w:pPr>
        <w:spacing w:after="0"/>
        <w:jc w:val="both"/>
        <w:rPr>
          <w:rFonts w:ascii="Century Gothic" w:hAnsi="Century Gothic" w:cs="Arial"/>
          <w:color w:val="000000" w:themeColor="text1"/>
          <w:sz w:val="24"/>
          <w:szCs w:val="20"/>
        </w:rPr>
      </w:pPr>
      <w:r w:rsidRPr="003C0142">
        <w:rPr>
          <w:rFonts w:ascii="Arial" w:hAnsi="Arial" w:cs="Arial"/>
          <w:b/>
          <w:sz w:val="24"/>
          <w:szCs w:val="24"/>
        </w:rPr>
        <w:t>NOTIFÍQUESE. -</w:t>
      </w:r>
      <w:r>
        <w:rPr>
          <w:rFonts w:ascii="Arial" w:hAnsi="Arial" w:cs="Arial"/>
          <w:b/>
          <w:sz w:val="24"/>
          <w:szCs w:val="24"/>
        </w:rPr>
        <w:t xml:space="preserve"> </w:t>
      </w:r>
      <w:r w:rsidRPr="007D6B68">
        <w:rPr>
          <w:rFonts w:ascii="Arial" w:hAnsi="Arial" w:cs="Arial"/>
          <w:bCs/>
          <w:sz w:val="24"/>
          <w:szCs w:val="24"/>
        </w:rPr>
        <w:t>A</w:t>
      </w:r>
      <w:r>
        <w:rPr>
          <w:rFonts w:ascii="Arial" w:hAnsi="Arial" w:cs="Arial"/>
          <w:color w:val="000000" w:themeColor="text1"/>
          <w:sz w:val="24"/>
          <w:szCs w:val="20"/>
        </w:rPr>
        <w:t xml:space="preserve"> LOS TITULARES DE LA</w:t>
      </w:r>
      <w:r w:rsidRPr="007D6B68">
        <w:rPr>
          <w:rFonts w:ascii="Arial" w:hAnsi="Arial" w:cs="Arial"/>
          <w:color w:val="000000" w:themeColor="text1"/>
          <w:sz w:val="24"/>
          <w:szCs w:val="20"/>
        </w:rPr>
        <w:t xml:space="preserve"> PRESIDENCIA MUNICIPAL,</w:t>
      </w:r>
      <w:r>
        <w:rPr>
          <w:rFonts w:ascii="Arial" w:hAnsi="Arial" w:cs="Arial"/>
          <w:color w:val="000000" w:themeColor="text1"/>
          <w:sz w:val="24"/>
          <w:szCs w:val="20"/>
        </w:rPr>
        <w:t xml:space="preserve"> DE LA SECRETARIA</w:t>
      </w:r>
      <w:r w:rsidRPr="007D6B68">
        <w:rPr>
          <w:rFonts w:ascii="Arial" w:hAnsi="Arial" w:cs="Arial"/>
          <w:color w:val="000000" w:themeColor="text1"/>
          <w:sz w:val="24"/>
          <w:szCs w:val="20"/>
        </w:rPr>
        <w:t xml:space="preserve"> DEL AYUNTAMIENTO,</w:t>
      </w:r>
      <w:r>
        <w:rPr>
          <w:rFonts w:ascii="Arial" w:hAnsi="Arial" w:cs="Arial"/>
          <w:color w:val="000000" w:themeColor="text1"/>
          <w:sz w:val="24"/>
          <w:szCs w:val="20"/>
        </w:rPr>
        <w:t xml:space="preserve"> DE LA SINDICATURA</w:t>
      </w:r>
      <w:r w:rsidRPr="007D6B68">
        <w:rPr>
          <w:rFonts w:ascii="Arial" w:hAnsi="Arial" w:cs="Arial"/>
          <w:color w:val="000000" w:themeColor="text1"/>
          <w:sz w:val="24"/>
          <w:szCs w:val="20"/>
        </w:rPr>
        <w:t xml:space="preserve"> MUNICIPAL,</w:t>
      </w:r>
      <w:r>
        <w:rPr>
          <w:rFonts w:ascii="Arial" w:hAnsi="Arial" w:cs="Arial"/>
          <w:color w:val="000000" w:themeColor="text1"/>
          <w:sz w:val="24"/>
          <w:szCs w:val="20"/>
        </w:rPr>
        <w:t xml:space="preserve"> DE LA TESORERÍA</w:t>
      </w:r>
      <w:r w:rsidRPr="007D6B68">
        <w:rPr>
          <w:rFonts w:ascii="Arial" w:hAnsi="Arial" w:cs="Arial"/>
          <w:color w:val="000000" w:themeColor="text1"/>
          <w:sz w:val="24"/>
          <w:szCs w:val="20"/>
        </w:rPr>
        <w:t xml:space="preserve"> MUNICIPAL</w:t>
      </w:r>
      <w:r>
        <w:rPr>
          <w:rFonts w:ascii="Arial" w:hAnsi="Arial" w:cs="Arial"/>
          <w:color w:val="000000" w:themeColor="text1"/>
          <w:sz w:val="24"/>
          <w:szCs w:val="20"/>
        </w:rPr>
        <w:t>, Y</w:t>
      </w:r>
      <w:r w:rsidRPr="007D6B68">
        <w:rPr>
          <w:rFonts w:ascii="Arial" w:hAnsi="Arial" w:cs="Arial"/>
          <w:color w:val="000000" w:themeColor="text1"/>
          <w:sz w:val="24"/>
          <w:szCs w:val="20"/>
        </w:rPr>
        <w:t xml:space="preserve"> A CUALQUIER OTRA </w:t>
      </w:r>
      <w:r>
        <w:rPr>
          <w:rFonts w:ascii="Arial" w:hAnsi="Arial" w:cs="Arial"/>
          <w:color w:val="000000" w:themeColor="text1"/>
          <w:sz w:val="24"/>
          <w:szCs w:val="20"/>
        </w:rPr>
        <w:t>D</w:t>
      </w:r>
      <w:r w:rsidRPr="007D6B68">
        <w:rPr>
          <w:rFonts w:ascii="Arial" w:hAnsi="Arial" w:cs="Arial"/>
          <w:color w:val="000000" w:themeColor="text1"/>
          <w:sz w:val="24"/>
          <w:szCs w:val="20"/>
        </w:rPr>
        <w:t xml:space="preserve">EPENDENCIA </w:t>
      </w:r>
      <w:r>
        <w:rPr>
          <w:rFonts w:ascii="Arial" w:hAnsi="Arial" w:cs="Arial"/>
          <w:color w:val="000000" w:themeColor="text1"/>
          <w:sz w:val="24"/>
          <w:szCs w:val="20"/>
        </w:rPr>
        <w:t>M</w:t>
      </w:r>
      <w:r w:rsidRPr="007D6B68">
        <w:rPr>
          <w:rFonts w:ascii="Arial" w:hAnsi="Arial" w:cs="Arial"/>
          <w:color w:val="000000" w:themeColor="text1"/>
          <w:sz w:val="24"/>
          <w:szCs w:val="20"/>
        </w:rPr>
        <w:t xml:space="preserve">UNICIPAL </w:t>
      </w:r>
      <w:r>
        <w:rPr>
          <w:rFonts w:ascii="Arial" w:hAnsi="Arial" w:cs="Arial"/>
          <w:color w:val="000000" w:themeColor="text1"/>
          <w:sz w:val="24"/>
          <w:szCs w:val="20"/>
        </w:rPr>
        <w:t xml:space="preserve">INVOLUCRADA EN EL TEMA </w:t>
      </w:r>
      <w:r w:rsidRPr="007D6B68">
        <w:rPr>
          <w:rFonts w:ascii="Arial" w:hAnsi="Arial" w:cs="Arial"/>
          <w:color w:val="000000" w:themeColor="text1"/>
          <w:sz w:val="24"/>
          <w:szCs w:val="20"/>
        </w:rPr>
        <w:t xml:space="preserve">PARA </w:t>
      </w:r>
      <w:r>
        <w:rPr>
          <w:rFonts w:ascii="Arial" w:hAnsi="Arial" w:cs="Arial"/>
          <w:color w:val="000000" w:themeColor="text1"/>
          <w:sz w:val="24"/>
          <w:szCs w:val="20"/>
        </w:rPr>
        <w:t xml:space="preserve">QUE </w:t>
      </w:r>
      <w:r w:rsidRPr="007D6B68">
        <w:rPr>
          <w:rFonts w:ascii="Arial" w:hAnsi="Arial" w:cs="Arial"/>
          <w:color w:val="000000" w:themeColor="text1"/>
          <w:sz w:val="24"/>
          <w:szCs w:val="20"/>
        </w:rPr>
        <w:t>S</w:t>
      </w:r>
      <w:r>
        <w:rPr>
          <w:rFonts w:ascii="Arial" w:hAnsi="Arial" w:cs="Arial"/>
          <w:color w:val="000000" w:themeColor="text1"/>
          <w:sz w:val="24"/>
          <w:szCs w:val="20"/>
        </w:rPr>
        <w:t>URTA LOS</w:t>
      </w:r>
      <w:r w:rsidRPr="007D6B68">
        <w:rPr>
          <w:rFonts w:ascii="Arial" w:hAnsi="Arial" w:cs="Arial"/>
          <w:color w:val="000000" w:themeColor="text1"/>
          <w:sz w:val="24"/>
          <w:szCs w:val="20"/>
        </w:rPr>
        <w:t xml:space="preserve"> E</w:t>
      </w:r>
      <w:r>
        <w:rPr>
          <w:rFonts w:ascii="Arial" w:hAnsi="Arial" w:cs="Arial"/>
          <w:color w:val="000000" w:themeColor="text1"/>
          <w:sz w:val="24"/>
          <w:szCs w:val="20"/>
        </w:rPr>
        <w:t>FECTOS LEGALES A QUE HAYA LUGAR.</w:t>
      </w:r>
    </w:p>
    <w:p w14:paraId="61E7A896" w14:textId="77777777" w:rsidR="00F8185C" w:rsidRDefault="00F8185C" w:rsidP="002438C6">
      <w:pPr>
        <w:spacing w:line="240" w:lineRule="auto"/>
        <w:jc w:val="center"/>
        <w:rPr>
          <w:rFonts w:ascii="Arial" w:hAnsi="Arial" w:cs="Arial"/>
          <w:b/>
          <w:sz w:val="24"/>
          <w:szCs w:val="24"/>
        </w:rPr>
      </w:pPr>
    </w:p>
    <w:p w14:paraId="77B5E7FB" w14:textId="77777777" w:rsidR="00F8185C" w:rsidRDefault="00F8185C" w:rsidP="002438C6">
      <w:pPr>
        <w:spacing w:line="240" w:lineRule="auto"/>
        <w:jc w:val="center"/>
        <w:rPr>
          <w:rFonts w:ascii="Arial" w:hAnsi="Arial" w:cs="Arial"/>
          <w:b/>
          <w:sz w:val="24"/>
          <w:szCs w:val="24"/>
        </w:rPr>
      </w:pPr>
    </w:p>
    <w:p w14:paraId="351E7AF6" w14:textId="0F3B79A2" w:rsidR="002438C6" w:rsidRPr="00F47611" w:rsidRDefault="002438C6" w:rsidP="002438C6">
      <w:pPr>
        <w:spacing w:line="240" w:lineRule="auto"/>
        <w:jc w:val="center"/>
        <w:rPr>
          <w:b/>
          <w:sz w:val="24"/>
          <w:szCs w:val="24"/>
        </w:rPr>
      </w:pPr>
      <w:r w:rsidRPr="00F47611">
        <w:rPr>
          <w:rFonts w:ascii="Arial" w:hAnsi="Arial" w:cs="Arial"/>
          <w:b/>
          <w:sz w:val="24"/>
          <w:szCs w:val="24"/>
        </w:rPr>
        <w:lastRenderedPageBreak/>
        <w:t>A T E N T A M E N T E</w:t>
      </w:r>
    </w:p>
    <w:p w14:paraId="6D5FF93E" w14:textId="77777777" w:rsidR="002438C6" w:rsidRPr="00377CC9" w:rsidRDefault="002438C6" w:rsidP="002438C6">
      <w:pPr>
        <w:spacing w:after="30" w:line="240" w:lineRule="auto"/>
        <w:jc w:val="center"/>
        <w:rPr>
          <w:rFonts w:ascii="Arial" w:hAnsi="Arial" w:cs="Arial"/>
          <w:b/>
          <w:sz w:val="24"/>
          <w:szCs w:val="24"/>
        </w:rPr>
      </w:pPr>
      <w:r w:rsidRPr="00B3555B">
        <w:rPr>
          <w:rFonts w:ascii="Arial" w:hAnsi="Arial" w:cs="Arial"/>
          <w:b/>
          <w:sz w:val="24"/>
          <w:szCs w:val="24"/>
        </w:rPr>
        <w:t>“</w:t>
      </w:r>
      <w:r w:rsidRPr="00377CC9">
        <w:rPr>
          <w:rFonts w:ascii="Arial" w:hAnsi="Arial" w:cs="Arial"/>
          <w:b/>
          <w:sz w:val="24"/>
          <w:szCs w:val="24"/>
        </w:rPr>
        <w:t>PRIMA OPERA FIGLINAE HOMO”</w:t>
      </w:r>
    </w:p>
    <w:p w14:paraId="15E9C37A" w14:textId="77777777" w:rsidR="002438C6" w:rsidRPr="00377CC9" w:rsidRDefault="002438C6" w:rsidP="002438C6">
      <w:pPr>
        <w:spacing w:after="30" w:line="240" w:lineRule="auto"/>
        <w:jc w:val="center"/>
        <w:rPr>
          <w:rFonts w:ascii="Arial" w:hAnsi="Arial" w:cs="Arial"/>
          <w:b/>
          <w:sz w:val="24"/>
          <w:szCs w:val="24"/>
        </w:rPr>
      </w:pPr>
      <w:r w:rsidRPr="00377CC9">
        <w:rPr>
          <w:rFonts w:ascii="Arial" w:hAnsi="Arial" w:cs="Arial"/>
          <w:b/>
          <w:sz w:val="24"/>
          <w:szCs w:val="24"/>
        </w:rPr>
        <w:t xml:space="preserve">SALON DE SESIONES DEL H. </w:t>
      </w:r>
      <w:r>
        <w:rPr>
          <w:rFonts w:ascii="Arial" w:hAnsi="Arial" w:cs="Arial"/>
          <w:b/>
          <w:sz w:val="24"/>
          <w:szCs w:val="24"/>
        </w:rPr>
        <w:t>CONCEJO MUNICIPAL</w:t>
      </w:r>
    </w:p>
    <w:p w14:paraId="43FCCDDA" w14:textId="77777777" w:rsidR="002438C6" w:rsidRPr="00377CC9" w:rsidRDefault="002438C6" w:rsidP="002438C6">
      <w:pPr>
        <w:spacing w:after="0" w:line="240" w:lineRule="auto"/>
        <w:ind w:right="49"/>
        <w:jc w:val="center"/>
        <w:rPr>
          <w:rFonts w:ascii="Arial" w:hAnsi="Arial" w:cs="Arial"/>
          <w:b/>
          <w:sz w:val="24"/>
          <w:szCs w:val="24"/>
        </w:rPr>
      </w:pPr>
      <w:r w:rsidRPr="00377CC9">
        <w:rPr>
          <w:rFonts w:ascii="Arial" w:hAnsi="Arial" w:cs="Arial"/>
          <w:b/>
          <w:sz w:val="24"/>
          <w:szCs w:val="24"/>
        </w:rPr>
        <w:t xml:space="preserve">A LA FECHA DE SU PRESENTACIÓN </w:t>
      </w:r>
    </w:p>
    <w:p w14:paraId="5471F651" w14:textId="77777777" w:rsidR="002438C6" w:rsidRDefault="002438C6" w:rsidP="002438C6">
      <w:pPr>
        <w:spacing w:after="0" w:line="240" w:lineRule="auto"/>
        <w:jc w:val="center"/>
        <w:rPr>
          <w:rFonts w:ascii="Arial" w:hAnsi="Arial" w:cs="Arial"/>
          <w:b/>
          <w:sz w:val="24"/>
          <w:szCs w:val="24"/>
          <w:u w:val="single"/>
        </w:rPr>
      </w:pPr>
    </w:p>
    <w:p w14:paraId="33035E43" w14:textId="77777777" w:rsidR="002438C6" w:rsidRDefault="002438C6" w:rsidP="002438C6">
      <w:pPr>
        <w:spacing w:after="0" w:line="240" w:lineRule="auto"/>
        <w:jc w:val="center"/>
        <w:rPr>
          <w:rFonts w:ascii="Arial" w:hAnsi="Arial" w:cs="Arial"/>
          <w:b/>
          <w:sz w:val="24"/>
          <w:szCs w:val="24"/>
          <w:u w:val="single"/>
        </w:rPr>
      </w:pPr>
    </w:p>
    <w:p w14:paraId="23440C34" w14:textId="77777777" w:rsidR="002438C6" w:rsidRDefault="002438C6" w:rsidP="002438C6">
      <w:pPr>
        <w:spacing w:after="0" w:line="240" w:lineRule="auto"/>
        <w:jc w:val="center"/>
        <w:rPr>
          <w:rFonts w:ascii="Arial" w:hAnsi="Arial" w:cs="Arial"/>
          <w:b/>
          <w:sz w:val="24"/>
          <w:szCs w:val="24"/>
          <w:u w:val="single"/>
        </w:rPr>
      </w:pPr>
      <w:r w:rsidRPr="00482F17">
        <w:rPr>
          <w:rFonts w:ascii="Arial" w:hAnsi="Arial" w:cs="Arial"/>
          <w:b/>
          <w:sz w:val="24"/>
          <w:szCs w:val="24"/>
          <w:u w:val="single"/>
        </w:rPr>
        <w:t>INTEGRANTES DE LA COMISIÓN EDILICIA DE HAC</w:t>
      </w:r>
      <w:r>
        <w:rPr>
          <w:rFonts w:ascii="Arial" w:hAnsi="Arial" w:cs="Arial"/>
          <w:b/>
          <w:sz w:val="24"/>
          <w:szCs w:val="24"/>
          <w:u w:val="single"/>
        </w:rPr>
        <w:t>IENDA, PATRIMONIO Y PRESUPUESTO</w:t>
      </w:r>
    </w:p>
    <w:p w14:paraId="0494F4E5" w14:textId="77777777" w:rsidR="002438C6" w:rsidRDefault="002438C6" w:rsidP="002438C6">
      <w:pPr>
        <w:spacing w:after="0" w:line="240" w:lineRule="auto"/>
        <w:jc w:val="center"/>
        <w:rPr>
          <w:rFonts w:ascii="Arial" w:hAnsi="Arial" w:cs="Arial"/>
          <w:b/>
          <w:sz w:val="24"/>
          <w:szCs w:val="24"/>
          <w:u w:val="single"/>
        </w:rPr>
      </w:pPr>
    </w:p>
    <w:p w14:paraId="36E03811" w14:textId="77777777" w:rsidR="002438C6" w:rsidRPr="00482F17" w:rsidRDefault="002438C6" w:rsidP="002438C6">
      <w:pPr>
        <w:spacing w:after="0" w:line="240" w:lineRule="auto"/>
        <w:jc w:val="center"/>
        <w:rPr>
          <w:rFonts w:ascii="Arial" w:hAnsi="Arial" w:cs="Arial"/>
          <w:b/>
          <w:sz w:val="24"/>
          <w:szCs w:val="24"/>
          <w:u w:val="single"/>
        </w:rPr>
      </w:pPr>
    </w:p>
    <w:p w14:paraId="52D3AAE8"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ADRIANA DEL CARMEN ZÚÑIGA GUERRERO</w:t>
      </w:r>
    </w:p>
    <w:p w14:paraId="1D50721B"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 xml:space="preserve">PRESIDENTA </w:t>
      </w:r>
    </w:p>
    <w:p w14:paraId="323637E6" w14:textId="77777777" w:rsidR="002438C6" w:rsidRPr="00B74608" w:rsidRDefault="002438C6" w:rsidP="002438C6">
      <w:pPr>
        <w:spacing w:after="0" w:line="360" w:lineRule="auto"/>
        <w:ind w:right="49"/>
        <w:jc w:val="center"/>
        <w:rPr>
          <w:rFonts w:ascii="Arial" w:hAnsi="Arial" w:cs="Arial"/>
          <w:b/>
          <w:sz w:val="32"/>
          <w:szCs w:val="32"/>
        </w:rPr>
      </w:pPr>
    </w:p>
    <w:p w14:paraId="1B4C6F54"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JOSÉ LUIS SALAZAR MARTÍNEZ</w:t>
      </w:r>
    </w:p>
    <w:p w14:paraId="5E57A036"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SÍNDICO Y VOCAL</w:t>
      </w:r>
    </w:p>
    <w:p w14:paraId="71C9D8EE" w14:textId="77777777" w:rsidR="002438C6" w:rsidRPr="00B74608" w:rsidRDefault="002438C6" w:rsidP="002438C6">
      <w:pPr>
        <w:spacing w:after="0" w:line="360" w:lineRule="auto"/>
        <w:ind w:right="49"/>
        <w:jc w:val="center"/>
        <w:rPr>
          <w:rFonts w:ascii="Arial" w:hAnsi="Arial" w:cs="Arial"/>
          <w:b/>
          <w:sz w:val="36"/>
          <w:szCs w:val="36"/>
        </w:rPr>
      </w:pPr>
    </w:p>
    <w:p w14:paraId="67941147"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FERNANDA JANETH MARTÍNEZ NÚÑEZ</w:t>
      </w:r>
    </w:p>
    <w:p w14:paraId="3667C382"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VOCAL</w:t>
      </w:r>
    </w:p>
    <w:p w14:paraId="45C42F96" w14:textId="77777777" w:rsidR="002438C6" w:rsidRPr="00B74608" w:rsidRDefault="002438C6" w:rsidP="002438C6">
      <w:pPr>
        <w:spacing w:after="0" w:line="360" w:lineRule="auto"/>
        <w:ind w:right="49"/>
        <w:jc w:val="center"/>
        <w:rPr>
          <w:rFonts w:ascii="Arial" w:hAnsi="Arial" w:cs="Arial"/>
          <w:b/>
          <w:sz w:val="24"/>
          <w:szCs w:val="24"/>
        </w:rPr>
      </w:pPr>
    </w:p>
    <w:p w14:paraId="13A98559" w14:textId="77777777" w:rsidR="002438C6" w:rsidRPr="00B74608" w:rsidRDefault="002438C6" w:rsidP="002438C6">
      <w:pPr>
        <w:spacing w:after="0" w:line="240" w:lineRule="auto"/>
        <w:ind w:right="49"/>
        <w:jc w:val="center"/>
        <w:rPr>
          <w:rFonts w:ascii="Arial" w:hAnsi="Arial" w:cs="Arial"/>
          <w:b/>
          <w:sz w:val="24"/>
          <w:szCs w:val="24"/>
        </w:rPr>
      </w:pPr>
    </w:p>
    <w:p w14:paraId="696D6D2A"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JUAN MARTÍN NÚNEZ MORAN</w:t>
      </w:r>
    </w:p>
    <w:p w14:paraId="2601C930"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VOCAL</w:t>
      </w:r>
    </w:p>
    <w:p w14:paraId="2D90039D" w14:textId="77777777" w:rsidR="002438C6" w:rsidRPr="00B74608" w:rsidRDefault="002438C6" w:rsidP="002438C6">
      <w:pPr>
        <w:spacing w:after="0" w:line="360" w:lineRule="auto"/>
        <w:ind w:right="49"/>
        <w:jc w:val="center"/>
        <w:rPr>
          <w:rFonts w:ascii="Arial" w:hAnsi="Arial" w:cs="Arial"/>
          <w:b/>
          <w:sz w:val="32"/>
          <w:szCs w:val="32"/>
        </w:rPr>
      </w:pPr>
    </w:p>
    <w:p w14:paraId="236EFF8C" w14:textId="77777777" w:rsidR="002438C6" w:rsidRPr="00B74608" w:rsidRDefault="002438C6" w:rsidP="002438C6">
      <w:pPr>
        <w:spacing w:after="0" w:line="360" w:lineRule="auto"/>
        <w:ind w:right="49"/>
        <w:jc w:val="center"/>
        <w:rPr>
          <w:rFonts w:ascii="Arial" w:hAnsi="Arial" w:cs="Arial"/>
          <w:b/>
          <w:sz w:val="24"/>
          <w:szCs w:val="24"/>
        </w:rPr>
      </w:pPr>
      <w:r w:rsidRPr="00B74608">
        <w:rPr>
          <w:rFonts w:ascii="Arial" w:hAnsi="Arial" w:cs="Arial"/>
          <w:b/>
          <w:sz w:val="24"/>
          <w:szCs w:val="24"/>
        </w:rPr>
        <w:t>ANABEL ÁVILA MARTÍNEZ</w:t>
      </w:r>
    </w:p>
    <w:p w14:paraId="744E7513" w14:textId="77777777" w:rsidR="002438C6" w:rsidRPr="00B74608" w:rsidRDefault="002438C6" w:rsidP="002438C6">
      <w:pPr>
        <w:spacing w:after="0" w:line="360" w:lineRule="auto"/>
        <w:ind w:right="49"/>
        <w:jc w:val="center"/>
        <w:rPr>
          <w:rFonts w:ascii="Arial" w:hAnsi="Arial" w:cs="Arial"/>
          <w:b/>
          <w:sz w:val="24"/>
          <w:szCs w:val="24"/>
        </w:rPr>
      </w:pPr>
      <w:r w:rsidRPr="00B74608">
        <w:rPr>
          <w:rFonts w:ascii="Arial" w:hAnsi="Arial" w:cs="Arial"/>
          <w:b/>
          <w:sz w:val="24"/>
          <w:szCs w:val="24"/>
        </w:rPr>
        <w:t>VOCAL</w:t>
      </w:r>
    </w:p>
    <w:p w14:paraId="025652E0" w14:textId="77777777" w:rsidR="002438C6" w:rsidRPr="00B74608" w:rsidRDefault="002438C6" w:rsidP="002438C6">
      <w:pPr>
        <w:spacing w:after="0" w:line="360" w:lineRule="auto"/>
        <w:ind w:right="49"/>
        <w:jc w:val="center"/>
        <w:rPr>
          <w:rFonts w:ascii="Arial" w:hAnsi="Arial" w:cs="Arial"/>
          <w:b/>
          <w:sz w:val="2"/>
          <w:szCs w:val="2"/>
        </w:rPr>
      </w:pPr>
    </w:p>
    <w:p w14:paraId="44B61046" w14:textId="77777777" w:rsidR="002438C6" w:rsidRPr="00B74608" w:rsidRDefault="002438C6" w:rsidP="002438C6">
      <w:pPr>
        <w:spacing w:after="0" w:line="360" w:lineRule="auto"/>
        <w:ind w:right="49"/>
        <w:jc w:val="center"/>
        <w:rPr>
          <w:rFonts w:ascii="Arial" w:hAnsi="Arial" w:cs="Arial"/>
          <w:b/>
          <w:sz w:val="24"/>
          <w:szCs w:val="24"/>
        </w:rPr>
      </w:pPr>
    </w:p>
    <w:p w14:paraId="179B306A" w14:textId="77777777" w:rsidR="002438C6" w:rsidRPr="00B74608" w:rsidRDefault="002438C6" w:rsidP="002438C6">
      <w:pPr>
        <w:spacing w:after="0" w:line="360" w:lineRule="auto"/>
        <w:ind w:right="49"/>
        <w:jc w:val="center"/>
        <w:rPr>
          <w:rFonts w:ascii="Arial" w:hAnsi="Arial" w:cs="Arial"/>
          <w:b/>
          <w:sz w:val="24"/>
          <w:szCs w:val="24"/>
        </w:rPr>
      </w:pPr>
      <w:r w:rsidRPr="00B74608">
        <w:rPr>
          <w:rFonts w:ascii="Arial" w:hAnsi="Arial" w:cs="Arial"/>
          <w:b/>
          <w:sz w:val="24"/>
          <w:szCs w:val="24"/>
        </w:rPr>
        <w:t>MARÍA DEL ROSARIO VELÁZQUEZ HERNÁNDEZ</w:t>
      </w:r>
    </w:p>
    <w:p w14:paraId="379D1AF7" w14:textId="77777777" w:rsidR="002438C6" w:rsidRPr="00B74608" w:rsidRDefault="002438C6" w:rsidP="002438C6">
      <w:pPr>
        <w:spacing w:after="0" w:line="360" w:lineRule="auto"/>
        <w:ind w:right="49"/>
        <w:jc w:val="center"/>
        <w:rPr>
          <w:rFonts w:ascii="Arial" w:hAnsi="Arial" w:cs="Arial"/>
          <w:b/>
          <w:sz w:val="24"/>
          <w:szCs w:val="24"/>
        </w:rPr>
      </w:pPr>
      <w:r w:rsidRPr="00B74608">
        <w:rPr>
          <w:rFonts w:ascii="Arial" w:hAnsi="Arial" w:cs="Arial"/>
          <w:b/>
          <w:sz w:val="24"/>
          <w:szCs w:val="24"/>
        </w:rPr>
        <w:t>VOCAL</w:t>
      </w:r>
    </w:p>
    <w:p w14:paraId="21204202" w14:textId="77777777" w:rsidR="002438C6" w:rsidRPr="00B74608" w:rsidRDefault="002438C6" w:rsidP="002438C6">
      <w:pPr>
        <w:spacing w:after="0" w:line="360" w:lineRule="auto"/>
        <w:ind w:right="49"/>
        <w:rPr>
          <w:rFonts w:ascii="Arial" w:hAnsi="Arial" w:cs="Arial"/>
          <w:b/>
          <w:sz w:val="12"/>
          <w:szCs w:val="12"/>
        </w:rPr>
      </w:pPr>
    </w:p>
    <w:p w14:paraId="7316F24B" w14:textId="77777777" w:rsidR="002438C6" w:rsidRPr="00B74608" w:rsidRDefault="002438C6" w:rsidP="002438C6">
      <w:pPr>
        <w:spacing w:before="240" w:after="0" w:line="240" w:lineRule="auto"/>
        <w:ind w:right="49"/>
        <w:jc w:val="center"/>
        <w:rPr>
          <w:rFonts w:ascii="Arial" w:hAnsi="Arial" w:cs="Arial"/>
          <w:b/>
          <w:sz w:val="24"/>
          <w:szCs w:val="24"/>
        </w:rPr>
      </w:pPr>
      <w:r w:rsidRPr="00B74608">
        <w:rPr>
          <w:rFonts w:ascii="Arial" w:hAnsi="Arial" w:cs="Arial"/>
          <w:b/>
          <w:sz w:val="24"/>
          <w:szCs w:val="24"/>
        </w:rPr>
        <w:t>LUIS ARTURO MORONES VARGAS</w:t>
      </w:r>
    </w:p>
    <w:p w14:paraId="525A24C0" w14:textId="77777777" w:rsidR="002438C6" w:rsidRPr="00B74608" w:rsidRDefault="002438C6" w:rsidP="002438C6">
      <w:pPr>
        <w:spacing w:before="240" w:after="0" w:line="240" w:lineRule="auto"/>
        <w:ind w:right="49"/>
        <w:jc w:val="center"/>
        <w:rPr>
          <w:rFonts w:ascii="Arial" w:hAnsi="Arial" w:cs="Arial"/>
          <w:b/>
          <w:sz w:val="24"/>
          <w:szCs w:val="24"/>
        </w:rPr>
      </w:pPr>
      <w:r w:rsidRPr="00B74608">
        <w:rPr>
          <w:rFonts w:ascii="Arial" w:hAnsi="Arial" w:cs="Arial"/>
          <w:b/>
          <w:sz w:val="24"/>
          <w:szCs w:val="24"/>
        </w:rPr>
        <w:t>VOCAL</w:t>
      </w:r>
    </w:p>
    <w:p w14:paraId="6740BD2E" w14:textId="77777777" w:rsidR="002438C6" w:rsidRPr="00B74608" w:rsidRDefault="002438C6" w:rsidP="002438C6">
      <w:pPr>
        <w:spacing w:after="0" w:line="360" w:lineRule="auto"/>
        <w:ind w:right="49"/>
        <w:jc w:val="center"/>
        <w:rPr>
          <w:rFonts w:ascii="Arial" w:hAnsi="Arial" w:cs="Arial"/>
          <w:b/>
          <w:sz w:val="24"/>
          <w:szCs w:val="24"/>
        </w:rPr>
      </w:pPr>
    </w:p>
    <w:p w14:paraId="4015FB70" w14:textId="77777777" w:rsidR="002438C6" w:rsidRPr="00B74608" w:rsidRDefault="002438C6" w:rsidP="002438C6">
      <w:pPr>
        <w:spacing w:after="0" w:line="360" w:lineRule="auto"/>
        <w:ind w:right="49"/>
        <w:jc w:val="center"/>
        <w:rPr>
          <w:rFonts w:ascii="Arial" w:hAnsi="Arial" w:cs="Arial"/>
          <w:b/>
          <w:sz w:val="14"/>
          <w:szCs w:val="14"/>
        </w:rPr>
      </w:pPr>
    </w:p>
    <w:p w14:paraId="265BCF81" w14:textId="77777777" w:rsidR="002438C6" w:rsidRPr="00B74608" w:rsidRDefault="002438C6" w:rsidP="002438C6">
      <w:pPr>
        <w:spacing w:after="0" w:line="360" w:lineRule="auto"/>
        <w:ind w:right="49"/>
        <w:jc w:val="center"/>
        <w:rPr>
          <w:rFonts w:ascii="Arial" w:hAnsi="Arial" w:cs="Arial"/>
          <w:b/>
          <w:sz w:val="24"/>
          <w:szCs w:val="24"/>
        </w:rPr>
      </w:pPr>
      <w:r w:rsidRPr="00B74608">
        <w:rPr>
          <w:rFonts w:ascii="Arial" w:hAnsi="Arial" w:cs="Arial"/>
          <w:b/>
          <w:sz w:val="24"/>
          <w:szCs w:val="24"/>
        </w:rPr>
        <w:t>MTRO. ALBERTO MALDONADO CHAVARÍN</w:t>
      </w:r>
    </w:p>
    <w:p w14:paraId="2B345D35" w14:textId="77777777" w:rsidR="002438C6" w:rsidRDefault="002438C6" w:rsidP="002438C6">
      <w:pPr>
        <w:spacing w:after="0" w:line="360" w:lineRule="auto"/>
        <w:ind w:right="49"/>
        <w:jc w:val="center"/>
        <w:rPr>
          <w:rFonts w:ascii="Arial" w:hAnsi="Arial" w:cs="Arial"/>
          <w:b/>
        </w:rPr>
      </w:pPr>
      <w:r w:rsidRPr="00B74608">
        <w:rPr>
          <w:rFonts w:ascii="Arial" w:hAnsi="Arial" w:cs="Arial"/>
          <w:b/>
          <w:sz w:val="24"/>
          <w:szCs w:val="24"/>
        </w:rPr>
        <w:t>VOCAL</w:t>
      </w:r>
    </w:p>
    <w:p w14:paraId="7EE255C2" w14:textId="77777777" w:rsidR="002438C6" w:rsidRDefault="002438C6" w:rsidP="002438C6">
      <w:pPr>
        <w:rPr>
          <w:rFonts w:ascii="Arial" w:hAnsi="Arial" w:cs="Arial"/>
        </w:rPr>
      </w:pPr>
    </w:p>
    <w:p w14:paraId="4C00F7F3" w14:textId="77777777" w:rsidR="002438C6" w:rsidRPr="00B74608" w:rsidRDefault="002438C6" w:rsidP="002438C6">
      <w:pPr>
        <w:spacing w:after="0" w:line="240" w:lineRule="auto"/>
        <w:jc w:val="center"/>
        <w:rPr>
          <w:rFonts w:ascii="Arial" w:hAnsi="Arial" w:cs="Arial"/>
          <w:b/>
          <w:sz w:val="24"/>
          <w:szCs w:val="24"/>
          <w:u w:val="single"/>
        </w:rPr>
      </w:pPr>
      <w:r w:rsidRPr="00B74608">
        <w:rPr>
          <w:rFonts w:ascii="Arial" w:hAnsi="Arial" w:cs="Arial"/>
          <w:b/>
          <w:sz w:val="24"/>
          <w:szCs w:val="24"/>
          <w:u w:val="single"/>
        </w:rPr>
        <w:t xml:space="preserve">INTEGRANTES DE LA COMISIÓN EDILICIA DE MOVILIDAD  </w:t>
      </w:r>
    </w:p>
    <w:p w14:paraId="5C350483" w14:textId="77777777" w:rsidR="002438C6" w:rsidRPr="00B74608" w:rsidRDefault="002438C6" w:rsidP="002438C6">
      <w:pPr>
        <w:rPr>
          <w:rFonts w:ascii="Arial" w:hAnsi="Arial" w:cs="Arial"/>
          <w:sz w:val="24"/>
          <w:szCs w:val="24"/>
          <w:u w:val="single"/>
        </w:rPr>
      </w:pPr>
    </w:p>
    <w:p w14:paraId="4CF9C98E" w14:textId="77777777" w:rsidR="002438C6" w:rsidRPr="00B74608" w:rsidRDefault="002438C6" w:rsidP="002438C6">
      <w:pPr>
        <w:rPr>
          <w:rFonts w:ascii="Arial" w:hAnsi="Arial" w:cs="Arial"/>
          <w:b/>
          <w:sz w:val="20"/>
          <w:szCs w:val="20"/>
        </w:rPr>
      </w:pPr>
    </w:p>
    <w:p w14:paraId="25B635DD"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sz w:val="24"/>
          <w:szCs w:val="24"/>
        </w:rPr>
        <w:tab/>
      </w:r>
      <w:r w:rsidRPr="00B74608">
        <w:rPr>
          <w:rFonts w:ascii="Arial" w:hAnsi="Arial" w:cs="Arial"/>
          <w:b/>
          <w:sz w:val="24"/>
          <w:szCs w:val="24"/>
        </w:rPr>
        <w:t>FERNANDA JANETH MARTÍNEZ NÚÑEZ</w:t>
      </w:r>
    </w:p>
    <w:p w14:paraId="5A3D1AA1"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 xml:space="preserve">PRESIDENTA </w:t>
      </w:r>
    </w:p>
    <w:p w14:paraId="4072BDEA"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lastRenderedPageBreak/>
        <w:t>ADRIANA DEL CARMEN ZÚÑIGA GUERRERO</w:t>
      </w:r>
    </w:p>
    <w:p w14:paraId="0CEC8012"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VOCAL</w:t>
      </w:r>
    </w:p>
    <w:p w14:paraId="67F9DFA5" w14:textId="77777777" w:rsidR="002438C6" w:rsidRPr="00B74608" w:rsidRDefault="002438C6" w:rsidP="002438C6">
      <w:pPr>
        <w:spacing w:after="0" w:line="240" w:lineRule="auto"/>
        <w:ind w:right="49"/>
        <w:jc w:val="center"/>
        <w:rPr>
          <w:rFonts w:ascii="Arial" w:hAnsi="Arial" w:cs="Arial"/>
          <w:b/>
          <w:sz w:val="24"/>
          <w:szCs w:val="24"/>
        </w:rPr>
      </w:pPr>
    </w:p>
    <w:p w14:paraId="7DFD3198" w14:textId="77777777" w:rsidR="002438C6" w:rsidRPr="00B74608" w:rsidRDefault="002438C6" w:rsidP="002438C6">
      <w:pPr>
        <w:spacing w:after="0" w:line="240" w:lineRule="auto"/>
        <w:ind w:right="49"/>
        <w:jc w:val="center"/>
        <w:rPr>
          <w:rFonts w:ascii="Arial" w:hAnsi="Arial" w:cs="Arial"/>
          <w:b/>
          <w:sz w:val="24"/>
          <w:szCs w:val="24"/>
        </w:rPr>
      </w:pPr>
    </w:p>
    <w:p w14:paraId="75649FA8"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 xml:space="preserve">MARÍA PATRICIA MEZA NÚÑEZ </w:t>
      </w:r>
    </w:p>
    <w:p w14:paraId="304DF195"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VOCAL</w:t>
      </w:r>
    </w:p>
    <w:p w14:paraId="3939BD37" w14:textId="77777777" w:rsidR="002438C6" w:rsidRPr="00B74608" w:rsidRDefault="002438C6" w:rsidP="002438C6">
      <w:pPr>
        <w:spacing w:after="0" w:line="240" w:lineRule="auto"/>
        <w:ind w:right="49"/>
        <w:jc w:val="center"/>
        <w:rPr>
          <w:rFonts w:ascii="Arial" w:hAnsi="Arial" w:cs="Arial"/>
          <w:b/>
          <w:sz w:val="24"/>
          <w:szCs w:val="24"/>
        </w:rPr>
      </w:pPr>
    </w:p>
    <w:p w14:paraId="2BB9089A" w14:textId="77777777" w:rsidR="002438C6" w:rsidRPr="00B74608" w:rsidRDefault="002438C6" w:rsidP="002438C6">
      <w:pPr>
        <w:tabs>
          <w:tab w:val="left" w:pos="3097"/>
        </w:tabs>
        <w:spacing w:after="0" w:line="240" w:lineRule="auto"/>
        <w:jc w:val="center"/>
        <w:rPr>
          <w:rFonts w:ascii="Arial" w:hAnsi="Arial" w:cs="Arial"/>
          <w:sz w:val="24"/>
          <w:szCs w:val="24"/>
        </w:rPr>
      </w:pPr>
    </w:p>
    <w:p w14:paraId="748BD81B" w14:textId="77777777" w:rsidR="002438C6" w:rsidRPr="00B74608" w:rsidRDefault="002438C6" w:rsidP="002438C6">
      <w:pPr>
        <w:tabs>
          <w:tab w:val="left" w:pos="3097"/>
        </w:tabs>
        <w:spacing w:after="0" w:line="240" w:lineRule="auto"/>
        <w:jc w:val="center"/>
        <w:rPr>
          <w:rFonts w:ascii="Arial" w:hAnsi="Arial" w:cs="Arial"/>
          <w:b/>
          <w:bCs/>
          <w:sz w:val="24"/>
          <w:szCs w:val="24"/>
        </w:rPr>
      </w:pPr>
      <w:r w:rsidRPr="00B74608">
        <w:rPr>
          <w:rFonts w:ascii="Arial" w:hAnsi="Arial" w:cs="Arial"/>
          <w:b/>
          <w:bCs/>
          <w:sz w:val="24"/>
          <w:szCs w:val="24"/>
        </w:rPr>
        <w:t xml:space="preserve">LILIANA ANTONIA GARDIEL ARANA </w:t>
      </w:r>
    </w:p>
    <w:p w14:paraId="33EE6DAF" w14:textId="77777777" w:rsidR="002438C6" w:rsidRPr="00B74608" w:rsidRDefault="002438C6" w:rsidP="002438C6">
      <w:pPr>
        <w:tabs>
          <w:tab w:val="left" w:pos="3097"/>
        </w:tabs>
        <w:spacing w:after="0" w:line="240" w:lineRule="auto"/>
        <w:jc w:val="center"/>
        <w:rPr>
          <w:rFonts w:ascii="Arial" w:hAnsi="Arial" w:cs="Arial"/>
          <w:b/>
          <w:bCs/>
          <w:sz w:val="24"/>
          <w:szCs w:val="24"/>
        </w:rPr>
      </w:pPr>
      <w:r w:rsidRPr="00B74608">
        <w:rPr>
          <w:rFonts w:ascii="Arial" w:hAnsi="Arial" w:cs="Arial"/>
          <w:b/>
          <w:bCs/>
          <w:sz w:val="24"/>
          <w:szCs w:val="24"/>
        </w:rPr>
        <w:t xml:space="preserve">VOCAL </w:t>
      </w:r>
    </w:p>
    <w:p w14:paraId="5CF29F60" w14:textId="77777777" w:rsidR="002438C6" w:rsidRPr="00B74608" w:rsidRDefault="002438C6" w:rsidP="002438C6">
      <w:pPr>
        <w:tabs>
          <w:tab w:val="left" w:pos="3097"/>
        </w:tabs>
        <w:spacing w:after="0" w:line="240" w:lineRule="auto"/>
        <w:jc w:val="center"/>
        <w:rPr>
          <w:rFonts w:ascii="Arial" w:hAnsi="Arial" w:cs="Arial"/>
          <w:b/>
          <w:bCs/>
          <w:sz w:val="24"/>
          <w:szCs w:val="24"/>
        </w:rPr>
      </w:pPr>
    </w:p>
    <w:p w14:paraId="4E9363B9" w14:textId="77777777" w:rsidR="002438C6" w:rsidRPr="00B74608" w:rsidRDefault="002438C6" w:rsidP="002438C6">
      <w:pPr>
        <w:tabs>
          <w:tab w:val="left" w:pos="3097"/>
        </w:tabs>
        <w:spacing w:after="0" w:line="240" w:lineRule="auto"/>
        <w:jc w:val="center"/>
        <w:rPr>
          <w:rFonts w:ascii="Arial" w:hAnsi="Arial" w:cs="Arial"/>
          <w:b/>
          <w:bCs/>
          <w:sz w:val="24"/>
          <w:szCs w:val="24"/>
          <w:u w:val="single"/>
        </w:rPr>
      </w:pPr>
      <w:r w:rsidRPr="00B74608">
        <w:rPr>
          <w:rFonts w:ascii="Arial" w:hAnsi="Arial" w:cs="Arial"/>
          <w:b/>
          <w:bCs/>
          <w:sz w:val="24"/>
          <w:szCs w:val="24"/>
          <w:u w:val="single"/>
        </w:rPr>
        <w:t>INTEGRANTES DE LA COMISIÓN EDILICIA DE DEPORTES Y ATENCIÓN A LA JUVENTUD</w:t>
      </w:r>
    </w:p>
    <w:p w14:paraId="07657F7C" w14:textId="77777777" w:rsidR="002438C6" w:rsidRPr="00B74608" w:rsidRDefault="002438C6" w:rsidP="002438C6">
      <w:pPr>
        <w:tabs>
          <w:tab w:val="left" w:pos="3097"/>
        </w:tabs>
        <w:spacing w:after="0" w:line="240" w:lineRule="auto"/>
        <w:jc w:val="center"/>
        <w:rPr>
          <w:rFonts w:ascii="Arial" w:hAnsi="Arial" w:cs="Arial"/>
          <w:b/>
          <w:bCs/>
          <w:sz w:val="24"/>
          <w:szCs w:val="24"/>
        </w:rPr>
      </w:pPr>
    </w:p>
    <w:p w14:paraId="45AE3777" w14:textId="77777777" w:rsidR="002438C6" w:rsidRPr="00B74608" w:rsidRDefault="002438C6" w:rsidP="002438C6">
      <w:pPr>
        <w:tabs>
          <w:tab w:val="left" w:pos="3097"/>
        </w:tabs>
        <w:spacing w:after="0" w:line="240" w:lineRule="auto"/>
        <w:jc w:val="center"/>
        <w:rPr>
          <w:rFonts w:ascii="Arial" w:hAnsi="Arial" w:cs="Arial"/>
          <w:b/>
          <w:bCs/>
          <w:sz w:val="24"/>
          <w:szCs w:val="24"/>
        </w:rPr>
      </w:pPr>
    </w:p>
    <w:p w14:paraId="4792B84E" w14:textId="77777777" w:rsidR="002438C6" w:rsidRPr="00B74608" w:rsidRDefault="002438C6" w:rsidP="002438C6">
      <w:pPr>
        <w:tabs>
          <w:tab w:val="left" w:pos="3097"/>
        </w:tabs>
        <w:spacing w:after="0" w:line="240" w:lineRule="auto"/>
        <w:jc w:val="center"/>
        <w:rPr>
          <w:rFonts w:ascii="Arial" w:hAnsi="Arial" w:cs="Arial"/>
          <w:b/>
          <w:bCs/>
          <w:sz w:val="14"/>
          <w:szCs w:val="14"/>
        </w:rPr>
      </w:pPr>
    </w:p>
    <w:p w14:paraId="62B56DA3" w14:textId="77777777" w:rsidR="002438C6" w:rsidRPr="00B74608" w:rsidRDefault="002438C6" w:rsidP="002438C6">
      <w:pPr>
        <w:tabs>
          <w:tab w:val="left" w:pos="3097"/>
        </w:tabs>
        <w:spacing w:after="0" w:line="240" w:lineRule="auto"/>
        <w:jc w:val="center"/>
        <w:rPr>
          <w:rFonts w:ascii="Arial" w:hAnsi="Arial" w:cs="Arial"/>
          <w:b/>
          <w:bCs/>
          <w:sz w:val="24"/>
          <w:szCs w:val="24"/>
        </w:rPr>
      </w:pPr>
      <w:r w:rsidRPr="00B74608">
        <w:rPr>
          <w:rFonts w:ascii="Arial" w:hAnsi="Arial" w:cs="Arial"/>
          <w:b/>
          <w:bCs/>
          <w:sz w:val="24"/>
          <w:szCs w:val="24"/>
        </w:rPr>
        <w:t xml:space="preserve">JOSÉ ALFREDO GAVIÑO HERNÁNDEZ </w:t>
      </w:r>
    </w:p>
    <w:p w14:paraId="653BF63B" w14:textId="77777777" w:rsidR="002438C6" w:rsidRPr="00B74608" w:rsidRDefault="002438C6" w:rsidP="002438C6">
      <w:pPr>
        <w:tabs>
          <w:tab w:val="left" w:pos="3097"/>
        </w:tabs>
        <w:spacing w:after="0" w:line="240" w:lineRule="auto"/>
        <w:jc w:val="center"/>
        <w:rPr>
          <w:rFonts w:ascii="Arial" w:hAnsi="Arial" w:cs="Arial"/>
          <w:b/>
          <w:bCs/>
          <w:sz w:val="24"/>
          <w:szCs w:val="24"/>
        </w:rPr>
      </w:pPr>
      <w:r w:rsidRPr="00B74608">
        <w:rPr>
          <w:rFonts w:ascii="Arial" w:hAnsi="Arial" w:cs="Arial"/>
          <w:b/>
          <w:bCs/>
          <w:sz w:val="24"/>
          <w:szCs w:val="24"/>
        </w:rPr>
        <w:t xml:space="preserve">PRESIDENTE </w:t>
      </w:r>
    </w:p>
    <w:p w14:paraId="4862247A" w14:textId="77777777" w:rsidR="002438C6" w:rsidRPr="00B74608" w:rsidRDefault="002438C6" w:rsidP="002438C6">
      <w:pPr>
        <w:tabs>
          <w:tab w:val="left" w:pos="3097"/>
        </w:tabs>
        <w:spacing w:after="0" w:line="240" w:lineRule="auto"/>
        <w:jc w:val="center"/>
        <w:rPr>
          <w:rFonts w:ascii="Arial" w:hAnsi="Arial" w:cs="Arial"/>
          <w:b/>
          <w:bCs/>
          <w:sz w:val="24"/>
          <w:szCs w:val="24"/>
        </w:rPr>
      </w:pPr>
    </w:p>
    <w:p w14:paraId="781E3D80" w14:textId="77777777" w:rsidR="002438C6" w:rsidRPr="00B74608" w:rsidRDefault="002438C6" w:rsidP="002438C6">
      <w:pPr>
        <w:tabs>
          <w:tab w:val="left" w:pos="3097"/>
        </w:tabs>
        <w:spacing w:after="0" w:line="240" w:lineRule="auto"/>
        <w:jc w:val="center"/>
        <w:rPr>
          <w:rFonts w:ascii="Arial" w:hAnsi="Arial" w:cs="Arial"/>
          <w:b/>
          <w:bCs/>
          <w:sz w:val="14"/>
          <w:szCs w:val="14"/>
        </w:rPr>
      </w:pPr>
    </w:p>
    <w:p w14:paraId="3B2A47E5" w14:textId="77777777" w:rsidR="002438C6" w:rsidRPr="00B74608" w:rsidRDefault="002438C6" w:rsidP="002438C6">
      <w:pPr>
        <w:tabs>
          <w:tab w:val="left" w:pos="3097"/>
        </w:tabs>
        <w:spacing w:after="0" w:line="240" w:lineRule="auto"/>
        <w:jc w:val="center"/>
        <w:rPr>
          <w:rFonts w:ascii="Arial" w:hAnsi="Arial" w:cs="Arial"/>
          <w:b/>
          <w:bCs/>
          <w:sz w:val="12"/>
          <w:szCs w:val="12"/>
        </w:rPr>
      </w:pPr>
    </w:p>
    <w:p w14:paraId="311DD1CB" w14:textId="77777777" w:rsidR="002438C6" w:rsidRPr="00B74608" w:rsidRDefault="002438C6" w:rsidP="002438C6">
      <w:pPr>
        <w:tabs>
          <w:tab w:val="left" w:pos="3097"/>
        </w:tabs>
        <w:spacing w:after="0" w:line="240" w:lineRule="auto"/>
        <w:jc w:val="center"/>
        <w:rPr>
          <w:rFonts w:ascii="Arial" w:hAnsi="Arial" w:cs="Arial"/>
          <w:b/>
          <w:bCs/>
          <w:sz w:val="24"/>
          <w:szCs w:val="24"/>
        </w:rPr>
      </w:pPr>
      <w:r w:rsidRPr="00B74608">
        <w:rPr>
          <w:rFonts w:ascii="Arial" w:hAnsi="Arial" w:cs="Arial"/>
          <w:b/>
          <w:bCs/>
          <w:sz w:val="24"/>
          <w:szCs w:val="24"/>
        </w:rPr>
        <w:t xml:space="preserve">BRAULIO ERNESTO GARCIA PEREZ </w:t>
      </w:r>
    </w:p>
    <w:p w14:paraId="60063162" w14:textId="77777777" w:rsidR="002438C6" w:rsidRPr="00B74608" w:rsidRDefault="002438C6" w:rsidP="002438C6">
      <w:pPr>
        <w:tabs>
          <w:tab w:val="left" w:pos="3097"/>
        </w:tabs>
        <w:spacing w:after="0" w:line="240" w:lineRule="auto"/>
        <w:jc w:val="center"/>
        <w:rPr>
          <w:rFonts w:ascii="Arial" w:hAnsi="Arial" w:cs="Arial"/>
          <w:b/>
          <w:bCs/>
          <w:sz w:val="24"/>
          <w:szCs w:val="24"/>
        </w:rPr>
      </w:pPr>
      <w:r w:rsidRPr="00B74608">
        <w:rPr>
          <w:rFonts w:ascii="Arial" w:hAnsi="Arial" w:cs="Arial"/>
          <w:b/>
          <w:bCs/>
          <w:sz w:val="24"/>
          <w:szCs w:val="24"/>
        </w:rPr>
        <w:t>VOCAL</w:t>
      </w:r>
    </w:p>
    <w:p w14:paraId="68A1783B" w14:textId="77777777" w:rsidR="002438C6" w:rsidRPr="00B74608" w:rsidRDefault="002438C6" w:rsidP="002438C6">
      <w:pPr>
        <w:tabs>
          <w:tab w:val="left" w:pos="3097"/>
        </w:tabs>
        <w:spacing w:after="0" w:line="240" w:lineRule="auto"/>
        <w:jc w:val="center"/>
        <w:rPr>
          <w:rFonts w:ascii="Arial" w:hAnsi="Arial" w:cs="Arial"/>
          <w:b/>
          <w:bCs/>
          <w:sz w:val="14"/>
          <w:szCs w:val="14"/>
        </w:rPr>
      </w:pPr>
    </w:p>
    <w:p w14:paraId="41CEC35E" w14:textId="77777777" w:rsidR="002438C6" w:rsidRPr="00B74608" w:rsidRDefault="002438C6" w:rsidP="002438C6">
      <w:pPr>
        <w:tabs>
          <w:tab w:val="left" w:pos="3097"/>
        </w:tabs>
        <w:spacing w:after="0" w:line="240" w:lineRule="auto"/>
        <w:jc w:val="center"/>
        <w:rPr>
          <w:rFonts w:ascii="Arial" w:hAnsi="Arial" w:cs="Arial"/>
          <w:b/>
          <w:bCs/>
          <w:sz w:val="24"/>
          <w:szCs w:val="24"/>
        </w:rPr>
      </w:pPr>
    </w:p>
    <w:p w14:paraId="3429D66C" w14:textId="77777777" w:rsidR="002438C6" w:rsidRPr="00B74608" w:rsidRDefault="002438C6" w:rsidP="002438C6">
      <w:pPr>
        <w:tabs>
          <w:tab w:val="left" w:pos="3097"/>
        </w:tabs>
        <w:spacing w:after="0" w:line="240" w:lineRule="auto"/>
        <w:jc w:val="center"/>
        <w:rPr>
          <w:rFonts w:ascii="Arial" w:hAnsi="Arial" w:cs="Arial"/>
          <w:b/>
          <w:bCs/>
          <w:sz w:val="14"/>
          <w:szCs w:val="14"/>
        </w:rPr>
      </w:pPr>
    </w:p>
    <w:p w14:paraId="4413CEF1"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ADRIANA DEL CARMEN ZÚÑIGA GUERRERO</w:t>
      </w:r>
    </w:p>
    <w:p w14:paraId="46F6C7FF"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VOCAL</w:t>
      </w:r>
    </w:p>
    <w:p w14:paraId="04635051" w14:textId="77777777" w:rsidR="002438C6" w:rsidRPr="00B74608" w:rsidRDefault="002438C6" w:rsidP="002438C6">
      <w:pPr>
        <w:tabs>
          <w:tab w:val="left" w:pos="3097"/>
        </w:tabs>
        <w:spacing w:after="0" w:line="240" w:lineRule="auto"/>
        <w:jc w:val="center"/>
        <w:rPr>
          <w:rFonts w:ascii="Arial" w:hAnsi="Arial" w:cs="Arial"/>
          <w:b/>
          <w:bCs/>
          <w:sz w:val="24"/>
          <w:szCs w:val="24"/>
        </w:rPr>
      </w:pPr>
    </w:p>
    <w:p w14:paraId="7DE3B96F" w14:textId="77777777" w:rsidR="00B74608" w:rsidRDefault="00B74608" w:rsidP="002438C6">
      <w:pPr>
        <w:spacing w:after="0" w:line="240" w:lineRule="auto"/>
        <w:ind w:right="49"/>
        <w:jc w:val="center"/>
        <w:rPr>
          <w:rFonts w:ascii="Arial" w:hAnsi="Arial" w:cs="Arial"/>
          <w:sz w:val="24"/>
          <w:szCs w:val="24"/>
        </w:rPr>
      </w:pPr>
    </w:p>
    <w:p w14:paraId="67EC4BE3" w14:textId="422AC566"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sz w:val="24"/>
          <w:szCs w:val="24"/>
        </w:rPr>
        <w:tab/>
      </w:r>
      <w:r w:rsidRPr="00B74608">
        <w:rPr>
          <w:rFonts w:ascii="Arial" w:hAnsi="Arial" w:cs="Arial"/>
          <w:b/>
          <w:sz w:val="24"/>
          <w:szCs w:val="24"/>
        </w:rPr>
        <w:t>FERNANDA JANETH MARTÍNEZ NÚÑEZ</w:t>
      </w:r>
    </w:p>
    <w:p w14:paraId="6F284038" w14:textId="77777777" w:rsidR="002438C6" w:rsidRPr="00B74608" w:rsidRDefault="002438C6" w:rsidP="002438C6">
      <w:pPr>
        <w:spacing w:after="0" w:line="240" w:lineRule="auto"/>
        <w:ind w:right="49"/>
        <w:jc w:val="center"/>
        <w:rPr>
          <w:rFonts w:ascii="Arial" w:hAnsi="Arial" w:cs="Arial"/>
          <w:b/>
          <w:sz w:val="24"/>
          <w:szCs w:val="24"/>
        </w:rPr>
      </w:pPr>
      <w:r w:rsidRPr="00B74608">
        <w:rPr>
          <w:rFonts w:ascii="Arial" w:hAnsi="Arial" w:cs="Arial"/>
          <w:b/>
          <w:sz w:val="24"/>
          <w:szCs w:val="24"/>
        </w:rPr>
        <w:t xml:space="preserve">VOCAL </w:t>
      </w:r>
    </w:p>
    <w:p w14:paraId="76348EBD" w14:textId="77777777" w:rsidR="002438C6" w:rsidRPr="00B74608" w:rsidRDefault="002438C6" w:rsidP="002438C6">
      <w:pPr>
        <w:tabs>
          <w:tab w:val="left" w:pos="3097"/>
        </w:tabs>
        <w:spacing w:after="0" w:line="240" w:lineRule="auto"/>
        <w:jc w:val="center"/>
        <w:rPr>
          <w:rFonts w:ascii="Arial" w:hAnsi="Arial" w:cs="Arial"/>
          <w:b/>
          <w:bCs/>
          <w:sz w:val="24"/>
          <w:szCs w:val="24"/>
        </w:rPr>
      </w:pPr>
    </w:p>
    <w:p w14:paraId="5954E62A" w14:textId="77777777" w:rsidR="002438C6" w:rsidRPr="00B74608" w:rsidRDefault="002438C6" w:rsidP="002438C6">
      <w:pPr>
        <w:tabs>
          <w:tab w:val="left" w:pos="3097"/>
        </w:tabs>
        <w:spacing w:after="0" w:line="240" w:lineRule="auto"/>
        <w:jc w:val="center"/>
        <w:rPr>
          <w:rFonts w:ascii="Arial" w:hAnsi="Arial" w:cs="Arial"/>
          <w:b/>
          <w:bCs/>
          <w:sz w:val="24"/>
          <w:szCs w:val="24"/>
        </w:rPr>
      </w:pPr>
    </w:p>
    <w:p w14:paraId="276F4457" w14:textId="77777777" w:rsidR="002438C6" w:rsidRPr="00B74608" w:rsidRDefault="002438C6" w:rsidP="002438C6">
      <w:pPr>
        <w:tabs>
          <w:tab w:val="left" w:pos="3097"/>
        </w:tabs>
        <w:spacing w:after="0" w:line="240" w:lineRule="auto"/>
        <w:jc w:val="center"/>
        <w:rPr>
          <w:rFonts w:ascii="Arial" w:hAnsi="Arial" w:cs="Arial"/>
          <w:b/>
          <w:bCs/>
          <w:sz w:val="24"/>
          <w:szCs w:val="24"/>
        </w:rPr>
      </w:pPr>
      <w:r w:rsidRPr="00B74608">
        <w:rPr>
          <w:rFonts w:ascii="Arial" w:hAnsi="Arial" w:cs="Arial"/>
          <w:b/>
          <w:bCs/>
          <w:sz w:val="24"/>
          <w:szCs w:val="24"/>
        </w:rPr>
        <w:t>JORGE EDUARDO GONZÁLEZ DE LA TORRE</w:t>
      </w:r>
    </w:p>
    <w:p w14:paraId="729D932C" w14:textId="77777777" w:rsidR="002438C6" w:rsidRPr="00B74608" w:rsidRDefault="002438C6" w:rsidP="002438C6">
      <w:pPr>
        <w:tabs>
          <w:tab w:val="left" w:pos="3097"/>
        </w:tabs>
        <w:spacing w:after="0" w:line="240" w:lineRule="auto"/>
        <w:jc w:val="center"/>
        <w:rPr>
          <w:rFonts w:ascii="Arial" w:hAnsi="Arial" w:cs="Arial"/>
          <w:b/>
          <w:bCs/>
          <w:sz w:val="24"/>
          <w:szCs w:val="24"/>
        </w:rPr>
      </w:pPr>
      <w:r w:rsidRPr="00B74608">
        <w:rPr>
          <w:rFonts w:ascii="Arial" w:hAnsi="Arial" w:cs="Arial"/>
          <w:b/>
          <w:bCs/>
          <w:sz w:val="24"/>
          <w:szCs w:val="24"/>
        </w:rPr>
        <w:t>VOCAL</w:t>
      </w:r>
    </w:p>
    <w:p w14:paraId="7A7C4C13" w14:textId="43DADFE5" w:rsidR="0028064A" w:rsidRDefault="00B74608" w:rsidP="0028064A">
      <w:pPr>
        <w:spacing w:line="240" w:lineRule="auto"/>
        <w:jc w:val="both"/>
        <w:rPr>
          <w:rFonts w:ascii="Arial" w:hAnsi="Arial" w:cs="Arial"/>
          <w:sz w:val="24"/>
          <w:szCs w:val="24"/>
        </w:rPr>
      </w:pPr>
      <w:r>
        <w:rPr>
          <w:rFonts w:ascii="Arial" w:hAnsi="Arial" w:cs="Arial"/>
          <w:sz w:val="24"/>
          <w:szCs w:val="24"/>
        </w:rPr>
        <w:t>--------------------------------------------------------------------------------------------------------------------------------------------------------------------------------------------------------------------------</w:t>
      </w:r>
      <w:r w:rsidR="005C2B63" w:rsidRPr="00413398">
        <w:rPr>
          <w:rFonts w:ascii="Arial" w:hAnsi="Arial" w:cs="Arial"/>
          <w:sz w:val="24"/>
          <w:szCs w:val="24"/>
        </w:rPr>
        <w:t xml:space="preserve">Con la palabra la Presidenta Municipal, </w:t>
      </w:r>
      <w:r w:rsidR="005C2B63">
        <w:rPr>
          <w:rFonts w:ascii="Arial" w:hAnsi="Arial" w:cs="Arial"/>
          <w:sz w:val="24"/>
          <w:szCs w:val="24"/>
        </w:rPr>
        <w:t xml:space="preserve">Lcda. </w:t>
      </w:r>
      <w:r w:rsidR="005C2B63" w:rsidRPr="00413398">
        <w:rPr>
          <w:rFonts w:ascii="Arial" w:hAnsi="Arial" w:cs="Arial"/>
          <w:sz w:val="24"/>
          <w:szCs w:val="24"/>
        </w:rPr>
        <w:t xml:space="preserve">Mirna Citlalli Amaya de Luna: </w:t>
      </w:r>
      <w:r w:rsidR="005C2B63">
        <w:rPr>
          <w:rFonts w:ascii="Arial" w:hAnsi="Arial" w:cs="Arial"/>
          <w:sz w:val="24"/>
          <w:szCs w:val="24"/>
        </w:rPr>
        <w:t>Gracias, s</w:t>
      </w:r>
      <w:r w:rsidR="005C2B63" w:rsidRPr="004F4480">
        <w:rPr>
          <w:rFonts w:ascii="Arial" w:hAnsi="Arial" w:cs="Arial"/>
          <w:sz w:val="24"/>
          <w:szCs w:val="24"/>
        </w:rPr>
        <w:t xml:space="preserve">e abre el </w:t>
      </w:r>
      <w:r w:rsidR="005C2B63">
        <w:rPr>
          <w:rFonts w:ascii="Arial" w:hAnsi="Arial" w:cs="Arial"/>
          <w:sz w:val="24"/>
          <w:szCs w:val="24"/>
        </w:rPr>
        <w:t xml:space="preserve">registro de oradores. </w:t>
      </w:r>
      <w:r w:rsidR="00C63BFE">
        <w:rPr>
          <w:rFonts w:ascii="Arial" w:hAnsi="Arial" w:cs="Arial"/>
          <w:sz w:val="24"/>
          <w:szCs w:val="24"/>
        </w:rPr>
        <w:t>E</w:t>
      </w:r>
      <w:r w:rsidR="005C2B63">
        <w:rPr>
          <w:rFonts w:ascii="Arial" w:hAnsi="Arial" w:cs="Arial"/>
          <w:sz w:val="24"/>
          <w:szCs w:val="24"/>
        </w:rPr>
        <w:t>n votación económica les pregunto, quienes estén por la afirmativa, favor de manifestarlo</w:t>
      </w:r>
      <w:r w:rsidR="00C63BFE">
        <w:rPr>
          <w:rFonts w:ascii="Arial" w:hAnsi="Arial" w:cs="Arial"/>
          <w:sz w:val="24"/>
          <w:szCs w:val="24"/>
        </w:rPr>
        <w:t xml:space="preserve">, gracias, </w:t>
      </w:r>
      <w:r w:rsidR="005C2B63">
        <w:rPr>
          <w:rFonts w:ascii="Arial" w:hAnsi="Arial" w:cs="Arial"/>
          <w:sz w:val="24"/>
          <w:szCs w:val="24"/>
        </w:rPr>
        <w:t>aprobado por unanimidad</w:t>
      </w:r>
      <w:r w:rsidR="00C63BFE">
        <w:rPr>
          <w:rFonts w:ascii="Arial" w:hAnsi="Arial" w:cs="Arial"/>
          <w:sz w:val="24"/>
          <w:szCs w:val="24"/>
        </w:rPr>
        <w:t xml:space="preserve">. </w:t>
      </w:r>
      <w:r w:rsidR="00C63BFE">
        <w:rPr>
          <w:rFonts w:ascii="Arial" w:hAnsi="Arial" w:cs="Arial"/>
          <w:b/>
          <w:sz w:val="24"/>
          <w:szCs w:val="24"/>
        </w:rPr>
        <w:t>E</w:t>
      </w:r>
      <w:r w:rsidR="006F5292" w:rsidRPr="006F5292">
        <w:rPr>
          <w:rFonts w:ascii="Arial" w:hAnsi="Arial" w:cs="Arial"/>
          <w:b/>
          <w:sz w:val="24"/>
          <w:szCs w:val="24"/>
        </w:rPr>
        <w:t>stando presentes 19 (diecinueve) integrantes del pleno, en forma económica fueron emitidos 19 (diecinueve) votos a favor,</w:t>
      </w:r>
      <w:r w:rsidR="006F5292" w:rsidRPr="006F5292">
        <w:rPr>
          <w:rFonts w:ascii="Arial" w:hAnsi="Arial" w:cs="Arial"/>
          <w:bCs/>
          <w:sz w:val="24"/>
          <w:szCs w:val="24"/>
        </w:rPr>
        <w:t xml:space="preserve"> </w:t>
      </w:r>
      <w:r w:rsidR="006F5292" w:rsidRPr="006F5292">
        <w:rPr>
          <w:rFonts w:ascii="Arial" w:hAnsi="Arial" w:cs="Arial"/>
          <w:b/>
          <w:sz w:val="24"/>
          <w:szCs w:val="24"/>
        </w:rPr>
        <w:t>por lo que en unanimidad fue aprobado</w:t>
      </w:r>
      <w:r w:rsidR="009519DF">
        <w:rPr>
          <w:rFonts w:ascii="Arial" w:hAnsi="Arial" w:cs="Arial"/>
          <w:sz w:val="24"/>
          <w:szCs w:val="24"/>
        </w:rPr>
        <w:t xml:space="preserve"> </w:t>
      </w:r>
      <w:r w:rsidR="006F5292" w:rsidRPr="006F5292">
        <w:rPr>
          <w:rFonts w:ascii="Arial" w:hAnsi="Arial" w:cs="Arial"/>
          <w:sz w:val="24"/>
          <w:szCs w:val="24"/>
        </w:rPr>
        <w:t>el dictamen</w:t>
      </w:r>
      <w:r w:rsidR="006F5292" w:rsidRPr="006F5292">
        <w:rPr>
          <w:rFonts w:ascii="Arial" w:hAnsi="Arial" w:cs="Arial"/>
          <w:b/>
          <w:sz w:val="24"/>
          <w:szCs w:val="24"/>
        </w:rPr>
        <w:t xml:space="preserve"> </w:t>
      </w:r>
      <w:r w:rsidR="006F5292" w:rsidRPr="006F5292">
        <w:rPr>
          <w:rFonts w:ascii="Arial" w:hAnsi="Arial" w:cs="Arial"/>
          <w:sz w:val="24"/>
          <w:szCs w:val="24"/>
        </w:rPr>
        <w:t xml:space="preserve">presentado por la </w:t>
      </w:r>
      <w:r w:rsidR="006F5292" w:rsidRPr="006F5292">
        <w:rPr>
          <w:rFonts w:ascii="Arial" w:hAnsi="Arial" w:cs="Arial"/>
          <w:b/>
          <w:sz w:val="24"/>
          <w:szCs w:val="24"/>
        </w:rPr>
        <w:t>Comisión Edilicia de Hacienda, Patrimonio y Presupuesto, bajo el siguiente:</w:t>
      </w:r>
      <w:r w:rsidR="006F5292" w:rsidRPr="006F5292">
        <w:rPr>
          <w:rFonts w:ascii="Arial" w:hAnsi="Arial" w:cs="Arial"/>
          <w:sz w:val="24"/>
          <w:szCs w:val="24"/>
        </w:rPr>
        <w:t>------------------------------------------------------------------------------------------------------------------------------------------------------------------------</w:t>
      </w:r>
      <w:r w:rsidR="006F5292" w:rsidRPr="006F5292">
        <w:rPr>
          <w:rFonts w:ascii="Arial" w:hAnsi="Arial" w:cs="Arial"/>
          <w:b/>
          <w:sz w:val="24"/>
          <w:szCs w:val="24"/>
        </w:rPr>
        <w:t>ACUERDO NÚMERO 0158/2022</w:t>
      </w:r>
      <w:r w:rsidR="006F5292" w:rsidRPr="006F5292">
        <w:rPr>
          <w:rFonts w:ascii="Arial" w:hAnsi="Arial" w:cs="Arial"/>
          <w:sz w:val="24"/>
          <w:szCs w:val="24"/>
        </w:rPr>
        <w:t>------------------------------------------------------------</w:t>
      </w:r>
      <w:r>
        <w:rPr>
          <w:rFonts w:ascii="Arial" w:hAnsi="Arial" w:cs="Arial"/>
          <w:sz w:val="24"/>
          <w:szCs w:val="24"/>
        </w:rPr>
        <w:t>--</w:t>
      </w:r>
      <w:r w:rsidR="006F5292" w:rsidRPr="006F5292">
        <w:rPr>
          <w:rFonts w:ascii="Arial" w:hAnsi="Arial" w:cs="Arial"/>
          <w:sz w:val="24"/>
          <w:szCs w:val="24"/>
        </w:rPr>
        <w:t>------------------------------------------------------------------------------</w:t>
      </w:r>
      <w:r w:rsidR="006F5292" w:rsidRPr="006F5292">
        <w:rPr>
          <w:rFonts w:ascii="Arial" w:eastAsia="Malgun Gothic" w:hAnsi="Arial" w:cs="Arial"/>
          <w:b/>
          <w:sz w:val="24"/>
          <w:szCs w:val="24"/>
        </w:rPr>
        <w:t xml:space="preserve">ÚNICO – </w:t>
      </w:r>
      <w:r w:rsidR="006F5292" w:rsidRPr="006F5292">
        <w:rPr>
          <w:rFonts w:ascii="Arial" w:eastAsia="Malgun Gothic" w:hAnsi="Arial" w:cs="Arial"/>
          <w:sz w:val="24"/>
          <w:szCs w:val="24"/>
        </w:rPr>
        <w:t xml:space="preserve">El Pleno del Ayuntamiento Constitucional de San Pedro Tlaquepaque, Jalisco, </w:t>
      </w:r>
      <w:r w:rsidR="006F5292" w:rsidRPr="006F5292">
        <w:rPr>
          <w:rFonts w:ascii="Arial" w:eastAsia="Malgun Gothic" w:hAnsi="Arial" w:cs="Arial"/>
          <w:b/>
          <w:bCs/>
          <w:sz w:val="24"/>
          <w:szCs w:val="24"/>
        </w:rPr>
        <w:t>RECHAZA</w:t>
      </w:r>
      <w:r w:rsidR="006F5292" w:rsidRPr="006F5292">
        <w:rPr>
          <w:rFonts w:ascii="Arial" w:eastAsia="Malgun Gothic" w:hAnsi="Arial" w:cs="Arial"/>
          <w:sz w:val="24"/>
          <w:szCs w:val="24"/>
        </w:rPr>
        <w:t xml:space="preserve"> el </w:t>
      </w:r>
      <w:r w:rsidR="006F5292" w:rsidRPr="006F5292">
        <w:rPr>
          <w:rFonts w:ascii="Arial" w:eastAsia="Malgun Gothic" w:hAnsi="Arial" w:cs="Arial"/>
          <w:b/>
          <w:sz w:val="24"/>
          <w:szCs w:val="24"/>
        </w:rPr>
        <w:t>Acuerdo número 1255/2019</w:t>
      </w:r>
      <w:r w:rsidR="006F5292" w:rsidRPr="006F5292">
        <w:rPr>
          <w:rFonts w:ascii="Arial" w:eastAsia="Malgun Gothic" w:hAnsi="Arial" w:cs="Arial"/>
          <w:sz w:val="24"/>
          <w:szCs w:val="24"/>
        </w:rPr>
        <w:t>, toda vez que la ruta no es viable y con poco potencial de asistencia ciudadana ya que no es amigable para su transitar, de conformidad a cada una de las opiniones técnicas de la Secretaría de Seguridad del Estado y de las diferentes áreas municipales, descritas en el cuerpo del dictamen.--------------------------------------------------------------------------------------------------------------------------------------------------------------------------</w:t>
      </w:r>
      <w:r w:rsidR="008D33C3" w:rsidRPr="008D33C3">
        <w:rPr>
          <w:rFonts w:ascii="Arial" w:hAnsi="Arial" w:cs="Arial"/>
          <w:b/>
          <w:color w:val="000000" w:themeColor="text1"/>
          <w:sz w:val="24"/>
          <w:szCs w:val="24"/>
        </w:rPr>
        <w:t>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w:t>
      </w:r>
      <w:r w:rsidR="008D33C3" w:rsidRPr="008D33C3">
        <w:rPr>
          <w:rFonts w:ascii="Arial" w:hAnsi="Arial" w:cs="Arial"/>
          <w:color w:val="000000" w:themeColor="text1"/>
          <w:sz w:val="24"/>
          <w:szCs w:val="24"/>
        </w:rPr>
        <w:lastRenderedPageBreak/>
        <w:t xml:space="preserve">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8D33C3" w:rsidRPr="008D33C3">
        <w:rPr>
          <w:rFonts w:ascii="Arial" w:hAnsi="Arial" w:cs="Arial"/>
          <w:color w:val="000000" w:themeColor="text1"/>
          <w:sz w:val="24"/>
          <w:szCs w:val="24"/>
        </w:rPr>
        <w:t>.-------------------------------------------------------------------------------------------------------------------------------------------------------------------------------------------------------</w:t>
      </w:r>
      <w:r w:rsidR="005C2B63" w:rsidRPr="00733E72">
        <w:rPr>
          <w:rFonts w:ascii="Arial" w:hAnsi="Arial" w:cs="Arial"/>
          <w:b/>
          <w:sz w:val="24"/>
          <w:szCs w:val="24"/>
        </w:rPr>
        <w:t>NOTIFÍQUESE.-</w:t>
      </w:r>
      <w:r w:rsidR="005C2B63" w:rsidRPr="00733E72">
        <w:rPr>
          <w:rFonts w:ascii="Arial" w:hAnsi="Arial" w:cs="Arial"/>
          <w:sz w:val="24"/>
          <w:szCs w:val="24"/>
        </w:rPr>
        <w:t xml:space="preserve"> </w:t>
      </w:r>
      <w:r w:rsidR="005C2B63" w:rsidRPr="00C11B44">
        <w:rPr>
          <w:rFonts w:ascii="Arial" w:hAnsi="Arial" w:cs="Arial"/>
          <w:sz w:val="24"/>
          <w:szCs w:val="24"/>
        </w:rPr>
        <w:t>Presidenta Municipal de San Pedro Tlaquepaque</w:t>
      </w:r>
      <w:r w:rsidR="005C2B63" w:rsidRPr="00733E72">
        <w:rPr>
          <w:rFonts w:ascii="Arial" w:hAnsi="Arial" w:cs="Arial"/>
          <w:sz w:val="24"/>
          <w:szCs w:val="24"/>
        </w:rPr>
        <w:t>, Síndico Municipal, Tesorero Municipal, Contralor Ciudadano, para su conocimiento y efectos legales a que haya lugar.--------------------------------------------------------------------------------------------------</w:t>
      </w:r>
      <w:r w:rsidR="00E929C6">
        <w:rPr>
          <w:rFonts w:ascii="Arial" w:hAnsi="Arial" w:cs="Arial"/>
          <w:sz w:val="24"/>
          <w:szCs w:val="24"/>
        </w:rPr>
        <w:t>---------------------------------------------</w:t>
      </w:r>
      <w:r w:rsidR="005C2B63" w:rsidRPr="00733E72">
        <w:rPr>
          <w:rFonts w:ascii="Arial" w:hAnsi="Arial" w:cs="Arial"/>
          <w:sz w:val="24"/>
          <w:szCs w:val="24"/>
        </w:rPr>
        <w:t>-----------------------</w:t>
      </w:r>
      <w:r w:rsidR="005C2B63">
        <w:rPr>
          <w:rFonts w:ascii="Arial" w:hAnsi="Arial" w:cs="Arial"/>
          <w:sz w:val="24"/>
          <w:szCs w:val="24"/>
        </w:rPr>
        <w:t>--------</w:t>
      </w:r>
      <w:r w:rsidR="002046E0" w:rsidRPr="00413398">
        <w:rPr>
          <w:rFonts w:ascii="Arial" w:hAnsi="Arial" w:cs="Arial"/>
          <w:sz w:val="24"/>
          <w:szCs w:val="24"/>
        </w:rPr>
        <w:t xml:space="preserve">Con la palabra la Presidenta Municipal, </w:t>
      </w:r>
      <w:r w:rsidR="00C63BFE">
        <w:rPr>
          <w:rFonts w:ascii="Arial" w:hAnsi="Arial" w:cs="Arial"/>
          <w:sz w:val="24"/>
          <w:szCs w:val="24"/>
        </w:rPr>
        <w:t xml:space="preserve">Lcda. </w:t>
      </w:r>
      <w:r w:rsidR="002046E0" w:rsidRPr="00413398">
        <w:rPr>
          <w:rFonts w:ascii="Arial" w:hAnsi="Arial" w:cs="Arial"/>
          <w:sz w:val="24"/>
          <w:szCs w:val="24"/>
        </w:rPr>
        <w:t xml:space="preserve">Mirna Citlalli Amaya de Luna: </w:t>
      </w:r>
      <w:r w:rsidR="002046E0" w:rsidRPr="002F604B">
        <w:rPr>
          <w:rFonts w:ascii="Arial" w:hAnsi="Arial" w:cs="Arial"/>
          <w:sz w:val="24"/>
          <w:szCs w:val="24"/>
        </w:rPr>
        <w:t>En el des</w:t>
      </w:r>
      <w:r w:rsidR="002046E0" w:rsidRPr="00001F7B">
        <w:rPr>
          <w:rFonts w:ascii="Arial" w:hAnsi="Arial" w:cs="Arial"/>
          <w:sz w:val="24"/>
          <w:szCs w:val="24"/>
        </w:rPr>
        <w:t xml:space="preserve">ahogo del </w:t>
      </w:r>
      <w:r w:rsidR="002046E0" w:rsidRPr="00001F7B">
        <w:rPr>
          <w:rFonts w:ascii="Arial" w:hAnsi="Arial" w:cs="Arial"/>
          <w:b/>
          <w:sz w:val="24"/>
          <w:szCs w:val="24"/>
          <w:u w:val="single"/>
        </w:rPr>
        <w:t>SÉPTIMO PUNTO</w:t>
      </w:r>
      <w:r w:rsidR="002046E0" w:rsidRPr="00001F7B">
        <w:rPr>
          <w:rFonts w:ascii="Arial" w:hAnsi="Arial" w:cs="Arial"/>
          <w:sz w:val="24"/>
          <w:szCs w:val="24"/>
        </w:rPr>
        <w:t xml:space="preserve"> del orden del día, </w:t>
      </w:r>
      <w:r w:rsidR="002046E0" w:rsidRPr="00001F7B">
        <w:rPr>
          <w:rFonts w:ascii="Arial" w:hAnsi="Arial" w:cs="Arial"/>
          <w:b/>
          <w:sz w:val="24"/>
          <w:szCs w:val="24"/>
        </w:rPr>
        <w:t xml:space="preserve">Iniciativas de aprobación directa, </w:t>
      </w:r>
      <w:r w:rsidR="002046E0" w:rsidRPr="00001F7B">
        <w:rPr>
          <w:rFonts w:ascii="Arial" w:hAnsi="Arial" w:cs="Arial"/>
          <w:sz w:val="24"/>
          <w:szCs w:val="24"/>
        </w:rPr>
        <w:t xml:space="preserve">se le concede el uso de voz al Secretario del Ayuntamiento, para que dé </w:t>
      </w:r>
      <w:r w:rsidR="002046E0" w:rsidRPr="000A3F9C">
        <w:rPr>
          <w:rFonts w:ascii="Arial" w:hAnsi="Arial" w:cs="Arial"/>
          <w:sz w:val="24"/>
          <w:szCs w:val="24"/>
        </w:rPr>
        <w:t>lectura a las Inic</w:t>
      </w:r>
      <w:r w:rsidR="00C228B9" w:rsidRPr="000A3F9C">
        <w:rPr>
          <w:rFonts w:ascii="Arial" w:hAnsi="Arial" w:cs="Arial"/>
          <w:sz w:val="24"/>
          <w:szCs w:val="24"/>
        </w:rPr>
        <w:t>iativas agendadas en este punto.</w:t>
      </w:r>
      <w:r w:rsidR="00C63BFE">
        <w:rPr>
          <w:rFonts w:ascii="Arial" w:hAnsi="Arial" w:cs="Arial"/>
          <w:sz w:val="24"/>
          <w:szCs w:val="24"/>
        </w:rPr>
        <w:t>-----------------------------------------------------------------------------------------------------------------------------------------</w:t>
      </w:r>
      <w:r w:rsidR="0005308A" w:rsidRPr="000A3F9C">
        <w:rPr>
          <w:rFonts w:ascii="Arial" w:hAnsi="Arial" w:cs="Arial"/>
          <w:sz w:val="24"/>
          <w:szCs w:val="24"/>
        </w:rPr>
        <w:t>---------------</w:t>
      </w:r>
      <w:bookmarkEnd w:id="9"/>
      <w:r w:rsidR="005C64B5" w:rsidRPr="000A3F9C">
        <w:rPr>
          <w:rFonts w:ascii="Arial" w:hAnsi="Arial" w:cs="Arial"/>
          <w:sz w:val="24"/>
          <w:szCs w:val="24"/>
        </w:rPr>
        <w:t xml:space="preserve"> </w:t>
      </w:r>
      <w:bookmarkStart w:id="19" w:name="_Hlk99706048"/>
      <w:r w:rsidR="0028064A" w:rsidRPr="00A2393E">
        <w:rPr>
          <w:rFonts w:ascii="Arial" w:hAnsi="Arial" w:cs="Arial"/>
          <w:sz w:val="24"/>
          <w:szCs w:val="24"/>
        </w:rPr>
        <w:t>En uso de la voz el Secretario del Ayuntamiento, Mtro. Antonio Fernando Chávez Delgadillo:</w:t>
      </w:r>
      <w:r w:rsidR="0028064A">
        <w:rPr>
          <w:rFonts w:ascii="Arial" w:hAnsi="Arial" w:cs="Arial"/>
          <w:sz w:val="24"/>
          <w:szCs w:val="24"/>
        </w:rPr>
        <w:t xml:space="preserve"> </w:t>
      </w:r>
      <w:r w:rsidR="0028064A">
        <w:rPr>
          <w:rFonts w:ascii="Arial" w:hAnsi="Arial" w:cs="Arial"/>
          <w:b/>
          <w:sz w:val="24"/>
          <w:szCs w:val="24"/>
        </w:rPr>
        <w:t xml:space="preserve">VII.- </w:t>
      </w:r>
      <w:r w:rsidR="0028064A" w:rsidRPr="00653F81">
        <w:rPr>
          <w:rFonts w:ascii="Arial" w:hAnsi="Arial" w:cs="Arial"/>
          <w:b/>
          <w:sz w:val="24"/>
          <w:szCs w:val="24"/>
        </w:rPr>
        <w:t xml:space="preserve">A) </w:t>
      </w:r>
      <w:r w:rsidR="0028064A" w:rsidRPr="00653F81">
        <w:rPr>
          <w:rFonts w:ascii="Arial" w:hAnsi="Arial" w:cs="Arial"/>
          <w:sz w:val="24"/>
          <w:szCs w:val="24"/>
        </w:rPr>
        <w:t xml:space="preserve">Iniciativa suscrita por la </w:t>
      </w:r>
      <w:r w:rsidR="0028064A" w:rsidRPr="00653F81">
        <w:rPr>
          <w:rFonts w:ascii="Arial" w:hAnsi="Arial" w:cs="Arial"/>
          <w:b/>
          <w:sz w:val="24"/>
          <w:szCs w:val="24"/>
        </w:rPr>
        <w:t>Lcda. Mirna Citlalli Amaya de Luna, Presidenta</w:t>
      </w:r>
      <w:r w:rsidR="0028064A" w:rsidRPr="00653F81">
        <w:rPr>
          <w:rFonts w:ascii="Arial" w:hAnsi="Arial" w:cs="Arial"/>
          <w:sz w:val="24"/>
          <w:szCs w:val="24"/>
        </w:rPr>
        <w:t xml:space="preserve"> </w:t>
      </w:r>
      <w:r w:rsidR="0028064A" w:rsidRPr="00653F81">
        <w:rPr>
          <w:rFonts w:ascii="Arial" w:hAnsi="Arial" w:cs="Arial"/>
          <w:b/>
          <w:sz w:val="24"/>
          <w:szCs w:val="24"/>
        </w:rPr>
        <w:t xml:space="preserve">Municipal, </w:t>
      </w:r>
      <w:r w:rsidR="0028064A" w:rsidRPr="00653F81">
        <w:rPr>
          <w:rFonts w:ascii="Arial" w:hAnsi="Arial" w:cs="Arial"/>
          <w:sz w:val="24"/>
          <w:szCs w:val="24"/>
        </w:rPr>
        <w:t xml:space="preserve">mediante la cual propone se apruebe y autorice habilitar como recinto oficial la finca marcada con el número 144 de la calle Contreras Medellín de ésta cabecera municipal, conocido como </w:t>
      </w:r>
      <w:r w:rsidR="0028064A" w:rsidRPr="00653F81">
        <w:rPr>
          <w:rFonts w:ascii="Arial" w:hAnsi="Arial" w:cs="Arial"/>
          <w:b/>
          <w:sz w:val="24"/>
          <w:szCs w:val="24"/>
        </w:rPr>
        <w:t>“El</w:t>
      </w:r>
      <w:r w:rsidR="0028064A" w:rsidRPr="00653F81">
        <w:rPr>
          <w:rFonts w:ascii="Arial" w:hAnsi="Arial" w:cs="Arial"/>
          <w:sz w:val="24"/>
          <w:szCs w:val="24"/>
        </w:rPr>
        <w:t xml:space="preserve"> </w:t>
      </w:r>
      <w:r w:rsidR="0028064A" w:rsidRPr="00653F81">
        <w:rPr>
          <w:rFonts w:ascii="Arial" w:hAnsi="Arial" w:cs="Arial"/>
          <w:b/>
          <w:sz w:val="24"/>
          <w:szCs w:val="24"/>
        </w:rPr>
        <w:t>Patio San Pedro del Centro Cultural El Refugio”</w:t>
      </w:r>
      <w:r w:rsidR="0028064A" w:rsidRPr="00653F81">
        <w:rPr>
          <w:rFonts w:ascii="Arial" w:hAnsi="Arial" w:cs="Arial"/>
          <w:sz w:val="24"/>
          <w:szCs w:val="24"/>
        </w:rPr>
        <w:t xml:space="preserve"> a efecto de celebrar </w:t>
      </w:r>
      <w:r w:rsidR="0028064A" w:rsidRPr="00653F81">
        <w:rPr>
          <w:rFonts w:ascii="Arial" w:hAnsi="Arial" w:cs="Arial"/>
          <w:b/>
          <w:sz w:val="24"/>
          <w:szCs w:val="24"/>
        </w:rPr>
        <w:t>Sesión Solemne</w:t>
      </w:r>
      <w:r w:rsidR="0028064A" w:rsidRPr="00653F81">
        <w:rPr>
          <w:rFonts w:ascii="Arial" w:hAnsi="Arial" w:cs="Arial"/>
          <w:sz w:val="24"/>
          <w:szCs w:val="24"/>
        </w:rPr>
        <w:t xml:space="preserve"> para llevar a cabo en el mes de junio del año 2022 la conmemoración del </w:t>
      </w:r>
      <w:r w:rsidR="0028064A" w:rsidRPr="00653F81">
        <w:rPr>
          <w:rFonts w:ascii="Arial" w:hAnsi="Arial" w:cs="Arial"/>
          <w:b/>
          <w:sz w:val="24"/>
          <w:szCs w:val="24"/>
        </w:rPr>
        <w:t>201  Aniversario de la Proclama de la Independencia de la Nueva Galicia en San Pedro Tlaquepaque</w:t>
      </w:r>
      <w:r w:rsidR="00C63BFE">
        <w:rPr>
          <w:rFonts w:ascii="Arial" w:hAnsi="Arial" w:cs="Arial"/>
          <w:b/>
          <w:sz w:val="24"/>
          <w:szCs w:val="24"/>
        </w:rPr>
        <w:t xml:space="preserve">, </w:t>
      </w:r>
      <w:r w:rsidR="0028064A">
        <w:rPr>
          <w:rFonts w:ascii="Arial" w:hAnsi="Arial" w:cs="Arial"/>
          <w:sz w:val="24"/>
          <w:szCs w:val="24"/>
        </w:rPr>
        <w:t>es cuanto Presidenta</w:t>
      </w:r>
      <w:r w:rsidR="0028064A" w:rsidRPr="006A1C51">
        <w:rPr>
          <w:rFonts w:ascii="Arial" w:hAnsi="Arial" w:cs="Arial"/>
          <w:sz w:val="24"/>
          <w:szCs w:val="24"/>
        </w:rPr>
        <w:t>.</w:t>
      </w:r>
      <w:r w:rsidR="0028064A">
        <w:rPr>
          <w:rFonts w:ascii="Arial" w:hAnsi="Arial" w:cs="Arial"/>
          <w:sz w:val="24"/>
          <w:szCs w:val="24"/>
        </w:rPr>
        <w:t xml:space="preserve">------------------------------------------------------------------------------------------------------------------------------------------------------------------------ </w:t>
      </w:r>
    </w:p>
    <w:p w14:paraId="0D7F80F2" w14:textId="77777777" w:rsidR="005B134A" w:rsidRPr="004B46B2" w:rsidRDefault="005B134A" w:rsidP="005B134A">
      <w:pPr>
        <w:pStyle w:val="Sinespaciado"/>
        <w:spacing w:line="276" w:lineRule="auto"/>
        <w:jc w:val="both"/>
        <w:rPr>
          <w:rFonts w:ascii="Arial" w:hAnsi="Arial" w:cs="Arial"/>
          <w:b/>
          <w:sz w:val="24"/>
          <w:szCs w:val="24"/>
        </w:rPr>
      </w:pPr>
      <w:r w:rsidRPr="004B46B2">
        <w:rPr>
          <w:rFonts w:ascii="Arial" w:hAnsi="Arial" w:cs="Arial"/>
          <w:b/>
          <w:sz w:val="24"/>
          <w:szCs w:val="24"/>
        </w:rPr>
        <w:t>Al Pleno del H. Ayuntamiento Constitucional del</w:t>
      </w:r>
    </w:p>
    <w:p w14:paraId="6F828A1F" w14:textId="77777777" w:rsidR="005B134A" w:rsidRPr="004B46B2" w:rsidRDefault="005B134A" w:rsidP="005B134A">
      <w:pPr>
        <w:pStyle w:val="Sinespaciado"/>
        <w:spacing w:line="276" w:lineRule="auto"/>
        <w:jc w:val="both"/>
        <w:rPr>
          <w:rFonts w:ascii="Arial" w:hAnsi="Arial" w:cs="Arial"/>
          <w:b/>
          <w:sz w:val="24"/>
          <w:szCs w:val="24"/>
        </w:rPr>
      </w:pPr>
      <w:r w:rsidRPr="004B46B2">
        <w:rPr>
          <w:rFonts w:ascii="Arial" w:hAnsi="Arial" w:cs="Arial"/>
          <w:b/>
          <w:sz w:val="24"/>
          <w:szCs w:val="24"/>
        </w:rPr>
        <w:t>Municipio de San Pedro Tlaquepaque, Jalisco.</w:t>
      </w:r>
    </w:p>
    <w:p w14:paraId="7DF9A8AA" w14:textId="77777777" w:rsidR="005B134A" w:rsidRPr="004B46B2" w:rsidRDefault="005B134A" w:rsidP="005B134A">
      <w:pPr>
        <w:jc w:val="both"/>
        <w:rPr>
          <w:rFonts w:ascii="Arial" w:hAnsi="Arial" w:cs="Arial"/>
          <w:b/>
        </w:rPr>
      </w:pPr>
      <w:r w:rsidRPr="004B46B2">
        <w:rPr>
          <w:rFonts w:ascii="Arial" w:hAnsi="Arial" w:cs="Arial"/>
          <w:b/>
        </w:rPr>
        <w:t>P r e s e n t e.</w:t>
      </w:r>
    </w:p>
    <w:p w14:paraId="6DC8870E" w14:textId="77777777" w:rsidR="005B134A" w:rsidRPr="00B74608" w:rsidRDefault="005B134A" w:rsidP="005B134A">
      <w:pPr>
        <w:jc w:val="both"/>
        <w:rPr>
          <w:rFonts w:ascii="Arial" w:hAnsi="Arial" w:cs="Arial"/>
          <w:sz w:val="14"/>
          <w:szCs w:val="14"/>
        </w:rPr>
      </w:pPr>
    </w:p>
    <w:p w14:paraId="40F20352" w14:textId="77777777" w:rsidR="005B134A" w:rsidRPr="00B74608" w:rsidRDefault="005B134A" w:rsidP="005B134A">
      <w:pPr>
        <w:jc w:val="both"/>
        <w:rPr>
          <w:rFonts w:ascii="Arial" w:hAnsi="Arial" w:cs="Arial"/>
          <w:sz w:val="24"/>
          <w:szCs w:val="24"/>
        </w:rPr>
      </w:pPr>
      <w:r w:rsidRPr="00B74608">
        <w:rPr>
          <w:rFonts w:ascii="Arial" w:hAnsi="Arial" w:cs="Arial"/>
          <w:sz w:val="24"/>
          <w:szCs w:val="24"/>
        </w:rPr>
        <w:t xml:space="preserve">La que suscribe </w:t>
      </w:r>
      <w:r w:rsidRPr="00B74608">
        <w:rPr>
          <w:rFonts w:ascii="Arial" w:hAnsi="Arial" w:cs="Arial"/>
          <w:b/>
          <w:sz w:val="24"/>
          <w:szCs w:val="24"/>
        </w:rPr>
        <w:t>LCDA.</w:t>
      </w:r>
      <w:r w:rsidRPr="00B74608">
        <w:rPr>
          <w:rFonts w:ascii="Arial" w:hAnsi="Arial" w:cs="Arial"/>
          <w:sz w:val="24"/>
          <w:szCs w:val="24"/>
        </w:rPr>
        <w:t xml:space="preserve"> </w:t>
      </w:r>
      <w:r w:rsidRPr="00B74608">
        <w:rPr>
          <w:rFonts w:ascii="Arial" w:hAnsi="Arial" w:cs="Arial"/>
          <w:b/>
          <w:sz w:val="24"/>
          <w:szCs w:val="24"/>
        </w:rPr>
        <w:t>MIRNA CITLALLI AMAYA DE LUNA</w:t>
      </w:r>
      <w:r w:rsidRPr="00B74608">
        <w:rPr>
          <w:rFonts w:ascii="Arial" w:hAnsi="Arial" w:cs="Arial"/>
          <w:sz w:val="24"/>
          <w:szCs w:val="24"/>
        </w:rPr>
        <w:t xml:space="preserve"> en mi carácter de Presidenta Municipal del H. Ayuntamiento Constitucional de San Pedro Tlaquepaque, Jalisco, con fundamento en lo dispuesto por los artículos  115 fracciones I y II de la Constitución Política de los Estados Unidos Mexicanos; artículos 73 fracciones I y II y 77 fracción II  de la Constitución Política del Estado de Jalisco; artículos 2, 3, 10,  47 y 48 de la Ley del Gobierno y la Administración Pública Municipal del Estado de Jalisco; artículos 27 fracción XII, 142, 145 fracción II y 147  del Reglamento del Gobierno y de la Administración Pública del Ayuntamiento Constitucional de San Pedro Tlaquepaque; me permito someter a la elevada y distinguida consideración de este H. Cuerpo Edilicio, la presente:</w:t>
      </w:r>
    </w:p>
    <w:p w14:paraId="1F763589" w14:textId="77777777" w:rsidR="005B134A" w:rsidRPr="00B74608" w:rsidRDefault="005B134A" w:rsidP="005B134A">
      <w:pPr>
        <w:jc w:val="both"/>
        <w:rPr>
          <w:rFonts w:ascii="Arial" w:hAnsi="Arial" w:cs="Arial"/>
          <w:sz w:val="2"/>
          <w:szCs w:val="2"/>
        </w:rPr>
      </w:pPr>
    </w:p>
    <w:p w14:paraId="14F08CF5" w14:textId="77777777" w:rsidR="005B134A" w:rsidRPr="004B46B2" w:rsidRDefault="005B134A" w:rsidP="005B134A">
      <w:pPr>
        <w:pStyle w:val="Sinespaciado"/>
        <w:spacing w:line="276" w:lineRule="auto"/>
        <w:jc w:val="center"/>
        <w:rPr>
          <w:rFonts w:ascii="Arial" w:hAnsi="Arial" w:cs="Arial"/>
          <w:b/>
          <w:sz w:val="24"/>
          <w:szCs w:val="24"/>
        </w:rPr>
      </w:pPr>
      <w:r w:rsidRPr="004B46B2">
        <w:rPr>
          <w:rFonts w:ascii="Arial" w:hAnsi="Arial" w:cs="Arial"/>
          <w:b/>
          <w:sz w:val="24"/>
          <w:szCs w:val="24"/>
        </w:rPr>
        <w:t>Iniciativa de Aprobación Directa</w:t>
      </w:r>
    </w:p>
    <w:p w14:paraId="6B5C51B7" w14:textId="77777777" w:rsidR="005B134A" w:rsidRPr="00B74608" w:rsidRDefault="005B134A" w:rsidP="005B134A">
      <w:pPr>
        <w:jc w:val="both"/>
        <w:rPr>
          <w:rFonts w:ascii="Arial" w:hAnsi="Arial" w:cs="Arial"/>
          <w:sz w:val="12"/>
          <w:szCs w:val="12"/>
        </w:rPr>
      </w:pPr>
    </w:p>
    <w:p w14:paraId="4FB7DAF5" w14:textId="77777777" w:rsidR="005B134A" w:rsidRPr="00B74608" w:rsidRDefault="005B134A" w:rsidP="005B134A">
      <w:pPr>
        <w:ind w:firstLine="720"/>
        <w:jc w:val="both"/>
        <w:rPr>
          <w:rFonts w:ascii="Arial" w:hAnsi="Arial" w:cs="Arial"/>
          <w:b/>
          <w:sz w:val="24"/>
          <w:szCs w:val="24"/>
        </w:rPr>
      </w:pPr>
      <w:r w:rsidRPr="00B74608">
        <w:rPr>
          <w:rFonts w:ascii="Arial" w:hAnsi="Arial" w:cs="Arial"/>
          <w:sz w:val="24"/>
          <w:szCs w:val="24"/>
        </w:rPr>
        <w:t>Que tiene por objeto someter al Pleno del Ayuntamiento Constitucional del Municipio de San Pedro Tlaquepaque, Jalisco, apruebe y autorice</w:t>
      </w:r>
      <w:r w:rsidRPr="00B74608">
        <w:rPr>
          <w:rFonts w:ascii="Arial" w:hAnsi="Arial" w:cs="Arial"/>
          <w:bCs/>
          <w:sz w:val="24"/>
          <w:szCs w:val="24"/>
        </w:rPr>
        <w:t xml:space="preserve"> </w:t>
      </w:r>
      <w:r w:rsidRPr="00B74608">
        <w:rPr>
          <w:rFonts w:ascii="Arial" w:hAnsi="Arial" w:cs="Arial"/>
          <w:sz w:val="24"/>
          <w:szCs w:val="24"/>
        </w:rPr>
        <w:t>habilitar como recinto oficial, la finca marcada con el número 144 de la calle Contreras Medellín de esta cabecera municipal, conocido como</w:t>
      </w:r>
      <w:r w:rsidRPr="00B74608">
        <w:rPr>
          <w:rFonts w:ascii="Arial" w:hAnsi="Arial" w:cs="Arial"/>
          <w:i/>
          <w:sz w:val="24"/>
          <w:szCs w:val="24"/>
        </w:rPr>
        <w:t xml:space="preserve"> </w:t>
      </w:r>
      <w:r w:rsidRPr="00B74608">
        <w:rPr>
          <w:rFonts w:ascii="Arial" w:hAnsi="Arial" w:cs="Arial"/>
          <w:b/>
          <w:i/>
          <w:sz w:val="24"/>
          <w:szCs w:val="24"/>
        </w:rPr>
        <w:t>“El</w:t>
      </w:r>
      <w:r w:rsidRPr="00B74608">
        <w:rPr>
          <w:rFonts w:ascii="Arial" w:hAnsi="Arial" w:cs="Arial"/>
          <w:i/>
          <w:sz w:val="24"/>
          <w:szCs w:val="24"/>
        </w:rPr>
        <w:t xml:space="preserve"> </w:t>
      </w:r>
      <w:r w:rsidRPr="00B74608">
        <w:rPr>
          <w:rFonts w:ascii="Arial" w:hAnsi="Arial" w:cs="Arial"/>
          <w:b/>
          <w:i/>
          <w:sz w:val="24"/>
          <w:szCs w:val="24"/>
        </w:rPr>
        <w:t>Patio San Pedro del Centro Cultural El Refugio”</w:t>
      </w:r>
      <w:r w:rsidRPr="00B74608">
        <w:rPr>
          <w:rFonts w:ascii="Arial" w:hAnsi="Arial" w:cs="Arial"/>
          <w:i/>
          <w:sz w:val="24"/>
          <w:szCs w:val="24"/>
        </w:rPr>
        <w:t xml:space="preserve"> </w:t>
      </w:r>
      <w:r w:rsidRPr="00B74608">
        <w:rPr>
          <w:rFonts w:ascii="Arial" w:hAnsi="Arial" w:cs="Arial"/>
          <w:sz w:val="24"/>
          <w:szCs w:val="24"/>
        </w:rPr>
        <w:t xml:space="preserve"> a efecto de celebrar sesión solemne para llevar a cabo en </w:t>
      </w:r>
      <w:r w:rsidRPr="00B74608">
        <w:rPr>
          <w:rFonts w:ascii="Arial" w:hAnsi="Arial" w:cs="Arial"/>
          <w:sz w:val="24"/>
          <w:szCs w:val="24"/>
        </w:rPr>
        <w:lastRenderedPageBreak/>
        <w:t xml:space="preserve">el mes de junio la conmemoración del 201  aniversario de </w:t>
      </w:r>
      <w:r w:rsidRPr="00B74608">
        <w:rPr>
          <w:rFonts w:ascii="Arial" w:hAnsi="Arial" w:cs="Arial"/>
          <w:b/>
          <w:sz w:val="24"/>
          <w:szCs w:val="24"/>
        </w:rPr>
        <w:t>la proclama de la Independencia de la Nueva Galicia en San Pedro Tlaquepaque.</w:t>
      </w:r>
    </w:p>
    <w:p w14:paraId="5B57BE0C" w14:textId="77777777" w:rsidR="005B134A" w:rsidRPr="00B74608" w:rsidRDefault="005B134A" w:rsidP="005B134A">
      <w:pPr>
        <w:pStyle w:val="Sinespaciado"/>
        <w:spacing w:line="276" w:lineRule="auto"/>
        <w:jc w:val="center"/>
        <w:rPr>
          <w:rFonts w:ascii="Arial" w:hAnsi="Arial" w:cs="Arial"/>
          <w:b/>
          <w:sz w:val="14"/>
          <w:szCs w:val="14"/>
        </w:rPr>
      </w:pPr>
    </w:p>
    <w:p w14:paraId="5E238777" w14:textId="77777777" w:rsidR="005B134A" w:rsidRPr="00B74608" w:rsidRDefault="005B134A" w:rsidP="005B134A">
      <w:pPr>
        <w:pStyle w:val="Sinespaciado"/>
        <w:spacing w:line="276" w:lineRule="auto"/>
        <w:jc w:val="center"/>
        <w:rPr>
          <w:rFonts w:ascii="Arial" w:hAnsi="Arial" w:cs="Arial"/>
          <w:b/>
          <w:sz w:val="24"/>
          <w:szCs w:val="24"/>
        </w:rPr>
      </w:pPr>
      <w:r w:rsidRPr="00B74608">
        <w:rPr>
          <w:rFonts w:ascii="Arial" w:hAnsi="Arial" w:cs="Arial"/>
          <w:b/>
          <w:sz w:val="24"/>
          <w:szCs w:val="24"/>
        </w:rPr>
        <w:t>Exposición de Motivos</w:t>
      </w:r>
    </w:p>
    <w:p w14:paraId="6129716D" w14:textId="77777777" w:rsidR="005B134A" w:rsidRPr="00B74608" w:rsidRDefault="005B134A" w:rsidP="005B134A">
      <w:pPr>
        <w:jc w:val="both"/>
        <w:rPr>
          <w:rFonts w:ascii="Arial" w:hAnsi="Arial" w:cs="Arial"/>
          <w:sz w:val="14"/>
          <w:szCs w:val="14"/>
          <w:lang w:val="es-ES"/>
        </w:rPr>
      </w:pPr>
    </w:p>
    <w:p w14:paraId="0DF13CF7" w14:textId="77777777" w:rsidR="005B134A" w:rsidRPr="00B74608" w:rsidRDefault="005B134A" w:rsidP="005B134A">
      <w:pPr>
        <w:jc w:val="both"/>
        <w:rPr>
          <w:rFonts w:ascii="Arial" w:hAnsi="Arial" w:cs="Arial"/>
          <w:sz w:val="24"/>
          <w:szCs w:val="24"/>
        </w:rPr>
      </w:pPr>
      <w:r w:rsidRPr="00B74608">
        <w:rPr>
          <w:rFonts w:ascii="Arial" w:hAnsi="Arial" w:cs="Arial"/>
          <w:b/>
          <w:sz w:val="24"/>
          <w:szCs w:val="24"/>
        </w:rPr>
        <w:t>I.-</w:t>
      </w:r>
      <w:r w:rsidRPr="00B74608">
        <w:rPr>
          <w:rFonts w:ascii="Arial" w:hAnsi="Arial" w:cs="Arial"/>
          <w:sz w:val="24"/>
          <w:szCs w:val="24"/>
        </w:rPr>
        <w:t xml:space="preserve">  Es el Municipio de San Pedro Tlaquepaque, donde año con año se conmemora un hecho histórico de Jalisco, consecuencia de la firma del Plan de Iguala, meses después, siendo el 13 de Junio, el día en que se conmemora y se recuerda generación tras generación, pues a partir de la proclama de Independencia de la Nueva Galicia, se liberó a nuestro pueblo de las cadenas de la esclavitud, de la tiranía de la colonización y en este municipio de San Pedro Tlaquepaque se abrieron las puertas de la libertad. </w:t>
      </w:r>
    </w:p>
    <w:p w14:paraId="7ABC8573" w14:textId="77777777" w:rsidR="005B134A" w:rsidRPr="00B74608" w:rsidRDefault="005B134A" w:rsidP="005B134A">
      <w:pPr>
        <w:jc w:val="both"/>
        <w:rPr>
          <w:rFonts w:ascii="Arial" w:hAnsi="Arial" w:cs="Arial"/>
          <w:sz w:val="2"/>
          <w:szCs w:val="2"/>
          <w:lang w:val="es-ES"/>
        </w:rPr>
      </w:pPr>
    </w:p>
    <w:p w14:paraId="2D58960C" w14:textId="77777777" w:rsidR="005B134A" w:rsidRPr="00B74608" w:rsidRDefault="005B134A" w:rsidP="005B134A">
      <w:pPr>
        <w:jc w:val="both"/>
        <w:rPr>
          <w:rFonts w:ascii="Arial" w:hAnsi="Arial" w:cs="Arial"/>
          <w:sz w:val="24"/>
          <w:szCs w:val="24"/>
        </w:rPr>
      </w:pPr>
      <w:r w:rsidRPr="00B74608">
        <w:rPr>
          <w:rFonts w:ascii="Arial" w:hAnsi="Arial" w:cs="Arial"/>
          <w:b/>
          <w:sz w:val="24"/>
          <w:szCs w:val="24"/>
        </w:rPr>
        <w:t>II.-</w:t>
      </w:r>
      <w:r w:rsidRPr="00B74608">
        <w:rPr>
          <w:rFonts w:ascii="Arial" w:hAnsi="Arial" w:cs="Arial"/>
          <w:sz w:val="24"/>
          <w:szCs w:val="24"/>
        </w:rPr>
        <w:t xml:space="preserve"> El Reglamento del Gobierno y de la Administración Pública del Ayuntamiento Constitucional de San Pedro Tlaquepaque, en su artículo 127, señala que “son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república u otros países.</w:t>
      </w:r>
    </w:p>
    <w:p w14:paraId="3A811B35" w14:textId="77777777" w:rsidR="005B134A" w:rsidRPr="00B74608" w:rsidRDefault="005B134A" w:rsidP="005B134A">
      <w:pPr>
        <w:jc w:val="both"/>
        <w:rPr>
          <w:rFonts w:ascii="Arial" w:hAnsi="Arial" w:cs="Arial"/>
          <w:sz w:val="2"/>
          <w:szCs w:val="2"/>
        </w:rPr>
      </w:pPr>
    </w:p>
    <w:p w14:paraId="05FD99B9" w14:textId="77777777" w:rsidR="005B134A" w:rsidRPr="00B74608" w:rsidRDefault="005B134A" w:rsidP="005B134A">
      <w:pPr>
        <w:jc w:val="both"/>
        <w:rPr>
          <w:rFonts w:ascii="Arial" w:hAnsi="Arial" w:cs="Arial"/>
          <w:b/>
          <w:sz w:val="24"/>
          <w:szCs w:val="24"/>
        </w:rPr>
      </w:pPr>
      <w:r w:rsidRPr="00B74608">
        <w:rPr>
          <w:rFonts w:ascii="Arial" w:hAnsi="Arial" w:cs="Arial"/>
          <w:sz w:val="24"/>
          <w:szCs w:val="24"/>
        </w:rPr>
        <w:t xml:space="preserve">Así como, el artículo 128 último párrafo del mismo ordenamiento municipal, que a la letra dice: </w:t>
      </w:r>
      <w:r w:rsidRPr="00B74608">
        <w:rPr>
          <w:rFonts w:ascii="Arial" w:hAnsi="Arial" w:cs="Arial"/>
          <w:b/>
          <w:sz w:val="24"/>
          <w:szCs w:val="24"/>
        </w:rPr>
        <w:t>“</w:t>
      </w:r>
      <w:r w:rsidRPr="00B74608">
        <w:rPr>
          <w:rFonts w:ascii="Arial" w:hAnsi="Arial" w:cs="Arial"/>
          <w:sz w:val="24"/>
          <w:szCs w:val="24"/>
        </w:rPr>
        <w:t xml:space="preserve">El Ayuntamiento debe sesionar en el salón de sesiones, ubicado en el interior del Palacio Municipal, </w:t>
      </w:r>
      <w:r w:rsidRPr="00B74608">
        <w:rPr>
          <w:rFonts w:ascii="Arial" w:hAnsi="Arial" w:cs="Arial"/>
          <w:b/>
          <w:sz w:val="24"/>
          <w:szCs w:val="24"/>
        </w:rPr>
        <w:t>o cuando la solemnidad del caso lo requiera o así lo determine el Ayuntamiento, este podrá sesionar en lugar distinto, mediante habilitación como recinto oficial del lugar en el que se pretenda sesionar</w:t>
      </w:r>
      <w:r w:rsidRPr="00B74608">
        <w:rPr>
          <w:rFonts w:ascii="Arial" w:hAnsi="Arial" w:cs="Arial"/>
          <w:sz w:val="24"/>
          <w:szCs w:val="24"/>
        </w:rPr>
        <w:t>.</w:t>
      </w:r>
      <w:r w:rsidRPr="00B74608">
        <w:rPr>
          <w:rFonts w:ascii="Arial" w:hAnsi="Arial" w:cs="Arial"/>
          <w:b/>
          <w:sz w:val="24"/>
          <w:szCs w:val="24"/>
        </w:rPr>
        <w:t>”</w:t>
      </w:r>
    </w:p>
    <w:p w14:paraId="0D3E3045" w14:textId="77777777" w:rsidR="005B134A" w:rsidRPr="00B74608" w:rsidRDefault="005B134A" w:rsidP="005B134A">
      <w:pPr>
        <w:jc w:val="both"/>
        <w:rPr>
          <w:rFonts w:ascii="Arial" w:hAnsi="Arial" w:cs="Arial"/>
          <w:sz w:val="24"/>
          <w:szCs w:val="24"/>
        </w:rPr>
      </w:pPr>
      <w:r w:rsidRPr="00B74608">
        <w:rPr>
          <w:rFonts w:ascii="Arial" w:hAnsi="Arial" w:cs="Arial"/>
          <w:sz w:val="24"/>
          <w:szCs w:val="24"/>
        </w:rPr>
        <w:t xml:space="preserve">Tratándose de sesiones solemnes de forma habitual se han habilitado distintos edificios públicos, cuya estructura permiten contar con un lugar amplio para recepción de varias personas según amerita la solemnidad del asunto a tratar en la sesión. </w:t>
      </w:r>
    </w:p>
    <w:p w14:paraId="7B3A8F71" w14:textId="77777777" w:rsidR="005B134A" w:rsidRPr="00B74608" w:rsidRDefault="005B134A" w:rsidP="005B134A">
      <w:pPr>
        <w:jc w:val="both"/>
        <w:rPr>
          <w:rFonts w:ascii="Arial" w:hAnsi="Arial" w:cs="Arial"/>
          <w:sz w:val="24"/>
          <w:szCs w:val="24"/>
        </w:rPr>
      </w:pPr>
      <w:r w:rsidRPr="00B74608">
        <w:rPr>
          <w:rFonts w:ascii="Arial" w:hAnsi="Arial" w:cs="Arial"/>
          <w:sz w:val="24"/>
          <w:szCs w:val="24"/>
        </w:rPr>
        <w:t xml:space="preserve">El artículo citado dispone la justificación jurídica de la habilitación de lugar distinto al salón de sesiones, para los casos que la solemnidad lo requiera o porque así lo determine el Ayuntamiento. </w:t>
      </w:r>
    </w:p>
    <w:p w14:paraId="15DAD3E5" w14:textId="77777777" w:rsidR="005B134A" w:rsidRPr="00B74608" w:rsidRDefault="005B134A" w:rsidP="005B134A">
      <w:pPr>
        <w:jc w:val="both"/>
        <w:rPr>
          <w:rFonts w:ascii="Arial" w:hAnsi="Arial" w:cs="Arial"/>
          <w:b/>
          <w:sz w:val="24"/>
          <w:szCs w:val="24"/>
        </w:rPr>
      </w:pPr>
      <w:r w:rsidRPr="00B74608">
        <w:rPr>
          <w:rFonts w:ascii="Arial" w:hAnsi="Arial" w:cs="Arial"/>
          <w:b/>
          <w:sz w:val="24"/>
          <w:szCs w:val="24"/>
        </w:rPr>
        <w:t>III</w:t>
      </w:r>
      <w:r w:rsidRPr="00B74608">
        <w:rPr>
          <w:rFonts w:ascii="Arial" w:hAnsi="Arial" w:cs="Arial"/>
          <w:sz w:val="24"/>
          <w:szCs w:val="24"/>
        </w:rPr>
        <w:t xml:space="preserve">.- Derivado de lo anterior es que al día de hoy se está proponiendo habilitar </w:t>
      </w:r>
      <w:r w:rsidRPr="00B74608">
        <w:rPr>
          <w:rFonts w:ascii="Arial" w:hAnsi="Arial" w:cs="Arial"/>
          <w:b/>
          <w:i/>
          <w:sz w:val="24"/>
          <w:szCs w:val="24"/>
        </w:rPr>
        <w:t>El</w:t>
      </w:r>
      <w:r w:rsidRPr="00B74608">
        <w:rPr>
          <w:rFonts w:ascii="Arial" w:hAnsi="Arial" w:cs="Arial"/>
          <w:i/>
          <w:sz w:val="24"/>
          <w:szCs w:val="24"/>
        </w:rPr>
        <w:t xml:space="preserve"> </w:t>
      </w:r>
      <w:r w:rsidRPr="00B74608">
        <w:rPr>
          <w:rFonts w:ascii="Arial" w:hAnsi="Arial" w:cs="Arial"/>
          <w:b/>
          <w:i/>
          <w:sz w:val="24"/>
          <w:szCs w:val="24"/>
        </w:rPr>
        <w:t>Patio San Pedro del Centro Cultural El Refugio”</w:t>
      </w:r>
      <w:r w:rsidRPr="00B74608">
        <w:rPr>
          <w:rFonts w:ascii="Arial" w:hAnsi="Arial" w:cs="Arial"/>
          <w:i/>
          <w:sz w:val="24"/>
          <w:szCs w:val="24"/>
        </w:rPr>
        <w:t xml:space="preserve"> </w:t>
      </w:r>
      <w:r w:rsidRPr="00B74608">
        <w:rPr>
          <w:rFonts w:ascii="Arial" w:hAnsi="Arial" w:cs="Arial"/>
          <w:b/>
          <w:sz w:val="24"/>
          <w:szCs w:val="24"/>
        </w:rPr>
        <w:t xml:space="preserve"> </w:t>
      </w:r>
      <w:r w:rsidRPr="00B74608">
        <w:rPr>
          <w:rFonts w:ascii="Arial" w:hAnsi="Arial" w:cs="Arial"/>
          <w:sz w:val="24"/>
          <w:szCs w:val="24"/>
        </w:rPr>
        <w:t xml:space="preserve"> a efecto de celebrar sesión solemne para llevar a cabo en el mes de junio la conmemoración del 201 aniversario de </w:t>
      </w:r>
      <w:r w:rsidRPr="00B74608">
        <w:rPr>
          <w:rFonts w:ascii="Arial" w:hAnsi="Arial" w:cs="Arial"/>
          <w:b/>
          <w:sz w:val="24"/>
          <w:szCs w:val="24"/>
        </w:rPr>
        <w:t xml:space="preserve">la proclama de la Independencia de la Nueva Galicia en San Pedro Tlaquepaque </w:t>
      </w:r>
      <w:r w:rsidRPr="00B74608">
        <w:rPr>
          <w:rFonts w:ascii="Arial" w:hAnsi="Arial" w:cs="Arial"/>
          <w:sz w:val="24"/>
          <w:szCs w:val="24"/>
        </w:rPr>
        <w:t>y</w:t>
      </w:r>
      <w:r w:rsidRPr="00B74608">
        <w:rPr>
          <w:rFonts w:ascii="Arial" w:hAnsi="Arial" w:cs="Arial"/>
          <w:b/>
          <w:sz w:val="24"/>
          <w:szCs w:val="24"/>
        </w:rPr>
        <w:t xml:space="preserve"> </w:t>
      </w:r>
      <w:r w:rsidRPr="00B74608">
        <w:rPr>
          <w:rFonts w:ascii="Arial" w:hAnsi="Arial" w:cs="Arial"/>
          <w:sz w:val="24"/>
          <w:szCs w:val="24"/>
        </w:rPr>
        <w:t>con la debida oportunidad se convocará a los integrantes del Pleno del Ayuntamiento, para que tengan conocimiento del día y hora exacto en que se llevará a cabo la sesión solemne.</w:t>
      </w:r>
    </w:p>
    <w:p w14:paraId="077A2439" w14:textId="2460AD34" w:rsidR="005B134A" w:rsidRPr="00B74608" w:rsidRDefault="005B134A" w:rsidP="005B134A">
      <w:pPr>
        <w:jc w:val="both"/>
        <w:rPr>
          <w:rFonts w:ascii="Arial" w:hAnsi="Arial" w:cs="Arial"/>
          <w:b/>
          <w:i/>
          <w:sz w:val="24"/>
          <w:szCs w:val="24"/>
          <w:lang w:eastAsia="ar-SA"/>
        </w:rPr>
      </w:pPr>
      <w:r w:rsidRPr="00B74608">
        <w:rPr>
          <w:rFonts w:ascii="Arial" w:hAnsi="Arial" w:cs="Arial"/>
          <w:sz w:val="24"/>
          <w:szCs w:val="24"/>
        </w:rPr>
        <w:t>Por los fundamentos y motivos expuestos, se somete a la consideración de este pleno, el siguiente:</w:t>
      </w:r>
    </w:p>
    <w:p w14:paraId="44FAFA22" w14:textId="77777777" w:rsidR="005B134A" w:rsidRPr="00B74608" w:rsidRDefault="005B134A" w:rsidP="005B134A">
      <w:pPr>
        <w:pStyle w:val="Sinespaciado"/>
        <w:spacing w:line="276" w:lineRule="auto"/>
        <w:jc w:val="center"/>
        <w:rPr>
          <w:rFonts w:ascii="Arial" w:hAnsi="Arial" w:cs="Arial"/>
          <w:b/>
          <w:sz w:val="24"/>
          <w:szCs w:val="24"/>
        </w:rPr>
      </w:pPr>
      <w:r w:rsidRPr="00B74608">
        <w:rPr>
          <w:rFonts w:ascii="Arial" w:hAnsi="Arial" w:cs="Arial"/>
          <w:b/>
          <w:sz w:val="24"/>
          <w:szCs w:val="24"/>
        </w:rPr>
        <w:lastRenderedPageBreak/>
        <w:t xml:space="preserve"> Acuerdo</w:t>
      </w:r>
    </w:p>
    <w:p w14:paraId="1475D9DB" w14:textId="77777777" w:rsidR="005B134A" w:rsidRPr="00B74608" w:rsidRDefault="005B134A" w:rsidP="005B134A">
      <w:pPr>
        <w:jc w:val="both"/>
        <w:rPr>
          <w:rFonts w:ascii="Arial" w:hAnsi="Arial" w:cs="Arial"/>
          <w:sz w:val="8"/>
          <w:szCs w:val="8"/>
        </w:rPr>
      </w:pPr>
    </w:p>
    <w:p w14:paraId="08335970" w14:textId="77777777" w:rsidR="005B134A" w:rsidRPr="00B74608" w:rsidRDefault="005B134A" w:rsidP="005B134A">
      <w:pPr>
        <w:jc w:val="both"/>
        <w:rPr>
          <w:rFonts w:ascii="Arial" w:hAnsi="Arial" w:cs="Arial"/>
          <w:b/>
          <w:sz w:val="24"/>
          <w:szCs w:val="24"/>
        </w:rPr>
      </w:pPr>
      <w:r w:rsidRPr="00B74608">
        <w:rPr>
          <w:rFonts w:ascii="Arial" w:hAnsi="Arial" w:cs="Arial"/>
          <w:b/>
          <w:sz w:val="24"/>
          <w:szCs w:val="24"/>
        </w:rPr>
        <w:t xml:space="preserve">PRIMERO.- </w:t>
      </w:r>
      <w:r w:rsidRPr="00B74608">
        <w:rPr>
          <w:rFonts w:ascii="Arial" w:hAnsi="Arial" w:cs="Arial"/>
          <w:sz w:val="24"/>
          <w:szCs w:val="24"/>
        </w:rPr>
        <w:t xml:space="preserve"> El Pleno del Ayuntamiento Constitucional del Municipio de San Pedro Tlaquepaque, Jalisco, aprueba y autoriza habilitar como recinto oficial,  las 24</w:t>
      </w:r>
      <w:r w:rsidRPr="00B74608">
        <w:rPr>
          <w:rFonts w:ascii="Arial" w:hAnsi="Arial" w:cs="Arial"/>
          <w:b/>
          <w:sz w:val="24"/>
          <w:szCs w:val="24"/>
        </w:rPr>
        <w:t xml:space="preserve"> horas </w:t>
      </w:r>
      <w:r w:rsidRPr="00B74608">
        <w:rPr>
          <w:rFonts w:ascii="Arial" w:hAnsi="Arial" w:cs="Arial"/>
          <w:sz w:val="24"/>
          <w:szCs w:val="24"/>
        </w:rPr>
        <w:t xml:space="preserve"> de los 30 (treinta)  días </w:t>
      </w:r>
      <w:r w:rsidRPr="00B74608">
        <w:rPr>
          <w:rFonts w:ascii="Arial" w:hAnsi="Arial" w:cs="Arial"/>
          <w:b/>
          <w:sz w:val="24"/>
          <w:szCs w:val="24"/>
        </w:rPr>
        <w:t>del mes de  junio del 2022</w:t>
      </w:r>
      <w:r w:rsidRPr="00B74608">
        <w:rPr>
          <w:rFonts w:ascii="Arial" w:hAnsi="Arial" w:cs="Arial"/>
          <w:sz w:val="24"/>
          <w:szCs w:val="24"/>
        </w:rPr>
        <w:t xml:space="preserve">, la finca marcada con el número </w:t>
      </w:r>
      <w:r w:rsidRPr="00B74608">
        <w:rPr>
          <w:rFonts w:ascii="Arial" w:hAnsi="Arial" w:cs="Arial"/>
          <w:b/>
          <w:sz w:val="24"/>
          <w:szCs w:val="24"/>
        </w:rPr>
        <w:t>144 de la calle Contreras Medellín</w:t>
      </w:r>
      <w:r w:rsidRPr="00B74608">
        <w:rPr>
          <w:rFonts w:ascii="Arial" w:hAnsi="Arial" w:cs="Arial"/>
          <w:sz w:val="24"/>
          <w:szCs w:val="24"/>
        </w:rPr>
        <w:t xml:space="preserve"> de esta cabecera municipal, conocido como</w:t>
      </w:r>
      <w:r w:rsidRPr="00B74608">
        <w:rPr>
          <w:rFonts w:ascii="Arial" w:hAnsi="Arial" w:cs="Arial"/>
          <w:i/>
          <w:sz w:val="24"/>
          <w:szCs w:val="24"/>
        </w:rPr>
        <w:t xml:space="preserve"> </w:t>
      </w:r>
      <w:r w:rsidRPr="00B74608">
        <w:rPr>
          <w:rFonts w:ascii="Arial" w:hAnsi="Arial" w:cs="Arial"/>
          <w:b/>
          <w:i/>
          <w:sz w:val="24"/>
          <w:szCs w:val="24"/>
        </w:rPr>
        <w:t>“El</w:t>
      </w:r>
      <w:r w:rsidRPr="00B74608">
        <w:rPr>
          <w:rFonts w:ascii="Arial" w:hAnsi="Arial" w:cs="Arial"/>
          <w:i/>
          <w:sz w:val="24"/>
          <w:szCs w:val="24"/>
        </w:rPr>
        <w:t xml:space="preserve"> </w:t>
      </w:r>
      <w:r w:rsidRPr="00B74608">
        <w:rPr>
          <w:rFonts w:ascii="Arial" w:hAnsi="Arial" w:cs="Arial"/>
          <w:b/>
          <w:i/>
          <w:sz w:val="24"/>
          <w:szCs w:val="24"/>
        </w:rPr>
        <w:t>Patio San Pedro del Centro Cultural El Refugio”</w:t>
      </w:r>
      <w:r w:rsidRPr="00B74608">
        <w:rPr>
          <w:rFonts w:ascii="Arial" w:hAnsi="Arial" w:cs="Arial"/>
          <w:i/>
          <w:sz w:val="24"/>
          <w:szCs w:val="24"/>
        </w:rPr>
        <w:t xml:space="preserve">, </w:t>
      </w:r>
      <w:r w:rsidRPr="00B74608">
        <w:rPr>
          <w:rFonts w:ascii="Arial" w:hAnsi="Arial" w:cs="Arial"/>
          <w:sz w:val="24"/>
          <w:szCs w:val="24"/>
        </w:rPr>
        <w:t xml:space="preserve">a efecto de poder celebrar  la sesión solemne para llevar a cabo el </w:t>
      </w:r>
      <w:r w:rsidRPr="00B74608">
        <w:rPr>
          <w:rFonts w:ascii="Arial" w:hAnsi="Arial" w:cs="Arial"/>
          <w:b/>
          <w:sz w:val="24"/>
          <w:szCs w:val="24"/>
        </w:rPr>
        <w:t>201 aniversario de</w:t>
      </w:r>
      <w:r w:rsidRPr="00B74608">
        <w:rPr>
          <w:rFonts w:ascii="Arial" w:hAnsi="Arial" w:cs="Arial"/>
          <w:sz w:val="24"/>
          <w:szCs w:val="24"/>
        </w:rPr>
        <w:t xml:space="preserve"> </w:t>
      </w:r>
      <w:r w:rsidRPr="00B74608">
        <w:rPr>
          <w:rFonts w:ascii="Arial" w:hAnsi="Arial" w:cs="Arial"/>
          <w:b/>
          <w:sz w:val="24"/>
          <w:szCs w:val="24"/>
        </w:rPr>
        <w:t>la conmemoración de la proclama de la Independencia de la nueva Galicia en San Pedro, Tlaquepaque.</w:t>
      </w:r>
      <w:r w:rsidRPr="00B74608">
        <w:rPr>
          <w:rFonts w:ascii="Arial" w:hAnsi="Arial" w:cs="Arial"/>
          <w:sz w:val="24"/>
          <w:szCs w:val="24"/>
        </w:rPr>
        <w:t xml:space="preserve"> </w:t>
      </w:r>
    </w:p>
    <w:p w14:paraId="7EF5A1E9" w14:textId="77777777" w:rsidR="00B74608" w:rsidRPr="003747CF" w:rsidRDefault="00B74608" w:rsidP="005B134A">
      <w:pPr>
        <w:jc w:val="both"/>
        <w:rPr>
          <w:rFonts w:ascii="Arial" w:hAnsi="Arial" w:cs="Arial"/>
          <w:b/>
          <w:sz w:val="2"/>
          <w:szCs w:val="2"/>
        </w:rPr>
      </w:pPr>
    </w:p>
    <w:p w14:paraId="248D8428" w14:textId="2BE157E4" w:rsidR="005B134A" w:rsidRPr="00B74608" w:rsidRDefault="005B134A" w:rsidP="005B134A">
      <w:pPr>
        <w:jc w:val="both"/>
        <w:rPr>
          <w:rFonts w:ascii="Arial" w:hAnsi="Arial" w:cs="Arial"/>
          <w:sz w:val="24"/>
          <w:szCs w:val="24"/>
        </w:rPr>
      </w:pPr>
      <w:r w:rsidRPr="00B74608">
        <w:rPr>
          <w:rFonts w:ascii="Arial" w:hAnsi="Arial" w:cs="Arial"/>
          <w:b/>
          <w:sz w:val="24"/>
          <w:szCs w:val="24"/>
        </w:rPr>
        <w:t xml:space="preserve">SEGUNDO.- </w:t>
      </w:r>
      <w:r w:rsidRPr="00B74608">
        <w:rPr>
          <w:rFonts w:ascii="Arial" w:hAnsi="Arial" w:cs="Arial"/>
          <w:sz w:val="24"/>
          <w:szCs w:val="24"/>
        </w:rPr>
        <w:t>El Pleno del Ayuntamiento Constitucional del Municipio de San Pedro Tlaquepaque, Jalisco, aprueba y autoriza hacer uso de la voz a la C. Presidenta Municipal, para dirigir un mensaje relativo a la proclama de la Independencia de la Nueva Galicia en San Pedro Tlaquepaque; así como aquellos invitados especiales, para que refieran palabras en el contexto de la conmemoración.</w:t>
      </w:r>
    </w:p>
    <w:p w14:paraId="62F0D415" w14:textId="77777777" w:rsidR="005B134A" w:rsidRPr="003747CF" w:rsidRDefault="005B134A" w:rsidP="005B134A">
      <w:pPr>
        <w:pStyle w:val="Sinespaciado"/>
        <w:tabs>
          <w:tab w:val="left" w:pos="6555"/>
        </w:tabs>
        <w:spacing w:line="276" w:lineRule="auto"/>
        <w:jc w:val="both"/>
        <w:rPr>
          <w:rFonts w:ascii="Arial" w:hAnsi="Arial" w:cs="Arial"/>
          <w:sz w:val="12"/>
          <w:szCs w:val="12"/>
        </w:rPr>
      </w:pPr>
    </w:p>
    <w:p w14:paraId="4C0521E3" w14:textId="77777777" w:rsidR="005B134A" w:rsidRPr="00B74608" w:rsidRDefault="005B134A" w:rsidP="005B134A">
      <w:pPr>
        <w:pStyle w:val="Sinespaciado"/>
        <w:spacing w:line="276" w:lineRule="auto"/>
        <w:jc w:val="both"/>
        <w:rPr>
          <w:rFonts w:ascii="Arial" w:hAnsi="Arial" w:cs="Arial"/>
          <w:sz w:val="24"/>
          <w:szCs w:val="24"/>
        </w:rPr>
      </w:pPr>
      <w:r w:rsidRPr="00B74608">
        <w:rPr>
          <w:rFonts w:ascii="Arial" w:hAnsi="Arial" w:cs="Arial"/>
          <w:b/>
          <w:sz w:val="24"/>
          <w:szCs w:val="24"/>
        </w:rPr>
        <w:t>Notifíquese.-</w:t>
      </w:r>
      <w:r w:rsidRPr="00B74608">
        <w:rPr>
          <w:rFonts w:ascii="Arial" w:hAnsi="Arial" w:cs="Arial"/>
          <w:sz w:val="24"/>
          <w:szCs w:val="24"/>
        </w:rPr>
        <w:t xml:space="preserve"> Lcda. Presidenta Municipal y a los Regidores de la presente administración y regístrese en el libro de actas de sesiones correspondiente.</w:t>
      </w:r>
    </w:p>
    <w:p w14:paraId="7BF1EFC2" w14:textId="77777777" w:rsidR="005B134A" w:rsidRPr="00B74608" w:rsidRDefault="005B134A" w:rsidP="005B134A">
      <w:pPr>
        <w:pStyle w:val="Sinespaciado"/>
        <w:spacing w:line="276" w:lineRule="auto"/>
        <w:jc w:val="center"/>
        <w:rPr>
          <w:rFonts w:ascii="Arial" w:hAnsi="Arial" w:cs="Arial"/>
          <w:sz w:val="24"/>
          <w:szCs w:val="24"/>
        </w:rPr>
      </w:pPr>
    </w:p>
    <w:p w14:paraId="22E9DB5A" w14:textId="77777777" w:rsidR="005B134A" w:rsidRPr="00B74608" w:rsidRDefault="005B134A" w:rsidP="005B134A">
      <w:pPr>
        <w:pStyle w:val="Sinespaciado"/>
        <w:spacing w:line="276" w:lineRule="auto"/>
        <w:jc w:val="center"/>
        <w:rPr>
          <w:rFonts w:ascii="Arial" w:hAnsi="Arial" w:cs="Arial"/>
          <w:b/>
          <w:sz w:val="24"/>
          <w:szCs w:val="24"/>
        </w:rPr>
      </w:pPr>
      <w:r w:rsidRPr="00B74608">
        <w:rPr>
          <w:rFonts w:ascii="Arial" w:hAnsi="Arial" w:cs="Arial"/>
          <w:b/>
          <w:sz w:val="24"/>
          <w:szCs w:val="24"/>
        </w:rPr>
        <w:t>San Pedro Tlaquepaque, Jalisco, a la fecha de su presentación.</w:t>
      </w:r>
    </w:p>
    <w:p w14:paraId="0090D128" w14:textId="77777777" w:rsidR="005B134A" w:rsidRPr="00B74608" w:rsidRDefault="005B134A" w:rsidP="005B134A">
      <w:pPr>
        <w:pStyle w:val="Sinespaciado"/>
        <w:spacing w:line="276" w:lineRule="auto"/>
        <w:jc w:val="center"/>
        <w:rPr>
          <w:rFonts w:ascii="Arial" w:hAnsi="Arial" w:cs="Arial"/>
          <w:sz w:val="24"/>
          <w:szCs w:val="24"/>
        </w:rPr>
      </w:pPr>
    </w:p>
    <w:p w14:paraId="4EB4AD9E" w14:textId="77777777" w:rsidR="005B134A" w:rsidRPr="00B74608" w:rsidRDefault="005B134A" w:rsidP="005B134A">
      <w:pPr>
        <w:pStyle w:val="Sinespaciado"/>
        <w:spacing w:line="276" w:lineRule="auto"/>
        <w:jc w:val="center"/>
        <w:rPr>
          <w:rFonts w:ascii="Arial" w:hAnsi="Arial" w:cs="Arial"/>
          <w:b/>
          <w:sz w:val="24"/>
          <w:szCs w:val="24"/>
        </w:rPr>
      </w:pPr>
      <w:r w:rsidRPr="00B74608">
        <w:rPr>
          <w:rFonts w:ascii="Arial" w:hAnsi="Arial" w:cs="Arial"/>
          <w:b/>
          <w:sz w:val="24"/>
          <w:szCs w:val="24"/>
        </w:rPr>
        <w:t>ATENTAMENTE.</w:t>
      </w:r>
    </w:p>
    <w:p w14:paraId="0475682F" w14:textId="77777777" w:rsidR="005B134A" w:rsidRPr="00B74608" w:rsidRDefault="005B134A" w:rsidP="005B134A">
      <w:pPr>
        <w:pStyle w:val="Sinespaciado"/>
        <w:spacing w:line="276" w:lineRule="auto"/>
        <w:jc w:val="both"/>
        <w:rPr>
          <w:rFonts w:ascii="Arial" w:hAnsi="Arial" w:cs="Arial"/>
          <w:sz w:val="24"/>
          <w:szCs w:val="24"/>
        </w:rPr>
      </w:pPr>
    </w:p>
    <w:p w14:paraId="133587A3" w14:textId="77777777" w:rsidR="005B134A" w:rsidRPr="003747CF" w:rsidRDefault="005B134A" w:rsidP="005B134A">
      <w:pPr>
        <w:pStyle w:val="Textoindependiente2"/>
        <w:spacing w:after="0" w:line="276" w:lineRule="auto"/>
        <w:jc w:val="center"/>
        <w:rPr>
          <w:rFonts w:ascii="Arial" w:hAnsi="Arial" w:cs="Arial"/>
          <w:bCs/>
          <w:sz w:val="8"/>
          <w:szCs w:val="8"/>
          <w:lang w:val="de-DE"/>
        </w:rPr>
      </w:pPr>
    </w:p>
    <w:p w14:paraId="07A14505" w14:textId="77777777" w:rsidR="005B134A" w:rsidRPr="00B74608" w:rsidRDefault="005B134A" w:rsidP="005B134A">
      <w:pPr>
        <w:pStyle w:val="Textoindependiente2"/>
        <w:spacing w:after="0" w:line="276" w:lineRule="auto"/>
        <w:jc w:val="center"/>
        <w:rPr>
          <w:rFonts w:ascii="Arial" w:hAnsi="Arial" w:cs="Arial"/>
          <w:b/>
          <w:bCs/>
          <w:sz w:val="24"/>
          <w:szCs w:val="24"/>
        </w:rPr>
      </w:pPr>
      <w:r w:rsidRPr="00B74608">
        <w:rPr>
          <w:rFonts w:ascii="Arial" w:hAnsi="Arial" w:cs="Arial"/>
          <w:b/>
          <w:bCs/>
          <w:sz w:val="24"/>
          <w:szCs w:val="24"/>
        </w:rPr>
        <w:t>Lcda. Mirna Citlalli Amaya de Luna</w:t>
      </w:r>
    </w:p>
    <w:p w14:paraId="50E18B43" w14:textId="77777777" w:rsidR="005B134A" w:rsidRPr="00B74608" w:rsidRDefault="005B134A" w:rsidP="005B134A">
      <w:pPr>
        <w:pStyle w:val="Textoindependiente2"/>
        <w:spacing w:after="0" w:line="276" w:lineRule="auto"/>
        <w:jc w:val="center"/>
        <w:rPr>
          <w:rFonts w:ascii="Arial" w:hAnsi="Arial" w:cs="Arial"/>
          <w:bCs/>
          <w:sz w:val="24"/>
          <w:szCs w:val="24"/>
        </w:rPr>
      </w:pPr>
      <w:r w:rsidRPr="00B74608">
        <w:rPr>
          <w:rFonts w:ascii="Arial" w:hAnsi="Arial" w:cs="Arial"/>
          <w:b/>
          <w:bCs/>
          <w:sz w:val="24"/>
          <w:szCs w:val="24"/>
        </w:rPr>
        <w:t>PRESIDENTA MUNICIPAL</w:t>
      </w:r>
      <w:r w:rsidRPr="00B74608">
        <w:rPr>
          <w:rFonts w:ascii="Arial" w:hAnsi="Arial" w:cs="Arial"/>
          <w:bCs/>
          <w:sz w:val="24"/>
          <w:szCs w:val="24"/>
        </w:rPr>
        <w:t xml:space="preserve">. </w:t>
      </w:r>
    </w:p>
    <w:p w14:paraId="77A856E3" w14:textId="77777777" w:rsidR="005B134A" w:rsidRPr="004B46B2" w:rsidRDefault="005B134A" w:rsidP="005B134A">
      <w:pPr>
        <w:jc w:val="right"/>
        <w:rPr>
          <w:rFonts w:ascii="Arial" w:hAnsi="Arial" w:cs="Arial"/>
        </w:rPr>
      </w:pPr>
      <w:r w:rsidRPr="004B46B2">
        <w:rPr>
          <w:rFonts w:ascii="Arial" w:hAnsi="Arial" w:cs="Arial"/>
          <w:sz w:val="16"/>
          <w:szCs w:val="16"/>
        </w:rPr>
        <w:t>AFCHD/JLGR/kpa.</w:t>
      </w:r>
    </w:p>
    <w:p w14:paraId="5A798C12" w14:textId="52E501FA" w:rsidR="0028064A" w:rsidRDefault="003747CF" w:rsidP="0028064A">
      <w:pPr>
        <w:spacing w:line="240" w:lineRule="auto"/>
        <w:jc w:val="both"/>
        <w:rPr>
          <w:rFonts w:ascii="Arial" w:hAnsi="Arial" w:cs="Arial"/>
          <w:sz w:val="24"/>
          <w:szCs w:val="24"/>
        </w:rPr>
      </w:pPr>
      <w:r>
        <w:rPr>
          <w:rFonts w:ascii="Arial" w:hAnsi="Arial" w:cs="Arial"/>
          <w:sz w:val="24"/>
          <w:szCs w:val="24"/>
        </w:rPr>
        <w:t>--------------------------------------------------------------------------------------------------------------------------------------------------------------------------------------------------------------------------</w:t>
      </w:r>
      <w:r w:rsidR="0028064A" w:rsidRPr="006F5292">
        <w:rPr>
          <w:rFonts w:ascii="Arial" w:hAnsi="Arial" w:cs="Arial"/>
          <w:sz w:val="24"/>
          <w:szCs w:val="24"/>
        </w:rPr>
        <w:t xml:space="preserve">Con la palabra la Presidenta Municipal, Lcda. Mirna Citlalli Amaya de Luna: </w:t>
      </w:r>
      <w:r w:rsidR="00C63BFE">
        <w:rPr>
          <w:rFonts w:ascii="Arial" w:hAnsi="Arial" w:cs="Arial"/>
          <w:sz w:val="24"/>
          <w:szCs w:val="24"/>
        </w:rPr>
        <w:t xml:space="preserve">Gracias </w:t>
      </w:r>
      <w:r w:rsidR="0028064A" w:rsidRPr="006F5292">
        <w:rPr>
          <w:rFonts w:ascii="Arial" w:hAnsi="Arial" w:cs="Arial"/>
          <w:sz w:val="24"/>
          <w:szCs w:val="24"/>
        </w:rPr>
        <w:t>Se</w:t>
      </w:r>
      <w:r w:rsidR="00C63BFE">
        <w:rPr>
          <w:rFonts w:ascii="Arial" w:hAnsi="Arial" w:cs="Arial"/>
          <w:sz w:val="24"/>
          <w:szCs w:val="24"/>
        </w:rPr>
        <w:t>cretario, se</w:t>
      </w:r>
      <w:r w:rsidR="0028064A" w:rsidRPr="006F5292">
        <w:rPr>
          <w:rFonts w:ascii="Arial" w:hAnsi="Arial" w:cs="Arial"/>
          <w:sz w:val="24"/>
          <w:szCs w:val="24"/>
        </w:rPr>
        <w:t xml:space="preserve"> abre el registro de oradores. </w:t>
      </w:r>
      <w:r w:rsidR="00C63BFE">
        <w:rPr>
          <w:rFonts w:ascii="Arial" w:hAnsi="Arial" w:cs="Arial"/>
          <w:sz w:val="24"/>
          <w:szCs w:val="24"/>
        </w:rPr>
        <w:t>E</w:t>
      </w:r>
      <w:r w:rsidR="0028064A" w:rsidRPr="006F5292">
        <w:rPr>
          <w:rFonts w:ascii="Arial" w:hAnsi="Arial" w:cs="Arial"/>
          <w:sz w:val="24"/>
          <w:szCs w:val="24"/>
        </w:rPr>
        <w:t>n votación económica les pregunto, quienes estén por la afirmativa, favor de manifestarlo,</w:t>
      </w:r>
      <w:r w:rsidR="00C63BFE">
        <w:rPr>
          <w:rFonts w:ascii="Arial" w:hAnsi="Arial" w:cs="Arial"/>
          <w:sz w:val="24"/>
          <w:szCs w:val="24"/>
        </w:rPr>
        <w:t xml:space="preserve"> gracias, es aprobado por unanimidad</w:t>
      </w:r>
      <w:bookmarkStart w:id="20" w:name="_Hlk102558535"/>
      <w:r w:rsidR="00C63BFE">
        <w:rPr>
          <w:rFonts w:ascii="Arial" w:hAnsi="Arial" w:cs="Arial"/>
          <w:sz w:val="24"/>
          <w:szCs w:val="24"/>
        </w:rPr>
        <w:t xml:space="preserve">. </w:t>
      </w:r>
      <w:r w:rsidR="00C63BFE">
        <w:rPr>
          <w:rFonts w:ascii="Arial" w:hAnsi="Arial" w:cs="Arial"/>
          <w:b/>
          <w:sz w:val="24"/>
          <w:szCs w:val="24"/>
        </w:rPr>
        <w:t>E</w:t>
      </w:r>
      <w:r w:rsidR="006F5292" w:rsidRPr="006F5292">
        <w:rPr>
          <w:rFonts w:ascii="Arial" w:hAnsi="Arial" w:cs="Arial"/>
          <w:b/>
          <w:sz w:val="24"/>
          <w:szCs w:val="24"/>
        </w:rPr>
        <w:t>stando presentes 19 (diecinueve) integrantes del pleno, en forma económica fueron emitidos 19 (diecinueve) votos a favor,</w:t>
      </w:r>
      <w:r w:rsidR="006F5292" w:rsidRPr="006F5292">
        <w:rPr>
          <w:rFonts w:ascii="Arial" w:hAnsi="Arial" w:cs="Arial"/>
          <w:bCs/>
          <w:sz w:val="24"/>
          <w:szCs w:val="24"/>
        </w:rPr>
        <w:t xml:space="preserve"> </w:t>
      </w:r>
      <w:r w:rsidR="006F5292" w:rsidRPr="006F5292">
        <w:rPr>
          <w:rFonts w:ascii="Arial" w:hAnsi="Arial" w:cs="Arial"/>
          <w:b/>
          <w:sz w:val="24"/>
          <w:szCs w:val="24"/>
        </w:rPr>
        <w:t>por lo que en unanimidad fue aprobad</w:t>
      </w:r>
      <w:r w:rsidR="009519DF">
        <w:rPr>
          <w:rFonts w:ascii="Arial" w:hAnsi="Arial" w:cs="Arial"/>
          <w:b/>
          <w:sz w:val="24"/>
          <w:szCs w:val="24"/>
        </w:rPr>
        <w:t xml:space="preserve">a </w:t>
      </w:r>
      <w:r w:rsidR="006F5292" w:rsidRPr="006F5292">
        <w:rPr>
          <w:rFonts w:ascii="Arial" w:hAnsi="Arial" w:cs="Arial"/>
          <w:sz w:val="24"/>
          <w:szCs w:val="24"/>
        </w:rPr>
        <w:t xml:space="preserve">la iniciativa de aprobación directa presentada por la </w:t>
      </w:r>
      <w:r w:rsidR="006F5292" w:rsidRPr="006F5292">
        <w:rPr>
          <w:rFonts w:ascii="Arial" w:hAnsi="Arial" w:cs="Arial"/>
          <w:b/>
          <w:bCs/>
          <w:sz w:val="24"/>
          <w:szCs w:val="24"/>
        </w:rPr>
        <w:t>Lcda.</w:t>
      </w:r>
      <w:r w:rsidR="006F5292" w:rsidRPr="006F5292">
        <w:rPr>
          <w:rFonts w:ascii="Arial" w:hAnsi="Arial" w:cs="Arial"/>
          <w:sz w:val="24"/>
          <w:szCs w:val="24"/>
        </w:rPr>
        <w:t xml:space="preserve"> </w:t>
      </w:r>
      <w:r w:rsidR="006F5292" w:rsidRPr="006F5292">
        <w:rPr>
          <w:rFonts w:ascii="Arial" w:hAnsi="Arial" w:cs="Arial"/>
          <w:b/>
          <w:sz w:val="24"/>
          <w:szCs w:val="24"/>
        </w:rPr>
        <w:t>Mirna Citlalli Amaya de Luna,</w:t>
      </w:r>
      <w:r w:rsidR="006F5292" w:rsidRPr="006F5292">
        <w:rPr>
          <w:rFonts w:ascii="Arial" w:hAnsi="Arial" w:cs="Arial"/>
          <w:sz w:val="24"/>
          <w:szCs w:val="24"/>
        </w:rPr>
        <w:t xml:space="preserve"> </w:t>
      </w:r>
      <w:r w:rsidR="006F5292" w:rsidRPr="006F5292">
        <w:rPr>
          <w:rFonts w:ascii="Arial" w:hAnsi="Arial" w:cs="Arial"/>
          <w:b/>
          <w:sz w:val="24"/>
          <w:szCs w:val="24"/>
        </w:rPr>
        <w:t>Presidenta Municipal, bajo el siguiente:</w:t>
      </w:r>
      <w:r w:rsidR="006F5292" w:rsidRPr="006F5292">
        <w:rPr>
          <w:rFonts w:ascii="Arial" w:hAnsi="Arial" w:cs="Arial"/>
          <w:sz w:val="24"/>
          <w:szCs w:val="24"/>
        </w:rPr>
        <w:t>--------------------------------------------------------------------------------------------------------------------------</w:t>
      </w:r>
      <w:r w:rsidR="00C63BFE">
        <w:rPr>
          <w:rFonts w:ascii="Arial" w:hAnsi="Arial" w:cs="Arial"/>
          <w:sz w:val="24"/>
          <w:szCs w:val="24"/>
        </w:rPr>
        <w:t>---------------------------------------------------------------</w:t>
      </w:r>
      <w:r w:rsidR="006F5292" w:rsidRPr="006F5292">
        <w:rPr>
          <w:rFonts w:ascii="Arial" w:hAnsi="Arial" w:cs="Arial"/>
          <w:sz w:val="24"/>
          <w:szCs w:val="24"/>
        </w:rPr>
        <w:t>-------------------------------------</w:t>
      </w:r>
      <w:r w:rsidR="006F5292" w:rsidRPr="006F5292">
        <w:rPr>
          <w:rFonts w:ascii="Arial" w:hAnsi="Arial" w:cs="Arial"/>
          <w:b/>
          <w:sz w:val="24"/>
          <w:szCs w:val="24"/>
        </w:rPr>
        <w:t>ACUERDO NÚMERO 0159/2022</w:t>
      </w:r>
      <w:r w:rsidR="006F5292" w:rsidRPr="006F5292">
        <w:rPr>
          <w:rFonts w:ascii="Arial" w:hAnsi="Arial" w:cs="Arial"/>
          <w:sz w:val="24"/>
          <w:szCs w:val="24"/>
        </w:rPr>
        <w:t>------------------------------------------------------------------------------------------------------------------------------------------------</w:t>
      </w:r>
      <w:bookmarkEnd w:id="20"/>
      <w:r w:rsidR="006F5292" w:rsidRPr="006F5292">
        <w:rPr>
          <w:rFonts w:ascii="Arial" w:hAnsi="Arial" w:cs="Arial"/>
          <w:b/>
          <w:sz w:val="24"/>
          <w:szCs w:val="24"/>
        </w:rPr>
        <w:t xml:space="preserve">PRIMERO.- </w:t>
      </w:r>
      <w:r w:rsidR="006F5292" w:rsidRPr="006F5292">
        <w:rPr>
          <w:rFonts w:ascii="Arial" w:hAnsi="Arial" w:cs="Arial"/>
          <w:sz w:val="24"/>
          <w:szCs w:val="24"/>
        </w:rPr>
        <w:t xml:space="preserve"> El Pleno del Ayuntamiento Constitucional del Municipio de San Pedro Tlaquepaque, Jalisco, aprueba y autoriza habilitar como recinto oficial,  </w:t>
      </w:r>
      <w:r w:rsidR="006F5292" w:rsidRPr="006F5292">
        <w:rPr>
          <w:rFonts w:ascii="Arial" w:hAnsi="Arial" w:cs="Arial"/>
          <w:b/>
          <w:bCs/>
          <w:sz w:val="24"/>
          <w:szCs w:val="24"/>
        </w:rPr>
        <w:t>las 24</w:t>
      </w:r>
      <w:r w:rsidR="006F5292" w:rsidRPr="006F5292">
        <w:rPr>
          <w:rFonts w:ascii="Arial" w:hAnsi="Arial" w:cs="Arial"/>
          <w:b/>
          <w:sz w:val="24"/>
          <w:szCs w:val="24"/>
        </w:rPr>
        <w:t xml:space="preserve"> horas </w:t>
      </w:r>
      <w:r w:rsidR="006F5292" w:rsidRPr="006F5292">
        <w:rPr>
          <w:rFonts w:ascii="Arial" w:hAnsi="Arial" w:cs="Arial"/>
          <w:sz w:val="24"/>
          <w:szCs w:val="24"/>
        </w:rPr>
        <w:t xml:space="preserve"> </w:t>
      </w:r>
      <w:r w:rsidR="006F5292" w:rsidRPr="006F5292">
        <w:rPr>
          <w:rFonts w:ascii="Arial" w:hAnsi="Arial" w:cs="Arial"/>
          <w:b/>
          <w:bCs/>
          <w:sz w:val="24"/>
          <w:szCs w:val="24"/>
        </w:rPr>
        <w:t>de los 30 (treinta)  días</w:t>
      </w:r>
      <w:r w:rsidR="006F5292" w:rsidRPr="006F5292">
        <w:rPr>
          <w:rFonts w:ascii="Arial" w:hAnsi="Arial" w:cs="Arial"/>
          <w:sz w:val="24"/>
          <w:szCs w:val="24"/>
        </w:rPr>
        <w:t xml:space="preserve"> </w:t>
      </w:r>
      <w:r w:rsidR="006F5292" w:rsidRPr="006F5292">
        <w:rPr>
          <w:rFonts w:ascii="Arial" w:hAnsi="Arial" w:cs="Arial"/>
          <w:b/>
          <w:sz w:val="24"/>
          <w:szCs w:val="24"/>
        </w:rPr>
        <w:t>del mes de  junio del 2022</w:t>
      </w:r>
      <w:r w:rsidR="006F5292" w:rsidRPr="006F5292">
        <w:rPr>
          <w:rFonts w:ascii="Arial" w:hAnsi="Arial" w:cs="Arial"/>
          <w:sz w:val="24"/>
          <w:szCs w:val="24"/>
        </w:rPr>
        <w:t xml:space="preserve">, la finca marcada con el número </w:t>
      </w:r>
      <w:r w:rsidR="006F5292" w:rsidRPr="006F5292">
        <w:rPr>
          <w:rFonts w:ascii="Arial" w:hAnsi="Arial" w:cs="Arial"/>
          <w:b/>
          <w:sz w:val="24"/>
          <w:szCs w:val="24"/>
        </w:rPr>
        <w:t>144 de la calle Contreras Medellín</w:t>
      </w:r>
      <w:r w:rsidR="006F5292" w:rsidRPr="006F5292">
        <w:rPr>
          <w:rFonts w:ascii="Arial" w:hAnsi="Arial" w:cs="Arial"/>
          <w:sz w:val="24"/>
          <w:szCs w:val="24"/>
        </w:rPr>
        <w:t xml:space="preserve"> de esta cabecera municipal, conocido como</w:t>
      </w:r>
      <w:r w:rsidR="006F5292" w:rsidRPr="006F5292">
        <w:rPr>
          <w:rFonts w:ascii="Arial" w:hAnsi="Arial" w:cs="Arial"/>
          <w:i/>
          <w:sz w:val="24"/>
          <w:szCs w:val="24"/>
        </w:rPr>
        <w:t xml:space="preserve"> </w:t>
      </w:r>
      <w:r w:rsidR="006F5292" w:rsidRPr="006F5292">
        <w:rPr>
          <w:rFonts w:ascii="Arial" w:hAnsi="Arial" w:cs="Arial"/>
          <w:b/>
          <w:i/>
          <w:sz w:val="24"/>
          <w:szCs w:val="24"/>
        </w:rPr>
        <w:t>“El</w:t>
      </w:r>
      <w:r w:rsidR="006F5292" w:rsidRPr="006F5292">
        <w:rPr>
          <w:rFonts w:ascii="Arial" w:hAnsi="Arial" w:cs="Arial"/>
          <w:i/>
          <w:sz w:val="24"/>
          <w:szCs w:val="24"/>
        </w:rPr>
        <w:t xml:space="preserve"> </w:t>
      </w:r>
      <w:r w:rsidR="006F5292" w:rsidRPr="006F5292">
        <w:rPr>
          <w:rFonts w:ascii="Arial" w:hAnsi="Arial" w:cs="Arial"/>
          <w:b/>
          <w:i/>
          <w:sz w:val="24"/>
          <w:szCs w:val="24"/>
        </w:rPr>
        <w:t>Patio San Pedro del Centro Cultural El Refugio”</w:t>
      </w:r>
      <w:r w:rsidR="006F5292" w:rsidRPr="006F5292">
        <w:rPr>
          <w:rFonts w:ascii="Arial" w:hAnsi="Arial" w:cs="Arial"/>
          <w:i/>
          <w:sz w:val="24"/>
          <w:szCs w:val="24"/>
        </w:rPr>
        <w:t xml:space="preserve">, </w:t>
      </w:r>
      <w:r w:rsidR="006F5292" w:rsidRPr="006F5292">
        <w:rPr>
          <w:rFonts w:ascii="Arial" w:hAnsi="Arial" w:cs="Arial"/>
          <w:sz w:val="24"/>
          <w:szCs w:val="24"/>
        </w:rPr>
        <w:t xml:space="preserve">a efecto de poder celebrar  la sesión solemne para llevar a cabo el </w:t>
      </w:r>
      <w:r w:rsidR="006F5292" w:rsidRPr="006F5292">
        <w:rPr>
          <w:rFonts w:ascii="Arial" w:hAnsi="Arial" w:cs="Arial"/>
          <w:b/>
          <w:sz w:val="24"/>
          <w:szCs w:val="24"/>
        </w:rPr>
        <w:t>201 aniversario de</w:t>
      </w:r>
      <w:r w:rsidR="006F5292" w:rsidRPr="006F5292">
        <w:rPr>
          <w:rFonts w:ascii="Arial" w:hAnsi="Arial" w:cs="Arial"/>
          <w:sz w:val="24"/>
          <w:szCs w:val="24"/>
        </w:rPr>
        <w:t xml:space="preserve"> </w:t>
      </w:r>
      <w:r w:rsidR="006F5292" w:rsidRPr="006F5292">
        <w:rPr>
          <w:rFonts w:ascii="Arial" w:hAnsi="Arial" w:cs="Arial"/>
          <w:b/>
          <w:sz w:val="24"/>
          <w:szCs w:val="24"/>
        </w:rPr>
        <w:t xml:space="preserve">la conmemoración de la proclama de la Independencia de la nueva Galicia en </w:t>
      </w:r>
      <w:r w:rsidR="006F5292" w:rsidRPr="006F5292">
        <w:rPr>
          <w:rFonts w:ascii="Arial" w:hAnsi="Arial" w:cs="Arial"/>
          <w:b/>
          <w:sz w:val="24"/>
          <w:szCs w:val="24"/>
        </w:rPr>
        <w:lastRenderedPageBreak/>
        <w:t>San Pedro, Tlaquepaque.</w:t>
      </w:r>
      <w:r w:rsidR="006F5292" w:rsidRPr="006F5292">
        <w:rPr>
          <w:rFonts w:ascii="Arial" w:hAnsi="Arial" w:cs="Arial"/>
          <w:bCs/>
          <w:sz w:val="24"/>
          <w:szCs w:val="24"/>
        </w:rPr>
        <w:t>--------------------------------------------------------------------------------------------------------------------------------------------------------------------------------------</w:t>
      </w:r>
      <w:r w:rsidR="006F5292" w:rsidRPr="006F5292">
        <w:rPr>
          <w:rFonts w:ascii="Arial" w:hAnsi="Arial" w:cs="Arial"/>
          <w:b/>
          <w:sz w:val="24"/>
          <w:szCs w:val="24"/>
        </w:rPr>
        <w:t xml:space="preserve">SEGUNDO.- </w:t>
      </w:r>
      <w:r w:rsidR="006F5292" w:rsidRPr="006F5292">
        <w:rPr>
          <w:rFonts w:ascii="Arial" w:hAnsi="Arial" w:cs="Arial"/>
          <w:sz w:val="24"/>
          <w:szCs w:val="24"/>
        </w:rPr>
        <w:t>El Pleno del Ayuntamiento Constitucional del Municipio de San Pedro Tlaquepaque, Jalisco, aprueba y autoriza hacer uso de la voz a la C. Presidenta Municipal, para dirigir un mensaje relativo a la proclama de la Independencia de la Nueva Galicia en San Pedro Tlaquepaque; así como aquellos invitados especiales, para que refieran palabras en el contexto de la conmemoración.-------------------------------------------------------------------------------------------------------------------------</w:t>
      </w:r>
      <w:r w:rsidR="00C63BFE">
        <w:rPr>
          <w:rFonts w:ascii="Arial" w:hAnsi="Arial" w:cs="Arial"/>
          <w:sz w:val="24"/>
          <w:szCs w:val="24"/>
        </w:rPr>
        <w:t>------------------------------------------------------------</w:t>
      </w:r>
      <w:r w:rsidR="006F5292" w:rsidRPr="006F5292">
        <w:rPr>
          <w:rFonts w:ascii="Arial" w:hAnsi="Arial" w:cs="Arial"/>
          <w:sz w:val="24"/>
          <w:szCs w:val="24"/>
        </w:rPr>
        <w:t>--------------</w:t>
      </w:r>
      <w:r w:rsidR="008D33C3" w:rsidRPr="008D33C3">
        <w:rPr>
          <w:rFonts w:ascii="Arial" w:hAnsi="Arial" w:cs="Arial"/>
          <w:b/>
          <w:color w:val="000000" w:themeColor="text1"/>
          <w:sz w:val="24"/>
          <w:szCs w:val="24"/>
        </w:rPr>
        <w:t>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D33C3" w:rsidRPr="008D33C3">
        <w:rPr>
          <w:rFonts w:ascii="Arial" w:hAnsi="Arial" w:cs="Arial"/>
          <w:color w:val="000000" w:themeColor="text1"/>
          <w:sz w:val="24"/>
          <w:szCs w:val="24"/>
        </w:rPr>
        <w:t>.-------------------------------------------------------------------------------------------------------------------------------------------------------------------------------------------------------</w:t>
      </w:r>
      <w:r w:rsidR="0028064A" w:rsidRPr="00733E72">
        <w:rPr>
          <w:rFonts w:ascii="Arial" w:hAnsi="Arial" w:cs="Arial"/>
          <w:b/>
          <w:sz w:val="24"/>
          <w:szCs w:val="24"/>
        </w:rPr>
        <w:t>NOTIFÍQUESE.-</w:t>
      </w:r>
      <w:r w:rsidR="0028064A" w:rsidRPr="00733E72">
        <w:rPr>
          <w:rFonts w:ascii="Arial" w:hAnsi="Arial" w:cs="Arial"/>
          <w:sz w:val="24"/>
          <w:szCs w:val="24"/>
        </w:rPr>
        <w:t xml:space="preserve"> </w:t>
      </w:r>
      <w:r w:rsidR="0028064A" w:rsidRPr="00C11B44">
        <w:rPr>
          <w:rFonts w:ascii="Arial" w:hAnsi="Arial" w:cs="Arial"/>
          <w:sz w:val="24"/>
          <w:szCs w:val="24"/>
        </w:rPr>
        <w:t>Presidenta Municipal de San Pedro Tlaquepaque</w:t>
      </w:r>
      <w:r w:rsidR="0028064A" w:rsidRPr="00733E72">
        <w:rPr>
          <w:rFonts w:ascii="Arial" w:hAnsi="Arial" w:cs="Arial"/>
          <w:sz w:val="24"/>
          <w:szCs w:val="24"/>
        </w:rPr>
        <w:t xml:space="preserve">, </w:t>
      </w:r>
      <w:r w:rsidR="00A35D61" w:rsidRPr="00A1132C">
        <w:rPr>
          <w:rFonts w:ascii="Arial" w:hAnsi="Arial" w:cs="Arial"/>
          <w:sz w:val="24"/>
          <w:szCs w:val="24"/>
        </w:rPr>
        <w:t>Síndico Municipal, Tesorero Municipal,</w:t>
      </w:r>
      <w:r w:rsidR="00A35D61">
        <w:rPr>
          <w:rFonts w:ascii="Arial" w:hAnsi="Arial" w:cs="Arial"/>
          <w:sz w:val="24"/>
          <w:szCs w:val="24"/>
        </w:rPr>
        <w:t xml:space="preserve"> </w:t>
      </w:r>
      <w:r w:rsidR="00A35D61" w:rsidRPr="00A1132C">
        <w:rPr>
          <w:rFonts w:ascii="Arial" w:hAnsi="Arial" w:cs="Arial"/>
          <w:sz w:val="24"/>
          <w:szCs w:val="24"/>
        </w:rPr>
        <w:t xml:space="preserve">Contraloría Ciudadana, regidor </w:t>
      </w:r>
      <w:r w:rsidR="00A35D61" w:rsidRPr="00A1132C">
        <w:rPr>
          <w:rFonts w:ascii="Arial" w:eastAsia="Calibri" w:hAnsi="Arial" w:cs="Arial"/>
          <w:sz w:val="24"/>
          <w:szCs w:val="24"/>
        </w:rPr>
        <w:t xml:space="preserve">José Alfredo Gaviño Hernández, regidora Adriana del Carmen Zúñiga Guerrero, regidora María Patricia Meza Núñez, regidor Juan Martín Núñez Morán, regidora </w:t>
      </w:r>
      <w:r w:rsidR="00A35D61" w:rsidRPr="00A1132C">
        <w:rPr>
          <w:rFonts w:ascii="Arial" w:eastAsia="Times New Roman" w:hAnsi="Arial" w:cs="Arial"/>
          <w:sz w:val="24"/>
          <w:szCs w:val="24"/>
          <w:lang w:eastAsia="es-MX"/>
        </w:rPr>
        <w:t xml:space="preserve">Fernanda Janeth Martínez Núñez, regidor </w:t>
      </w:r>
      <w:r w:rsidR="00A35D61" w:rsidRPr="00A1132C">
        <w:rPr>
          <w:rFonts w:ascii="Arial" w:eastAsia="Calibri" w:hAnsi="Arial" w:cs="Arial"/>
          <w:sz w:val="24"/>
          <w:szCs w:val="24"/>
        </w:rPr>
        <w:t xml:space="preserve">Braulio Ernesto García Pérez, regidora Jael Chamú Ponce, regidora </w:t>
      </w:r>
      <w:r w:rsidR="00A35D61" w:rsidRPr="00A1132C">
        <w:rPr>
          <w:rFonts w:ascii="Arial" w:eastAsia="Arial" w:hAnsi="Arial" w:cs="Arial"/>
          <w:sz w:val="24"/>
          <w:szCs w:val="24"/>
        </w:rPr>
        <w:t xml:space="preserve">Anabel Ávila Martínez, regidora </w:t>
      </w:r>
      <w:r w:rsidR="00A35D61" w:rsidRPr="00A1132C">
        <w:rPr>
          <w:rFonts w:ascii="Arial" w:eastAsia="Calibri" w:hAnsi="Arial" w:cs="Arial"/>
          <w:sz w:val="24"/>
          <w:szCs w:val="24"/>
        </w:rPr>
        <w:t xml:space="preserve">Alma Dolores Hurtado Castillo, regidor </w:t>
      </w:r>
      <w:r w:rsidR="00A35D61" w:rsidRPr="00A1132C">
        <w:rPr>
          <w:rFonts w:ascii="Arial" w:eastAsia="Arial" w:hAnsi="Arial" w:cs="Arial"/>
          <w:sz w:val="24"/>
          <w:szCs w:val="24"/>
        </w:rPr>
        <w:t xml:space="preserve">Roberto Gerardo Albarrán Magaña, regidora </w:t>
      </w:r>
      <w:r w:rsidR="00A35D61" w:rsidRPr="00A1132C">
        <w:rPr>
          <w:rFonts w:ascii="Arial" w:eastAsia="Calibri" w:hAnsi="Arial" w:cs="Arial"/>
          <w:sz w:val="24"/>
          <w:szCs w:val="24"/>
        </w:rPr>
        <w:t xml:space="preserve">María del Rosario Velázquez Hernández, regidor </w:t>
      </w:r>
      <w:r w:rsidR="00A35D61" w:rsidRPr="00A1132C">
        <w:rPr>
          <w:rFonts w:ascii="Arial" w:eastAsia="Arial" w:hAnsi="Arial" w:cs="Arial"/>
          <w:sz w:val="24"/>
          <w:szCs w:val="24"/>
        </w:rPr>
        <w:t xml:space="preserve">Luis Arturo Morones Vargas, regidor </w:t>
      </w:r>
      <w:r w:rsidR="00A35D61" w:rsidRPr="00A1132C">
        <w:rPr>
          <w:rFonts w:ascii="Arial" w:eastAsia="Calibri" w:hAnsi="Arial" w:cs="Arial"/>
          <w:sz w:val="24"/>
          <w:szCs w:val="24"/>
        </w:rPr>
        <w:t xml:space="preserve">Alberto Maldonado Chavarín, regidora </w:t>
      </w:r>
      <w:r w:rsidR="00A35D61" w:rsidRPr="00A1132C">
        <w:rPr>
          <w:rFonts w:ascii="Arial" w:eastAsia="Times New Roman" w:hAnsi="Arial" w:cs="Arial"/>
          <w:sz w:val="24"/>
          <w:szCs w:val="24"/>
          <w:lang w:eastAsia="es-MX"/>
        </w:rPr>
        <w:t xml:space="preserve">Ana Rosa Loza Agraz, regidor Jorge Eduardo González de la Torre, regidora Liliana Antonia Gardiel Arana, regidor José Roberto García Castillo, </w:t>
      </w:r>
      <w:r w:rsidR="00A35D61" w:rsidRPr="00A1132C">
        <w:rPr>
          <w:rFonts w:ascii="Arial" w:hAnsi="Arial" w:cs="Arial"/>
          <w:sz w:val="24"/>
          <w:szCs w:val="24"/>
        </w:rPr>
        <w:t>para su conocimiento y efectos legales a que haya lugar</w:t>
      </w:r>
      <w:r w:rsidR="00A35D61">
        <w:rPr>
          <w:rFonts w:ascii="Arial" w:hAnsi="Arial" w:cs="Arial"/>
          <w:sz w:val="24"/>
          <w:szCs w:val="24"/>
        </w:rPr>
        <w:t xml:space="preserve"> </w:t>
      </w:r>
      <w:r w:rsidR="0028064A" w:rsidRPr="00733E72">
        <w:rPr>
          <w:rFonts w:ascii="Arial" w:hAnsi="Arial" w:cs="Arial"/>
          <w:sz w:val="24"/>
          <w:szCs w:val="24"/>
        </w:rPr>
        <w:t>para su conocimiento y efectos legales a que haya lugar.----------------------------------------------------------------------------------------------</w:t>
      </w:r>
      <w:r w:rsidR="00C63BFE">
        <w:rPr>
          <w:rFonts w:ascii="Arial" w:hAnsi="Arial" w:cs="Arial"/>
          <w:sz w:val="24"/>
          <w:szCs w:val="24"/>
        </w:rPr>
        <w:t>----------</w:t>
      </w:r>
      <w:r w:rsidR="0028064A" w:rsidRPr="00733E72">
        <w:rPr>
          <w:rFonts w:ascii="Arial" w:hAnsi="Arial" w:cs="Arial"/>
          <w:sz w:val="24"/>
          <w:szCs w:val="24"/>
        </w:rPr>
        <w:t>---------------------------</w:t>
      </w:r>
      <w:r w:rsidR="0028064A">
        <w:rPr>
          <w:rFonts w:ascii="Arial" w:hAnsi="Arial" w:cs="Arial"/>
          <w:sz w:val="24"/>
          <w:szCs w:val="24"/>
        </w:rPr>
        <w:t>--------</w:t>
      </w:r>
      <w:r w:rsidR="00A35D61">
        <w:rPr>
          <w:rFonts w:ascii="Arial" w:hAnsi="Arial" w:cs="Arial"/>
          <w:sz w:val="24"/>
          <w:szCs w:val="24"/>
        </w:rPr>
        <w:t>---</w:t>
      </w:r>
      <w:bookmarkEnd w:id="19"/>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Continúe Secretario.------------------------------------------------------------------------------------------------------------------------------------------------------</w:t>
      </w:r>
      <w:r w:rsidR="00C63BFE">
        <w:rPr>
          <w:rFonts w:ascii="Arial" w:hAnsi="Arial" w:cs="Arial"/>
          <w:sz w:val="24"/>
          <w:szCs w:val="24"/>
        </w:rPr>
        <w:t>---------------------</w:t>
      </w:r>
      <w:r w:rsidR="0028064A">
        <w:rPr>
          <w:rFonts w:ascii="Arial" w:hAnsi="Arial" w:cs="Arial"/>
          <w:sz w:val="24"/>
          <w:szCs w:val="24"/>
        </w:rPr>
        <w:t>-------------------</w:t>
      </w:r>
      <w:r w:rsidR="0028064A" w:rsidRPr="00A2393E">
        <w:rPr>
          <w:rFonts w:ascii="Arial" w:hAnsi="Arial" w:cs="Arial"/>
          <w:sz w:val="24"/>
          <w:szCs w:val="24"/>
        </w:rPr>
        <w:t>En uso de la voz el Secretario del Ayuntamiento, Mtro. Antonio Fernando Chávez Delgadillo:</w:t>
      </w:r>
      <w:r w:rsidR="0028064A">
        <w:rPr>
          <w:rFonts w:ascii="Arial" w:hAnsi="Arial" w:cs="Arial"/>
          <w:sz w:val="24"/>
          <w:szCs w:val="24"/>
        </w:rPr>
        <w:t xml:space="preserve"> </w:t>
      </w:r>
      <w:r w:rsidR="0028064A">
        <w:rPr>
          <w:rFonts w:ascii="Arial" w:hAnsi="Arial" w:cs="Arial"/>
          <w:b/>
          <w:sz w:val="24"/>
          <w:szCs w:val="24"/>
        </w:rPr>
        <w:t xml:space="preserve">VII.- </w:t>
      </w:r>
      <w:r w:rsidR="0028064A" w:rsidRPr="00653F81">
        <w:rPr>
          <w:rFonts w:ascii="Arial" w:hAnsi="Arial" w:cs="Arial"/>
          <w:b/>
          <w:sz w:val="24"/>
          <w:szCs w:val="24"/>
        </w:rPr>
        <w:t xml:space="preserve">B) </w:t>
      </w:r>
      <w:r w:rsidR="0028064A" w:rsidRPr="00653F81">
        <w:rPr>
          <w:rFonts w:ascii="Arial" w:hAnsi="Arial" w:cs="Arial"/>
          <w:sz w:val="24"/>
          <w:szCs w:val="24"/>
        </w:rPr>
        <w:t xml:space="preserve">Iniciativa suscrita por la </w:t>
      </w:r>
      <w:r w:rsidR="0028064A" w:rsidRPr="00653F81">
        <w:rPr>
          <w:rFonts w:ascii="Arial" w:hAnsi="Arial" w:cs="Arial"/>
          <w:b/>
          <w:sz w:val="24"/>
          <w:szCs w:val="24"/>
        </w:rPr>
        <w:t>Lcda. Mirna Citlalli Amaya de Luna, Presidenta</w:t>
      </w:r>
      <w:r w:rsidR="0028064A" w:rsidRPr="00653F81">
        <w:rPr>
          <w:rFonts w:ascii="Arial" w:hAnsi="Arial" w:cs="Arial"/>
          <w:sz w:val="24"/>
          <w:szCs w:val="24"/>
        </w:rPr>
        <w:t xml:space="preserve"> </w:t>
      </w:r>
      <w:r w:rsidR="0028064A" w:rsidRPr="00653F81">
        <w:rPr>
          <w:rFonts w:ascii="Arial" w:hAnsi="Arial" w:cs="Arial"/>
          <w:b/>
          <w:sz w:val="24"/>
          <w:szCs w:val="24"/>
        </w:rPr>
        <w:t xml:space="preserve">Municipal, </w:t>
      </w:r>
      <w:r w:rsidR="0028064A" w:rsidRPr="00653F81">
        <w:rPr>
          <w:rFonts w:ascii="Arial" w:hAnsi="Arial" w:cs="Arial"/>
          <w:sz w:val="24"/>
          <w:szCs w:val="24"/>
        </w:rPr>
        <w:t xml:space="preserve">mediante la cual propone se apruebe y autorice el </w:t>
      </w:r>
      <w:bookmarkStart w:id="21" w:name="_Hlk67393348"/>
      <w:r w:rsidR="0028064A" w:rsidRPr="00653F81">
        <w:rPr>
          <w:rFonts w:ascii="Arial" w:hAnsi="Arial" w:cs="Arial"/>
          <w:b/>
          <w:sz w:val="24"/>
          <w:szCs w:val="24"/>
        </w:rPr>
        <w:t xml:space="preserve">Paquete 3 de Intervención en Obra Pública con la construcción de pavimento de empedrado zampeado y concreto, construcción de andador, y construcción de baños en el Mercado Juárez, en beneficio de varias colonias del Municipio de San Pedro Tlaquepaque, Jalisco, con una inversión hasta por la cantidad de $ 9´690,160.32 (Nueve millones seiscientos noventa mil ciento sesenta pesos 32/100 M.N.) </w:t>
      </w:r>
      <w:r w:rsidR="0028064A" w:rsidRPr="00653F81">
        <w:rPr>
          <w:rFonts w:ascii="Arial" w:hAnsi="Arial" w:cs="Arial"/>
          <w:b/>
          <w:bCs/>
          <w:sz w:val="24"/>
          <w:szCs w:val="24"/>
        </w:rPr>
        <w:t>con financiamiento a cargo de Presupuesto Directo 2022</w:t>
      </w:r>
      <w:r w:rsidR="00C63BFE">
        <w:rPr>
          <w:rFonts w:ascii="Arial" w:hAnsi="Arial" w:cs="Arial"/>
          <w:b/>
          <w:bCs/>
          <w:sz w:val="24"/>
          <w:szCs w:val="24"/>
        </w:rPr>
        <w:t xml:space="preserve">, </w:t>
      </w:r>
      <w:bookmarkEnd w:id="21"/>
      <w:r w:rsidR="0028064A">
        <w:rPr>
          <w:rFonts w:ascii="Arial" w:hAnsi="Arial" w:cs="Arial"/>
          <w:sz w:val="24"/>
          <w:szCs w:val="24"/>
        </w:rPr>
        <w:t>es cuanto Presidenta</w:t>
      </w:r>
      <w:r w:rsidR="0028064A" w:rsidRPr="006A1C51">
        <w:rPr>
          <w:rFonts w:ascii="Arial" w:hAnsi="Arial" w:cs="Arial"/>
          <w:sz w:val="24"/>
          <w:szCs w:val="24"/>
        </w:rPr>
        <w:t>.</w:t>
      </w:r>
      <w:r w:rsidR="0028064A">
        <w:rPr>
          <w:rFonts w:ascii="Arial" w:hAnsi="Arial" w:cs="Arial"/>
          <w:sz w:val="24"/>
          <w:szCs w:val="24"/>
        </w:rPr>
        <w:t xml:space="preserve">---------------------------------------------------------------------------------------------------------------- </w:t>
      </w:r>
    </w:p>
    <w:p w14:paraId="03FF79FD" w14:textId="2A60A88D" w:rsidR="005B134A" w:rsidRPr="003747CF" w:rsidRDefault="005B134A" w:rsidP="003747CF">
      <w:pPr>
        <w:pStyle w:val="Compact"/>
        <w:rPr>
          <w:rFonts w:ascii="Arial" w:hAnsi="Arial" w:cs="Arial"/>
          <w:b/>
          <w:bCs/>
          <w:lang w:val="es-MX"/>
        </w:rPr>
      </w:pPr>
      <w:r w:rsidRPr="003747CF">
        <w:rPr>
          <w:lang w:val="es-MX"/>
        </w:rPr>
        <w:t xml:space="preserve">                                                                                                                                                                                                                                                                                                                                                                                                                                                                                                                                                                                                                                                                                                                                                                                                                                   </w:t>
      </w:r>
      <w:r w:rsidRPr="003747CF">
        <w:rPr>
          <w:rFonts w:ascii="Arial" w:hAnsi="Arial" w:cs="Arial"/>
          <w:b/>
          <w:bCs/>
          <w:lang w:val="es-MX"/>
        </w:rPr>
        <w:t>C. REGIDORES DEL AYUNTAMIENTO</w:t>
      </w:r>
    </w:p>
    <w:p w14:paraId="7AF7A484" w14:textId="77777777" w:rsidR="005B134A" w:rsidRPr="003747CF" w:rsidRDefault="005B134A" w:rsidP="003747CF">
      <w:pPr>
        <w:pStyle w:val="Compact"/>
        <w:rPr>
          <w:rFonts w:ascii="Arial" w:hAnsi="Arial" w:cs="Arial"/>
          <w:b/>
          <w:bCs/>
          <w:lang w:val="es-MX"/>
        </w:rPr>
      </w:pPr>
      <w:r w:rsidRPr="003747CF">
        <w:rPr>
          <w:rFonts w:ascii="Arial" w:hAnsi="Arial" w:cs="Arial"/>
          <w:b/>
          <w:bCs/>
          <w:lang w:val="es-MX"/>
        </w:rPr>
        <w:t>DEL MUNICIPIO DE SAN PEDRO TLAQUEPAQUE, JALISCO;</w:t>
      </w:r>
    </w:p>
    <w:p w14:paraId="096F5258" w14:textId="77777777" w:rsidR="005B134A" w:rsidRPr="003747CF" w:rsidRDefault="005B134A" w:rsidP="003747CF">
      <w:pPr>
        <w:pStyle w:val="Compact"/>
        <w:rPr>
          <w:rFonts w:ascii="Arial" w:hAnsi="Arial" w:cs="Arial"/>
          <w:b/>
          <w:bCs/>
          <w:lang w:val="es-MX"/>
        </w:rPr>
      </w:pPr>
      <w:r w:rsidRPr="003747CF">
        <w:rPr>
          <w:rFonts w:ascii="Arial" w:hAnsi="Arial" w:cs="Arial"/>
          <w:b/>
          <w:bCs/>
          <w:lang w:val="es-MX"/>
        </w:rPr>
        <w:t xml:space="preserve">P R E S E N T E: </w:t>
      </w:r>
    </w:p>
    <w:p w14:paraId="0EB6AD26" w14:textId="77777777" w:rsidR="005B134A" w:rsidRPr="003747CF" w:rsidRDefault="005B134A" w:rsidP="005B134A">
      <w:pPr>
        <w:rPr>
          <w:rFonts w:ascii="Arial" w:hAnsi="Arial" w:cs="Arial"/>
          <w:sz w:val="18"/>
          <w:szCs w:val="18"/>
        </w:rPr>
      </w:pPr>
    </w:p>
    <w:p w14:paraId="111D409B" w14:textId="77777777" w:rsidR="005B134A" w:rsidRPr="003747CF" w:rsidRDefault="005B134A" w:rsidP="005B134A">
      <w:pPr>
        <w:tabs>
          <w:tab w:val="left" w:pos="1843"/>
        </w:tabs>
        <w:jc w:val="both"/>
        <w:rPr>
          <w:rFonts w:ascii="Arial" w:hAnsi="Arial" w:cs="Arial"/>
          <w:sz w:val="24"/>
          <w:szCs w:val="24"/>
        </w:rPr>
      </w:pPr>
      <w:bookmarkStart w:id="22" w:name="_Hlk93483394"/>
      <w:r w:rsidRPr="003747CF">
        <w:rPr>
          <w:rFonts w:ascii="Arial" w:hAnsi="Arial" w:cs="Arial"/>
          <w:sz w:val="24"/>
          <w:szCs w:val="24"/>
        </w:rPr>
        <w:t xml:space="preserve">La  Suscrita </w:t>
      </w:r>
      <w:bookmarkStart w:id="23" w:name="_Hlk93489201"/>
      <w:r w:rsidRPr="003747CF">
        <w:rPr>
          <w:rFonts w:ascii="Arial" w:hAnsi="Arial" w:cs="Arial"/>
          <w:b/>
          <w:bCs/>
          <w:sz w:val="24"/>
          <w:szCs w:val="24"/>
        </w:rPr>
        <w:t>LCDA. MIRNA CITLALLI AMAYA DE LUNA</w:t>
      </w:r>
      <w:bookmarkEnd w:id="23"/>
      <w:r w:rsidRPr="003747CF">
        <w:rPr>
          <w:rFonts w:ascii="Arial" w:hAnsi="Arial" w:cs="Arial"/>
          <w:sz w:val="24"/>
          <w:szCs w:val="24"/>
        </w:rPr>
        <w:t>, en mi carácter de Presidenta Municipal del H. Ayuntamiento de Tlaquepaque, Jalisco, de conformidad con los artículos</w:t>
      </w:r>
      <w:bookmarkEnd w:id="22"/>
      <w:r w:rsidRPr="003747CF">
        <w:rPr>
          <w:rFonts w:ascii="Arial" w:hAnsi="Arial" w:cs="Arial"/>
          <w:sz w:val="24"/>
          <w:szCs w:val="24"/>
        </w:rPr>
        <w:t xml:space="preserve"> </w:t>
      </w:r>
      <w:bookmarkStart w:id="24" w:name="_Hlk30590449"/>
      <w:r w:rsidRPr="003747CF">
        <w:rPr>
          <w:rFonts w:ascii="Arial" w:hAnsi="Arial" w:cs="Arial"/>
          <w:sz w:val="24"/>
          <w:szCs w:val="24"/>
        </w:rPr>
        <w:t xml:space="preserve">115 fracciones I,  II y IV de la Constitución Política </w:t>
      </w:r>
      <w:r w:rsidRPr="003747CF">
        <w:rPr>
          <w:rFonts w:ascii="Arial" w:hAnsi="Arial" w:cs="Arial"/>
          <w:sz w:val="24"/>
          <w:szCs w:val="24"/>
        </w:rPr>
        <w:lastRenderedPageBreak/>
        <w:t>de los Estados Unidos Mexicanos; 73 fracciones I y II, 77 fracción II, 79 fracción IV y VIII,  así como 86 de la Constitución Política del Estado de Jalisco; 2, 3, 10, 37 fracción II, V, VI y XXI, 38 fracción XVII, 41 fracción I, 47  fracción II, 48 fracción IV, y VII, y 94 fracción IV y VIII, de la Ley del Gobierno y la Administración Pública Municipal del Estado de Jalisco; 13 fracción V, 25 fracciones XII, XXXI, XXXII y XLIII, 27 fracciones I, III, IV, V y XXVIII, 28 fracciones IX y XI, 142, 145 fracción II y 147 del Reglamento del Gobierno y de la Administración Pública del Ayuntamiento Constitucional de San Pedro Tlaquepaque</w:t>
      </w:r>
      <w:bookmarkEnd w:id="24"/>
      <w:r w:rsidRPr="003747CF">
        <w:rPr>
          <w:rFonts w:ascii="Arial" w:hAnsi="Arial" w:cs="Arial"/>
          <w:sz w:val="24"/>
          <w:szCs w:val="24"/>
        </w:rPr>
        <w:t xml:space="preserve">; </w:t>
      </w:r>
      <w:bookmarkStart w:id="25" w:name="_Hlk100737286"/>
      <w:r w:rsidRPr="003747CF">
        <w:rPr>
          <w:rFonts w:ascii="Arial" w:hAnsi="Arial" w:cs="Arial"/>
          <w:sz w:val="24"/>
          <w:szCs w:val="24"/>
        </w:rPr>
        <w:t xml:space="preserve">6, 7, 15 fracción XIII, 35 fracciones I, II y XIV </w:t>
      </w:r>
      <w:bookmarkStart w:id="26" w:name="_Hlk101945689"/>
      <w:r w:rsidRPr="003747CF">
        <w:rPr>
          <w:rFonts w:ascii="Arial" w:hAnsi="Arial" w:cs="Arial"/>
          <w:sz w:val="24"/>
          <w:szCs w:val="24"/>
        </w:rPr>
        <w:t>del Reglamento de Planeación Participativa para el Municipio de San Pedro Tlaquepaque</w:t>
      </w:r>
      <w:bookmarkEnd w:id="26"/>
      <w:r w:rsidRPr="003747CF">
        <w:rPr>
          <w:rFonts w:ascii="Arial" w:hAnsi="Arial" w:cs="Arial"/>
          <w:sz w:val="24"/>
          <w:szCs w:val="24"/>
        </w:rPr>
        <w:t>; y demás que resulten aplicables</w:t>
      </w:r>
      <w:bookmarkEnd w:id="25"/>
      <w:r w:rsidRPr="003747CF">
        <w:rPr>
          <w:rFonts w:ascii="Arial" w:hAnsi="Arial" w:cs="Arial"/>
          <w:sz w:val="24"/>
          <w:szCs w:val="24"/>
        </w:rPr>
        <w:t>, tengo a bien someter a la elevada y distinguida consideración de este H. Cuerpo Edilicio en pleno la siguiente:</w:t>
      </w:r>
    </w:p>
    <w:p w14:paraId="2B7935D4" w14:textId="77777777" w:rsidR="003747CF" w:rsidRPr="003747CF" w:rsidRDefault="003747CF" w:rsidP="005B134A">
      <w:pPr>
        <w:pStyle w:val="Sinespaciado"/>
        <w:spacing w:line="276" w:lineRule="auto"/>
        <w:jc w:val="center"/>
        <w:rPr>
          <w:rFonts w:ascii="Arial" w:hAnsi="Arial" w:cs="Arial"/>
          <w:b/>
        </w:rPr>
      </w:pPr>
    </w:p>
    <w:p w14:paraId="17046E05" w14:textId="3E6B0A5C" w:rsidR="005B134A" w:rsidRPr="003747CF" w:rsidRDefault="005B134A" w:rsidP="005B134A">
      <w:pPr>
        <w:pStyle w:val="Sinespaciado"/>
        <w:spacing w:line="276" w:lineRule="auto"/>
        <w:jc w:val="center"/>
        <w:rPr>
          <w:rFonts w:ascii="Arial" w:hAnsi="Arial" w:cs="Arial"/>
          <w:b/>
          <w:sz w:val="24"/>
          <w:szCs w:val="24"/>
        </w:rPr>
      </w:pPr>
      <w:r w:rsidRPr="003747CF">
        <w:rPr>
          <w:rFonts w:ascii="Arial" w:hAnsi="Arial" w:cs="Arial"/>
          <w:b/>
          <w:sz w:val="24"/>
          <w:szCs w:val="24"/>
        </w:rPr>
        <w:t>INICIATIVA DE APROBACIÓN DIRECTA</w:t>
      </w:r>
    </w:p>
    <w:p w14:paraId="1FFD694B" w14:textId="77777777" w:rsidR="005B134A" w:rsidRPr="003747CF" w:rsidRDefault="005B134A" w:rsidP="005B134A">
      <w:pPr>
        <w:pStyle w:val="Sinespaciado"/>
        <w:spacing w:line="276" w:lineRule="auto"/>
        <w:rPr>
          <w:rFonts w:ascii="Arial" w:hAnsi="Arial" w:cs="Arial"/>
          <w:b/>
          <w:sz w:val="40"/>
          <w:szCs w:val="40"/>
        </w:rPr>
      </w:pPr>
      <w:r w:rsidRPr="003747CF">
        <w:rPr>
          <w:rFonts w:ascii="Arial" w:hAnsi="Arial" w:cs="Arial"/>
          <w:b/>
          <w:sz w:val="24"/>
          <w:szCs w:val="24"/>
        </w:rPr>
        <w:t xml:space="preserve"> </w:t>
      </w:r>
    </w:p>
    <w:p w14:paraId="57BD33EB" w14:textId="77777777" w:rsidR="005B134A" w:rsidRPr="003747CF" w:rsidRDefault="005B134A" w:rsidP="005B134A">
      <w:pPr>
        <w:spacing w:after="160" w:line="259" w:lineRule="auto"/>
        <w:contextualSpacing/>
        <w:jc w:val="both"/>
        <w:rPr>
          <w:rFonts w:ascii="Arial" w:hAnsi="Arial" w:cs="Arial"/>
          <w:b/>
          <w:sz w:val="24"/>
          <w:szCs w:val="24"/>
        </w:rPr>
      </w:pPr>
      <w:r w:rsidRPr="003747CF">
        <w:rPr>
          <w:rFonts w:ascii="Arial" w:hAnsi="Arial" w:cs="Arial"/>
          <w:sz w:val="24"/>
          <w:szCs w:val="24"/>
        </w:rPr>
        <w:t>Mediante la cual se propone que el Pleno del H. Ayuntamiento Constitucional de San Pedro Tlaquepaque, Jalisco, apruebe y autorice el</w:t>
      </w:r>
      <w:r w:rsidRPr="003747CF">
        <w:rPr>
          <w:rFonts w:ascii="Arial" w:hAnsi="Arial" w:cs="Arial"/>
          <w:b/>
          <w:sz w:val="24"/>
          <w:szCs w:val="24"/>
        </w:rPr>
        <w:t xml:space="preserve"> Paquete 3 de Intervención en Obra Pública con la Construcción de pavimento de empedrado zampeado y concreto, construcción de andador, y construcción de baños en el Mercado Juárez, en beneficio de varias colonias del Municipio de San Pedro Tlaquepaque Jalisco, con una inversión hasta por la cantidad de </w:t>
      </w:r>
      <w:r w:rsidRPr="003747CF">
        <w:rPr>
          <w:rFonts w:ascii="Arial" w:hAnsi="Arial" w:cs="Arial"/>
          <w:b/>
          <w:color w:val="000000"/>
          <w:sz w:val="24"/>
          <w:szCs w:val="24"/>
        </w:rPr>
        <w:t>$ 9,690,160.32</w:t>
      </w:r>
      <w:r w:rsidRPr="003747CF">
        <w:rPr>
          <w:rFonts w:ascii="Arial" w:hAnsi="Arial" w:cs="Arial"/>
          <w:b/>
          <w:sz w:val="24"/>
          <w:szCs w:val="24"/>
        </w:rPr>
        <w:t xml:space="preserve"> (Nueve millones seiscientos noventa mil ciento sesenta pesos 32/100 M.N.) </w:t>
      </w:r>
      <w:r w:rsidRPr="003747CF">
        <w:rPr>
          <w:rFonts w:ascii="Arial" w:hAnsi="Arial" w:cs="Arial"/>
          <w:b/>
          <w:bCs/>
          <w:sz w:val="24"/>
          <w:szCs w:val="24"/>
        </w:rPr>
        <w:t>con financiamiento a cargo de Presupuesto Directo 2022</w:t>
      </w:r>
      <w:r w:rsidRPr="003747CF">
        <w:rPr>
          <w:rFonts w:ascii="Arial" w:hAnsi="Arial" w:cs="Arial"/>
          <w:b/>
          <w:sz w:val="24"/>
          <w:szCs w:val="24"/>
        </w:rPr>
        <w:t xml:space="preserve">, </w:t>
      </w:r>
      <w:r w:rsidRPr="003747CF">
        <w:rPr>
          <w:rFonts w:ascii="Arial" w:hAnsi="Arial" w:cs="Arial"/>
          <w:sz w:val="24"/>
          <w:szCs w:val="24"/>
        </w:rPr>
        <w:t xml:space="preserve">de conformidad con la siguiente: </w:t>
      </w:r>
    </w:p>
    <w:p w14:paraId="107D97C4" w14:textId="77777777" w:rsidR="005B134A" w:rsidRPr="003747CF" w:rsidRDefault="005B134A" w:rsidP="005B134A">
      <w:pPr>
        <w:tabs>
          <w:tab w:val="left" w:pos="6870"/>
        </w:tabs>
        <w:ind w:firstLine="708"/>
        <w:jc w:val="both"/>
        <w:rPr>
          <w:rFonts w:ascii="Arial" w:hAnsi="Arial" w:cs="Arial"/>
          <w:b/>
          <w:sz w:val="24"/>
          <w:szCs w:val="24"/>
        </w:rPr>
      </w:pPr>
      <w:r w:rsidRPr="003747CF">
        <w:rPr>
          <w:rFonts w:ascii="Arial" w:hAnsi="Arial" w:cs="Arial"/>
          <w:b/>
          <w:sz w:val="24"/>
          <w:szCs w:val="24"/>
        </w:rPr>
        <w:tab/>
      </w:r>
    </w:p>
    <w:p w14:paraId="3D33E211" w14:textId="77777777" w:rsidR="005B134A" w:rsidRPr="003747CF" w:rsidRDefault="005B134A" w:rsidP="005B134A">
      <w:pPr>
        <w:jc w:val="center"/>
        <w:rPr>
          <w:rFonts w:ascii="Arial" w:hAnsi="Arial" w:cs="Arial"/>
          <w:b/>
          <w:sz w:val="24"/>
          <w:szCs w:val="24"/>
        </w:rPr>
      </w:pPr>
      <w:r w:rsidRPr="003747CF">
        <w:rPr>
          <w:rFonts w:ascii="Arial" w:hAnsi="Arial" w:cs="Arial"/>
          <w:b/>
          <w:sz w:val="24"/>
          <w:szCs w:val="24"/>
        </w:rPr>
        <w:t>EXPOSICIÓN DE MOTIVOS.</w:t>
      </w:r>
    </w:p>
    <w:p w14:paraId="0A7471EF" w14:textId="77777777" w:rsidR="005B134A" w:rsidRPr="003747CF" w:rsidRDefault="005B134A" w:rsidP="005B134A">
      <w:pPr>
        <w:jc w:val="both"/>
        <w:rPr>
          <w:rFonts w:ascii="Arial" w:hAnsi="Arial" w:cs="Arial"/>
          <w:b/>
          <w:sz w:val="8"/>
          <w:szCs w:val="8"/>
        </w:rPr>
      </w:pPr>
    </w:p>
    <w:p w14:paraId="30438371" w14:textId="77777777" w:rsidR="005B134A" w:rsidRPr="003747CF" w:rsidRDefault="005B134A" w:rsidP="005B134A">
      <w:pPr>
        <w:jc w:val="both"/>
        <w:rPr>
          <w:rFonts w:ascii="Arial" w:hAnsi="Arial" w:cs="Arial"/>
          <w:bCs/>
          <w:sz w:val="24"/>
          <w:szCs w:val="24"/>
        </w:rPr>
      </w:pPr>
      <w:r w:rsidRPr="003747CF">
        <w:rPr>
          <w:rFonts w:ascii="Arial" w:hAnsi="Arial" w:cs="Arial"/>
          <w:b/>
          <w:sz w:val="24"/>
          <w:szCs w:val="24"/>
        </w:rPr>
        <w:t>1</w:t>
      </w:r>
      <w:r w:rsidRPr="003747CF">
        <w:rPr>
          <w:rFonts w:ascii="Arial" w:hAnsi="Arial" w:cs="Arial"/>
          <w:bCs/>
          <w:sz w:val="24"/>
          <w:szCs w:val="24"/>
        </w:rPr>
        <w:t xml:space="preserve">.- Que este Gobierno Municipal </w:t>
      </w:r>
      <w:r w:rsidRPr="003747CF">
        <w:rPr>
          <w:rFonts w:ascii="Arial" w:hAnsi="Arial" w:cs="Arial"/>
          <w:color w:val="000000"/>
          <w:sz w:val="24"/>
          <w:szCs w:val="24"/>
          <w:lang w:eastAsia="es-MX"/>
        </w:rPr>
        <w:t>promueve, respeta, protege y garantiza los derechos humanos</w:t>
      </w:r>
      <w:r w:rsidRPr="003747CF">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p>
    <w:p w14:paraId="29164092" w14:textId="77777777" w:rsidR="005B134A" w:rsidRPr="003747CF" w:rsidRDefault="005B134A" w:rsidP="005B134A">
      <w:pPr>
        <w:jc w:val="both"/>
        <w:rPr>
          <w:rFonts w:ascii="Arial" w:hAnsi="Arial" w:cs="Arial"/>
          <w:bCs/>
          <w:sz w:val="20"/>
          <w:szCs w:val="20"/>
        </w:rPr>
      </w:pPr>
      <w:r w:rsidRPr="003747CF">
        <w:rPr>
          <w:rFonts w:ascii="Arial" w:hAnsi="Arial" w:cs="Arial"/>
          <w:bCs/>
          <w:sz w:val="24"/>
          <w:szCs w:val="24"/>
        </w:rPr>
        <w:t xml:space="preserve"> </w:t>
      </w:r>
    </w:p>
    <w:p w14:paraId="55B7F58F" w14:textId="6412C7A7" w:rsidR="005B134A" w:rsidRDefault="005B134A" w:rsidP="005B134A">
      <w:pPr>
        <w:jc w:val="both"/>
        <w:rPr>
          <w:rFonts w:ascii="Arial" w:hAnsi="Arial" w:cs="Arial"/>
          <w:sz w:val="24"/>
          <w:szCs w:val="24"/>
        </w:rPr>
      </w:pPr>
      <w:r w:rsidRPr="003747CF">
        <w:rPr>
          <w:rFonts w:ascii="Arial" w:hAnsi="Arial" w:cs="Arial"/>
          <w:b/>
          <w:sz w:val="24"/>
          <w:szCs w:val="24"/>
        </w:rPr>
        <w:t xml:space="preserve">2.- </w:t>
      </w:r>
      <w:r w:rsidRPr="003747CF">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(aún vigente), establece:</w:t>
      </w:r>
    </w:p>
    <w:p w14:paraId="3F823001" w14:textId="00786425" w:rsidR="003747CF" w:rsidRDefault="003747CF" w:rsidP="005B134A">
      <w:pPr>
        <w:jc w:val="both"/>
        <w:rPr>
          <w:rFonts w:ascii="Arial" w:hAnsi="Arial" w:cs="Arial"/>
          <w:sz w:val="24"/>
          <w:szCs w:val="24"/>
        </w:rPr>
      </w:pPr>
    </w:p>
    <w:p w14:paraId="74D8464B" w14:textId="77777777" w:rsidR="005B134A" w:rsidRPr="008E3F15" w:rsidRDefault="005B134A" w:rsidP="005B134A">
      <w:pPr>
        <w:tabs>
          <w:tab w:val="left" w:pos="-142"/>
          <w:tab w:val="left" w:pos="142"/>
        </w:tabs>
        <w:ind w:right="1134"/>
        <w:rPr>
          <w:rFonts w:ascii="Arial" w:hAnsi="Arial" w:cs="Arial"/>
          <w:b/>
          <w:sz w:val="18"/>
          <w:szCs w:val="18"/>
        </w:rPr>
      </w:pPr>
      <w:r w:rsidRPr="008E3F15">
        <w:rPr>
          <w:rFonts w:ascii="Arial" w:hAnsi="Arial" w:cs="Arial"/>
          <w:b/>
          <w:sz w:val="18"/>
          <w:szCs w:val="18"/>
        </w:rPr>
        <w:lastRenderedPageBreak/>
        <w:t xml:space="preserve">                 EJE 6: Promover el Derecho a la Ciudad. </w:t>
      </w:r>
    </w:p>
    <w:p w14:paraId="280DAB9A" w14:textId="77777777" w:rsidR="005B134A" w:rsidRPr="003747CF" w:rsidRDefault="005B134A" w:rsidP="005B134A">
      <w:pPr>
        <w:pStyle w:val="Default"/>
        <w:rPr>
          <w:b/>
          <w:bCs/>
          <w:sz w:val="2"/>
          <w:szCs w:val="2"/>
        </w:rPr>
      </w:pPr>
    </w:p>
    <w:p w14:paraId="2F7CEC44" w14:textId="77777777" w:rsidR="005B134A" w:rsidRPr="008E3F15" w:rsidRDefault="005B134A" w:rsidP="005B134A">
      <w:pPr>
        <w:tabs>
          <w:tab w:val="left" w:pos="-142"/>
          <w:tab w:val="left" w:pos="142"/>
        </w:tabs>
        <w:ind w:left="1134" w:right="1134"/>
        <w:jc w:val="both"/>
        <w:rPr>
          <w:rFonts w:ascii="Arial" w:eastAsia="Calibri" w:hAnsi="Arial" w:cs="Arial"/>
          <w:b/>
          <w:i/>
          <w:sz w:val="18"/>
          <w:szCs w:val="18"/>
        </w:rPr>
      </w:pPr>
      <w:r w:rsidRPr="008E3F15">
        <w:rPr>
          <w:rFonts w:ascii="Arial" w:eastAsia="Calibri" w:hAnsi="Arial" w:cs="Arial"/>
          <w:b/>
          <w:i/>
          <w:sz w:val="18"/>
          <w:szCs w:val="18"/>
        </w:rPr>
        <w:t>OBJETIVO</w:t>
      </w:r>
    </w:p>
    <w:p w14:paraId="750B7724" w14:textId="77777777" w:rsidR="005B134A" w:rsidRPr="008E3F15" w:rsidRDefault="005B134A" w:rsidP="005B134A">
      <w:pPr>
        <w:tabs>
          <w:tab w:val="left" w:pos="-142"/>
          <w:tab w:val="left" w:pos="142"/>
        </w:tabs>
        <w:ind w:left="851" w:right="1134"/>
        <w:jc w:val="both"/>
        <w:rPr>
          <w:rFonts w:ascii="Arial" w:eastAsia="Calibri" w:hAnsi="Arial" w:cs="Arial"/>
          <w:b/>
          <w:i/>
          <w:sz w:val="18"/>
          <w:szCs w:val="18"/>
        </w:rPr>
      </w:pPr>
      <w:r w:rsidRPr="008E3F15">
        <w:rPr>
          <w:rFonts w:ascii="Arial" w:eastAsia="Calibri" w:hAnsi="Arial" w:cs="Arial"/>
          <w:b/>
          <w:i/>
          <w:sz w:val="18"/>
          <w:szCs w:val="18"/>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14:paraId="4E837FCD" w14:textId="77777777" w:rsidR="005B134A" w:rsidRPr="008E3F15" w:rsidRDefault="005B134A" w:rsidP="005B134A">
      <w:pPr>
        <w:tabs>
          <w:tab w:val="left" w:pos="-142"/>
          <w:tab w:val="left" w:pos="142"/>
        </w:tabs>
        <w:ind w:left="1134" w:right="1134"/>
        <w:jc w:val="center"/>
        <w:rPr>
          <w:rFonts w:ascii="Arial" w:eastAsia="Calibri" w:hAnsi="Arial" w:cs="Arial"/>
          <w:b/>
          <w:i/>
          <w:sz w:val="18"/>
          <w:szCs w:val="18"/>
        </w:rPr>
      </w:pPr>
      <w:r w:rsidRPr="008E3F15">
        <w:rPr>
          <w:rFonts w:ascii="Arial" w:eastAsia="Calibri" w:hAnsi="Arial" w:cs="Arial"/>
          <w:b/>
          <w:i/>
          <w:sz w:val="18"/>
          <w:szCs w:val="18"/>
        </w:rPr>
        <w:t xml:space="preserve"> Estrategias: </w:t>
      </w:r>
    </w:p>
    <w:p w14:paraId="6D38A89E" w14:textId="77777777" w:rsidR="005B134A" w:rsidRPr="008E3F15" w:rsidRDefault="005B134A" w:rsidP="005B134A">
      <w:pPr>
        <w:tabs>
          <w:tab w:val="left" w:pos="-142"/>
          <w:tab w:val="left" w:pos="142"/>
        </w:tabs>
        <w:ind w:left="1134" w:right="1134"/>
        <w:jc w:val="both"/>
        <w:rPr>
          <w:rFonts w:ascii="Arial" w:eastAsia="Calibri" w:hAnsi="Arial" w:cs="Arial"/>
          <w:b/>
          <w:i/>
          <w:sz w:val="18"/>
          <w:szCs w:val="18"/>
        </w:rPr>
      </w:pPr>
      <w:r w:rsidRPr="008E3F15">
        <w:rPr>
          <w:rFonts w:ascii="Arial" w:eastAsia="Calibri" w:hAnsi="Arial" w:cs="Arial"/>
          <w:b/>
          <w:i/>
          <w:sz w:val="18"/>
          <w:szCs w:val="18"/>
        </w:rPr>
        <w:t xml:space="preserve">6.1. Reducción del rezago social por falta de cobertura de infraestructura básica o de equipamiento urbano. </w:t>
      </w:r>
    </w:p>
    <w:p w14:paraId="571E8150" w14:textId="77777777" w:rsidR="005B134A" w:rsidRPr="008E3F15" w:rsidRDefault="005B134A" w:rsidP="005B134A">
      <w:pPr>
        <w:tabs>
          <w:tab w:val="left" w:pos="-142"/>
          <w:tab w:val="left" w:pos="142"/>
        </w:tabs>
        <w:ind w:left="1134" w:right="1134"/>
        <w:jc w:val="both"/>
        <w:rPr>
          <w:rFonts w:ascii="Arial" w:eastAsia="Calibri" w:hAnsi="Arial" w:cs="Arial"/>
          <w:b/>
          <w:i/>
          <w:sz w:val="18"/>
          <w:szCs w:val="18"/>
        </w:rPr>
      </w:pPr>
      <w:r w:rsidRPr="008E3F15">
        <w:rPr>
          <w:rFonts w:ascii="Arial" w:eastAsia="Calibri" w:hAnsi="Arial" w:cs="Arial"/>
          <w:b/>
          <w:i/>
          <w:sz w:val="18"/>
          <w:szCs w:val="18"/>
        </w:rPr>
        <w:t xml:space="preserve">6.2. Movilidad urbana y movilidad segura con enfoque de gobernanza. </w:t>
      </w:r>
    </w:p>
    <w:p w14:paraId="4853CA4E" w14:textId="77777777" w:rsidR="005B134A" w:rsidRPr="003747CF" w:rsidRDefault="005B134A" w:rsidP="005B134A">
      <w:pPr>
        <w:pStyle w:val="Sinespaciado"/>
        <w:rPr>
          <w:rFonts w:ascii="Arial" w:hAnsi="Arial" w:cs="Arial"/>
          <w:b/>
          <w:i/>
          <w:sz w:val="14"/>
          <w:szCs w:val="14"/>
        </w:rPr>
      </w:pPr>
    </w:p>
    <w:p w14:paraId="5184EFEC" w14:textId="77777777" w:rsidR="005B134A" w:rsidRPr="008E3F15" w:rsidRDefault="005B134A" w:rsidP="005B134A">
      <w:pPr>
        <w:tabs>
          <w:tab w:val="left" w:pos="-142"/>
          <w:tab w:val="left" w:pos="142"/>
        </w:tabs>
        <w:ind w:left="1134" w:right="1134"/>
        <w:jc w:val="center"/>
        <w:rPr>
          <w:rFonts w:ascii="Arial" w:eastAsia="Calibri" w:hAnsi="Arial" w:cs="Arial"/>
          <w:b/>
          <w:i/>
          <w:sz w:val="18"/>
          <w:szCs w:val="18"/>
        </w:rPr>
      </w:pPr>
      <w:r w:rsidRPr="008E3F15">
        <w:rPr>
          <w:rFonts w:ascii="Arial" w:eastAsia="Calibri" w:hAnsi="Arial" w:cs="Arial"/>
          <w:b/>
          <w:i/>
          <w:sz w:val="18"/>
          <w:szCs w:val="18"/>
        </w:rPr>
        <w:t>Línea de acción:</w:t>
      </w:r>
    </w:p>
    <w:p w14:paraId="73F5058D" w14:textId="77777777" w:rsidR="005B134A" w:rsidRPr="008E3F15" w:rsidRDefault="005B134A" w:rsidP="005B134A">
      <w:pPr>
        <w:pStyle w:val="Default"/>
      </w:pPr>
    </w:p>
    <w:p w14:paraId="19E2E3BE" w14:textId="77777777" w:rsidR="005B134A" w:rsidRPr="008E3F15" w:rsidRDefault="005B134A" w:rsidP="005B134A">
      <w:pPr>
        <w:tabs>
          <w:tab w:val="left" w:pos="-142"/>
          <w:tab w:val="left" w:pos="142"/>
        </w:tabs>
        <w:ind w:left="1134" w:right="1134"/>
        <w:jc w:val="both"/>
        <w:rPr>
          <w:rFonts w:ascii="Arial" w:eastAsia="Calibri" w:hAnsi="Arial" w:cs="Arial"/>
          <w:b/>
          <w:i/>
          <w:sz w:val="18"/>
          <w:szCs w:val="18"/>
        </w:rPr>
      </w:pPr>
      <w:r w:rsidRPr="008E3F15">
        <w:rPr>
          <w:rFonts w:ascii="Arial" w:eastAsia="Calibri" w:hAnsi="Arial" w:cs="Arial"/>
          <w:b/>
          <w:i/>
          <w:sz w:val="18"/>
          <w:szCs w:val="18"/>
        </w:rPr>
        <w:t>6.2.4. Atender la mejora y mantenimiento de las calles y avenidas del municipio.</w:t>
      </w:r>
    </w:p>
    <w:p w14:paraId="3047AAB2" w14:textId="77777777" w:rsidR="005B134A" w:rsidRPr="008E3F15" w:rsidRDefault="005B134A" w:rsidP="005B134A">
      <w:pPr>
        <w:pStyle w:val="Sinespaciado"/>
        <w:rPr>
          <w:rFonts w:ascii="Arial" w:hAnsi="Arial" w:cs="Arial"/>
          <w:b/>
          <w:i/>
        </w:rPr>
      </w:pPr>
    </w:p>
    <w:p w14:paraId="78B121E0" w14:textId="77777777" w:rsidR="005B134A" w:rsidRPr="008E3F15" w:rsidRDefault="005B134A" w:rsidP="005B134A">
      <w:pPr>
        <w:tabs>
          <w:tab w:val="left" w:pos="-142"/>
          <w:tab w:val="left" w:pos="142"/>
        </w:tabs>
        <w:ind w:right="1134"/>
        <w:jc w:val="center"/>
        <w:rPr>
          <w:rFonts w:ascii="Arial" w:hAnsi="Arial" w:cs="Arial"/>
          <w:b/>
          <w:sz w:val="18"/>
          <w:szCs w:val="18"/>
        </w:rPr>
      </w:pPr>
      <w:r w:rsidRPr="008E3F15">
        <w:rPr>
          <w:rFonts w:ascii="Arial" w:hAnsi="Arial" w:cs="Arial"/>
          <w:b/>
          <w:sz w:val="18"/>
          <w:szCs w:val="18"/>
        </w:rPr>
        <w:t xml:space="preserve">                Eje 2. Prestación eficiente y eficaz de los Servicios Públicos</w:t>
      </w:r>
    </w:p>
    <w:p w14:paraId="3E6D8091" w14:textId="77777777" w:rsidR="005B134A" w:rsidRPr="008E3F15" w:rsidRDefault="005B134A" w:rsidP="005B134A">
      <w:pPr>
        <w:pStyle w:val="Default"/>
        <w:rPr>
          <w:b/>
          <w:bCs/>
          <w:sz w:val="23"/>
          <w:szCs w:val="23"/>
        </w:rPr>
      </w:pPr>
    </w:p>
    <w:p w14:paraId="09EA0DA0" w14:textId="77777777" w:rsidR="005B134A" w:rsidRPr="008E3F15" w:rsidRDefault="005B134A" w:rsidP="005B134A">
      <w:pPr>
        <w:tabs>
          <w:tab w:val="left" w:pos="-142"/>
          <w:tab w:val="left" w:pos="142"/>
        </w:tabs>
        <w:ind w:left="1134" w:right="1134"/>
        <w:jc w:val="both"/>
        <w:rPr>
          <w:rFonts w:ascii="Arial" w:eastAsia="Calibri" w:hAnsi="Arial" w:cs="Arial"/>
          <w:b/>
          <w:i/>
          <w:sz w:val="18"/>
          <w:szCs w:val="18"/>
        </w:rPr>
      </w:pPr>
      <w:r w:rsidRPr="008E3F15">
        <w:rPr>
          <w:rFonts w:ascii="Arial" w:eastAsia="Calibri" w:hAnsi="Arial" w:cs="Arial"/>
          <w:b/>
          <w:i/>
          <w:sz w:val="18"/>
          <w:szCs w:val="18"/>
        </w:rPr>
        <w:t>OBJETIVO</w:t>
      </w:r>
    </w:p>
    <w:p w14:paraId="30F20E93" w14:textId="77777777" w:rsidR="005B134A" w:rsidRPr="008E3F15" w:rsidRDefault="005B134A" w:rsidP="005B134A">
      <w:pPr>
        <w:tabs>
          <w:tab w:val="left" w:pos="-142"/>
          <w:tab w:val="left" w:pos="142"/>
        </w:tabs>
        <w:ind w:left="851" w:right="1134"/>
        <w:jc w:val="both"/>
        <w:rPr>
          <w:rFonts w:ascii="Arial" w:eastAsia="Calibri" w:hAnsi="Arial" w:cs="Arial"/>
          <w:b/>
          <w:i/>
          <w:sz w:val="18"/>
          <w:szCs w:val="18"/>
        </w:rPr>
      </w:pPr>
      <w:r w:rsidRPr="008E3F15">
        <w:rPr>
          <w:rFonts w:ascii="Arial" w:eastAsia="Calibri" w:hAnsi="Arial" w:cs="Arial"/>
          <w:b/>
          <w:i/>
          <w:sz w:val="18"/>
          <w:szCs w:val="18"/>
        </w:rPr>
        <w:t>Asegurar servicios públicos municipales con suficiencia en su cobertura, eficiencia en su prestación, eficiencia en el consumo de energía y operación, cumpliendo con las obligaciones constitucionales establecidas, con el fin de dignificar el espacio público, reducir la vulnerabilidad y el riesgo ante efectos del cambio climático, y contribuir a mejorar la calidad de vida de las y los habitantes del Municipio de San Pedro Tlaquepaque.</w:t>
      </w:r>
    </w:p>
    <w:p w14:paraId="516041B5" w14:textId="77777777" w:rsidR="005B134A" w:rsidRPr="008E3F15" w:rsidRDefault="005B134A" w:rsidP="005B134A">
      <w:pPr>
        <w:tabs>
          <w:tab w:val="left" w:pos="-142"/>
          <w:tab w:val="left" w:pos="142"/>
        </w:tabs>
        <w:ind w:left="1134" w:right="1134"/>
        <w:jc w:val="center"/>
        <w:rPr>
          <w:rFonts w:ascii="Arial" w:eastAsia="Calibri" w:hAnsi="Arial" w:cs="Arial"/>
          <w:b/>
          <w:i/>
          <w:sz w:val="18"/>
          <w:szCs w:val="18"/>
        </w:rPr>
      </w:pPr>
      <w:r w:rsidRPr="008E3F15">
        <w:rPr>
          <w:rFonts w:ascii="Arial" w:eastAsia="Calibri" w:hAnsi="Arial" w:cs="Arial"/>
          <w:b/>
          <w:i/>
          <w:sz w:val="18"/>
          <w:szCs w:val="18"/>
        </w:rPr>
        <w:t xml:space="preserve"> Estrategias: </w:t>
      </w:r>
    </w:p>
    <w:p w14:paraId="74C58B20" w14:textId="77777777" w:rsidR="005B134A" w:rsidRPr="003747CF" w:rsidRDefault="005B134A" w:rsidP="005B134A">
      <w:pPr>
        <w:tabs>
          <w:tab w:val="left" w:pos="-142"/>
          <w:tab w:val="left" w:pos="142"/>
        </w:tabs>
        <w:ind w:left="1134" w:right="1134"/>
        <w:jc w:val="center"/>
        <w:rPr>
          <w:rFonts w:ascii="Arial" w:eastAsia="Calibri" w:hAnsi="Arial" w:cs="Arial"/>
          <w:b/>
          <w:i/>
          <w:sz w:val="2"/>
          <w:szCs w:val="2"/>
        </w:rPr>
      </w:pPr>
    </w:p>
    <w:p w14:paraId="59774AAD" w14:textId="77777777" w:rsidR="005B134A" w:rsidRPr="008E3F15" w:rsidRDefault="005B134A" w:rsidP="005B134A">
      <w:pPr>
        <w:tabs>
          <w:tab w:val="left" w:pos="-142"/>
          <w:tab w:val="left" w:pos="142"/>
        </w:tabs>
        <w:ind w:left="1134" w:right="1134"/>
        <w:jc w:val="both"/>
        <w:rPr>
          <w:rFonts w:ascii="Arial" w:eastAsia="Calibri" w:hAnsi="Arial" w:cs="Arial"/>
          <w:b/>
          <w:i/>
          <w:sz w:val="18"/>
          <w:szCs w:val="18"/>
        </w:rPr>
      </w:pPr>
      <w:r w:rsidRPr="008E3F15">
        <w:rPr>
          <w:rFonts w:ascii="Arial" w:hAnsi="Arial" w:cs="Arial"/>
          <w:b/>
          <w:i/>
          <w:sz w:val="18"/>
          <w:szCs w:val="18"/>
        </w:rPr>
        <w:t>2.1. Cobertura eficiente de los servicios públicos municipales.</w:t>
      </w:r>
    </w:p>
    <w:p w14:paraId="5078B905" w14:textId="77777777" w:rsidR="005B134A" w:rsidRPr="003747CF" w:rsidRDefault="005B134A" w:rsidP="005B134A">
      <w:pPr>
        <w:pStyle w:val="Sinespaciado"/>
        <w:rPr>
          <w:rFonts w:ascii="Arial" w:hAnsi="Arial" w:cs="Arial"/>
          <w:b/>
          <w:i/>
          <w:sz w:val="10"/>
          <w:szCs w:val="10"/>
        </w:rPr>
      </w:pPr>
    </w:p>
    <w:p w14:paraId="425EDD6B" w14:textId="77777777" w:rsidR="005B134A" w:rsidRPr="008E3F15" w:rsidRDefault="005B134A" w:rsidP="005B134A">
      <w:pPr>
        <w:tabs>
          <w:tab w:val="left" w:pos="-142"/>
          <w:tab w:val="left" w:pos="142"/>
        </w:tabs>
        <w:ind w:left="1134" w:right="1134"/>
        <w:jc w:val="center"/>
        <w:rPr>
          <w:rFonts w:ascii="Arial" w:eastAsia="Calibri" w:hAnsi="Arial" w:cs="Arial"/>
          <w:b/>
          <w:i/>
          <w:sz w:val="18"/>
          <w:szCs w:val="18"/>
        </w:rPr>
      </w:pPr>
      <w:r w:rsidRPr="008E3F15">
        <w:rPr>
          <w:rFonts w:ascii="Arial" w:eastAsia="Calibri" w:hAnsi="Arial" w:cs="Arial"/>
          <w:b/>
          <w:i/>
          <w:sz w:val="18"/>
          <w:szCs w:val="18"/>
        </w:rPr>
        <w:t>Línea de acción:</w:t>
      </w:r>
    </w:p>
    <w:p w14:paraId="4C611B3A" w14:textId="77777777" w:rsidR="005B134A" w:rsidRPr="008E3F15" w:rsidRDefault="005B134A" w:rsidP="005B134A">
      <w:pPr>
        <w:pStyle w:val="Default"/>
      </w:pPr>
    </w:p>
    <w:p w14:paraId="445E533E" w14:textId="77777777" w:rsidR="005B134A" w:rsidRPr="008E3F15" w:rsidRDefault="005B134A" w:rsidP="005B134A">
      <w:pPr>
        <w:tabs>
          <w:tab w:val="left" w:pos="-142"/>
          <w:tab w:val="left" w:pos="142"/>
        </w:tabs>
        <w:ind w:left="1134" w:right="1134"/>
        <w:jc w:val="both"/>
        <w:rPr>
          <w:rFonts w:ascii="Arial" w:eastAsia="Calibri" w:hAnsi="Arial" w:cs="Arial"/>
          <w:b/>
          <w:i/>
          <w:sz w:val="18"/>
          <w:szCs w:val="18"/>
        </w:rPr>
      </w:pPr>
      <w:r w:rsidRPr="008E3F15">
        <w:rPr>
          <w:rFonts w:ascii="Arial" w:eastAsia="Calibri" w:hAnsi="Arial" w:cs="Arial"/>
          <w:b/>
          <w:i/>
          <w:sz w:val="18"/>
          <w:szCs w:val="18"/>
        </w:rPr>
        <w:t xml:space="preserve">2.1.8. Rescate y construcción de mercados municipales. </w:t>
      </w:r>
    </w:p>
    <w:p w14:paraId="71AC3CD3" w14:textId="77777777" w:rsidR="005B134A" w:rsidRPr="008E3F15" w:rsidRDefault="005B134A" w:rsidP="005B134A">
      <w:pPr>
        <w:pStyle w:val="Sinespaciado"/>
        <w:rPr>
          <w:rFonts w:ascii="Arial" w:hAnsi="Arial" w:cs="Arial"/>
          <w:b/>
          <w:i/>
        </w:rPr>
      </w:pPr>
    </w:p>
    <w:p w14:paraId="233D9528" w14:textId="77777777" w:rsidR="005B134A" w:rsidRPr="008E3F15" w:rsidRDefault="005B134A" w:rsidP="005B134A">
      <w:pPr>
        <w:jc w:val="both"/>
        <w:rPr>
          <w:rFonts w:ascii="Arial" w:hAnsi="Arial" w:cs="Arial"/>
        </w:rPr>
      </w:pPr>
      <w:r w:rsidRPr="008E3F15">
        <w:rPr>
          <w:rFonts w:ascii="Arial" w:hAnsi="Arial" w:cs="Arial"/>
          <w:b/>
        </w:rPr>
        <w:t>3</w:t>
      </w:r>
      <w:r w:rsidRPr="003747CF">
        <w:rPr>
          <w:rFonts w:ascii="Arial" w:hAnsi="Arial" w:cs="Arial"/>
          <w:b/>
          <w:sz w:val="24"/>
          <w:szCs w:val="24"/>
        </w:rPr>
        <w:t xml:space="preserve">.- </w:t>
      </w:r>
      <w:r w:rsidRPr="003747CF">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14:paraId="0833BC26" w14:textId="77777777" w:rsidR="005B134A" w:rsidRPr="008E3F15" w:rsidRDefault="005B134A" w:rsidP="005B134A">
      <w:pPr>
        <w:ind w:left="1377" w:hanging="544"/>
        <w:jc w:val="both"/>
        <w:rPr>
          <w:rFonts w:ascii="Arial" w:hAnsi="Arial" w:cs="Arial"/>
          <w:bCs/>
          <w:sz w:val="20"/>
        </w:rPr>
      </w:pPr>
      <w:r w:rsidRPr="008E3F15">
        <w:rPr>
          <w:rFonts w:ascii="Arial" w:hAnsi="Arial" w:cs="Arial"/>
          <w:b/>
          <w:bCs/>
          <w:sz w:val="20"/>
        </w:rPr>
        <w:t xml:space="preserve">a) </w:t>
      </w:r>
      <w:r w:rsidRPr="008E3F15">
        <w:rPr>
          <w:rFonts w:ascii="Arial" w:hAnsi="Arial" w:cs="Arial"/>
          <w:b/>
          <w:bCs/>
          <w:sz w:val="20"/>
        </w:rPr>
        <w:tab/>
      </w:r>
      <w:r w:rsidRPr="008E3F15">
        <w:rPr>
          <w:rFonts w:ascii="Arial" w:hAnsi="Arial" w:cs="Arial"/>
          <w:bCs/>
          <w:sz w:val="20"/>
          <w:szCs w:val="20"/>
        </w:rPr>
        <w:t>Agua potable, drenaje, alcantarillado, tratamiento y disposición de sus aguas residuales</w:t>
      </w:r>
      <w:r w:rsidRPr="008E3F15">
        <w:rPr>
          <w:rFonts w:ascii="Arial" w:hAnsi="Arial" w:cs="Arial"/>
          <w:bCs/>
          <w:sz w:val="20"/>
        </w:rPr>
        <w:t>;</w:t>
      </w:r>
    </w:p>
    <w:p w14:paraId="1093DB53" w14:textId="77777777" w:rsidR="005B134A" w:rsidRPr="008E3F15" w:rsidRDefault="005B134A" w:rsidP="005B134A">
      <w:pPr>
        <w:ind w:left="1377" w:hanging="544"/>
        <w:jc w:val="both"/>
        <w:rPr>
          <w:rFonts w:ascii="Arial" w:hAnsi="Arial" w:cs="Arial"/>
          <w:sz w:val="20"/>
        </w:rPr>
      </w:pPr>
      <w:r w:rsidRPr="008E3F15">
        <w:rPr>
          <w:rFonts w:ascii="Arial" w:hAnsi="Arial" w:cs="Arial"/>
          <w:b/>
          <w:bCs/>
          <w:sz w:val="20"/>
        </w:rPr>
        <w:t xml:space="preserve">b) </w:t>
      </w:r>
      <w:r w:rsidRPr="008E3F15">
        <w:rPr>
          <w:rFonts w:ascii="Arial" w:hAnsi="Arial" w:cs="Arial"/>
          <w:b/>
          <w:bCs/>
          <w:sz w:val="20"/>
        </w:rPr>
        <w:tab/>
      </w:r>
      <w:r w:rsidRPr="008E3F15">
        <w:rPr>
          <w:rFonts w:ascii="Arial" w:hAnsi="Arial" w:cs="Arial"/>
          <w:sz w:val="20"/>
        </w:rPr>
        <w:t>Alumbrado público.</w:t>
      </w:r>
    </w:p>
    <w:p w14:paraId="42412503" w14:textId="77777777" w:rsidR="005B134A" w:rsidRPr="008E3F15" w:rsidRDefault="005B134A" w:rsidP="005B134A">
      <w:pPr>
        <w:ind w:left="1377" w:hanging="544"/>
        <w:jc w:val="both"/>
        <w:rPr>
          <w:rFonts w:ascii="Arial" w:hAnsi="Arial" w:cs="Arial"/>
          <w:sz w:val="20"/>
        </w:rPr>
      </w:pPr>
      <w:r w:rsidRPr="008E3F15">
        <w:rPr>
          <w:rFonts w:ascii="Arial" w:hAnsi="Arial" w:cs="Arial"/>
          <w:b/>
          <w:bCs/>
          <w:sz w:val="20"/>
        </w:rPr>
        <w:t xml:space="preserve">c) </w:t>
      </w:r>
      <w:r w:rsidRPr="008E3F15">
        <w:rPr>
          <w:rFonts w:ascii="Arial" w:hAnsi="Arial" w:cs="Arial"/>
          <w:b/>
          <w:bCs/>
          <w:sz w:val="20"/>
        </w:rPr>
        <w:tab/>
      </w:r>
      <w:r w:rsidRPr="008E3F15">
        <w:rPr>
          <w:rFonts w:ascii="Arial" w:hAnsi="Arial" w:cs="Arial"/>
          <w:sz w:val="20"/>
          <w:szCs w:val="20"/>
        </w:rPr>
        <w:t>Limpia, recolección, traslado, tratamiento y disposición final de residuos</w:t>
      </w:r>
      <w:r w:rsidRPr="008E3F15">
        <w:rPr>
          <w:rFonts w:ascii="Arial" w:hAnsi="Arial" w:cs="Arial"/>
          <w:sz w:val="20"/>
        </w:rPr>
        <w:t>;</w:t>
      </w:r>
    </w:p>
    <w:p w14:paraId="1F62950B" w14:textId="77777777" w:rsidR="005B134A" w:rsidRPr="008E3F15" w:rsidRDefault="005B134A" w:rsidP="005B134A">
      <w:pPr>
        <w:ind w:left="1377" w:hanging="544"/>
        <w:jc w:val="both"/>
        <w:rPr>
          <w:rFonts w:ascii="Arial" w:hAnsi="Arial" w:cs="Arial"/>
          <w:b/>
          <w:bCs/>
          <w:sz w:val="20"/>
        </w:rPr>
      </w:pPr>
      <w:r w:rsidRPr="008E3F15">
        <w:rPr>
          <w:rFonts w:ascii="Arial" w:hAnsi="Arial" w:cs="Arial"/>
          <w:b/>
          <w:bCs/>
          <w:sz w:val="20"/>
        </w:rPr>
        <w:lastRenderedPageBreak/>
        <w:t xml:space="preserve">d) </w:t>
      </w:r>
      <w:r w:rsidRPr="008E3F15">
        <w:rPr>
          <w:rFonts w:ascii="Arial" w:hAnsi="Arial" w:cs="Arial"/>
          <w:b/>
          <w:bCs/>
          <w:sz w:val="20"/>
        </w:rPr>
        <w:tab/>
        <w:t>Mercados y centrales de abasto.</w:t>
      </w:r>
    </w:p>
    <w:p w14:paraId="291B584F" w14:textId="77777777" w:rsidR="005B134A" w:rsidRPr="008E3F15" w:rsidRDefault="005B134A" w:rsidP="005B134A">
      <w:pPr>
        <w:ind w:left="1377" w:hanging="544"/>
        <w:jc w:val="both"/>
        <w:rPr>
          <w:rFonts w:ascii="Arial" w:hAnsi="Arial" w:cs="Arial"/>
          <w:sz w:val="20"/>
        </w:rPr>
      </w:pPr>
      <w:r w:rsidRPr="008E3F15">
        <w:rPr>
          <w:rFonts w:ascii="Arial" w:hAnsi="Arial" w:cs="Arial"/>
          <w:b/>
          <w:bCs/>
          <w:sz w:val="20"/>
        </w:rPr>
        <w:t xml:space="preserve">e) </w:t>
      </w:r>
      <w:r w:rsidRPr="008E3F15">
        <w:rPr>
          <w:rFonts w:ascii="Arial" w:hAnsi="Arial" w:cs="Arial"/>
          <w:b/>
          <w:bCs/>
          <w:sz w:val="20"/>
        </w:rPr>
        <w:tab/>
      </w:r>
      <w:r w:rsidRPr="008E3F15">
        <w:rPr>
          <w:rFonts w:ascii="Arial" w:hAnsi="Arial" w:cs="Arial"/>
          <w:sz w:val="20"/>
        </w:rPr>
        <w:t>Panteones.</w:t>
      </w:r>
    </w:p>
    <w:p w14:paraId="3B396CD9" w14:textId="77777777" w:rsidR="005B134A" w:rsidRPr="008E3F15" w:rsidRDefault="005B134A" w:rsidP="005B134A">
      <w:pPr>
        <w:ind w:left="1377" w:hanging="544"/>
        <w:jc w:val="both"/>
        <w:rPr>
          <w:rFonts w:ascii="Arial" w:hAnsi="Arial" w:cs="Arial"/>
          <w:sz w:val="20"/>
        </w:rPr>
      </w:pPr>
      <w:r w:rsidRPr="008E3F15">
        <w:rPr>
          <w:rFonts w:ascii="Arial" w:hAnsi="Arial" w:cs="Arial"/>
          <w:b/>
          <w:bCs/>
          <w:sz w:val="20"/>
        </w:rPr>
        <w:t xml:space="preserve">f) </w:t>
      </w:r>
      <w:r w:rsidRPr="008E3F15">
        <w:rPr>
          <w:rFonts w:ascii="Arial" w:hAnsi="Arial" w:cs="Arial"/>
          <w:b/>
          <w:bCs/>
          <w:sz w:val="20"/>
        </w:rPr>
        <w:tab/>
      </w:r>
      <w:r w:rsidRPr="008E3F15">
        <w:rPr>
          <w:rFonts w:ascii="Arial" w:hAnsi="Arial" w:cs="Arial"/>
          <w:sz w:val="20"/>
        </w:rPr>
        <w:t>Rastro.</w:t>
      </w:r>
    </w:p>
    <w:p w14:paraId="306D1E64" w14:textId="77777777" w:rsidR="005B134A" w:rsidRPr="008E3F15" w:rsidRDefault="005B134A" w:rsidP="005B134A">
      <w:pPr>
        <w:ind w:left="1377" w:hanging="544"/>
        <w:jc w:val="both"/>
        <w:rPr>
          <w:rFonts w:ascii="Arial" w:hAnsi="Arial" w:cs="Arial"/>
          <w:bCs/>
          <w:sz w:val="20"/>
        </w:rPr>
      </w:pPr>
      <w:r w:rsidRPr="008E3F15">
        <w:rPr>
          <w:rFonts w:ascii="Arial" w:hAnsi="Arial" w:cs="Arial"/>
          <w:b/>
          <w:bCs/>
          <w:sz w:val="20"/>
        </w:rPr>
        <w:t xml:space="preserve">g) </w:t>
      </w:r>
      <w:r w:rsidRPr="008E3F15">
        <w:rPr>
          <w:rFonts w:ascii="Arial" w:hAnsi="Arial" w:cs="Arial"/>
          <w:b/>
          <w:bCs/>
          <w:sz w:val="20"/>
        </w:rPr>
        <w:tab/>
      </w:r>
      <w:r w:rsidRPr="008E3F15">
        <w:rPr>
          <w:rFonts w:ascii="Arial" w:hAnsi="Arial" w:cs="Arial"/>
          <w:b/>
          <w:sz w:val="20"/>
          <w:szCs w:val="20"/>
        </w:rPr>
        <w:t>Calles,</w:t>
      </w:r>
      <w:r w:rsidRPr="008E3F15">
        <w:rPr>
          <w:rFonts w:ascii="Arial" w:hAnsi="Arial" w:cs="Arial"/>
          <w:bCs/>
          <w:sz w:val="20"/>
          <w:szCs w:val="20"/>
        </w:rPr>
        <w:t xml:space="preserve"> parques y jardines y su equipamiento</w:t>
      </w:r>
      <w:r w:rsidRPr="008E3F15">
        <w:rPr>
          <w:rFonts w:ascii="Arial" w:hAnsi="Arial" w:cs="Arial"/>
          <w:bCs/>
          <w:sz w:val="20"/>
        </w:rPr>
        <w:t>;</w:t>
      </w:r>
    </w:p>
    <w:p w14:paraId="0840236A" w14:textId="77777777" w:rsidR="005B134A" w:rsidRPr="008E3F15" w:rsidRDefault="005B134A" w:rsidP="005B134A">
      <w:pPr>
        <w:ind w:left="1377" w:hanging="544"/>
        <w:jc w:val="both"/>
        <w:rPr>
          <w:rFonts w:ascii="Arial" w:hAnsi="Arial" w:cs="Arial"/>
          <w:sz w:val="20"/>
        </w:rPr>
      </w:pPr>
      <w:r w:rsidRPr="008E3F15">
        <w:rPr>
          <w:rFonts w:ascii="Arial" w:hAnsi="Arial" w:cs="Arial"/>
          <w:b/>
          <w:bCs/>
          <w:sz w:val="20"/>
        </w:rPr>
        <w:t xml:space="preserve">h) </w:t>
      </w:r>
      <w:r w:rsidRPr="008E3F15">
        <w:rPr>
          <w:rFonts w:ascii="Arial" w:hAnsi="Arial" w:cs="Arial"/>
          <w:b/>
          <w:bCs/>
          <w:sz w:val="20"/>
        </w:rPr>
        <w:tab/>
      </w:r>
      <w:r w:rsidRPr="008E3F15">
        <w:rPr>
          <w:rFonts w:ascii="Arial" w:hAnsi="Arial" w:cs="Arial"/>
          <w:sz w:val="20"/>
          <w:szCs w:val="20"/>
        </w:rPr>
        <w:t>Seguridad pública, en los términos del artículo 21 de esta Constitución, policía preventiva municipal y tránsito; e</w:t>
      </w:r>
    </w:p>
    <w:p w14:paraId="25803EBA" w14:textId="77777777" w:rsidR="005B134A" w:rsidRPr="008E3F15" w:rsidRDefault="005B134A" w:rsidP="005B134A">
      <w:pPr>
        <w:ind w:left="1377" w:hanging="544"/>
        <w:jc w:val="both"/>
        <w:rPr>
          <w:rFonts w:ascii="Arial" w:hAnsi="Arial" w:cs="Arial"/>
          <w:bCs/>
          <w:sz w:val="20"/>
        </w:rPr>
      </w:pPr>
      <w:r w:rsidRPr="008E3F15">
        <w:rPr>
          <w:rFonts w:ascii="Arial" w:hAnsi="Arial" w:cs="Arial"/>
          <w:b/>
          <w:bCs/>
          <w:sz w:val="20"/>
        </w:rPr>
        <w:t xml:space="preserve">i) </w:t>
      </w:r>
      <w:r w:rsidRPr="008E3F15">
        <w:rPr>
          <w:rFonts w:ascii="Arial" w:hAnsi="Arial" w:cs="Arial"/>
          <w:b/>
          <w:bCs/>
          <w:sz w:val="20"/>
        </w:rPr>
        <w:tab/>
      </w:r>
      <w:r w:rsidRPr="008E3F15">
        <w:rPr>
          <w:rFonts w:ascii="Arial" w:hAnsi="Arial" w:cs="Arial"/>
          <w:bCs/>
          <w:sz w:val="20"/>
          <w:szCs w:val="20"/>
        </w:rPr>
        <w:t>Los demás que las Legislaturas locales determinen según las condiciones territoriales y socio-económicas de los Municipios, así como su capacidad administrativa y financiera.</w:t>
      </w:r>
    </w:p>
    <w:p w14:paraId="63AF6984" w14:textId="77777777" w:rsidR="005B134A" w:rsidRPr="008E3F15" w:rsidRDefault="005B134A" w:rsidP="005B134A">
      <w:pPr>
        <w:ind w:left="833"/>
        <w:jc w:val="both"/>
        <w:rPr>
          <w:rFonts w:ascii="Arial" w:hAnsi="Arial" w:cs="Arial"/>
          <w:sz w:val="20"/>
          <w:szCs w:val="20"/>
        </w:rPr>
      </w:pPr>
      <w:r w:rsidRPr="008E3F15">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14:paraId="6D12A9EC" w14:textId="77777777" w:rsidR="005B134A" w:rsidRPr="003747CF" w:rsidRDefault="005B134A" w:rsidP="005B134A">
      <w:pPr>
        <w:jc w:val="both"/>
        <w:rPr>
          <w:rFonts w:ascii="Arial" w:hAnsi="Arial" w:cs="Arial"/>
          <w:b/>
          <w:iCs/>
          <w:sz w:val="24"/>
          <w:szCs w:val="24"/>
        </w:rPr>
      </w:pPr>
      <w:r w:rsidRPr="003747CF">
        <w:rPr>
          <w:rFonts w:ascii="Arial" w:hAnsi="Arial" w:cs="Arial"/>
          <w:b/>
          <w:sz w:val="24"/>
          <w:szCs w:val="24"/>
        </w:rPr>
        <w:t xml:space="preserve">4.- </w:t>
      </w:r>
      <w:r w:rsidRPr="003747CF">
        <w:rPr>
          <w:rFonts w:ascii="Arial" w:hAnsi="Arial" w:cs="Arial"/>
          <w:b/>
          <w:iCs/>
          <w:sz w:val="24"/>
          <w:szCs w:val="24"/>
        </w:rPr>
        <w:t>Que de acuerdo al último diagnóstico del Plan Municipal de Desarrollo 2018-2021 (aún vigente), y en cuanto a los logros alcanzados en el informe de Gobierno 2021, del tema de calles refiere. -</w:t>
      </w:r>
    </w:p>
    <w:p w14:paraId="2630DA15" w14:textId="77777777" w:rsidR="005B134A" w:rsidRPr="003747CF" w:rsidRDefault="005B134A" w:rsidP="005B134A">
      <w:pPr>
        <w:jc w:val="both"/>
        <w:rPr>
          <w:rFonts w:ascii="Arial" w:hAnsi="Arial" w:cs="Arial"/>
          <w:sz w:val="24"/>
          <w:szCs w:val="24"/>
        </w:rPr>
      </w:pPr>
      <w:r w:rsidRPr="003747CF">
        <w:rPr>
          <w:rFonts w:ascii="Arial" w:hAnsi="Arial" w:cs="Arial"/>
          <w:sz w:val="24"/>
          <w:szCs w:val="24"/>
        </w:rPr>
        <w:t>Durante los últimos quince años las calles, su pavimentación, bacheo o bien los empedrados han estado entre los cinco mayores problemas que aquejan a la ciudadanía y, no se ha diseñado un programa integral que atienda esta demanda ciudadana. Por otra parte, en cuanto al Sistema Vial municipal y, la escasa planeación de asentamientos humanos en las anteriores décadas se puede definir que en algunas zonas las funciones de interconectividad entre diferentes tipos de vialidades generan un mediano o deficiente grado de accesibilidad e integración entre las diversas colonias y localidades de la municipalidad, lo que implica la demanda de más obras de infraestructura vial para satisfacer las demandas de accesibilidad y conectividad. Durante el periodo 2015-2016 el mantenimiento de vialidades benefició en cuestión de pavimento al 70% de la población del municipio, en Bacheo al 90% y en Pintura al 21% de la Población.</w:t>
      </w:r>
    </w:p>
    <w:p w14:paraId="0243D159" w14:textId="77777777" w:rsidR="005B134A" w:rsidRPr="003747CF" w:rsidRDefault="005B134A" w:rsidP="005B134A">
      <w:pPr>
        <w:jc w:val="both"/>
        <w:rPr>
          <w:rFonts w:ascii="Arial" w:hAnsi="Arial" w:cs="Arial"/>
          <w:sz w:val="24"/>
          <w:szCs w:val="24"/>
        </w:rPr>
      </w:pPr>
      <w:r w:rsidRPr="003747CF">
        <w:rPr>
          <w:rFonts w:ascii="Arial" w:hAnsi="Arial" w:cs="Arial"/>
          <w:sz w:val="24"/>
          <w:szCs w:val="24"/>
        </w:rPr>
        <w:t>Durante el 2016 y el 2018 se dio mantenimiento a un total de 114,115 m2 de vialidades, atendiendo a un total de 135 colonias, y en el año 2021 hubo una inversión en pavimentos $76’433,737 y banquetas $1’489,305.</w:t>
      </w:r>
    </w:p>
    <w:p w14:paraId="17DF5C3F" w14:textId="77777777" w:rsidR="005B134A" w:rsidRPr="003747CF" w:rsidRDefault="005B134A" w:rsidP="005B134A">
      <w:pPr>
        <w:jc w:val="both"/>
        <w:rPr>
          <w:rFonts w:ascii="Arial" w:hAnsi="Arial" w:cs="Arial"/>
          <w:sz w:val="24"/>
          <w:szCs w:val="24"/>
        </w:rPr>
      </w:pPr>
      <w:r w:rsidRPr="003747CF">
        <w:rPr>
          <w:rFonts w:ascii="Arial" w:hAnsi="Arial" w:cs="Arial"/>
          <w:sz w:val="24"/>
          <w:szCs w:val="24"/>
        </w:rPr>
        <w:t xml:space="preserve">Y en cuanto al mantenimiento del bacheo y reparación de empedrados: </w:t>
      </w:r>
    </w:p>
    <w:p w14:paraId="08DF6263" w14:textId="77777777" w:rsidR="005B134A" w:rsidRPr="003747CF" w:rsidRDefault="005B134A" w:rsidP="005B134A">
      <w:pPr>
        <w:jc w:val="both"/>
        <w:rPr>
          <w:rFonts w:ascii="Arial" w:hAnsi="Arial" w:cs="Arial"/>
          <w:sz w:val="24"/>
          <w:szCs w:val="24"/>
        </w:rPr>
      </w:pPr>
      <w:r w:rsidRPr="003747CF">
        <w:rPr>
          <w:rFonts w:ascii="Arial" w:hAnsi="Arial" w:cs="Arial"/>
          <w:sz w:val="24"/>
          <w:szCs w:val="24"/>
        </w:rPr>
        <w:t xml:space="preserve">Se realizaron un total de 2,370 visitas con cuadrillas de bacheo en diferentes colonias del municipio, de las cuales se mencionan algunas que se intervienen constantemente, como las delegaciones de Santa Anita, Santa María Tequepexpan, San Pedrito, San Martín de las Flores, los Fraccionamientos de Balcones de Santa María, Parques de Santa Cruz del Valle, FOVISSSTE Miravalle, así como las Colonias de Linda Vista, Residencial la Soledad, Hidalgo, Cabecera Municipal, entre otras, en las que se logró aplicar un total de 4,520 toneladas de asfalto, para reparar 34,080 m2 de vialidades. En cuanto al bacheo de empedrado con base de jal, se reparó un total de 15,908 m2 y 458 m2 de bacheo con adoquín. Empedrados en base de jal Se colocó empedrado con base de jal, en los principales accesos de distintas colonias del municipio, en la </w:t>
      </w:r>
      <w:r w:rsidRPr="003747CF">
        <w:rPr>
          <w:rFonts w:ascii="Arial" w:hAnsi="Arial" w:cs="Arial"/>
          <w:sz w:val="24"/>
          <w:szCs w:val="24"/>
        </w:rPr>
        <w:lastRenderedPageBreak/>
        <w:t>Guayabitos en la calle Vidrio, se instalaron 561 m2, en El Tapatío, en la calle Privada Lázaro Cárdenas, se instalaron 563 m2, en Arroyo de las Flores en las calles Amapola, Maravilla y Alamitos, se instalaron 1,965 m2, en la delegación de Santa María Tequepexpan, en la calle Arenal se instalaron 578 m2 y en la Delegación de Santa Anita en la calle Circuito Privada Azul se instalaron 900 m2, con lo que se benefició en su totalidad a 6,980 habitantes.</w:t>
      </w:r>
    </w:p>
    <w:p w14:paraId="0A917EF8" w14:textId="77777777" w:rsidR="005B134A" w:rsidRPr="003747CF" w:rsidRDefault="005B134A" w:rsidP="003747CF">
      <w:pPr>
        <w:pStyle w:val="Sinespaciado"/>
        <w:jc w:val="both"/>
        <w:rPr>
          <w:rFonts w:ascii="Arial" w:hAnsi="Arial" w:cs="Arial"/>
          <w:b/>
          <w:i/>
          <w:sz w:val="24"/>
          <w:szCs w:val="24"/>
        </w:rPr>
      </w:pPr>
      <w:r w:rsidRPr="003747CF">
        <w:rPr>
          <w:rFonts w:ascii="Arial" w:hAnsi="Arial" w:cs="Arial"/>
          <w:b/>
          <w:i/>
          <w:sz w:val="24"/>
          <w:szCs w:val="24"/>
        </w:rPr>
        <w:t xml:space="preserve">5.- </w:t>
      </w:r>
      <w:bookmarkStart w:id="27" w:name="_Hlk104281419"/>
      <w:r w:rsidRPr="003747CF">
        <w:rPr>
          <w:rFonts w:ascii="Arial" w:hAnsi="Arial" w:cs="Arial"/>
          <w:sz w:val="24"/>
          <w:szCs w:val="24"/>
        </w:rPr>
        <w:t>Que por otro lado, en cuanto al tema de construcción de baños en el emblemático Mercado Juárez ubicado en la zona centro del Barrio de San Juan en la Cabecera Municipal, a</w:t>
      </w:r>
      <w:r w:rsidRPr="003747CF">
        <w:rPr>
          <w:rFonts w:ascii="Arial" w:eastAsia="Arial" w:hAnsi="Arial" w:cs="Arial"/>
          <w:sz w:val="24"/>
          <w:szCs w:val="24"/>
        </w:rPr>
        <w:t xml:space="preserve"> lo largo de los años ha llevado un seguimiento continuo de las necesidades de conservación y mantenimiento, principalmente cuidando ante todo momento de la seguridad de las personas que trabajan y visitan el inmueble. </w:t>
      </w:r>
    </w:p>
    <w:p w14:paraId="0AC0A3DF" w14:textId="77777777" w:rsidR="005B134A" w:rsidRPr="003747CF" w:rsidRDefault="005B134A" w:rsidP="005B134A">
      <w:pPr>
        <w:jc w:val="both"/>
        <w:rPr>
          <w:rFonts w:ascii="Arial" w:eastAsia="Arial" w:hAnsi="Arial" w:cs="Arial"/>
          <w:sz w:val="16"/>
          <w:szCs w:val="16"/>
        </w:rPr>
      </w:pPr>
    </w:p>
    <w:p w14:paraId="1B5B6932" w14:textId="77777777" w:rsidR="005B134A" w:rsidRPr="003747CF" w:rsidRDefault="005B134A" w:rsidP="003747CF">
      <w:pPr>
        <w:pStyle w:val="Sinespaciado"/>
        <w:jc w:val="both"/>
        <w:rPr>
          <w:rFonts w:ascii="Arial" w:hAnsi="Arial" w:cs="Arial"/>
          <w:bCs/>
          <w:i/>
          <w:sz w:val="24"/>
          <w:szCs w:val="24"/>
        </w:rPr>
      </w:pPr>
      <w:r w:rsidRPr="003747CF">
        <w:rPr>
          <w:rFonts w:ascii="Arial" w:eastAsia="Arial" w:hAnsi="Arial" w:cs="Arial"/>
          <w:sz w:val="24"/>
          <w:szCs w:val="24"/>
        </w:rPr>
        <w:t xml:space="preserve">Se han realizado intervenciones y reforzamientos en la medida que han resultado necesarios, factibles y posibles. Al inicio de esta administración, dando continuidad a esta necesidad, se han venido revisando los trabajos y el seguimiento a los diagnósticos realizados con el fin de actualizarlos y tomar las acciones que resulten pertinentes, de esto se confirma la necesidad de atender oportunamente las instalaciones del Mercado Juárez, en donde se realizarán trabajos de </w:t>
      </w:r>
      <w:r w:rsidRPr="003747CF">
        <w:rPr>
          <w:rFonts w:ascii="Arial" w:hAnsi="Arial" w:cs="Arial"/>
          <w:bCs/>
          <w:sz w:val="24"/>
          <w:szCs w:val="24"/>
        </w:rPr>
        <w:t xml:space="preserve">Rehabilitación de Redes de Infraestructura de agua potable, drenaje sanitario, red eléctrica, gas natural, albañilerías, planta de tratamiento y cisterna, por lo que también se ve la necesidad de la construcción de baños, todo esta intervención para brindar un buen servicio público. </w:t>
      </w:r>
    </w:p>
    <w:p w14:paraId="1CDF6C12" w14:textId="77777777" w:rsidR="005B134A" w:rsidRPr="003747CF" w:rsidRDefault="005B134A" w:rsidP="005B134A">
      <w:pPr>
        <w:pStyle w:val="Sinespaciado"/>
        <w:rPr>
          <w:rFonts w:ascii="Arial" w:hAnsi="Arial" w:cs="Arial"/>
          <w:b/>
          <w:i/>
          <w:sz w:val="24"/>
          <w:szCs w:val="24"/>
        </w:rPr>
      </w:pPr>
    </w:p>
    <w:p w14:paraId="4241BE43" w14:textId="77777777" w:rsidR="005B134A" w:rsidRPr="003747CF" w:rsidRDefault="005B134A" w:rsidP="003747CF">
      <w:pPr>
        <w:pStyle w:val="Sinespaciado"/>
        <w:jc w:val="both"/>
        <w:rPr>
          <w:rFonts w:ascii="Arial" w:hAnsi="Arial" w:cs="Arial"/>
          <w:sz w:val="24"/>
          <w:szCs w:val="24"/>
        </w:rPr>
      </w:pPr>
      <w:r w:rsidRPr="003747CF">
        <w:rPr>
          <w:rFonts w:ascii="Arial" w:hAnsi="Arial" w:cs="Arial"/>
          <w:sz w:val="24"/>
          <w:szCs w:val="24"/>
        </w:rPr>
        <w:t xml:space="preserve">6.- Que el Consejo de Participación y Planeación para el Desarrollo Municipal de San Pedro Tlaquepaque (COPPLADEMUN) como órgano de carácter permanente de planeación para el desarrollo municipal, cuyo objetivo fundamental es el de coadyuvar al desarrollo local a través de la participación ciudadana y democrática para llevar a cabo las acciones tendientes a mejorar la calidad de vida de los ciudadanos mediante una priorización de obras; sesionó y aprobó la intervención y el desglose de </w:t>
      </w:r>
      <w:r w:rsidRPr="003747CF">
        <w:rPr>
          <w:rFonts w:ascii="Arial" w:hAnsi="Arial" w:cs="Arial"/>
          <w:b/>
          <w:bCs/>
          <w:sz w:val="24"/>
          <w:szCs w:val="24"/>
        </w:rPr>
        <w:t>Obra Pública Municipal 2022</w:t>
      </w:r>
      <w:r w:rsidRPr="003747CF">
        <w:rPr>
          <w:rFonts w:ascii="Arial" w:hAnsi="Arial" w:cs="Arial"/>
          <w:sz w:val="24"/>
          <w:szCs w:val="24"/>
        </w:rPr>
        <w:t xml:space="preserve"> (por rubros de infraestructura), esto durante la pasada jornada de planeación llevada a cabo del día 31 de enero del 2022</w:t>
      </w:r>
      <w:bookmarkEnd w:id="27"/>
      <w:r w:rsidRPr="003747CF">
        <w:rPr>
          <w:rFonts w:ascii="Arial" w:hAnsi="Arial" w:cs="Arial"/>
          <w:sz w:val="24"/>
          <w:szCs w:val="24"/>
        </w:rPr>
        <w:t>.</w:t>
      </w:r>
    </w:p>
    <w:p w14:paraId="6F2CF45E" w14:textId="77777777" w:rsidR="005B134A" w:rsidRPr="003747CF" w:rsidRDefault="005B134A" w:rsidP="005B134A">
      <w:pPr>
        <w:jc w:val="both"/>
        <w:rPr>
          <w:rFonts w:ascii="Arial" w:hAnsi="Arial" w:cs="Arial"/>
          <w:b/>
          <w:sz w:val="24"/>
          <w:szCs w:val="24"/>
        </w:rPr>
      </w:pPr>
    </w:p>
    <w:p w14:paraId="2AA7A6CC" w14:textId="77777777" w:rsidR="005B134A" w:rsidRPr="003747CF" w:rsidRDefault="005B134A" w:rsidP="005B134A">
      <w:pPr>
        <w:jc w:val="both"/>
        <w:rPr>
          <w:rFonts w:ascii="Arial" w:hAnsi="Arial" w:cs="Arial"/>
          <w:sz w:val="24"/>
          <w:szCs w:val="24"/>
        </w:rPr>
      </w:pPr>
      <w:r w:rsidRPr="003747CF">
        <w:rPr>
          <w:rFonts w:ascii="Arial" w:hAnsi="Arial" w:cs="Arial"/>
          <w:b/>
          <w:sz w:val="24"/>
          <w:szCs w:val="24"/>
        </w:rPr>
        <w:t>7.-</w:t>
      </w:r>
      <w:r w:rsidRPr="003747CF">
        <w:rPr>
          <w:rFonts w:ascii="Arial" w:hAnsi="Arial" w:cs="Arial"/>
          <w:sz w:val="24"/>
          <w:szCs w:val="24"/>
        </w:rPr>
        <w:t xml:space="preserve"> Que en este sentido, por parte del titular de la Dirección de Espacios Públicos de la Coordinación General de Gestión Integral de la Ciudad, presenta los proyectos de </w:t>
      </w:r>
      <w:r w:rsidRPr="003747CF">
        <w:rPr>
          <w:rFonts w:ascii="Arial" w:hAnsi="Arial" w:cs="Arial"/>
          <w:b/>
          <w:sz w:val="24"/>
          <w:szCs w:val="24"/>
        </w:rPr>
        <w:t xml:space="preserve">“Infraestructura Básica” con la Construcción de pavimento de empedrado zampeado y concreto, construcción de andador, y construcción de baños en el Mercado Juárez, en beneficio de varias colonias del Municipio. </w:t>
      </w:r>
      <w:r w:rsidRPr="003747CF">
        <w:rPr>
          <w:rFonts w:ascii="Arial" w:hAnsi="Arial" w:cs="Arial"/>
          <w:bCs/>
          <w:sz w:val="24"/>
          <w:szCs w:val="24"/>
        </w:rPr>
        <w:t>Documentos bajo</w:t>
      </w:r>
      <w:r w:rsidRPr="003747CF">
        <w:rPr>
          <w:rFonts w:ascii="Arial" w:hAnsi="Arial" w:cs="Arial"/>
          <w:b/>
          <w:sz w:val="24"/>
          <w:szCs w:val="24"/>
        </w:rPr>
        <w:t xml:space="preserve"> Anexo 1 </w:t>
      </w:r>
      <w:r w:rsidRPr="003747CF">
        <w:rPr>
          <w:rFonts w:ascii="Arial" w:hAnsi="Arial" w:cs="Arial"/>
          <w:sz w:val="24"/>
          <w:szCs w:val="24"/>
        </w:rPr>
        <w:t>para formar parte de la presente iniciativa, mismos que le dan el soporte técnico al Paquete 3 de Infraestructura básica con Presupuesto Directo.</w:t>
      </w:r>
    </w:p>
    <w:p w14:paraId="7CB6A245" w14:textId="77777777" w:rsidR="005B134A" w:rsidRPr="003747CF" w:rsidRDefault="005B134A" w:rsidP="005B134A">
      <w:pPr>
        <w:jc w:val="both"/>
        <w:rPr>
          <w:rFonts w:ascii="Arial" w:hAnsi="Arial" w:cs="Arial"/>
          <w:sz w:val="4"/>
          <w:szCs w:val="4"/>
        </w:rPr>
      </w:pPr>
    </w:p>
    <w:p w14:paraId="057C19D2" w14:textId="77777777" w:rsidR="005B134A" w:rsidRPr="003747CF" w:rsidRDefault="005B134A" w:rsidP="005B134A">
      <w:pPr>
        <w:jc w:val="both"/>
        <w:rPr>
          <w:rFonts w:ascii="Arial" w:hAnsi="Arial" w:cs="Arial"/>
          <w:sz w:val="24"/>
          <w:szCs w:val="24"/>
        </w:rPr>
      </w:pPr>
      <w:bookmarkStart w:id="28" w:name="_Hlk69384670"/>
      <w:r w:rsidRPr="003747CF">
        <w:rPr>
          <w:rFonts w:ascii="Arial" w:hAnsi="Arial" w:cs="Arial"/>
          <w:b/>
          <w:sz w:val="24"/>
          <w:szCs w:val="24"/>
        </w:rPr>
        <w:t>8.-</w:t>
      </w:r>
      <w:r w:rsidRPr="003747CF">
        <w:rPr>
          <w:rFonts w:ascii="Arial" w:hAnsi="Arial" w:cs="Arial"/>
          <w:sz w:val="24"/>
          <w:szCs w:val="24"/>
        </w:rPr>
        <w:t xml:space="preserve"> Que la importancia de ejecutar estas obras de </w:t>
      </w:r>
      <w:bookmarkStart w:id="29" w:name="_Hlk99014532"/>
      <w:r w:rsidRPr="003747CF">
        <w:rPr>
          <w:rFonts w:ascii="Arial" w:hAnsi="Arial" w:cs="Arial"/>
          <w:sz w:val="24"/>
          <w:szCs w:val="24"/>
        </w:rPr>
        <w:t>infraestructura básica, se basa en un compromiso y obligación del Gobierno Municipal de otorgar los servicios públicos con eficiencia</w:t>
      </w:r>
      <w:bookmarkEnd w:id="29"/>
      <w:r w:rsidRPr="003747CF">
        <w:rPr>
          <w:rFonts w:ascii="Arial" w:hAnsi="Arial" w:cs="Arial"/>
          <w:sz w:val="24"/>
          <w:szCs w:val="24"/>
        </w:rPr>
        <w:t xml:space="preserve"> </w:t>
      </w:r>
      <w:bookmarkStart w:id="30" w:name="_Hlk99014875"/>
      <w:r w:rsidRPr="003747CF">
        <w:rPr>
          <w:rFonts w:ascii="Arial" w:hAnsi="Arial" w:cs="Arial"/>
          <w:sz w:val="24"/>
          <w:szCs w:val="24"/>
        </w:rPr>
        <w:t>y de manera asertiva, atendiendo los requerimientos de la ciudadanía en función de lo que compete al Municipio y que marca la ley</w:t>
      </w:r>
      <w:bookmarkEnd w:id="30"/>
      <w:r w:rsidRPr="003747CF">
        <w:rPr>
          <w:rFonts w:ascii="Arial" w:hAnsi="Arial" w:cs="Arial"/>
          <w:sz w:val="24"/>
          <w:szCs w:val="24"/>
        </w:rPr>
        <w:t>.</w:t>
      </w:r>
    </w:p>
    <w:bookmarkEnd w:id="28"/>
    <w:p w14:paraId="04F73E5F" w14:textId="77777777" w:rsidR="005B134A" w:rsidRPr="003747CF" w:rsidRDefault="005B134A" w:rsidP="005B134A">
      <w:pPr>
        <w:jc w:val="both"/>
        <w:rPr>
          <w:rFonts w:ascii="Arial" w:hAnsi="Arial" w:cs="Arial"/>
          <w:b/>
          <w:sz w:val="24"/>
          <w:szCs w:val="24"/>
        </w:rPr>
      </w:pPr>
    </w:p>
    <w:p w14:paraId="1C207504" w14:textId="77777777" w:rsidR="005B134A" w:rsidRPr="003747CF" w:rsidRDefault="005B134A" w:rsidP="005B134A">
      <w:pPr>
        <w:jc w:val="both"/>
        <w:rPr>
          <w:rFonts w:ascii="Arial" w:hAnsi="Arial" w:cs="Arial"/>
          <w:sz w:val="24"/>
          <w:szCs w:val="24"/>
        </w:rPr>
      </w:pPr>
      <w:r w:rsidRPr="003747CF">
        <w:rPr>
          <w:rFonts w:ascii="Arial" w:hAnsi="Arial" w:cs="Arial"/>
          <w:sz w:val="24"/>
          <w:szCs w:val="24"/>
        </w:rPr>
        <w:lastRenderedPageBreak/>
        <w:t xml:space="preserve">San Pedro Tlaquepaque busca ser un municipio modelo de desarrollo humano local en el que confíen sus habitantes, pues la prestación de servicios y la realización de obras de infraestructura </w:t>
      </w:r>
      <w:bookmarkStart w:id="31" w:name="_Hlk99014586"/>
      <w:r w:rsidRPr="003747CF">
        <w:rPr>
          <w:rFonts w:ascii="Arial" w:hAnsi="Arial" w:cs="Arial"/>
          <w:sz w:val="24"/>
          <w:szCs w:val="24"/>
        </w:rPr>
        <w:t>satisfacen sus necesidades y contribuyen a mejorar su calidad de vida</w:t>
      </w:r>
      <w:bookmarkEnd w:id="31"/>
      <w:r w:rsidRPr="003747CF">
        <w:rPr>
          <w:rFonts w:ascii="Arial" w:hAnsi="Arial" w:cs="Arial"/>
          <w:sz w:val="24"/>
          <w:szCs w:val="24"/>
        </w:rPr>
        <w:t>, y hacer efectivo el Derecho a la Ciudad que todos queremos.</w:t>
      </w:r>
    </w:p>
    <w:p w14:paraId="2FA41EE8" w14:textId="77777777" w:rsidR="005B134A" w:rsidRPr="003747CF" w:rsidRDefault="005B134A" w:rsidP="005B134A">
      <w:pPr>
        <w:ind w:firstLine="708"/>
        <w:jc w:val="both"/>
        <w:rPr>
          <w:rFonts w:ascii="Arial" w:hAnsi="Arial" w:cs="Arial"/>
          <w:sz w:val="24"/>
          <w:szCs w:val="24"/>
        </w:rPr>
      </w:pPr>
      <w:r w:rsidRPr="003747CF">
        <w:rPr>
          <w:rFonts w:ascii="Arial" w:hAnsi="Arial" w:cs="Arial"/>
          <w:sz w:val="24"/>
          <w:szCs w:val="24"/>
        </w:rPr>
        <w:t>Por lo anteriormente expuesto y fundado someto a la consideración del pleno del Ayuntamiento el siguiente punto de:</w:t>
      </w:r>
    </w:p>
    <w:p w14:paraId="6F2377A6" w14:textId="77777777" w:rsidR="003747CF" w:rsidRPr="003747CF" w:rsidRDefault="003747CF" w:rsidP="005B134A">
      <w:pPr>
        <w:jc w:val="center"/>
        <w:rPr>
          <w:rFonts w:ascii="Arial" w:hAnsi="Arial" w:cs="Arial"/>
          <w:b/>
          <w:sz w:val="2"/>
          <w:szCs w:val="2"/>
        </w:rPr>
      </w:pPr>
    </w:p>
    <w:p w14:paraId="7FD39671" w14:textId="0087A722" w:rsidR="005B134A" w:rsidRPr="003747CF" w:rsidRDefault="005B134A" w:rsidP="005B134A">
      <w:pPr>
        <w:jc w:val="center"/>
        <w:rPr>
          <w:rFonts w:ascii="Arial" w:hAnsi="Arial" w:cs="Arial"/>
          <w:b/>
          <w:sz w:val="24"/>
          <w:szCs w:val="24"/>
        </w:rPr>
      </w:pPr>
      <w:r w:rsidRPr="003747CF">
        <w:rPr>
          <w:rFonts w:ascii="Arial" w:hAnsi="Arial" w:cs="Arial"/>
          <w:b/>
          <w:sz w:val="24"/>
          <w:szCs w:val="24"/>
        </w:rPr>
        <w:t>ACUERDO</w:t>
      </w:r>
    </w:p>
    <w:p w14:paraId="733F5BF1" w14:textId="77777777" w:rsidR="005B134A" w:rsidRPr="003747CF" w:rsidRDefault="005B134A" w:rsidP="005B134A">
      <w:pPr>
        <w:jc w:val="both"/>
        <w:rPr>
          <w:rFonts w:ascii="Arial" w:hAnsi="Arial" w:cs="Arial"/>
          <w:b/>
          <w:sz w:val="2"/>
          <w:szCs w:val="2"/>
        </w:rPr>
      </w:pPr>
    </w:p>
    <w:p w14:paraId="60B72628" w14:textId="77777777" w:rsidR="005B134A" w:rsidRPr="003747CF" w:rsidRDefault="005B134A" w:rsidP="005B134A">
      <w:pPr>
        <w:jc w:val="both"/>
        <w:rPr>
          <w:rFonts w:ascii="Arial" w:hAnsi="Arial" w:cs="Arial"/>
          <w:b/>
          <w:sz w:val="24"/>
          <w:szCs w:val="24"/>
        </w:rPr>
      </w:pPr>
      <w:r w:rsidRPr="003747CF">
        <w:rPr>
          <w:rFonts w:ascii="Arial" w:hAnsi="Arial" w:cs="Arial"/>
          <w:b/>
          <w:sz w:val="24"/>
          <w:szCs w:val="24"/>
        </w:rPr>
        <w:t>PRIMERO.-</w:t>
      </w:r>
      <w:r w:rsidRPr="003747CF">
        <w:rPr>
          <w:rFonts w:ascii="Arial" w:hAnsi="Arial" w:cs="Arial"/>
          <w:sz w:val="24"/>
          <w:szCs w:val="24"/>
        </w:rPr>
        <w:t xml:space="preserve"> El Ayuntamiento Constitucional de San Pedro Tlaquepaque,  aprueba y  autoriza el</w:t>
      </w:r>
      <w:r w:rsidRPr="003747CF">
        <w:rPr>
          <w:rFonts w:ascii="Arial" w:hAnsi="Arial" w:cs="Arial"/>
          <w:b/>
          <w:sz w:val="24"/>
          <w:szCs w:val="24"/>
        </w:rPr>
        <w:t xml:space="preserve"> Paquete 3 de Intervención en Obra Pública con la Construcción de pavimento de empedrado zampeado y concreto, construcción de andador, y construcción de baños en el Mercado Juárez, en beneficio de varias colonias del Municipio de San Pedro Tlaquepaque Jalisco, con una inversión hasta por la cantidad de </w:t>
      </w:r>
      <w:r w:rsidRPr="003747CF">
        <w:rPr>
          <w:rFonts w:ascii="Arial" w:hAnsi="Arial" w:cs="Arial"/>
          <w:b/>
          <w:color w:val="000000"/>
          <w:sz w:val="24"/>
          <w:szCs w:val="24"/>
        </w:rPr>
        <w:t>$ 9,690,160.32</w:t>
      </w:r>
      <w:r w:rsidRPr="003747CF">
        <w:rPr>
          <w:rFonts w:ascii="Arial" w:hAnsi="Arial" w:cs="Arial"/>
          <w:b/>
          <w:sz w:val="24"/>
          <w:szCs w:val="24"/>
        </w:rPr>
        <w:t xml:space="preserve"> (Nueve millones seiscientos noventa mil ciento sesenta pesos 32/100 M.N.) </w:t>
      </w:r>
      <w:r w:rsidRPr="003747CF">
        <w:rPr>
          <w:rFonts w:ascii="Arial" w:hAnsi="Arial" w:cs="Arial"/>
          <w:b/>
          <w:bCs/>
          <w:sz w:val="24"/>
          <w:szCs w:val="24"/>
        </w:rPr>
        <w:t>con financiamiento a cargo de Presupuesto Directo 2022</w:t>
      </w:r>
      <w:r w:rsidRPr="003747CF">
        <w:rPr>
          <w:rFonts w:ascii="Arial" w:hAnsi="Arial" w:cs="Arial"/>
          <w:b/>
          <w:sz w:val="24"/>
          <w:szCs w:val="24"/>
        </w:rPr>
        <w:t>:</w:t>
      </w:r>
    </w:p>
    <w:tbl>
      <w:tblPr>
        <w:tblW w:w="8825" w:type="dxa"/>
        <w:tblCellMar>
          <w:left w:w="70" w:type="dxa"/>
          <w:right w:w="70" w:type="dxa"/>
        </w:tblCellMar>
        <w:tblLook w:val="04A0" w:firstRow="1" w:lastRow="0" w:firstColumn="1" w:lastColumn="0" w:noHBand="0" w:noVBand="1"/>
      </w:tblPr>
      <w:tblGrid>
        <w:gridCol w:w="2689"/>
        <w:gridCol w:w="1046"/>
        <w:gridCol w:w="1056"/>
        <w:gridCol w:w="1008"/>
        <w:gridCol w:w="1537"/>
        <w:gridCol w:w="1479"/>
        <w:gridCol w:w="10"/>
      </w:tblGrid>
      <w:tr w:rsidR="005B134A" w:rsidRPr="008E3F15" w14:paraId="0FD5BB92" w14:textId="77777777" w:rsidTr="00986BFE">
        <w:trPr>
          <w:trHeight w:val="360"/>
        </w:trPr>
        <w:tc>
          <w:tcPr>
            <w:tcW w:w="8825" w:type="dxa"/>
            <w:gridSpan w:val="7"/>
            <w:tcBorders>
              <w:top w:val="nil"/>
              <w:left w:val="nil"/>
              <w:bottom w:val="nil"/>
              <w:right w:val="nil"/>
            </w:tcBorders>
            <w:shd w:val="clear" w:color="auto" w:fill="auto"/>
            <w:noWrap/>
            <w:vAlign w:val="bottom"/>
            <w:hideMark/>
          </w:tcPr>
          <w:p w14:paraId="427EA6E7" w14:textId="77777777" w:rsidR="005B134A" w:rsidRPr="008E3F15" w:rsidRDefault="005B134A" w:rsidP="00986BFE">
            <w:pPr>
              <w:rPr>
                <w:rFonts w:ascii="Arial" w:hAnsi="Arial" w:cs="Arial"/>
                <w:b/>
                <w:bCs/>
                <w:color w:val="000000"/>
                <w:sz w:val="18"/>
                <w:szCs w:val="18"/>
                <w:lang w:eastAsia="es-MX"/>
              </w:rPr>
            </w:pPr>
            <w:r w:rsidRPr="008E3F15">
              <w:rPr>
                <w:rFonts w:ascii="Arial" w:hAnsi="Arial" w:cs="Arial"/>
                <w:b/>
                <w:bCs/>
                <w:color w:val="000000"/>
                <w:sz w:val="18"/>
                <w:szCs w:val="18"/>
              </w:rPr>
              <w:t>Paquete No. 3 Presupuesto Directo 2022</w:t>
            </w:r>
          </w:p>
        </w:tc>
      </w:tr>
      <w:tr w:rsidR="005B134A" w:rsidRPr="008E3F15" w14:paraId="1F72D0AC" w14:textId="77777777" w:rsidTr="003747CF">
        <w:trPr>
          <w:gridAfter w:val="1"/>
          <w:wAfter w:w="13" w:type="dxa"/>
          <w:trHeight w:val="300"/>
        </w:trPr>
        <w:tc>
          <w:tcPr>
            <w:tcW w:w="2439" w:type="dxa"/>
            <w:tcBorders>
              <w:top w:val="nil"/>
              <w:left w:val="nil"/>
              <w:bottom w:val="nil"/>
              <w:right w:val="nil"/>
            </w:tcBorders>
            <w:shd w:val="clear" w:color="auto" w:fill="auto"/>
            <w:noWrap/>
            <w:vAlign w:val="bottom"/>
            <w:hideMark/>
          </w:tcPr>
          <w:p w14:paraId="158986BD" w14:textId="77777777" w:rsidR="005B134A" w:rsidRPr="008E3F15" w:rsidRDefault="005B134A" w:rsidP="00986BFE">
            <w:pP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bottom"/>
            <w:hideMark/>
          </w:tcPr>
          <w:p w14:paraId="5802CB10" w14:textId="77777777" w:rsidR="005B134A" w:rsidRPr="008E3F15" w:rsidRDefault="005B134A"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E350CCF" w14:textId="77777777" w:rsidR="005B134A" w:rsidRPr="008E3F15" w:rsidRDefault="005B134A"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43965E5" w14:textId="77777777" w:rsidR="005B134A" w:rsidRPr="008E3F15" w:rsidRDefault="005B134A"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906F668" w14:textId="77777777" w:rsidR="005B134A" w:rsidRPr="008E3F15" w:rsidRDefault="005B134A"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B27C30E" w14:textId="77777777" w:rsidR="005B134A" w:rsidRPr="008E3F15" w:rsidRDefault="005B134A" w:rsidP="00986BFE">
            <w:pPr>
              <w:rPr>
                <w:rFonts w:ascii="Arial" w:hAnsi="Arial" w:cs="Arial"/>
                <w:sz w:val="18"/>
                <w:szCs w:val="18"/>
              </w:rPr>
            </w:pPr>
          </w:p>
        </w:tc>
      </w:tr>
      <w:tr w:rsidR="005B134A" w:rsidRPr="008E3F15" w14:paraId="29ADABEE" w14:textId="77777777" w:rsidTr="003747CF">
        <w:trPr>
          <w:gridAfter w:val="1"/>
          <w:wAfter w:w="13" w:type="dxa"/>
          <w:trHeight w:val="480"/>
        </w:trPr>
        <w:tc>
          <w:tcPr>
            <w:tcW w:w="2439"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2BC0F22" w14:textId="77777777" w:rsidR="005B134A" w:rsidRPr="008E3F15" w:rsidRDefault="005B134A" w:rsidP="00986BFE">
            <w:pPr>
              <w:jc w:val="center"/>
              <w:rPr>
                <w:rFonts w:ascii="Arial" w:hAnsi="Arial" w:cs="Arial"/>
                <w:b/>
                <w:bCs/>
                <w:color w:val="000000"/>
                <w:sz w:val="16"/>
                <w:szCs w:val="16"/>
              </w:rPr>
            </w:pPr>
            <w:r w:rsidRPr="008E3F15">
              <w:rPr>
                <w:rFonts w:ascii="Arial" w:hAnsi="Arial" w:cs="Arial"/>
                <w:b/>
                <w:bCs/>
                <w:color w:val="000000"/>
                <w:sz w:val="16"/>
                <w:szCs w:val="16"/>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39D4B1D" w14:textId="77777777" w:rsidR="005B134A" w:rsidRPr="008E3F15" w:rsidRDefault="005B134A" w:rsidP="00986BFE">
            <w:pPr>
              <w:jc w:val="center"/>
              <w:rPr>
                <w:rFonts w:ascii="Arial" w:hAnsi="Arial" w:cs="Arial"/>
                <w:b/>
                <w:bCs/>
                <w:color w:val="000000"/>
                <w:sz w:val="16"/>
                <w:szCs w:val="16"/>
              </w:rPr>
            </w:pPr>
            <w:r w:rsidRPr="008E3F15">
              <w:rPr>
                <w:rFonts w:ascii="Arial" w:hAnsi="Arial" w:cs="Arial"/>
                <w:b/>
                <w:bCs/>
                <w:color w:val="000000"/>
                <w:sz w:val="16"/>
                <w:szCs w:val="16"/>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457877A" w14:textId="77777777" w:rsidR="005B134A" w:rsidRPr="008E3F15" w:rsidRDefault="005B134A" w:rsidP="00986BFE">
            <w:pPr>
              <w:jc w:val="center"/>
              <w:rPr>
                <w:rFonts w:ascii="Arial" w:hAnsi="Arial" w:cs="Arial"/>
                <w:b/>
                <w:bCs/>
                <w:color w:val="000000"/>
                <w:sz w:val="16"/>
                <w:szCs w:val="16"/>
              </w:rPr>
            </w:pPr>
            <w:r w:rsidRPr="008E3F15">
              <w:rPr>
                <w:rFonts w:ascii="Arial" w:hAnsi="Arial" w:cs="Arial"/>
                <w:b/>
                <w:bCs/>
                <w:color w:val="000000"/>
                <w:sz w:val="16"/>
                <w:szCs w:val="16"/>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3CF53B65" w14:textId="77777777" w:rsidR="005B134A" w:rsidRPr="008E3F15" w:rsidRDefault="005B134A" w:rsidP="00986BFE">
            <w:pPr>
              <w:jc w:val="center"/>
              <w:rPr>
                <w:rFonts w:ascii="Arial" w:hAnsi="Arial" w:cs="Arial"/>
                <w:b/>
                <w:bCs/>
                <w:color w:val="000000"/>
                <w:sz w:val="16"/>
                <w:szCs w:val="16"/>
              </w:rPr>
            </w:pPr>
            <w:r w:rsidRPr="008E3F15">
              <w:rPr>
                <w:rFonts w:ascii="Arial" w:hAnsi="Arial" w:cs="Arial"/>
                <w:b/>
                <w:bCs/>
                <w:color w:val="000000"/>
                <w:sz w:val="16"/>
                <w:szCs w:val="16"/>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26F476FF" w14:textId="77777777" w:rsidR="005B134A" w:rsidRPr="008E3F15" w:rsidRDefault="005B134A" w:rsidP="00986BFE">
            <w:pPr>
              <w:jc w:val="center"/>
              <w:rPr>
                <w:rFonts w:ascii="Arial" w:hAnsi="Arial" w:cs="Arial"/>
                <w:b/>
                <w:bCs/>
                <w:color w:val="000000"/>
                <w:sz w:val="16"/>
                <w:szCs w:val="16"/>
              </w:rPr>
            </w:pPr>
            <w:r w:rsidRPr="008E3F15">
              <w:rPr>
                <w:rFonts w:ascii="Arial" w:hAnsi="Arial" w:cs="Arial"/>
                <w:b/>
                <w:bCs/>
                <w:color w:val="000000"/>
                <w:sz w:val="16"/>
                <w:szCs w:val="16"/>
              </w:rPr>
              <w:t xml:space="preserve">TOTAL DE </w:t>
            </w:r>
            <w:r w:rsidRPr="008E3F15">
              <w:rPr>
                <w:rFonts w:ascii="Arial" w:hAnsi="Arial" w:cs="Arial"/>
                <w:b/>
                <w:bCs/>
                <w:color w:val="000000"/>
                <w:sz w:val="16"/>
                <w:szCs w:val="16"/>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0B85DE4B" w14:textId="77777777" w:rsidR="005B134A" w:rsidRPr="008E3F15" w:rsidRDefault="005B134A" w:rsidP="00986BFE">
            <w:pPr>
              <w:jc w:val="center"/>
              <w:rPr>
                <w:rFonts w:ascii="Arial" w:hAnsi="Arial" w:cs="Arial"/>
                <w:b/>
                <w:bCs/>
                <w:color w:val="000000"/>
                <w:sz w:val="16"/>
                <w:szCs w:val="16"/>
              </w:rPr>
            </w:pPr>
            <w:r w:rsidRPr="008E3F15">
              <w:rPr>
                <w:rFonts w:ascii="Arial" w:hAnsi="Arial" w:cs="Arial"/>
                <w:b/>
                <w:bCs/>
                <w:color w:val="000000"/>
                <w:sz w:val="16"/>
                <w:szCs w:val="16"/>
              </w:rPr>
              <w:t>MONTO</w:t>
            </w:r>
          </w:p>
        </w:tc>
      </w:tr>
      <w:tr w:rsidR="005B134A" w:rsidRPr="008E3F15" w14:paraId="4E84CAD2" w14:textId="77777777" w:rsidTr="003747CF">
        <w:trPr>
          <w:gridAfter w:val="1"/>
          <w:wAfter w:w="13" w:type="dxa"/>
          <w:trHeight w:val="1275"/>
        </w:trPr>
        <w:tc>
          <w:tcPr>
            <w:tcW w:w="2439" w:type="dxa"/>
            <w:tcBorders>
              <w:top w:val="nil"/>
              <w:left w:val="single" w:sz="4" w:space="0" w:color="auto"/>
              <w:bottom w:val="single" w:sz="4" w:space="0" w:color="auto"/>
              <w:right w:val="single" w:sz="4" w:space="0" w:color="auto"/>
            </w:tcBorders>
            <w:shd w:val="clear" w:color="000000" w:fill="FFFFFF"/>
            <w:vAlign w:val="center"/>
            <w:hideMark/>
          </w:tcPr>
          <w:p w14:paraId="06A98449" w14:textId="77777777" w:rsidR="005B134A" w:rsidRPr="008E3F15" w:rsidRDefault="005B134A" w:rsidP="00986BFE">
            <w:pPr>
              <w:jc w:val="both"/>
              <w:rPr>
                <w:rFonts w:ascii="Arial" w:hAnsi="Arial" w:cs="Arial"/>
                <w:sz w:val="18"/>
                <w:szCs w:val="18"/>
              </w:rPr>
            </w:pPr>
            <w:r w:rsidRPr="008E3F15">
              <w:rPr>
                <w:rFonts w:ascii="Arial" w:hAnsi="Arial" w:cs="Arial"/>
                <w:sz w:val="18"/>
                <w:szCs w:val="18"/>
              </w:rPr>
              <w:t>Construcción de pavimento de empedrado zampeado y concreto en Rosal entre Tamiahua y Rancho Las Espuelas; Rancho Las Espuelas entre Rosal y Rancho Los Portales, Colonia Salvador Portillo López,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30448830"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75</w:t>
            </w:r>
          </w:p>
        </w:tc>
        <w:tc>
          <w:tcPr>
            <w:tcW w:w="0" w:type="auto"/>
            <w:tcBorders>
              <w:top w:val="nil"/>
              <w:left w:val="nil"/>
              <w:bottom w:val="single" w:sz="4" w:space="0" w:color="auto"/>
              <w:right w:val="single" w:sz="4" w:space="0" w:color="auto"/>
            </w:tcBorders>
            <w:shd w:val="clear" w:color="000000" w:fill="FFFFFF"/>
            <w:vAlign w:val="center"/>
            <w:hideMark/>
          </w:tcPr>
          <w:p w14:paraId="50295E98"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166</w:t>
            </w:r>
          </w:p>
        </w:tc>
        <w:tc>
          <w:tcPr>
            <w:tcW w:w="0" w:type="auto"/>
            <w:tcBorders>
              <w:top w:val="nil"/>
              <w:left w:val="nil"/>
              <w:bottom w:val="single" w:sz="4" w:space="0" w:color="auto"/>
              <w:right w:val="single" w:sz="4" w:space="0" w:color="auto"/>
            </w:tcBorders>
            <w:shd w:val="clear" w:color="000000" w:fill="FFFFFF"/>
            <w:vAlign w:val="center"/>
            <w:hideMark/>
          </w:tcPr>
          <w:p w14:paraId="5E1EE028"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172</w:t>
            </w:r>
          </w:p>
        </w:tc>
        <w:tc>
          <w:tcPr>
            <w:tcW w:w="0" w:type="auto"/>
            <w:tcBorders>
              <w:top w:val="nil"/>
              <w:left w:val="nil"/>
              <w:bottom w:val="single" w:sz="4" w:space="0" w:color="auto"/>
              <w:right w:val="single" w:sz="4" w:space="0" w:color="auto"/>
            </w:tcBorders>
            <w:shd w:val="clear" w:color="000000" w:fill="FFFFFF"/>
            <w:vAlign w:val="center"/>
            <w:hideMark/>
          </w:tcPr>
          <w:p w14:paraId="618A50CC"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338</w:t>
            </w:r>
          </w:p>
        </w:tc>
        <w:tc>
          <w:tcPr>
            <w:tcW w:w="0" w:type="auto"/>
            <w:tcBorders>
              <w:top w:val="nil"/>
              <w:left w:val="nil"/>
              <w:bottom w:val="single" w:sz="4" w:space="0" w:color="auto"/>
              <w:right w:val="single" w:sz="4" w:space="0" w:color="auto"/>
            </w:tcBorders>
            <w:shd w:val="clear" w:color="auto" w:fill="auto"/>
            <w:vAlign w:val="center"/>
            <w:hideMark/>
          </w:tcPr>
          <w:p w14:paraId="124A7C07" w14:textId="77777777" w:rsidR="005B134A" w:rsidRPr="008E3F15" w:rsidRDefault="005B134A" w:rsidP="00986BFE">
            <w:pPr>
              <w:jc w:val="both"/>
              <w:rPr>
                <w:rFonts w:ascii="Arial" w:hAnsi="Arial" w:cs="Arial"/>
                <w:color w:val="000000"/>
                <w:sz w:val="18"/>
                <w:szCs w:val="18"/>
              </w:rPr>
            </w:pPr>
            <w:r w:rsidRPr="008E3F15">
              <w:rPr>
                <w:rFonts w:ascii="Arial" w:hAnsi="Arial" w:cs="Arial"/>
                <w:color w:val="000000"/>
                <w:sz w:val="18"/>
                <w:szCs w:val="18"/>
              </w:rPr>
              <w:t xml:space="preserve"> $4,116,247.68 </w:t>
            </w:r>
          </w:p>
        </w:tc>
      </w:tr>
      <w:tr w:rsidR="005B134A" w:rsidRPr="008E3F15" w14:paraId="644FA61F" w14:textId="77777777" w:rsidTr="003747CF">
        <w:trPr>
          <w:gridAfter w:val="1"/>
          <w:wAfter w:w="13" w:type="dxa"/>
          <w:trHeight w:val="1020"/>
        </w:trPr>
        <w:tc>
          <w:tcPr>
            <w:tcW w:w="2439" w:type="dxa"/>
            <w:tcBorders>
              <w:top w:val="nil"/>
              <w:left w:val="single" w:sz="4" w:space="0" w:color="auto"/>
              <w:bottom w:val="single" w:sz="4" w:space="0" w:color="auto"/>
              <w:right w:val="single" w:sz="4" w:space="0" w:color="auto"/>
            </w:tcBorders>
            <w:shd w:val="clear" w:color="000000" w:fill="FFFFFF"/>
            <w:vAlign w:val="center"/>
            <w:hideMark/>
          </w:tcPr>
          <w:p w14:paraId="5765AF8E" w14:textId="77777777" w:rsidR="005B134A" w:rsidRPr="008E3F15" w:rsidRDefault="005B134A" w:rsidP="00986BFE">
            <w:pPr>
              <w:jc w:val="both"/>
              <w:rPr>
                <w:rFonts w:ascii="Arial" w:hAnsi="Arial" w:cs="Arial"/>
                <w:sz w:val="18"/>
                <w:szCs w:val="18"/>
              </w:rPr>
            </w:pPr>
            <w:r w:rsidRPr="008E3F15">
              <w:rPr>
                <w:rFonts w:ascii="Arial" w:hAnsi="Arial" w:cs="Arial"/>
                <w:sz w:val="18"/>
                <w:szCs w:val="18"/>
              </w:rPr>
              <w:t>Construcción de empedrado zampeado en Calle Arturo Franco Lozano de Vicente Guerrero a Emiliano Zapata, en la Colonia Las Liebres,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730CCF8C"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14:paraId="4D831C74"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59</w:t>
            </w:r>
          </w:p>
        </w:tc>
        <w:tc>
          <w:tcPr>
            <w:tcW w:w="0" w:type="auto"/>
            <w:tcBorders>
              <w:top w:val="nil"/>
              <w:left w:val="nil"/>
              <w:bottom w:val="single" w:sz="4" w:space="0" w:color="auto"/>
              <w:right w:val="single" w:sz="4" w:space="0" w:color="auto"/>
            </w:tcBorders>
            <w:shd w:val="clear" w:color="000000" w:fill="FFFFFF"/>
            <w:vAlign w:val="center"/>
            <w:hideMark/>
          </w:tcPr>
          <w:p w14:paraId="39E76BE0"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62</w:t>
            </w:r>
          </w:p>
        </w:tc>
        <w:tc>
          <w:tcPr>
            <w:tcW w:w="0" w:type="auto"/>
            <w:tcBorders>
              <w:top w:val="nil"/>
              <w:left w:val="nil"/>
              <w:bottom w:val="single" w:sz="4" w:space="0" w:color="auto"/>
              <w:right w:val="single" w:sz="4" w:space="0" w:color="auto"/>
            </w:tcBorders>
            <w:shd w:val="clear" w:color="000000" w:fill="FFFFFF"/>
            <w:vAlign w:val="center"/>
            <w:hideMark/>
          </w:tcPr>
          <w:p w14:paraId="7E225321"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14:paraId="05DC0244" w14:textId="77777777" w:rsidR="005B134A" w:rsidRPr="008E3F15" w:rsidRDefault="005B134A" w:rsidP="00986BFE">
            <w:pPr>
              <w:jc w:val="both"/>
              <w:rPr>
                <w:rFonts w:ascii="Arial" w:hAnsi="Arial" w:cs="Arial"/>
                <w:color w:val="000000"/>
                <w:sz w:val="18"/>
                <w:szCs w:val="18"/>
              </w:rPr>
            </w:pPr>
            <w:r w:rsidRPr="008E3F15">
              <w:rPr>
                <w:rFonts w:ascii="Arial" w:hAnsi="Arial" w:cs="Arial"/>
                <w:color w:val="000000"/>
                <w:sz w:val="18"/>
                <w:szCs w:val="18"/>
              </w:rPr>
              <w:t xml:space="preserve"> $2,205,710.11 </w:t>
            </w:r>
          </w:p>
        </w:tc>
      </w:tr>
      <w:tr w:rsidR="005B134A" w:rsidRPr="008E3F15" w14:paraId="3664532D" w14:textId="77777777" w:rsidTr="003747CF">
        <w:trPr>
          <w:gridAfter w:val="1"/>
          <w:wAfter w:w="13" w:type="dxa"/>
          <w:trHeight w:val="765"/>
        </w:trPr>
        <w:tc>
          <w:tcPr>
            <w:tcW w:w="2439" w:type="dxa"/>
            <w:tcBorders>
              <w:top w:val="nil"/>
              <w:left w:val="single" w:sz="4" w:space="0" w:color="auto"/>
              <w:bottom w:val="single" w:sz="4" w:space="0" w:color="auto"/>
              <w:right w:val="single" w:sz="4" w:space="0" w:color="auto"/>
            </w:tcBorders>
            <w:shd w:val="clear" w:color="000000" w:fill="FFFFFF"/>
            <w:vAlign w:val="center"/>
            <w:hideMark/>
          </w:tcPr>
          <w:p w14:paraId="5EA4CEAC" w14:textId="77777777" w:rsidR="005B134A" w:rsidRPr="008E3F15" w:rsidRDefault="005B134A" w:rsidP="00986BFE">
            <w:pPr>
              <w:jc w:val="both"/>
              <w:rPr>
                <w:rFonts w:ascii="Arial" w:hAnsi="Arial" w:cs="Arial"/>
                <w:sz w:val="18"/>
                <w:szCs w:val="18"/>
              </w:rPr>
            </w:pPr>
            <w:r w:rsidRPr="008E3F15">
              <w:rPr>
                <w:rFonts w:ascii="Arial" w:hAnsi="Arial" w:cs="Arial"/>
                <w:sz w:val="18"/>
                <w:szCs w:val="18"/>
              </w:rPr>
              <w:t>Construcción de empedrado zampeado en Priv. Amado Nervo entre Adolfo López Mateos y Cerrada,  Colonia Las Liebres,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73998D66"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14:paraId="64D277FD"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55</w:t>
            </w:r>
          </w:p>
        </w:tc>
        <w:tc>
          <w:tcPr>
            <w:tcW w:w="0" w:type="auto"/>
            <w:tcBorders>
              <w:top w:val="nil"/>
              <w:left w:val="nil"/>
              <w:bottom w:val="single" w:sz="4" w:space="0" w:color="auto"/>
              <w:right w:val="single" w:sz="4" w:space="0" w:color="auto"/>
            </w:tcBorders>
            <w:shd w:val="clear" w:color="000000" w:fill="FFFFFF"/>
            <w:vAlign w:val="center"/>
            <w:hideMark/>
          </w:tcPr>
          <w:p w14:paraId="79522183"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58</w:t>
            </w:r>
          </w:p>
        </w:tc>
        <w:tc>
          <w:tcPr>
            <w:tcW w:w="0" w:type="auto"/>
            <w:tcBorders>
              <w:top w:val="nil"/>
              <w:left w:val="nil"/>
              <w:bottom w:val="single" w:sz="4" w:space="0" w:color="auto"/>
              <w:right w:val="single" w:sz="4" w:space="0" w:color="auto"/>
            </w:tcBorders>
            <w:shd w:val="clear" w:color="000000" w:fill="FFFFFF"/>
            <w:vAlign w:val="center"/>
            <w:hideMark/>
          </w:tcPr>
          <w:p w14:paraId="5EDCA16A"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113</w:t>
            </w:r>
          </w:p>
        </w:tc>
        <w:tc>
          <w:tcPr>
            <w:tcW w:w="0" w:type="auto"/>
            <w:tcBorders>
              <w:top w:val="nil"/>
              <w:left w:val="nil"/>
              <w:bottom w:val="single" w:sz="4" w:space="0" w:color="auto"/>
              <w:right w:val="single" w:sz="4" w:space="0" w:color="auto"/>
            </w:tcBorders>
            <w:shd w:val="clear" w:color="auto" w:fill="auto"/>
            <w:vAlign w:val="center"/>
            <w:hideMark/>
          </w:tcPr>
          <w:p w14:paraId="51293F0A" w14:textId="77777777" w:rsidR="005B134A" w:rsidRPr="008E3F15" w:rsidRDefault="005B134A" w:rsidP="00986BFE">
            <w:pPr>
              <w:jc w:val="both"/>
              <w:rPr>
                <w:rFonts w:ascii="Arial" w:hAnsi="Arial" w:cs="Arial"/>
                <w:color w:val="000000"/>
                <w:sz w:val="18"/>
                <w:szCs w:val="18"/>
              </w:rPr>
            </w:pPr>
            <w:r w:rsidRPr="008E3F15">
              <w:rPr>
                <w:rFonts w:ascii="Arial" w:hAnsi="Arial" w:cs="Arial"/>
                <w:color w:val="000000"/>
                <w:sz w:val="18"/>
                <w:szCs w:val="18"/>
              </w:rPr>
              <w:t xml:space="preserve"> $1,137,268.33 </w:t>
            </w:r>
          </w:p>
        </w:tc>
      </w:tr>
      <w:tr w:rsidR="005B134A" w:rsidRPr="008E3F15" w14:paraId="33E02608" w14:textId="77777777" w:rsidTr="003747CF">
        <w:trPr>
          <w:gridAfter w:val="1"/>
          <w:wAfter w:w="13" w:type="dxa"/>
          <w:trHeight w:val="765"/>
        </w:trPr>
        <w:tc>
          <w:tcPr>
            <w:tcW w:w="2439" w:type="dxa"/>
            <w:tcBorders>
              <w:top w:val="nil"/>
              <w:left w:val="single" w:sz="4" w:space="0" w:color="auto"/>
              <w:bottom w:val="single" w:sz="4" w:space="0" w:color="auto"/>
              <w:right w:val="single" w:sz="4" w:space="0" w:color="auto"/>
            </w:tcBorders>
            <w:shd w:val="clear" w:color="000000" w:fill="FFFFFF"/>
            <w:vAlign w:val="center"/>
            <w:hideMark/>
          </w:tcPr>
          <w:p w14:paraId="41D7B871" w14:textId="77777777" w:rsidR="005B134A" w:rsidRPr="008E3F15" w:rsidRDefault="005B134A" w:rsidP="00986BFE">
            <w:pPr>
              <w:jc w:val="both"/>
              <w:rPr>
                <w:rFonts w:ascii="Arial" w:hAnsi="Arial" w:cs="Arial"/>
                <w:sz w:val="18"/>
                <w:szCs w:val="18"/>
              </w:rPr>
            </w:pPr>
            <w:r w:rsidRPr="008E3F15">
              <w:rPr>
                <w:rFonts w:ascii="Arial" w:hAnsi="Arial" w:cs="Arial"/>
                <w:sz w:val="18"/>
                <w:szCs w:val="18"/>
              </w:rPr>
              <w:t xml:space="preserve">Construcción de Andador en Priv. José entre Lomas Verdes y Ezequiel Barba, Colonia El Tapatío, Municipio de San </w:t>
            </w:r>
            <w:r w:rsidRPr="008E3F15">
              <w:rPr>
                <w:rFonts w:ascii="Arial" w:hAnsi="Arial" w:cs="Arial"/>
                <w:sz w:val="18"/>
                <w:szCs w:val="18"/>
              </w:rPr>
              <w:lastRenderedPageBreak/>
              <w:t>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0BCBB1C1"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lastRenderedPageBreak/>
              <w:t>25</w:t>
            </w:r>
          </w:p>
        </w:tc>
        <w:tc>
          <w:tcPr>
            <w:tcW w:w="0" w:type="auto"/>
            <w:tcBorders>
              <w:top w:val="nil"/>
              <w:left w:val="nil"/>
              <w:bottom w:val="single" w:sz="4" w:space="0" w:color="auto"/>
              <w:right w:val="single" w:sz="4" w:space="0" w:color="auto"/>
            </w:tcBorders>
            <w:shd w:val="clear" w:color="000000" w:fill="FFFFFF"/>
            <w:vAlign w:val="center"/>
            <w:hideMark/>
          </w:tcPr>
          <w:p w14:paraId="206EDF67"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55</w:t>
            </w:r>
          </w:p>
        </w:tc>
        <w:tc>
          <w:tcPr>
            <w:tcW w:w="0" w:type="auto"/>
            <w:tcBorders>
              <w:top w:val="nil"/>
              <w:left w:val="nil"/>
              <w:bottom w:val="single" w:sz="4" w:space="0" w:color="auto"/>
              <w:right w:val="single" w:sz="4" w:space="0" w:color="auto"/>
            </w:tcBorders>
            <w:shd w:val="clear" w:color="000000" w:fill="FFFFFF"/>
            <w:vAlign w:val="center"/>
            <w:hideMark/>
          </w:tcPr>
          <w:p w14:paraId="587D454A"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58</w:t>
            </w:r>
          </w:p>
        </w:tc>
        <w:tc>
          <w:tcPr>
            <w:tcW w:w="0" w:type="auto"/>
            <w:tcBorders>
              <w:top w:val="nil"/>
              <w:left w:val="nil"/>
              <w:bottom w:val="single" w:sz="4" w:space="0" w:color="auto"/>
              <w:right w:val="single" w:sz="4" w:space="0" w:color="auto"/>
            </w:tcBorders>
            <w:shd w:val="clear" w:color="000000" w:fill="FFFFFF"/>
            <w:vAlign w:val="center"/>
            <w:hideMark/>
          </w:tcPr>
          <w:p w14:paraId="58D7FDAD"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113</w:t>
            </w:r>
          </w:p>
        </w:tc>
        <w:tc>
          <w:tcPr>
            <w:tcW w:w="0" w:type="auto"/>
            <w:tcBorders>
              <w:top w:val="nil"/>
              <w:left w:val="nil"/>
              <w:bottom w:val="single" w:sz="4" w:space="0" w:color="auto"/>
              <w:right w:val="single" w:sz="4" w:space="0" w:color="auto"/>
            </w:tcBorders>
            <w:shd w:val="clear" w:color="auto" w:fill="auto"/>
            <w:vAlign w:val="center"/>
            <w:hideMark/>
          </w:tcPr>
          <w:p w14:paraId="712BAEDC" w14:textId="77777777" w:rsidR="005B134A" w:rsidRPr="008E3F15" w:rsidRDefault="005B134A" w:rsidP="00986BFE">
            <w:pPr>
              <w:jc w:val="both"/>
              <w:rPr>
                <w:rFonts w:ascii="Arial" w:hAnsi="Arial" w:cs="Arial"/>
                <w:color w:val="000000"/>
                <w:sz w:val="18"/>
                <w:szCs w:val="18"/>
              </w:rPr>
            </w:pPr>
            <w:r w:rsidRPr="008E3F15">
              <w:rPr>
                <w:rFonts w:ascii="Arial" w:hAnsi="Arial" w:cs="Arial"/>
                <w:color w:val="000000"/>
                <w:sz w:val="18"/>
                <w:szCs w:val="18"/>
              </w:rPr>
              <w:t xml:space="preserve"> $   676,898.93 </w:t>
            </w:r>
          </w:p>
        </w:tc>
      </w:tr>
      <w:tr w:rsidR="005B134A" w:rsidRPr="008E3F15" w14:paraId="4A07A2A4" w14:textId="77777777" w:rsidTr="003747CF">
        <w:trPr>
          <w:gridAfter w:val="1"/>
          <w:wAfter w:w="13" w:type="dxa"/>
          <w:trHeight w:val="765"/>
        </w:trPr>
        <w:tc>
          <w:tcPr>
            <w:tcW w:w="2439" w:type="dxa"/>
            <w:tcBorders>
              <w:top w:val="nil"/>
              <w:left w:val="single" w:sz="4" w:space="0" w:color="auto"/>
              <w:bottom w:val="single" w:sz="4" w:space="0" w:color="auto"/>
              <w:right w:val="single" w:sz="4" w:space="0" w:color="auto"/>
            </w:tcBorders>
            <w:shd w:val="clear" w:color="000000" w:fill="FFFFFF"/>
            <w:vAlign w:val="center"/>
            <w:hideMark/>
          </w:tcPr>
          <w:p w14:paraId="391FE157" w14:textId="77777777" w:rsidR="005B134A" w:rsidRPr="008E3F15" w:rsidRDefault="005B134A" w:rsidP="00986BFE">
            <w:pPr>
              <w:jc w:val="both"/>
              <w:rPr>
                <w:rFonts w:ascii="Arial" w:hAnsi="Arial" w:cs="Arial"/>
                <w:sz w:val="18"/>
                <w:szCs w:val="18"/>
              </w:rPr>
            </w:pPr>
            <w:r w:rsidRPr="008E3F15">
              <w:rPr>
                <w:rFonts w:ascii="Arial" w:hAnsi="Arial" w:cs="Arial"/>
                <w:sz w:val="18"/>
                <w:szCs w:val="18"/>
              </w:rPr>
              <w:t>Construcción de baños en el Mercado Juárez, Colonia Centro, en el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171497AE"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C0BB638"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12,308</w:t>
            </w:r>
          </w:p>
        </w:tc>
        <w:tc>
          <w:tcPr>
            <w:tcW w:w="0" w:type="auto"/>
            <w:tcBorders>
              <w:top w:val="nil"/>
              <w:left w:val="nil"/>
              <w:bottom w:val="single" w:sz="4" w:space="0" w:color="auto"/>
              <w:right w:val="single" w:sz="4" w:space="0" w:color="auto"/>
            </w:tcBorders>
            <w:shd w:val="clear" w:color="000000" w:fill="FFFFFF"/>
            <w:vAlign w:val="center"/>
            <w:hideMark/>
          </w:tcPr>
          <w:p w14:paraId="385A4B2D"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12,810</w:t>
            </w:r>
          </w:p>
        </w:tc>
        <w:tc>
          <w:tcPr>
            <w:tcW w:w="0" w:type="auto"/>
            <w:tcBorders>
              <w:top w:val="nil"/>
              <w:left w:val="nil"/>
              <w:bottom w:val="single" w:sz="4" w:space="0" w:color="auto"/>
              <w:right w:val="single" w:sz="4" w:space="0" w:color="auto"/>
            </w:tcBorders>
            <w:shd w:val="clear" w:color="000000" w:fill="FFFFFF"/>
            <w:vAlign w:val="center"/>
            <w:hideMark/>
          </w:tcPr>
          <w:p w14:paraId="7B02C61A" w14:textId="77777777" w:rsidR="005B134A" w:rsidRPr="008E3F15" w:rsidRDefault="005B134A" w:rsidP="00986BFE">
            <w:pPr>
              <w:jc w:val="center"/>
              <w:rPr>
                <w:rFonts w:ascii="Arial" w:hAnsi="Arial" w:cs="Arial"/>
                <w:color w:val="000000"/>
                <w:sz w:val="18"/>
                <w:szCs w:val="18"/>
              </w:rPr>
            </w:pPr>
            <w:r w:rsidRPr="008E3F15">
              <w:rPr>
                <w:rFonts w:ascii="Arial" w:hAnsi="Arial" w:cs="Arial"/>
                <w:color w:val="000000"/>
                <w:sz w:val="18"/>
                <w:szCs w:val="18"/>
              </w:rPr>
              <w:t>25,118</w:t>
            </w:r>
          </w:p>
        </w:tc>
        <w:tc>
          <w:tcPr>
            <w:tcW w:w="0" w:type="auto"/>
            <w:tcBorders>
              <w:top w:val="nil"/>
              <w:left w:val="nil"/>
              <w:bottom w:val="single" w:sz="4" w:space="0" w:color="auto"/>
              <w:right w:val="single" w:sz="4" w:space="0" w:color="auto"/>
            </w:tcBorders>
            <w:shd w:val="clear" w:color="auto" w:fill="auto"/>
            <w:vAlign w:val="center"/>
            <w:hideMark/>
          </w:tcPr>
          <w:p w14:paraId="3476BB99" w14:textId="77777777" w:rsidR="005B134A" w:rsidRPr="008E3F15" w:rsidRDefault="005B134A" w:rsidP="00986BFE">
            <w:pPr>
              <w:jc w:val="both"/>
              <w:rPr>
                <w:rFonts w:ascii="Arial" w:hAnsi="Arial" w:cs="Arial"/>
                <w:color w:val="000000"/>
                <w:sz w:val="18"/>
                <w:szCs w:val="18"/>
              </w:rPr>
            </w:pPr>
            <w:r w:rsidRPr="008E3F15">
              <w:rPr>
                <w:rFonts w:ascii="Arial" w:hAnsi="Arial" w:cs="Arial"/>
                <w:color w:val="000000"/>
                <w:sz w:val="18"/>
                <w:szCs w:val="18"/>
              </w:rPr>
              <w:t xml:space="preserve"> $1,554,035.27 </w:t>
            </w:r>
          </w:p>
        </w:tc>
      </w:tr>
      <w:tr w:rsidR="005B134A" w:rsidRPr="008E3F15" w14:paraId="67B8E44E" w14:textId="77777777" w:rsidTr="003747CF">
        <w:trPr>
          <w:gridAfter w:val="1"/>
          <w:wAfter w:w="13" w:type="dxa"/>
          <w:trHeight w:val="300"/>
        </w:trPr>
        <w:tc>
          <w:tcPr>
            <w:tcW w:w="2439" w:type="dxa"/>
            <w:tcBorders>
              <w:top w:val="nil"/>
              <w:left w:val="single" w:sz="4" w:space="0" w:color="auto"/>
              <w:bottom w:val="single" w:sz="4" w:space="0" w:color="auto"/>
              <w:right w:val="single" w:sz="4" w:space="0" w:color="auto"/>
            </w:tcBorders>
            <w:shd w:val="clear" w:color="auto" w:fill="auto"/>
            <w:vAlign w:val="bottom"/>
            <w:hideMark/>
          </w:tcPr>
          <w:p w14:paraId="21F7410D" w14:textId="77777777" w:rsidR="005B134A" w:rsidRPr="008E3F15" w:rsidRDefault="005B134A" w:rsidP="00986BFE">
            <w:pPr>
              <w:jc w:val="right"/>
              <w:rPr>
                <w:rFonts w:ascii="Arial" w:hAnsi="Arial" w:cs="Arial"/>
                <w:b/>
                <w:bCs/>
                <w:color w:val="000000"/>
                <w:sz w:val="18"/>
                <w:szCs w:val="18"/>
              </w:rPr>
            </w:pPr>
            <w:r w:rsidRPr="008E3F15">
              <w:rPr>
                <w:rFonts w:ascii="Arial"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587508A" w14:textId="77777777" w:rsidR="005B134A" w:rsidRPr="008E3F15" w:rsidRDefault="005B134A" w:rsidP="00986BFE">
            <w:pPr>
              <w:jc w:val="center"/>
              <w:rPr>
                <w:rFonts w:ascii="Arial" w:hAnsi="Arial" w:cs="Arial"/>
                <w:b/>
                <w:bCs/>
                <w:color w:val="000000"/>
                <w:sz w:val="18"/>
                <w:szCs w:val="18"/>
              </w:rPr>
            </w:pPr>
            <w:r w:rsidRPr="008E3F15">
              <w:rPr>
                <w:rFonts w:ascii="Arial" w:hAnsi="Arial" w:cs="Arial"/>
                <w:b/>
                <w:bCs/>
                <w:color w:val="000000"/>
                <w:sz w:val="18"/>
                <w:szCs w:val="18"/>
              </w:rPr>
              <w:t>154</w:t>
            </w:r>
          </w:p>
        </w:tc>
        <w:tc>
          <w:tcPr>
            <w:tcW w:w="0" w:type="auto"/>
            <w:tcBorders>
              <w:top w:val="nil"/>
              <w:left w:val="nil"/>
              <w:bottom w:val="single" w:sz="4" w:space="0" w:color="auto"/>
              <w:right w:val="single" w:sz="4" w:space="0" w:color="auto"/>
            </w:tcBorders>
            <w:shd w:val="clear" w:color="auto" w:fill="auto"/>
            <w:noWrap/>
            <w:vAlign w:val="bottom"/>
            <w:hideMark/>
          </w:tcPr>
          <w:p w14:paraId="5329762E" w14:textId="77777777" w:rsidR="005B134A" w:rsidRPr="008E3F15" w:rsidRDefault="005B134A" w:rsidP="00986BFE">
            <w:pPr>
              <w:jc w:val="center"/>
              <w:rPr>
                <w:rFonts w:ascii="Arial" w:hAnsi="Arial" w:cs="Arial"/>
                <w:b/>
                <w:bCs/>
                <w:color w:val="000000"/>
                <w:sz w:val="18"/>
                <w:szCs w:val="18"/>
              </w:rPr>
            </w:pPr>
            <w:r w:rsidRPr="008E3F15">
              <w:rPr>
                <w:rFonts w:ascii="Arial" w:hAnsi="Arial" w:cs="Arial"/>
                <w:b/>
                <w:bCs/>
                <w:color w:val="000000"/>
                <w:sz w:val="18"/>
                <w:szCs w:val="18"/>
              </w:rPr>
              <w:t>12,643</w:t>
            </w:r>
          </w:p>
        </w:tc>
        <w:tc>
          <w:tcPr>
            <w:tcW w:w="0" w:type="auto"/>
            <w:tcBorders>
              <w:top w:val="nil"/>
              <w:left w:val="nil"/>
              <w:bottom w:val="single" w:sz="4" w:space="0" w:color="auto"/>
              <w:right w:val="single" w:sz="4" w:space="0" w:color="auto"/>
            </w:tcBorders>
            <w:shd w:val="clear" w:color="auto" w:fill="auto"/>
            <w:noWrap/>
            <w:vAlign w:val="bottom"/>
            <w:hideMark/>
          </w:tcPr>
          <w:p w14:paraId="78A79774" w14:textId="77777777" w:rsidR="005B134A" w:rsidRPr="008E3F15" w:rsidRDefault="005B134A" w:rsidP="00986BFE">
            <w:pPr>
              <w:jc w:val="center"/>
              <w:rPr>
                <w:rFonts w:ascii="Arial" w:hAnsi="Arial" w:cs="Arial"/>
                <w:b/>
                <w:bCs/>
                <w:color w:val="000000"/>
                <w:sz w:val="18"/>
                <w:szCs w:val="18"/>
              </w:rPr>
            </w:pPr>
            <w:r w:rsidRPr="008E3F15">
              <w:rPr>
                <w:rFonts w:ascii="Arial" w:hAnsi="Arial" w:cs="Arial"/>
                <w:b/>
                <w:bCs/>
                <w:color w:val="000000"/>
                <w:sz w:val="18"/>
                <w:szCs w:val="18"/>
              </w:rPr>
              <w:t>13,160</w:t>
            </w:r>
          </w:p>
        </w:tc>
        <w:tc>
          <w:tcPr>
            <w:tcW w:w="0" w:type="auto"/>
            <w:tcBorders>
              <w:top w:val="nil"/>
              <w:left w:val="nil"/>
              <w:bottom w:val="single" w:sz="4" w:space="0" w:color="auto"/>
              <w:right w:val="single" w:sz="4" w:space="0" w:color="auto"/>
            </w:tcBorders>
            <w:shd w:val="clear" w:color="auto" w:fill="auto"/>
            <w:noWrap/>
            <w:vAlign w:val="bottom"/>
            <w:hideMark/>
          </w:tcPr>
          <w:p w14:paraId="506A27B0" w14:textId="77777777" w:rsidR="005B134A" w:rsidRPr="008E3F15" w:rsidRDefault="005B134A" w:rsidP="00986BFE">
            <w:pPr>
              <w:jc w:val="center"/>
              <w:rPr>
                <w:rFonts w:ascii="Arial" w:hAnsi="Arial" w:cs="Arial"/>
                <w:b/>
                <w:bCs/>
                <w:color w:val="000000"/>
                <w:sz w:val="18"/>
                <w:szCs w:val="18"/>
              </w:rPr>
            </w:pPr>
            <w:r w:rsidRPr="008E3F15">
              <w:rPr>
                <w:rFonts w:ascii="Arial" w:hAnsi="Arial" w:cs="Arial"/>
                <w:b/>
                <w:bCs/>
                <w:color w:val="000000"/>
                <w:sz w:val="18"/>
                <w:szCs w:val="18"/>
              </w:rPr>
              <w:t>25,803</w:t>
            </w:r>
          </w:p>
        </w:tc>
        <w:tc>
          <w:tcPr>
            <w:tcW w:w="0" w:type="auto"/>
            <w:tcBorders>
              <w:top w:val="nil"/>
              <w:left w:val="nil"/>
              <w:bottom w:val="single" w:sz="4" w:space="0" w:color="auto"/>
              <w:right w:val="single" w:sz="4" w:space="0" w:color="auto"/>
            </w:tcBorders>
            <w:shd w:val="clear" w:color="auto" w:fill="auto"/>
            <w:noWrap/>
            <w:vAlign w:val="bottom"/>
            <w:hideMark/>
          </w:tcPr>
          <w:p w14:paraId="1381702B" w14:textId="77777777" w:rsidR="005B134A" w:rsidRPr="008E3F15" w:rsidRDefault="005B134A" w:rsidP="00986BFE">
            <w:pPr>
              <w:rPr>
                <w:rFonts w:ascii="Arial" w:hAnsi="Arial" w:cs="Arial"/>
                <w:b/>
                <w:bCs/>
                <w:color w:val="000000"/>
                <w:sz w:val="18"/>
                <w:szCs w:val="18"/>
              </w:rPr>
            </w:pPr>
            <w:r w:rsidRPr="008E3F15">
              <w:rPr>
                <w:rFonts w:ascii="Arial" w:hAnsi="Arial" w:cs="Arial"/>
                <w:b/>
                <w:bCs/>
                <w:color w:val="000000"/>
                <w:sz w:val="18"/>
                <w:szCs w:val="18"/>
              </w:rPr>
              <w:t xml:space="preserve"> $9,690,160.32 </w:t>
            </w:r>
          </w:p>
        </w:tc>
      </w:tr>
    </w:tbl>
    <w:p w14:paraId="3B1B7780" w14:textId="77777777" w:rsidR="005B134A" w:rsidRPr="003747CF" w:rsidRDefault="005B134A" w:rsidP="005B134A">
      <w:pPr>
        <w:jc w:val="both"/>
        <w:rPr>
          <w:rFonts w:ascii="Arial" w:hAnsi="Arial" w:cs="Arial"/>
          <w:b/>
          <w:sz w:val="4"/>
          <w:szCs w:val="4"/>
        </w:rPr>
      </w:pPr>
    </w:p>
    <w:p w14:paraId="27C44A4F" w14:textId="77777777" w:rsidR="005B134A" w:rsidRPr="003747CF" w:rsidRDefault="005B134A" w:rsidP="005B134A">
      <w:pPr>
        <w:jc w:val="both"/>
        <w:rPr>
          <w:rFonts w:ascii="Arial" w:hAnsi="Arial" w:cs="Arial"/>
          <w:sz w:val="24"/>
          <w:szCs w:val="24"/>
        </w:rPr>
      </w:pPr>
      <w:r w:rsidRPr="003747CF">
        <w:rPr>
          <w:rFonts w:ascii="Arial" w:hAnsi="Arial" w:cs="Arial"/>
          <w:b/>
          <w:sz w:val="24"/>
          <w:szCs w:val="24"/>
        </w:rPr>
        <w:t>SEGUNDO.-</w:t>
      </w:r>
      <w:r w:rsidRPr="003747CF">
        <w:rPr>
          <w:rFonts w:ascii="Arial" w:hAnsi="Arial" w:cs="Arial"/>
          <w:sz w:val="24"/>
          <w:szCs w:val="24"/>
        </w:rPr>
        <w:t xml:space="preserve"> El Ayuntamiento Constitucional de San Pedro Tlaquepaque, Jalisco, aprueba y autoriza facultar al Tesorero Municipal a erogar hasta la cantidad de </w:t>
      </w:r>
      <w:r w:rsidRPr="003747CF">
        <w:rPr>
          <w:rFonts w:ascii="Arial" w:hAnsi="Arial" w:cs="Arial"/>
          <w:b/>
          <w:color w:val="000000"/>
          <w:sz w:val="24"/>
          <w:szCs w:val="24"/>
        </w:rPr>
        <w:t>$ 9,690,160.32</w:t>
      </w:r>
      <w:r w:rsidRPr="003747CF">
        <w:rPr>
          <w:rFonts w:ascii="Arial" w:hAnsi="Arial" w:cs="Arial"/>
          <w:b/>
          <w:sz w:val="24"/>
          <w:szCs w:val="24"/>
        </w:rPr>
        <w:t xml:space="preserve"> (Nueve millones seiscientos noventa mil ciento sesenta pesos 32/100 M.N.) con I.V.A. incluido, </w:t>
      </w:r>
      <w:r w:rsidRPr="003747CF">
        <w:rPr>
          <w:rFonts w:ascii="Arial" w:hAnsi="Arial" w:cs="Arial"/>
          <w:b/>
          <w:bCs/>
          <w:sz w:val="24"/>
          <w:szCs w:val="24"/>
        </w:rPr>
        <w:t>con financiamiento a cargo de Presupuesto Directo 2022</w:t>
      </w:r>
      <w:r w:rsidRPr="003747CF">
        <w:rPr>
          <w:rFonts w:ascii="Arial" w:hAnsi="Arial" w:cs="Arial"/>
          <w:sz w:val="24"/>
          <w:szCs w:val="24"/>
        </w:rPr>
        <w:t>, para dar cabal cumplimiento al presente acuerdo, lo anterior una vez agotados los procedimientos de adjudicación que correspondan con apego a la normatividad aplicable.</w:t>
      </w:r>
    </w:p>
    <w:p w14:paraId="75221F03" w14:textId="77777777" w:rsidR="005B134A" w:rsidRPr="003747CF" w:rsidRDefault="005B134A" w:rsidP="005B134A">
      <w:pPr>
        <w:jc w:val="both"/>
        <w:rPr>
          <w:rFonts w:ascii="Arial" w:hAnsi="Arial" w:cs="Arial"/>
          <w:sz w:val="24"/>
          <w:szCs w:val="24"/>
        </w:rPr>
      </w:pPr>
      <w:r w:rsidRPr="003747CF">
        <w:rPr>
          <w:rFonts w:ascii="Arial" w:hAnsi="Arial" w:cs="Arial"/>
          <w:b/>
          <w:sz w:val="24"/>
          <w:szCs w:val="24"/>
        </w:rPr>
        <w:t>TERCERO.-</w:t>
      </w:r>
      <w:r w:rsidRPr="003747CF">
        <w:rPr>
          <w:rFonts w:ascii="Arial" w:hAnsi="Arial" w:cs="Arial"/>
          <w:sz w:val="24"/>
          <w:szCs w:val="24"/>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p>
    <w:p w14:paraId="78CD5EB7" w14:textId="77777777" w:rsidR="005B134A" w:rsidRPr="003747CF" w:rsidRDefault="005B134A" w:rsidP="005B134A">
      <w:pPr>
        <w:jc w:val="both"/>
        <w:rPr>
          <w:rFonts w:ascii="Arial" w:hAnsi="Arial" w:cs="Arial"/>
          <w:sz w:val="24"/>
          <w:szCs w:val="24"/>
        </w:rPr>
      </w:pPr>
      <w:r w:rsidRPr="003747CF">
        <w:rPr>
          <w:rFonts w:ascii="Arial" w:hAnsi="Arial" w:cs="Arial"/>
          <w:b/>
          <w:sz w:val="24"/>
          <w:szCs w:val="24"/>
        </w:rPr>
        <w:t>CUARTO.-</w:t>
      </w:r>
      <w:r w:rsidRPr="003747CF">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tal y como se desprende en el Punto Primero de la presente Iniciativa. </w:t>
      </w:r>
    </w:p>
    <w:p w14:paraId="2374B30A" w14:textId="77777777" w:rsidR="005B134A" w:rsidRPr="003747CF" w:rsidRDefault="005B134A" w:rsidP="005B134A">
      <w:pPr>
        <w:autoSpaceDE w:val="0"/>
        <w:autoSpaceDN w:val="0"/>
        <w:adjustRightInd w:val="0"/>
        <w:jc w:val="both"/>
        <w:rPr>
          <w:rFonts w:ascii="Arial" w:hAnsi="Arial" w:cs="Arial"/>
          <w:i/>
          <w:sz w:val="24"/>
          <w:szCs w:val="24"/>
        </w:rPr>
      </w:pPr>
      <w:r w:rsidRPr="003747CF">
        <w:rPr>
          <w:rFonts w:ascii="Arial" w:hAnsi="Arial" w:cs="Arial"/>
          <w:b/>
          <w:i/>
          <w:sz w:val="24"/>
          <w:szCs w:val="24"/>
        </w:rPr>
        <w:t>NOTIFÍQUESE.</w:t>
      </w:r>
      <w:r w:rsidRPr="003747CF">
        <w:rPr>
          <w:rFonts w:ascii="Arial" w:hAnsi="Arial" w:cs="Arial"/>
          <w:i/>
          <w:sz w:val="24"/>
          <w:szCs w:val="24"/>
        </w:rPr>
        <w:t xml:space="preserve">- A la Presidenta Municipal, al Síndico Municipal, así como </w:t>
      </w:r>
      <w:r w:rsidRPr="003747CF">
        <w:rPr>
          <w:rFonts w:ascii="Arial" w:hAnsi="Arial" w:cs="Arial"/>
          <w:i/>
          <w:color w:val="000000"/>
          <w:sz w:val="24"/>
          <w:szCs w:val="24"/>
        </w:rPr>
        <w:t xml:space="preserve">a la </w:t>
      </w:r>
      <w:r w:rsidRPr="003747CF">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14:paraId="52C7A168" w14:textId="77777777" w:rsidR="005B134A" w:rsidRPr="008E3F15" w:rsidRDefault="005B134A" w:rsidP="005B134A">
      <w:pPr>
        <w:pStyle w:val="Sinespaciado"/>
        <w:spacing w:line="276" w:lineRule="auto"/>
        <w:jc w:val="center"/>
        <w:rPr>
          <w:rFonts w:ascii="Arial" w:hAnsi="Arial" w:cs="Arial"/>
          <w:sz w:val="20"/>
          <w:szCs w:val="20"/>
        </w:rPr>
      </w:pPr>
      <w:bookmarkStart w:id="32" w:name="_Hlk69385904"/>
      <w:r w:rsidRPr="008E3F15">
        <w:rPr>
          <w:rFonts w:ascii="Arial" w:hAnsi="Arial" w:cs="Arial"/>
          <w:sz w:val="20"/>
          <w:szCs w:val="20"/>
        </w:rPr>
        <w:t xml:space="preserve">A T E N T A M E N T E. </w:t>
      </w:r>
    </w:p>
    <w:p w14:paraId="4F87F277" w14:textId="77777777" w:rsidR="005B134A" w:rsidRPr="008E3F15" w:rsidRDefault="005B134A" w:rsidP="005B134A">
      <w:pPr>
        <w:pStyle w:val="Sinespaciado"/>
        <w:spacing w:line="276" w:lineRule="auto"/>
        <w:jc w:val="center"/>
        <w:rPr>
          <w:rFonts w:ascii="Arial" w:hAnsi="Arial" w:cs="Arial"/>
          <w:sz w:val="20"/>
          <w:szCs w:val="20"/>
        </w:rPr>
      </w:pPr>
      <w:r w:rsidRPr="008E3F15">
        <w:rPr>
          <w:rFonts w:ascii="Arial" w:hAnsi="Arial" w:cs="Arial"/>
          <w:sz w:val="20"/>
          <w:szCs w:val="20"/>
        </w:rPr>
        <w:t xml:space="preserve">San Pedro Tlaquepaque, Jalisco; a la fecha de su presentación </w:t>
      </w:r>
    </w:p>
    <w:p w14:paraId="2D6D9759" w14:textId="77777777" w:rsidR="005B134A" w:rsidRPr="008E3F15" w:rsidRDefault="005B134A" w:rsidP="005B134A">
      <w:pPr>
        <w:jc w:val="center"/>
        <w:rPr>
          <w:rFonts w:ascii="Arial" w:hAnsi="Arial" w:cs="Arial"/>
          <w:b/>
          <w:sz w:val="20"/>
          <w:szCs w:val="20"/>
        </w:rPr>
      </w:pPr>
    </w:p>
    <w:bookmarkEnd w:id="32"/>
    <w:p w14:paraId="0347DFD3" w14:textId="77777777" w:rsidR="005B134A" w:rsidRPr="005B134A" w:rsidRDefault="005B134A" w:rsidP="005B134A">
      <w:pPr>
        <w:pStyle w:val="Ttulo4"/>
        <w:spacing w:before="0"/>
        <w:jc w:val="center"/>
        <w:rPr>
          <w:rFonts w:ascii="Arial" w:hAnsi="Arial" w:cs="Arial"/>
          <w:i/>
          <w:iCs/>
          <w:sz w:val="20"/>
          <w:szCs w:val="20"/>
          <w:lang w:val="es-MX"/>
        </w:rPr>
      </w:pPr>
      <w:r w:rsidRPr="005B134A">
        <w:rPr>
          <w:rFonts w:ascii="Arial" w:hAnsi="Arial" w:cs="Arial"/>
          <w:sz w:val="20"/>
          <w:szCs w:val="20"/>
          <w:lang w:val="es-MX"/>
        </w:rPr>
        <w:t xml:space="preserve">LCDA. </w:t>
      </w:r>
      <w:r w:rsidRPr="005B134A">
        <w:rPr>
          <w:rStyle w:val="Textoennegrita"/>
          <w:rFonts w:ascii="Arial" w:eastAsiaTheme="majorEastAsia" w:hAnsi="Arial" w:cs="Arial"/>
          <w:sz w:val="20"/>
          <w:szCs w:val="20"/>
          <w:lang w:val="es-MX"/>
        </w:rPr>
        <w:t>MIRNA CITLALLI AMAYA DE LUNA</w:t>
      </w:r>
    </w:p>
    <w:p w14:paraId="77625773" w14:textId="77777777" w:rsidR="005B134A" w:rsidRPr="008E3F15" w:rsidRDefault="005B134A" w:rsidP="005B134A">
      <w:pPr>
        <w:pStyle w:val="Sinespaciado"/>
        <w:spacing w:line="276" w:lineRule="auto"/>
        <w:jc w:val="center"/>
        <w:rPr>
          <w:rFonts w:ascii="Arial" w:hAnsi="Arial" w:cs="Arial"/>
          <w:b/>
          <w:sz w:val="20"/>
          <w:szCs w:val="20"/>
        </w:rPr>
      </w:pPr>
      <w:r w:rsidRPr="008E3F15">
        <w:rPr>
          <w:rFonts w:ascii="Arial" w:hAnsi="Arial" w:cs="Arial"/>
          <w:b/>
          <w:sz w:val="20"/>
          <w:szCs w:val="20"/>
        </w:rPr>
        <w:t>PRESIDENTA MUNICIPAL</w:t>
      </w:r>
    </w:p>
    <w:p w14:paraId="103D48E8" w14:textId="77777777" w:rsidR="005B134A" w:rsidRPr="008E3F15" w:rsidRDefault="005B134A" w:rsidP="005B134A">
      <w:pPr>
        <w:jc w:val="right"/>
        <w:rPr>
          <w:rFonts w:ascii="Arial" w:hAnsi="Arial" w:cs="Arial"/>
          <w:sz w:val="16"/>
          <w:szCs w:val="16"/>
        </w:rPr>
      </w:pPr>
      <w:r w:rsidRPr="008E3F15">
        <w:rPr>
          <w:rFonts w:ascii="Arial" w:hAnsi="Arial" w:cs="Arial"/>
          <w:sz w:val="16"/>
          <w:szCs w:val="16"/>
        </w:rPr>
        <w:t>RGI/cgg*.</w:t>
      </w:r>
    </w:p>
    <w:p w14:paraId="2A807079" w14:textId="2DF3D4E4" w:rsidR="006F5292" w:rsidRPr="006F5292" w:rsidRDefault="003747CF" w:rsidP="003747CF">
      <w:pPr>
        <w:spacing w:line="240" w:lineRule="auto"/>
        <w:jc w:val="both"/>
        <w:rPr>
          <w:rFonts w:ascii="Arial" w:hAnsi="Arial" w:cs="Arial"/>
          <w:b/>
          <w:sz w:val="24"/>
          <w:szCs w:val="24"/>
          <w:lang w:val="es-ES" w:eastAsia="es-ES"/>
        </w:rPr>
      </w:pPr>
      <w:r>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w:t>
      </w:r>
      <w:r w:rsidR="00C63BFE">
        <w:rPr>
          <w:rFonts w:ascii="Arial" w:hAnsi="Arial" w:cs="Arial"/>
          <w:sz w:val="24"/>
          <w:szCs w:val="24"/>
        </w:rPr>
        <w:t>Gracias, s</w:t>
      </w:r>
      <w:r w:rsidR="0028064A" w:rsidRPr="0011545D">
        <w:rPr>
          <w:rFonts w:ascii="Arial" w:hAnsi="Arial" w:cs="Arial"/>
          <w:sz w:val="24"/>
          <w:szCs w:val="24"/>
        </w:rPr>
        <w:t xml:space="preserve">e abre el </w:t>
      </w:r>
      <w:r w:rsidR="0028064A">
        <w:rPr>
          <w:rFonts w:ascii="Arial" w:hAnsi="Arial" w:cs="Arial"/>
          <w:sz w:val="24"/>
          <w:szCs w:val="24"/>
        </w:rPr>
        <w:t>registr</w:t>
      </w:r>
      <w:r w:rsidR="0028064A" w:rsidRPr="0011545D">
        <w:rPr>
          <w:rFonts w:ascii="Arial" w:hAnsi="Arial" w:cs="Arial"/>
          <w:sz w:val="24"/>
          <w:szCs w:val="24"/>
        </w:rPr>
        <w:t>o de oradores</w:t>
      </w:r>
      <w:r w:rsidR="0028064A">
        <w:rPr>
          <w:rFonts w:ascii="Arial" w:hAnsi="Arial" w:cs="Arial"/>
          <w:sz w:val="24"/>
          <w:szCs w:val="24"/>
        </w:rPr>
        <w:t xml:space="preserve">. </w:t>
      </w:r>
      <w:r w:rsidR="00C63BFE">
        <w:rPr>
          <w:rFonts w:ascii="Arial" w:hAnsi="Arial" w:cs="Arial"/>
          <w:sz w:val="24"/>
          <w:szCs w:val="24"/>
        </w:rPr>
        <w:t>Adelante Regidor Maldonado.---------------------------------------------------------------------------------------------------------------------------Habla el</w:t>
      </w:r>
      <w:r w:rsidR="00B31C2C">
        <w:rPr>
          <w:rFonts w:ascii="Arial" w:hAnsi="Arial" w:cs="Arial"/>
          <w:sz w:val="24"/>
          <w:szCs w:val="24"/>
        </w:rPr>
        <w:t xml:space="preserve"> Regidor </w:t>
      </w:r>
      <w:r w:rsidR="00B31C2C" w:rsidRPr="00225FBB">
        <w:rPr>
          <w:rFonts w:ascii="Arial" w:eastAsia="Calibri" w:hAnsi="Arial" w:cs="Arial"/>
          <w:sz w:val="24"/>
          <w:szCs w:val="24"/>
        </w:rPr>
        <w:t>Alberto Maldonado Chavarín</w:t>
      </w:r>
      <w:r w:rsidR="00B31C2C">
        <w:rPr>
          <w:rFonts w:ascii="Arial" w:eastAsia="Calibri" w:hAnsi="Arial" w:cs="Arial"/>
          <w:sz w:val="24"/>
          <w:szCs w:val="24"/>
        </w:rPr>
        <w:t>:</w:t>
      </w:r>
      <w:r w:rsidR="000C6B89">
        <w:rPr>
          <w:rFonts w:ascii="Arial" w:eastAsia="Calibri" w:hAnsi="Arial" w:cs="Arial"/>
          <w:sz w:val="24"/>
          <w:szCs w:val="24"/>
        </w:rPr>
        <w:t xml:space="preserve"> </w:t>
      </w:r>
      <w:r w:rsidR="000C6B89">
        <w:rPr>
          <w:rFonts w:ascii="Arial" w:hAnsi="Arial" w:cs="Arial"/>
          <w:color w:val="201F1E"/>
          <w:sz w:val="24"/>
          <w:szCs w:val="24"/>
          <w:shd w:val="clear" w:color="auto" w:fill="FFFFFF"/>
        </w:rPr>
        <w:t>M</w:t>
      </w:r>
      <w:r w:rsidR="000C6B89" w:rsidRPr="001764E5">
        <w:rPr>
          <w:rFonts w:ascii="Arial" w:hAnsi="Arial" w:cs="Arial"/>
          <w:color w:val="201F1E"/>
          <w:sz w:val="24"/>
          <w:szCs w:val="24"/>
          <w:shd w:val="clear" w:color="auto" w:fill="FFFFFF"/>
        </w:rPr>
        <w:t xml:space="preserve">uchas gracias </w:t>
      </w:r>
      <w:r w:rsidR="000C6B89">
        <w:rPr>
          <w:rFonts w:ascii="Arial" w:hAnsi="Arial" w:cs="Arial"/>
          <w:color w:val="201F1E"/>
          <w:sz w:val="24"/>
          <w:szCs w:val="24"/>
          <w:shd w:val="clear" w:color="auto" w:fill="FFFFFF"/>
        </w:rPr>
        <w:t>P</w:t>
      </w:r>
      <w:r w:rsidR="000C6B89" w:rsidRPr="001764E5">
        <w:rPr>
          <w:rFonts w:ascii="Arial" w:hAnsi="Arial" w:cs="Arial"/>
          <w:color w:val="201F1E"/>
          <w:sz w:val="24"/>
          <w:szCs w:val="24"/>
          <w:shd w:val="clear" w:color="auto" w:fill="FFFFFF"/>
        </w:rPr>
        <w:t>residenta</w:t>
      </w:r>
      <w:r w:rsidR="000C6B89">
        <w:rPr>
          <w:rFonts w:ascii="Arial" w:hAnsi="Arial" w:cs="Arial"/>
          <w:color w:val="201F1E"/>
          <w:sz w:val="24"/>
          <w:szCs w:val="24"/>
          <w:shd w:val="clear" w:color="auto" w:fill="FFFFFF"/>
        </w:rPr>
        <w:t>, saludo</w:t>
      </w:r>
      <w:r w:rsidR="000C6B89" w:rsidRPr="001764E5">
        <w:rPr>
          <w:rFonts w:ascii="Arial" w:hAnsi="Arial" w:cs="Arial"/>
          <w:color w:val="201F1E"/>
          <w:sz w:val="24"/>
          <w:szCs w:val="24"/>
          <w:shd w:val="clear" w:color="auto" w:fill="FFFFFF"/>
        </w:rPr>
        <w:t xml:space="preserve"> a todas mis compañeras y compañeros regidores</w:t>
      </w:r>
      <w:r w:rsidR="000C6B89">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quiero comentar que el sentido de nuestro voto va a ser a favor</w:t>
      </w:r>
      <w:r w:rsidR="000C6B89">
        <w:rPr>
          <w:rFonts w:ascii="Arial" w:hAnsi="Arial" w:cs="Arial"/>
          <w:color w:val="201F1E"/>
          <w:sz w:val="24"/>
          <w:szCs w:val="24"/>
          <w:shd w:val="clear" w:color="auto" w:fill="FFFFFF"/>
        </w:rPr>
        <w:t xml:space="preserve">, en sentido </w:t>
      </w:r>
      <w:r w:rsidR="000C6B89" w:rsidRPr="001764E5">
        <w:rPr>
          <w:rFonts w:ascii="Arial" w:hAnsi="Arial" w:cs="Arial"/>
          <w:color w:val="201F1E"/>
          <w:sz w:val="24"/>
          <w:szCs w:val="24"/>
          <w:shd w:val="clear" w:color="auto" w:fill="FFFFFF"/>
        </w:rPr>
        <w:t>favorable por lo que ve a todas las obras que puedan beneficiar a las colonias que tanto lo necesitan</w:t>
      </w:r>
      <w:r w:rsidR="000C6B89">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particularmente a inicio de este temporal de lluvias</w:t>
      </w:r>
      <w:r w:rsidR="00986BFE">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que por cierto no veo trabajos de prevención de inundaciones</w:t>
      </w:r>
      <w:r w:rsidR="000C6B89">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ojalá se nos pueda informar que se está </w:t>
      </w:r>
      <w:r w:rsidR="000C6B89" w:rsidRPr="001764E5">
        <w:rPr>
          <w:rFonts w:ascii="Arial" w:hAnsi="Arial" w:cs="Arial"/>
          <w:color w:val="201F1E"/>
          <w:sz w:val="24"/>
          <w:szCs w:val="24"/>
          <w:shd w:val="clear" w:color="auto" w:fill="FFFFFF"/>
        </w:rPr>
        <w:lastRenderedPageBreak/>
        <w:t xml:space="preserve">haciendo para prevenir las inundaciones tan graves que suceden porque luego cuando vienen las inundaciones </w:t>
      </w:r>
      <w:r w:rsidR="000C6B89">
        <w:rPr>
          <w:rFonts w:ascii="Arial" w:hAnsi="Arial" w:cs="Arial"/>
          <w:color w:val="201F1E"/>
          <w:sz w:val="24"/>
          <w:szCs w:val="24"/>
          <w:shd w:val="clear" w:color="auto" w:fill="FFFFFF"/>
        </w:rPr>
        <w:t>quiere</w:t>
      </w:r>
      <w:r w:rsidR="000C6B89" w:rsidRPr="001764E5">
        <w:rPr>
          <w:rFonts w:ascii="Arial" w:hAnsi="Arial" w:cs="Arial"/>
          <w:color w:val="201F1E"/>
          <w:sz w:val="24"/>
          <w:szCs w:val="24"/>
          <w:shd w:val="clear" w:color="auto" w:fill="FFFFFF"/>
        </w:rPr>
        <w:t>n contentar a la gente con despensas y eso pues</w:t>
      </w:r>
      <w:r w:rsidR="000C6B89">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es una burla para la ciudadanía</w:t>
      </w:r>
      <w:r w:rsidR="000C6B89">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de tal suerte que el sentido de </w:t>
      </w:r>
      <w:r w:rsidR="000C6B89">
        <w:rPr>
          <w:rFonts w:ascii="Arial" w:hAnsi="Arial" w:cs="Arial"/>
          <w:color w:val="201F1E"/>
          <w:sz w:val="24"/>
          <w:szCs w:val="24"/>
          <w:shd w:val="clear" w:color="auto" w:fill="FFFFFF"/>
        </w:rPr>
        <w:t>vo</w:t>
      </w:r>
      <w:r w:rsidR="000C6B89" w:rsidRPr="001764E5">
        <w:rPr>
          <w:rFonts w:ascii="Arial" w:hAnsi="Arial" w:cs="Arial"/>
          <w:color w:val="201F1E"/>
          <w:sz w:val="24"/>
          <w:szCs w:val="24"/>
          <w:shd w:val="clear" w:color="auto" w:fill="FFFFFF"/>
        </w:rPr>
        <w:t>to será a favor</w:t>
      </w:r>
      <w:r w:rsidR="000C6B89">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sin embargo</w:t>
      </w:r>
      <w:r w:rsidR="000C6B89">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la aportación que quiero hacer en este apartado es que el mercado </w:t>
      </w:r>
      <w:r w:rsidR="000C6B89">
        <w:rPr>
          <w:rFonts w:ascii="Arial" w:hAnsi="Arial" w:cs="Arial"/>
          <w:color w:val="201F1E"/>
          <w:sz w:val="24"/>
          <w:szCs w:val="24"/>
          <w:shd w:val="clear" w:color="auto" w:fill="FFFFFF"/>
        </w:rPr>
        <w:t>J</w:t>
      </w:r>
      <w:r w:rsidR="000C6B89" w:rsidRPr="001764E5">
        <w:rPr>
          <w:rFonts w:ascii="Arial" w:hAnsi="Arial" w:cs="Arial"/>
          <w:color w:val="201F1E"/>
          <w:sz w:val="24"/>
          <w:szCs w:val="24"/>
          <w:shd w:val="clear" w:color="auto" w:fill="FFFFFF"/>
        </w:rPr>
        <w:t xml:space="preserve">uárez </w:t>
      </w:r>
      <w:r w:rsidR="000C6B89">
        <w:rPr>
          <w:rFonts w:ascii="Arial" w:hAnsi="Arial" w:cs="Arial"/>
          <w:color w:val="201F1E"/>
          <w:sz w:val="24"/>
          <w:szCs w:val="24"/>
          <w:shd w:val="clear" w:color="auto" w:fill="FFFFFF"/>
        </w:rPr>
        <w:t xml:space="preserve">eh, </w:t>
      </w:r>
      <w:r w:rsidR="000C6B89" w:rsidRPr="001764E5">
        <w:rPr>
          <w:rFonts w:ascii="Arial" w:hAnsi="Arial" w:cs="Arial"/>
          <w:color w:val="201F1E"/>
          <w:sz w:val="24"/>
          <w:szCs w:val="24"/>
          <w:shd w:val="clear" w:color="auto" w:fill="FFFFFF"/>
        </w:rPr>
        <w:t xml:space="preserve">sería bueno </w:t>
      </w:r>
      <w:r w:rsidR="000C6B89">
        <w:rPr>
          <w:rFonts w:ascii="Arial" w:hAnsi="Arial" w:cs="Arial"/>
          <w:color w:val="201F1E"/>
          <w:sz w:val="24"/>
          <w:szCs w:val="24"/>
          <w:shd w:val="clear" w:color="auto" w:fill="FFFFFF"/>
        </w:rPr>
        <w:t>S</w:t>
      </w:r>
      <w:r w:rsidR="000C6B89" w:rsidRPr="001764E5">
        <w:rPr>
          <w:rFonts w:ascii="Arial" w:hAnsi="Arial" w:cs="Arial"/>
          <w:color w:val="201F1E"/>
          <w:sz w:val="24"/>
          <w:szCs w:val="24"/>
          <w:shd w:val="clear" w:color="auto" w:fill="FFFFFF"/>
        </w:rPr>
        <w:t>eñor</w:t>
      </w:r>
      <w:r w:rsidR="000C6B89">
        <w:rPr>
          <w:rFonts w:ascii="Arial" w:hAnsi="Arial" w:cs="Arial"/>
          <w:color w:val="201F1E"/>
          <w:sz w:val="24"/>
          <w:szCs w:val="24"/>
          <w:shd w:val="clear" w:color="auto" w:fill="FFFFFF"/>
        </w:rPr>
        <w:t>a</w:t>
      </w:r>
      <w:r w:rsidR="000C6B89" w:rsidRPr="001764E5">
        <w:rPr>
          <w:rFonts w:ascii="Arial" w:hAnsi="Arial" w:cs="Arial"/>
          <w:color w:val="201F1E"/>
          <w:sz w:val="24"/>
          <w:szCs w:val="24"/>
          <w:shd w:val="clear" w:color="auto" w:fill="FFFFFF"/>
        </w:rPr>
        <w:t xml:space="preserve"> </w:t>
      </w:r>
      <w:r w:rsidR="000C6B89">
        <w:rPr>
          <w:rFonts w:ascii="Arial" w:hAnsi="Arial" w:cs="Arial"/>
          <w:color w:val="201F1E"/>
          <w:sz w:val="24"/>
          <w:szCs w:val="24"/>
          <w:shd w:val="clear" w:color="auto" w:fill="FFFFFF"/>
        </w:rPr>
        <w:t>P</w:t>
      </w:r>
      <w:r w:rsidR="000C6B89" w:rsidRPr="001764E5">
        <w:rPr>
          <w:rFonts w:ascii="Arial" w:hAnsi="Arial" w:cs="Arial"/>
          <w:color w:val="201F1E"/>
          <w:sz w:val="24"/>
          <w:szCs w:val="24"/>
          <w:shd w:val="clear" w:color="auto" w:fill="FFFFFF"/>
        </w:rPr>
        <w:t>residenta que se le dejara</w:t>
      </w:r>
      <w:r w:rsidR="000C6B89">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se le dejara de ver desde un punto de vista recaudatorio nada más y s</w:t>
      </w:r>
      <w:r w:rsidR="008B7EED">
        <w:rPr>
          <w:rFonts w:ascii="Arial" w:hAnsi="Arial" w:cs="Arial"/>
          <w:color w:val="201F1E"/>
          <w:sz w:val="24"/>
          <w:szCs w:val="24"/>
          <w:shd w:val="clear" w:color="auto" w:fill="FFFFFF"/>
        </w:rPr>
        <w:t>e</w:t>
      </w:r>
      <w:r w:rsidR="000C6B89" w:rsidRPr="001764E5">
        <w:rPr>
          <w:rFonts w:ascii="Arial" w:hAnsi="Arial" w:cs="Arial"/>
          <w:color w:val="201F1E"/>
          <w:sz w:val="24"/>
          <w:szCs w:val="24"/>
          <w:shd w:val="clear" w:color="auto" w:fill="FFFFFF"/>
        </w:rPr>
        <w:t xml:space="preserve"> quisieran hacer cosas más a profundidad para tratar de reforzar su estructura que lamentablemente hace unos días volvió a sufrir otra descompostura y volvió a caerse por ahí una trabe</w:t>
      </w:r>
      <w:r w:rsidR="008B7EED">
        <w:rPr>
          <w:rFonts w:ascii="Arial" w:hAnsi="Arial" w:cs="Arial"/>
          <w:color w:val="201F1E"/>
          <w:sz w:val="24"/>
          <w:szCs w:val="24"/>
          <w:shd w:val="clear" w:color="auto" w:fill="FFFFFF"/>
        </w:rPr>
        <w:t xml:space="preserve">, </w:t>
      </w:r>
      <w:r w:rsidR="000C6B89" w:rsidRPr="001764E5">
        <w:rPr>
          <w:rFonts w:ascii="Arial" w:hAnsi="Arial" w:cs="Arial"/>
          <w:color w:val="201F1E"/>
          <w:sz w:val="24"/>
          <w:szCs w:val="24"/>
          <w:shd w:val="clear" w:color="auto" w:fill="FFFFFF"/>
        </w:rPr>
        <w:t>una v</w:t>
      </w:r>
      <w:r w:rsidR="008B7EED">
        <w:rPr>
          <w:rFonts w:ascii="Arial" w:hAnsi="Arial" w:cs="Arial"/>
          <w:color w:val="201F1E"/>
          <w:sz w:val="24"/>
          <w:szCs w:val="24"/>
          <w:shd w:val="clear" w:color="auto" w:fill="FFFFFF"/>
        </w:rPr>
        <w:t>ig</w:t>
      </w:r>
      <w:r w:rsidR="000C6B89" w:rsidRPr="001764E5">
        <w:rPr>
          <w:rFonts w:ascii="Arial" w:hAnsi="Arial" w:cs="Arial"/>
          <w:color w:val="201F1E"/>
          <w:sz w:val="24"/>
          <w:szCs w:val="24"/>
          <w:shd w:val="clear" w:color="auto" w:fill="FFFFFF"/>
        </w:rPr>
        <w:t>a gigante</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que incluso golpeó algunos vehículos de lo cual tenemos incluso evidencia fotográfica </w:t>
      </w:r>
      <w:r w:rsidR="008B7EED">
        <w:rPr>
          <w:rFonts w:ascii="Arial" w:hAnsi="Arial" w:cs="Arial"/>
          <w:color w:val="201F1E"/>
          <w:sz w:val="24"/>
          <w:szCs w:val="24"/>
          <w:shd w:val="clear" w:color="auto" w:fill="FFFFFF"/>
        </w:rPr>
        <w:t>y bueno, pues, fue</w:t>
      </w:r>
      <w:r w:rsidR="000C6B89" w:rsidRPr="001764E5">
        <w:rPr>
          <w:rFonts w:ascii="Arial" w:hAnsi="Arial" w:cs="Arial"/>
          <w:color w:val="201F1E"/>
          <w:sz w:val="24"/>
          <w:szCs w:val="24"/>
          <w:shd w:val="clear" w:color="auto" w:fill="FFFFFF"/>
        </w:rPr>
        <w:t xml:space="preserve"> e</w:t>
      </w:r>
      <w:r w:rsidR="008B7EED">
        <w:rPr>
          <w:rFonts w:ascii="Arial" w:hAnsi="Arial" w:cs="Arial"/>
          <w:color w:val="201F1E"/>
          <w:sz w:val="24"/>
          <w:szCs w:val="24"/>
          <w:shd w:val="clear" w:color="auto" w:fill="FFFFFF"/>
        </w:rPr>
        <w:t>l</w:t>
      </w:r>
      <w:r w:rsidR="000C6B89" w:rsidRPr="001764E5">
        <w:rPr>
          <w:rFonts w:ascii="Arial" w:hAnsi="Arial" w:cs="Arial"/>
          <w:color w:val="201F1E"/>
          <w:sz w:val="24"/>
          <w:szCs w:val="24"/>
          <w:shd w:val="clear" w:color="auto" w:fill="FFFFFF"/>
        </w:rPr>
        <w:t xml:space="preserve"> comentario de varios locatarios del mercado</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yo dije hace algunas sesiones que el mercado </w:t>
      </w:r>
      <w:r w:rsidR="008B7EED">
        <w:rPr>
          <w:rFonts w:ascii="Arial" w:hAnsi="Arial" w:cs="Arial"/>
          <w:color w:val="201F1E"/>
          <w:sz w:val="24"/>
          <w:szCs w:val="24"/>
          <w:shd w:val="clear" w:color="auto" w:fill="FFFFFF"/>
        </w:rPr>
        <w:t>J</w:t>
      </w:r>
      <w:r w:rsidR="000C6B89" w:rsidRPr="001764E5">
        <w:rPr>
          <w:rFonts w:ascii="Arial" w:hAnsi="Arial" w:cs="Arial"/>
          <w:color w:val="201F1E"/>
          <w:sz w:val="24"/>
          <w:szCs w:val="24"/>
          <w:shd w:val="clear" w:color="auto" w:fill="FFFFFF"/>
        </w:rPr>
        <w:t>uárez estaba muy dañado y que urgía una intervención</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w:t>
      </w:r>
      <w:r w:rsidR="008B7EED" w:rsidRPr="001764E5">
        <w:rPr>
          <w:rFonts w:ascii="Arial" w:hAnsi="Arial" w:cs="Arial"/>
          <w:color w:val="201F1E"/>
          <w:sz w:val="24"/>
          <w:szCs w:val="24"/>
          <w:shd w:val="clear" w:color="auto" w:fill="FFFFFF"/>
        </w:rPr>
        <w:t>est</w:t>
      </w:r>
      <w:r w:rsidR="008B7EED">
        <w:rPr>
          <w:rFonts w:ascii="Arial" w:hAnsi="Arial" w:cs="Arial"/>
          <w:color w:val="201F1E"/>
          <w:sz w:val="24"/>
          <w:szCs w:val="24"/>
          <w:shd w:val="clear" w:color="auto" w:fill="FFFFFF"/>
        </w:rPr>
        <w:t>án</w:t>
      </w:r>
      <w:r w:rsidR="000C6B89" w:rsidRPr="001764E5">
        <w:rPr>
          <w:rFonts w:ascii="Arial" w:hAnsi="Arial" w:cs="Arial"/>
          <w:color w:val="201F1E"/>
          <w:sz w:val="24"/>
          <w:szCs w:val="24"/>
          <w:shd w:val="clear" w:color="auto" w:fill="FFFFFF"/>
        </w:rPr>
        <w:t xml:space="preserve"> programando lo de unos baños según alcanzo a ver aquí</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aunque no está muy bien redactada este apartado</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porque dice que se van a arreglar los baños en beneficio de varias colonias</w:t>
      </w:r>
      <w:r w:rsidR="008B7EED">
        <w:rPr>
          <w:rFonts w:ascii="Arial" w:hAnsi="Arial" w:cs="Arial"/>
          <w:color w:val="201F1E"/>
          <w:sz w:val="24"/>
          <w:szCs w:val="24"/>
          <w:shd w:val="clear" w:color="auto" w:fill="FFFFFF"/>
        </w:rPr>
        <w:t xml:space="preserve"> eh,</w:t>
      </w:r>
      <w:r w:rsidR="000C6B89" w:rsidRPr="001764E5">
        <w:rPr>
          <w:rFonts w:ascii="Arial" w:hAnsi="Arial" w:cs="Arial"/>
          <w:color w:val="201F1E"/>
          <w:sz w:val="24"/>
          <w:szCs w:val="24"/>
          <w:shd w:val="clear" w:color="auto" w:fill="FFFFFF"/>
        </w:rPr>
        <w:t xml:space="preserve"> pero voy a</w:t>
      </w:r>
      <w:r w:rsidR="008B7EED">
        <w:rPr>
          <w:rFonts w:ascii="Arial" w:hAnsi="Arial" w:cs="Arial"/>
          <w:color w:val="201F1E"/>
          <w:sz w:val="24"/>
          <w:szCs w:val="24"/>
          <w:shd w:val="clear" w:color="auto" w:fill="FFFFFF"/>
        </w:rPr>
        <w:t xml:space="preserve"> lo</w:t>
      </w:r>
      <w:r w:rsidR="000C6B89" w:rsidRPr="001764E5">
        <w:rPr>
          <w:rFonts w:ascii="Arial" w:hAnsi="Arial" w:cs="Arial"/>
          <w:color w:val="201F1E"/>
          <w:sz w:val="24"/>
          <w:szCs w:val="24"/>
          <w:shd w:val="clear" w:color="auto" w:fill="FFFFFF"/>
        </w:rPr>
        <w:t xml:space="preserve"> de fondo</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el mercado </w:t>
      </w:r>
      <w:r w:rsidR="008B7EED">
        <w:rPr>
          <w:rFonts w:ascii="Arial" w:hAnsi="Arial" w:cs="Arial"/>
          <w:color w:val="201F1E"/>
          <w:sz w:val="24"/>
          <w:szCs w:val="24"/>
          <w:shd w:val="clear" w:color="auto" w:fill="FFFFFF"/>
        </w:rPr>
        <w:t>J</w:t>
      </w:r>
      <w:r w:rsidR="000C6B89" w:rsidRPr="001764E5">
        <w:rPr>
          <w:rFonts w:ascii="Arial" w:hAnsi="Arial" w:cs="Arial"/>
          <w:color w:val="201F1E"/>
          <w:sz w:val="24"/>
          <w:szCs w:val="24"/>
          <w:shd w:val="clear" w:color="auto" w:fill="FFFFFF"/>
        </w:rPr>
        <w:t>uárez ocupa que se le arregle por ejemplo</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lo de los drenajes</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el mercado </w:t>
      </w:r>
      <w:r w:rsidR="008B7EED">
        <w:rPr>
          <w:rFonts w:ascii="Arial" w:hAnsi="Arial" w:cs="Arial"/>
          <w:color w:val="201F1E"/>
          <w:sz w:val="24"/>
          <w:szCs w:val="24"/>
          <w:shd w:val="clear" w:color="auto" w:fill="FFFFFF"/>
        </w:rPr>
        <w:t xml:space="preserve">Juárez </w:t>
      </w:r>
      <w:r w:rsidR="000C6B89" w:rsidRPr="001764E5">
        <w:rPr>
          <w:rFonts w:ascii="Arial" w:hAnsi="Arial" w:cs="Arial"/>
          <w:color w:val="201F1E"/>
          <w:sz w:val="24"/>
          <w:szCs w:val="24"/>
          <w:shd w:val="clear" w:color="auto" w:fill="FFFFFF"/>
        </w:rPr>
        <w:t>ocupa de hace muchos años realmente de profundidad lo de un colector profundo</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el mercado </w:t>
      </w:r>
      <w:r w:rsidR="008B7EED">
        <w:rPr>
          <w:rFonts w:ascii="Arial" w:hAnsi="Arial" w:cs="Arial"/>
          <w:color w:val="201F1E"/>
          <w:sz w:val="24"/>
          <w:szCs w:val="24"/>
          <w:shd w:val="clear" w:color="auto" w:fill="FFFFFF"/>
        </w:rPr>
        <w:t>Juárez</w:t>
      </w:r>
      <w:r w:rsidR="000C6B89" w:rsidRPr="001764E5">
        <w:rPr>
          <w:rFonts w:ascii="Arial" w:hAnsi="Arial" w:cs="Arial"/>
          <w:color w:val="201F1E"/>
          <w:sz w:val="24"/>
          <w:szCs w:val="24"/>
          <w:shd w:val="clear" w:color="auto" w:fill="FFFFFF"/>
        </w:rPr>
        <w:t xml:space="preserve"> ocupa que se le refuer</w:t>
      </w:r>
      <w:r w:rsidR="008B7EED">
        <w:rPr>
          <w:rFonts w:ascii="Arial" w:hAnsi="Arial" w:cs="Arial"/>
          <w:color w:val="201F1E"/>
          <w:sz w:val="24"/>
          <w:szCs w:val="24"/>
          <w:shd w:val="clear" w:color="auto" w:fill="FFFFFF"/>
        </w:rPr>
        <w:t>ce</w:t>
      </w:r>
      <w:r w:rsidR="000C6B89" w:rsidRPr="001764E5">
        <w:rPr>
          <w:rFonts w:ascii="Arial" w:hAnsi="Arial" w:cs="Arial"/>
          <w:color w:val="201F1E"/>
          <w:sz w:val="24"/>
          <w:szCs w:val="24"/>
          <w:shd w:val="clear" w:color="auto" w:fill="FFFFFF"/>
        </w:rPr>
        <w:t xml:space="preserve"> en su estructura porque se está cayendo insisto</w:t>
      </w:r>
      <w:r w:rsidR="008B7EED">
        <w:rPr>
          <w:rFonts w:ascii="Arial" w:hAnsi="Arial" w:cs="Arial"/>
          <w:color w:val="201F1E"/>
          <w:sz w:val="24"/>
          <w:szCs w:val="24"/>
          <w:shd w:val="clear" w:color="auto" w:fill="FFFFFF"/>
        </w:rPr>
        <w:t>, eh,</w:t>
      </w:r>
      <w:r w:rsidR="000C6B89" w:rsidRPr="001764E5">
        <w:rPr>
          <w:rFonts w:ascii="Arial" w:hAnsi="Arial" w:cs="Arial"/>
          <w:color w:val="201F1E"/>
          <w:sz w:val="24"/>
          <w:szCs w:val="24"/>
          <w:shd w:val="clear" w:color="auto" w:fill="FFFFFF"/>
        </w:rPr>
        <w:t xml:space="preserve"> por lo que concluyó diciendo que la votación será a favor por parte de nuestra fracción</w:t>
      </w:r>
      <w:r w:rsidR="00986BFE">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en favor de todo lo que se pueda hacer por las colonias</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siempre lo vamos a votar a favor</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siempre estaremos insistiendo como lo hacemos todos los días que se voltee a ver a las colonias que son</w:t>
      </w:r>
      <w:r w:rsidR="008B7EED">
        <w:rPr>
          <w:rFonts w:ascii="Arial" w:hAnsi="Arial" w:cs="Arial"/>
          <w:color w:val="201F1E"/>
          <w:sz w:val="24"/>
          <w:szCs w:val="24"/>
          <w:shd w:val="clear" w:color="auto" w:fill="FFFFFF"/>
        </w:rPr>
        <w:t xml:space="preserve"> donde</w:t>
      </w:r>
      <w:r w:rsidR="000C6B89" w:rsidRPr="001764E5">
        <w:rPr>
          <w:rFonts w:ascii="Arial" w:hAnsi="Arial" w:cs="Arial"/>
          <w:color w:val="201F1E"/>
          <w:sz w:val="24"/>
          <w:szCs w:val="24"/>
          <w:shd w:val="clear" w:color="auto" w:fill="FFFFFF"/>
        </w:rPr>
        <w:t xml:space="preserve"> se necesita el dinero público y no aquí en la cabecera</w:t>
      </w:r>
      <w:r w:rsidR="008B7EED">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pero por lo que ve al mercado </w:t>
      </w:r>
      <w:r w:rsidR="008B7EED">
        <w:rPr>
          <w:rFonts w:ascii="Arial" w:hAnsi="Arial" w:cs="Arial"/>
          <w:color w:val="201F1E"/>
          <w:sz w:val="24"/>
          <w:szCs w:val="24"/>
          <w:shd w:val="clear" w:color="auto" w:fill="FFFFFF"/>
        </w:rPr>
        <w:t>J</w:t>
      </w:r>
      <w:r w:rsidR="000C6B89" w:rsidRPr="001764E5">
        <w:rPr>
          <w:rFonts w:ascii="Arial" w:hAnsi="Arial" w:cs="Arial"/>
          <w:color w:val="201F1E"/>
          <w:sz w:val="24"/>
          <w:szCs w:val="24"/>
          <w:shd w:val="clear" w:color="auto" w:fill="FFFFFF"/>
        </w:rPr>
        <w:t>uárez pues</w:t>
      </w:r>
      <w:r w:rsidR="008B7EED">
        <w:rPr>
          <w:rFonts w:ascii="Arial" w:hAnsi="Arial" w:cs="Arial"/>
          <w:color w:val="201F1E"/>
          <w:sz w:val="24"/>
          <w:szCs w:val="24"/>
          <w:shd w:val="clear" w:color="auto" w:fill="FFFFFF"/>
        </w:rPr>
        <w:t>,</w:t>
      </w:r>
      <w:r w:rsidR="00986BFE">
        <w:rPr>
          <w:rFonts w:ascii="Arial" w:hAnsi="Arial" w:cs="Arial"/>
          <w:color w:val="201F1E"/>
          <w:sz w:val="24"/>
          <w:szCs w:val="24"/>
          <w:shd w:val="clear" w:color="auto" w:fill="FFFFFF"/>
        </w:rPr>
        <w:t xml:space="preserve"> que padre que le</w:t>
      </w:r>
      <w:r w:rsidR="000C6B89" w:rsidRPr="001764E5">
        <w:rPr>
          <w:rFonts w:ascii="Arial" w:hAnsi="Arial" w:cs="Arial"/>
          <w:color w:val="201F1E"/>
          <w:sz w:val="24"/>
          <w:szCs w:val="24"/>
          <w:shd w:val="clear" w:color="auto" w:fill="FFFFFF"/>
        </w:rPr>
        <w:t xml:space="preserve"> vayan a hacer baños pero ojalá y vean los arreglos de manera integral y no de manera recaudatoria</w:t>
      </w:r>
      <w:r w:rsidR="00986BFE">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porque seguramente están pensando en el negocio de la recaudación de los baños que por cierto es muy oscuro y no sabemos qué se hace con el dinero que ingresa</w:t>
      </w:r>
      <w:r w:rsidR="00986BFE">
        <w:rPr>
          <w:rFonts w:ascii="Arial" w:hAnsi="Arial" w:cs="Arial"/>
          <w:color w:val="201F1E"/>
          <w:sz w:val="24"/>
          <w:szCs w:val="24"/>
          <w:shd w:val="clear" w:color="auto" w:fill="FFFFFF"/>
        </w:rPr>
        <w:t>, muchas gracias Señora P</w:t>
      </w:r>
      <w:r w:rsidR="000C6B89" w:rsidRPr="001764E5">
        <w:rPr>
          <w:rFonts w:ascii="Arial" w:hAnsi="Arial" w:cs="Arial"/>
          <w:color w:val="201F1E"/>
          <w:sz w:val="24"/>
          <w:szCs w:val="24"/>
          <w:shd w:val="clear" w:color="auto" w:fill="FFFFFF"/>
        </w:rPr>
        <w:t>residenta</w:t>
      </w:r>
      <w:r w:rsidR="00986BFE">
        <w:rPr>
          <w:rFonts w:ascii="Arial" w:hAnsi="Arial" w:cs="Arial"/>
          <w:color w:val="201F1E"/>
          <w:sz w:val="24"/>
          <w:szCs w:val="24"/>
          <w:shd w:val="clear" w:color="auto" w:fill="FFFFFF"/>
        </w:rPr>
        <w:t>.-----------------------------------------------------------------------------------------------------------------------------</w:t>
      </w:r>
      <w:r w:rsidR="00986BFE" w:rsidRPr="00986BFE">
        <w:rPr>
          <w:rFonts w:ascii="Arial" w:hAnsi="Arial" w:cs="Arial"/>
          <w:sz w:val="24"/>
          <w:szCs w:val="24"/>
        </w:rPr>
        <w:t xml:space="preserve"> </w:t>
      </w:r>
      <w:r w:rsidR="00986BFE" w:rsidRPr="00413398">
        <w:rPr>
          <w:rFonts w:ascii="Arial" w:hAnsi="Arial" w:cs="Arial"/>
          <w:sz w:val="24"/>
          <w:szCs w:val="24"/>
        </w:rPr>
        <w:t xml:space="preserve">Con la palabra la Presidenta Municipal, </w:t>
      </w:r>
      <w:r w:rsidR="00986BFE">
        <w:rPr>
          <w:rFonts w:ascii="Arial" w:hAnsi="Arial" w:cs="Arial"/>
          <w:sz w:val="24"/>
          <w:szCs w:val="24"/>
        </w:rPr>
        <w:t xml:space="preserve">Lcda. </w:t>
      </w:r>
      <w:r w:rsidR="00986BFE" w:rsidRPr="00413398">
        <w:rPr>
          <w:rFonts w:ascii="Arial" w:hAnsi="Arial" w:cs="Arial"/>
          <w:sz w:val="24"/>
          <w:szCs w:val="24"/>
        </w:rPr>
        <w:t>Mirna Citlalli Amaya de Luna:</w:t>
      </w:r>
      <w:r w:rsidR="00986BFE">
        <w:rPr>
          <w:rFonts w:ascii="Arial" w:hAnsi="Arial" w:cs="Arial"/>
          <w:color w:val="201F1E"/>
          <w:sz w:val="24"/>
          <w:szCs w:val="24"/>
          <w:shd w:val="clear" w:color="auto" w:fill="FFFFFF"/>
        </w:rPr>
        <w:t xml:space="preserve"> Muchas gracias R</w:t>
      </w:r>
      <w:r w:rsidR="000C6B89" w:rsidRPr="001764E5">
        <w:rPr>
          <w:rFonts w:ascii="Arial" w:hAnsi="Arial" w:cs="Arial"/>
          <w:color w:val="201F1E"/>
          <w:sz w:val="24"/>
          <w:szCs w:val="24"/>
          <w:shd w:val="clear" w:color="auto" w:fill="FFFFFF"/>
        </w:rPr>
        <w:t>egidor</w:t>
      </w:r>
      <w:r w:rsidR="00986BFE">
        <w:rPr>
          <w:rFonts w:ascii="Arial" w:hAnsi="Arial" w:cs="Arial"/>
          <w:color w:val="201F1E"/>
          <w:sz w:val="24"/>
          <w:szCs w:val="24"/>
          <w:shd w:val="clear" w:color="auto" w:fill="FFFFFF"/>
        </w:rPr>
        <w:t xml:space="preserve"> eh, </w:t>
      </w:r>
      <w:r w:rsidR="000C6B89" w:rsidRPr="001764E5">
        <w:rPr>
          <w:rFonts w:ascii="Arial" w:hAnsi="Arial" w:cs="Arial"/>
          <w:color w:val="201F1E"/>
          <w:sz w:val="24"/>
          <w:szCs w:val="24"/>
          <w:shd w:val="clear" w:color="auto" w:fill="FFFFFF"/>
        </w:rPr>
        <w:t>justamente en esta semana tuvimos una rueda de prensa al respecto de las acciones que se están realizando para mitigar desde luego la problemática de inundaciones en nuestro municipio</w:t>
      </w:r>
      <w:r w:rsidR="00986BFE">
        <w:rPr>
          <w:rFonts w:ascii="Arial" w:hAnsi="Arial" w:cs="Arial"/>
          <w:color w:val="201F1E"/>
          <w:sz w:val="24"/>
          <w:szCs w:val="24"/>
          <w:shd w:val="clear" w:color="auto" w:fill="FFFFFF"/>
        </w:rPr>
        <w:t>, a su vez fue enviado ya a Protección Civil E</w:t>
      </w:r>
      <w:r w:rsidR="000C6B89" w:rsidRPr="001764E5">
        <w:rPr>
          <w:rFonts w:ascii="Arial" w:hAnsi="Arial" w:cs="Arial"/>
          <w:color w:val="201F1E"/>
          <w:sz w:val="24"/>
          <w:szCs w:val="24"/>
          <w:shd w:val="clear" w:color="auto" w:fill="FFFFFF"/>
        </w:rPr>
        <w:t xml:space="preserve">statal un informe detallado de estas actividades que con mucho gusto le podemos compartir </w:t>
      </w:r>
      <w:r w:rsidR="00986BFE">
        <w:rPr>
          <w:rFonts w:ascii="Arial" w:hAnsi="Arial" w:cs="Arial"/>
          <w:color w:val="201F1E"/>
          <w:sz w:val="24"/>
          <w:szCs w:val="24"/>
          <w:shd w:val="clear" w:color="auto" w:fill="FFFFFF"/>
        </w:rPr>
        <w:t xml:space="preserve">y </w:t>
      </w:r>
      <w:r w:rsidR="000C6B89" w:rsidRPr="001764E5">
        <w:rPr>
          <w:rFonts w:ascii="Arial" w:hAnsi="Arial" w:cs="Arial"/>
          <w:color w:val="201F1E"/>
          <w:sz w:val="24"/>
          <w:szCs w:val="24"/>
          <w:shd w:val="clear" w:color="auto" w:fill="FFFFFF"/>
        </w:rPr>
        <w:t>desde luego agradecerle su intervención</w:t>
      </w:r>
      <w:r w:rsidR="00986BFE">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un poquito más adelante estaremo</w:t>
      </w:r>
      <w:r w:rsidR="00986BFE">
        <w:rPr>
          <w:rFonts w:ascii="Arial" w:hAnsi="Arial" w:cs="Arial"/>
          <w:color w:val="201F1E"/>
          <w:sz w:val="24"/>
          <w:szCs w:val="24"/>
          <w:shd w:val="clear" w:color="auto" w:fill="FFFFFF"/>
        </w:rPr>
        <w:t>s hablando a su vez también del mercado J</w:t>
      </w:r>
      <w:r w:rsidR="000C6B89" w:rsidRPr="001764E5">
        <w:rPr>
          <w:rFonts w:ascii="Arial" w:hAnsi="Arial" w:cs="Arial"/>
          <w:color w:val="201F1E"/>
          <w:sz w:val="24"/>
          <w:szCs w:val="24"/>
          <w:shd w:val="clear" w:color="auto" w:fill="FFFFFF"/>
        </w:rPr>
        <w:t>uárez y de una propuesta de intervención para el mismo</w:t>
      </w:r>
      <w:r w:rsidR="00986BFE">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en este caso muy particular estamos hablando si</w:t>
      </w:r>
      <w:r w:rsidR="00986BFE">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de los baños y de </w:t>
      </w:r>
      <w:r w:rsidR="00986BFE">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9</w:t>
      </w:r>
      <w:r w:rsidR="00986BFE">
        <w:rPr>
          <w:rFonts w:ascii="Arial" w:hAnsi="Arial" w:cs="Arial"/>
          <w:color w:val="201F1E"/>
          <w:sz w:val="24"/>
          <w:szCs w:val="24"/>
          <w:shd w:val="clear" w:color="auto" w:fill="FFFFFF"/>
        </w:rPr>
        <w:t>’000,000.00</w:t>
      </w:r>
      <w:r w:rsidR="000C6B89" w:rsidRPr="001764E5">
        <w:rPr>
          <w:rFonts w:ascii="Arial" w:hAnsi="Arial" w:cs="Arial"/>
          <w:color w:val="201F1E"/>
          <w:sz w:val="24"/>
          <w:szCs w:val="24"/>
          <w:shd w:val="clear" w:color="auto" w:fill="FFFFFF"/>
        </w:rPr>
        <w:t xml:space="preserve"> </w:t>
      </w:r>
      <w:r w:rsidR="00986BFE">
        <w:rPr>
          <w:rFonts w:ascii="Arial" w:hAnsi="Arial" w:cs="Arial"/>
          <w:color w:val="201F1E"/>
          <w:sz w:val="24"/>
          <w:szCs w:val="24"/>
          <w:shd w:val="clear" w:color="auto" w:fill="FFFFFF"/>
        </w:rPr>
        <w:t xml:space="preserve">(nueve </w:t>
      </w:r>
      <w:r w:rsidR="000C6B89" w:rsidRPr="001764E5">
        <w:rPr>
          <w:rFonts w:ascii="Arial" w:hAnsi="Arial" w:cs="Arial"/>
          <w:color w:val="201F1E"/>
          <w:sz w:val="24"/>
          <w:szCs w:val="24"/>
          <w:shd w:val="clear" w:color="auto" w:fill="FFFFFF"/>
        </w:rPr>
        <w:t>millones de pesos</w:t>
      </w:r>
      <w:r w:rsidR="00986BFE">
        <w:rPr>
          <w:rFonts w:ascii="Arial" w:hAnsi="Arial" w:cs="Arial"/>
          <w:color w:val="201F1E"/>
          <w:sz w:val="24"/>
          <w:szCs w:val="24"/>
          <w:shd w:val="clear" w:color="auto" w:fill="FFFFFF"/>
        </w:rPr>
        <w:t xml:space="preserve"> 00/100 M.N.),</w:t>
      </w:r>
      <w:r w:rsidR="000C6B89" w:rsidRPr="001764E5">
        <w:rPr>
          <w:rFonts w:ascii="Arial" w:hAnsi="Arial" w:cs="Arial"/>
          <w:color w:val="201F1E"/>
          <w:sz w:val="24"/>
          <w:szCs w:val="24"/>
          <w:shd w:val="clear" w:color="auto" w:fill="FFFFFF"/>
        </w:rPr>
        <w:t xml:space="preserve"> que estarán</w:t>
      </w:r>
      <w:r w:rsidR="00986BFE">
        <w:rPr>
          <w:rFonts w:ascii="Arial" w:hAnsi="Arial" w:cs="Arial"/>
          <w:color w:val="201F1E"/>
          <w:sz w:val="24"/>
          <w:szCs w:val="24"/>
          <w:shd w:val="clear" w:color="auto" w:fill="FFFFFF"/>
        </w:rPr>
        <w:t xml:space="preserve"> distribuidos en colonias como Salvador Portillo L</w:t>
      </w:r>
      <w:r w:rsidR="000C6B89" w:rsidRPr="001764E5">
        <w:rPr>
          <w:rFonts w:ascii="Arial" w:hAnsi="Arial" w:cs="Arial"/>
          <w:color w:val="201F1E"/>
          <w:sz w:val="24"/>
          <w:szCs w:val="24"/>
          <w:shd w:val="clear" w:color="auto" w:fill="FFFFFF"/>
        </w:rPr>
        <w:t>ópez</w:t>
      </w:r>
      <w:r w:rsidR="00986BFE">
        <w:rPr>
          <w:rFonts w:ascii="Arial" w:hAnsi="Arial" w:cs="Arial"/>
          <w:color w:val="201F1E"/>
          <w:sz w:val="24"/>
          <w:szCs w:val="24"/>
          <w:shd w:val="clear" w:color="auto" w:fill="FFFFFF"/>
        </w:rPr>
        <w:t>, las Liebres y el T</w:t>
      </w:r>
      <w:r w:rsidR="000C6B89" w:rsidRPr="001764E5">
        <w:rPr>
          <w:rFonts w:ascii="Arial" w:hAnsi="Arial" w:cs="Arial"/>
          <w:color w:val="201F1E"/>
          <w:sz w:val="24"/>
          <w:szCs w:val="24"/>
          <w:shd w:val="clear" w:color="auto" w:fill="FFFFFF"/>
        </w:rPr>
        <w:t>apatío</w:t>
      </w:r>
      <w:r w:rsidR="00986BFE">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beneficiando a más de 25 mil personas</w:t>
      </w:r>
      <w:r w:rsidR="00986BFE">
        <w:rPr>
          <w:rFonts w:ascii="Arial" w:hAnsi="Arial" w:cs="Arial"/>
          <w:color w:val="201F1E"/>
          <w:sz w:val="24"/>
          <w:szCs w:val="24"/>
          <w:shd w:val="clear" w:color="auto" w:fill="FFFFFF"/>
        </w:rPr>
        <w:t>. N</w:t>
      </w:r>
      <w:r w:rsidR="000C6B89" w:rsidRPr="001764E5">
        <w:rPr>
          <w:rFonts w:ascii="Arial" w:hAnsi="Arial" w:cs="Arial"/>
          <w:color w:val="201F1E"/>
          <w:sz w:val="24"/>
          <w:szCs w:val="24"/>
          <w:shd w:val="clear" w:color="auto" w:fill="FFFFFF"/>
        </w:rPr>
        <w:t>o habiendo oradores registrados en votación económica les pregunto</w:t>
      </w:r>
      <w:r w:rsidR="00986BFE">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qu</w:t>
      </w:r>
      <w:r w:rsidR="00946F8E">
        <w:rPr>
          <w:rFonts w:ascii="Arial" w:hAnsi="Arial" w:cs="Arial"/>
          <w:color w:val="201F1E"/>
          <w:sz w:val="24"/>
          <w:szCs w:val="24"/>
          <w:shd w:val="clear" w:color="auto" w:fill="FFFFFF"/>
        </w:rPr>
        <w:t xml:space="preserve">iénes estén por la afirmativa </w:t>
      </w:r>
      <w:r w:rsidR="000C6B89" w:rsidRPr="001764E5">
        <w:rPr>
          <w:rFonts w:ascii="Arial" w:hAnsi="Arial" w:cs="Arial"/>
          <w:color w:val="201F1E"/>
          <w:sz w:val="24"/>
          <w:szCs w:val="24"/>
          <w:shd w:val="clear" w:color="auto" w:fill="FFFFFF"/>
        </w:rPr>
        <w:t>favor de manifestarlo</w:t>
      </w:r>
      <w:r w:rsidR="00946F8E">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muchas gracias</w:t>
      </w:r>
      <w:r w:rsidR="00946F8E">
        <w:rPr>
          <w:rFonts w:ascii="Arial" w:hAnsi="Arial" w:cs="Arial"/>
          <w:color w:val="201F1E"/>
          <w:sz w:val="24"/>
          <w:szCs w:val="24"/>
          <w:shd w:val="clear" w:color="auto" w:fill="FFFFFF"/>
        </w:rPr>
        <w:t>,</w:t>
      </w:r>
      <w:r w:rsidR="000C6B89" w:rsidRPr="001764E5">
        <w:rPr>
          <w:rFonts w:ascii="Arial" w:hAnsi="Arial" w:cs="Arial"/>
          <w:color w:val="201F1E"/>
          <w:sz w:val="24"/>
          <w:szCs w:val="24"/>
          <w:shd w:val="clear" w:color="auto" w:fill="FFFFFF"/>
        </w:rPr>
        <w:t xml:space="preserve"> es aprobado por unanimidad</w:t>
      </w:r>
      <w:r w:rsidR="00946F8E">
        <w:rPr>
          <w:rFonts w:ascii="Arial" w:hAnsi="Arial" w:cs="Arial"/>
          <w:color w:val="201F1E"/>
          <w:sz w:val="24"/>
          <w:szCs w:val="24"/>
          <w:shd w:val="clear" w:color="auto" w:fill="FFFFFF"/>
        </w:rPr>
        <w:t xml:space="preserve">. </w:t>
      </w:r>
      <w:r w:rsidR="00946F8E" w:rsidRPr="006F5292">
        <w:rPr>
          <w:rFonts w:ascii="Arial" w:hAnsi="Arial" w:cs="Arial"/>
          <w:b/>
          <w:sz w:val="24"/>
          <w:szCs w:val="24"/>
        </w:rPr>
        <w:t>E</w:t>
      </w:r>
      <w:r w:rsidR="006F5292" w:rsidRPr="006F5292">
        <w:rPr>
          <w:rFonts w:ascii="Arial" w:hAnsi="Arial" w:cs="Arial"/>
          <w:b/>
          <w:sz w:val="24"/>
          <w:szCs w:val="24"/>
        </w:rPr>
        <w:t>stando presentes 19 (diecinueve) integrantes del pleno, en forma económica fueron emitidos 19 (diecinueve) votos a favor,</w:t>
      </w:r>
      <w:r w:rsidR="006F5292" w:rsidRPr="006F5292">
        <w:rPr>
          <w:rFonts w:ascii="Arial" w:hAnsi="Arial" w:cs="Arial"/>
          <w:bCs/>
          <w:sz w:val="24"/>
          <w:szCs w:val="24"/>
        </w:rPr>
        <w:t xml:space="preserve"> </w:t>
      </w:r>
      <w:r w:rsidR="006F5292" w:rsidRPr="006F5292">
        <w:rPr>
          <w:rFonts w:ascii="Arial" w:hAnsi="Arial" w:cs="Arial"/>
          <w:b/>
          <w:sz w:val="24"/>
          <w:szCs w:val="24"/>
        </w:rPr>
        <w:t>por lo que en unanimidad fue aprobad</w:t>
      </w:r>
      <w:r w:rsidR="009519DF">
        <w:rPr>
          <w:rFonts w:ascii="Arial" w:hAnsi="Arial" w:cs="Arial"/>
          <w:b/>
          <w:sz w:val="24"/>
          <w:szCs w:val="24"/>
        </w:rPr>
        <w:t>a</w:t>
      </w:r>
      <w:r w:rsidR="006F5292" w:rsidRPr="006F5292">
        <w:rPr>
          <w:rFonts w:ascii="Arial" w:hAnsi="Arial" w:cs="Arial"/>
          <w:b/>
          <w:sz w:val="24"/>
          <w:szCs w:val="24"/>
        </w:rPr>
        <w:t xml:space="preserve"> </w:t>
      </w:r>
      <w:r w:rsidR="006F5292" w:rsidRPr="006F5292">
        <w:rPr>
          <w:rFonts w:ascii="Arial" w:hAnsi="Arial" w:cs="Arial"/>
          <w:sz w:val="24"/>
          <w:szCs w:val="24"/>
        </w:rPr>
        <w:t xml:space="preserve">la iniciativa de aprobación directa presentada por la </w:t>
      </w:r>
      <w:r w:rsidR="006F5292" w:rsidRPr="006F5292">
        <w:rPr>
          <w:rFonts w:ascii="Arial" w:hAnsi="Arial" w:cs="Arial"/>
          <w:b/>
          <w:bCs/>
          <w:sz w:val="24"/>
          <w:szCs w:val="24"/>
        </w:rPr>
        <w:t>Lcda.</w:t>
      </w:r>
      <w:r w:rsidR="006F5292" w:rsidRPr="006F5292">
        <w:rPr>
          <w:rFonts w:ascii="Arial" w:hAnsi="Arial" w:cs="Arial"/>
          <w:sz w:val="24"/>
          <w:szCs w:val="24"/>
        </w:rPr>
        <w:t xml:space="preserve"> </w:t>
      </w:r>
      <w:r w:rsidR="006F5292" w:rsidRPr="006F5292">
        <w:rPr>
          <w:rFonts w:ascii="Arial" w:hAnsi="Arial" w:cs="Arial"/>
          <w:b/>
          <w:sz w:val="24"/>
          <w:szCs w:val="24"/>
        </w:rPr>
        <w:t>Mirna Citlalli Amaya de Luna,</w:t>
      </w:r>
      <w:r w:rsidR="006F5292" w:rsidRPr="006F5292">
        <w:rPr>
          <w:rFonts w:ascii="Arial" w:hAnsi="Arial" w:cs="Arial"/>
          <w:sz w:val="24"/>
          <w:szCs w:val="24"/>
        </w:rPr>
        <w:t xml:space="preserve"> </w:t>
      </w:r>
      <w:r w:rsidR="006F5292" w:rsidRPr="006F5292">
        <w:rPr>
          <w:rFonts w:ascii="Arial" w:hAnsi="Arial" w:cs="Arial"/>
          <w:b/>
          <w:sz w:val="24"/>
          <w:szCs w:val="24"/>
        </w:rPr>
        <w:t>Presidenta Municipal, bajo el siguiente:</w:t>
      </w:r>
      <w:r w:rsidR="006F5292" w:rsidRPr="006F5292">
        <w:rPr>
          <w:rFonts w:ascii="Arial" w:hAnsi="Arial" w:cs="Arial"/>
          <w:sz w:val="24"/>
          <w:szCs w:val="24"/>
        </w:rPr>
        <w:t>----------------------------------------------------------------------------------------------------------------------------------------------</w:t>
      </w:r>
      <w:r w:rsidR="006F5292" w:rsidRPr="006F5292">
        <w:rPr>
          <w:rFonts w:ascii="Arial" w:hAnsi="Arial" w:cs="Arial"/>
          <w:b/>
          <w:sz w:val="24"/>
          <w:szCs w:val="24"/>
        </w:rPr>
        <w:t>ACUERDO NÚMERO 0160/2022</w:t>
      </w:r>
      <w:r w:rsidR="006F5292" w:rsidRPr="006F5292">
        <w:rPr>
          <w:rFonts w:ascii="Arial" w:hAnsi="Arial" w:cs="Arial"/>
          <w:sz w:val="24"/>
          <w:szCs w:val="24"/>
        </w:rPr>
        <w:t>---------------------------------------------------------------------------------------------------------------------------------------------</w:t>
      </w:r>
      <w:r w:rsidR="006F5292" w:rsidRPr="006F5292">
        <w:rPr>
          <w:rFonts w:ascii="Arial" w:hAnsi="Arial" w:cs="Arial"/>
          <w:b/>
          <w:sz w:val="24"/>
          <w:szCs w:val="24"/>
          <w:lang w:val="es-ES" w:eastAsia="es-ES"/>
        </w:rPr>
        <w:t>PRIMERO.-</w:t>
      </w:r>
      <w:r w:rsidR="006F5292" w:rsidRPr="006F5292">
        <w:rPr>
          <w:rFonts w:ascii="Arial" w:hAnsi="Arial" w:cs="Arial"/>
          <w:sz w:val="24"/>
          <w:szCs w:val="24"/>
          <w:lang w:val="es-ES" w:eastAsia="es-ES"/>
        </w:rPr>
        <w:t xml:space="preserve"> El Ayuntamiento Constitucional de San Pedro Tlaquepaque, </w:t>
      </w:r>
      <w:r w:rsidR="006F5292" w:rsidRPr="006F5292">
        <w:rPr>
          <w:rFonts w:ascii="Arial" w:hAnsi="Arial" w:cs="Arial"/>
          <w:sz w:val="24"/>
          <w:szCs w:val="24"/>
          <w:lang w:eastAsia="es-ES"/>
        </w:rPr>
        <w:t xml:space="preserve"> aprueba y  autoriza </w:t>
      </w:r>
      <w:r w:rsidR="006F5292" w:rsidRPr="006F5292">
        <w:rPr>
          <w:rFonts w:ascii="Arial" w:hAnsi="Arial" w:cs="Arial"/>
          <w:sz w:val="24"/>
          <w:szCs w:val="24"/>
          <w:lang w:val="es-ES" w:eastAsia="es-ES"/>
        </w:rPr>
        <w:t>el</w:t>
      </w:r>
      <w:r w:rsidR="006F5292" w:rsidRPr="006F5292">
        <w:rPr>
          <w:rFonts w:ascii="Arial" w:hAnsi="Arial" w:cs="Arial"/>
          <w:b/>
          <w:sz w:val="24"/>
          <w:szCs w:val="24"/>
          <w:lang w:eastAsia="es-ES"/>
        </w:rPr>
        <w:t xml:space="preserve"> </w:t>
      </w:r>
      <w:r w:rsidR="006F5292" w:rsidRPr="006F5292">
        <w:rPr>
          <w:rFonts w:ascii="Arial" w:hAnsi="Arial" w:cs="Arial"/>
          <w:b/>
          <w:sz w:val="24"/>
          <w:szCs w:val="24"/>
          <w:lang w:val="es-ES" w:eastAsia="es-ES"/>
        </w:rPr>
        <w:t xml:space="preserve">Paquete 3 de Intervención en Obra Pública con la Construcción de pavimento de empedrado zampeado y concreto, construcción de andador, y construcción de baños en el Mercado Juárez, en beneficio de varias colonias del Municipio de San Pedro Tlaquepaque Jalisco, con una inversión hasta por la cantidad de $ 9,690,160.32 (Nueve </w:t>
      </w:r>
      <w:r w:rsidR="006F5292" w:rsidRPr="006F5292">
        <w:rPr>
          <w:rFonts w:ascii="Arial" w:hAnsi="Arial" w:cs="Arial"/>
          <w:b/>
          <w:sz w:val="24"/>
          <w:szCs w:val="24"/>
          <w:lang w:val="es-ES" w:eastAsia="es-ES"/>
        </w:rPr>
        <w:lastRenderedPageBreak/>
        <w:t xml:space="preserve">millones seiscientos noventa mil ciento sesenta pesos 32/100 M.N.) </w:t>
      </w:r>
      <w:r w:rsidR="006F5292" w:rsidRPr="006F5292">
        <w:rPr>
          <w:rFonts w:ascii="Arial" w:hAnsi="Arial" w:cs="Arial"/>
          <w:b/>
          <w:bCs/>
          <w:sz w:val="24"/>
          <w:szCs w:val="24"/>
          <w:lang w:val="es-ES" w:eastAsia="es-ES"/>
        </w:rPr>
        <w:t>con financiamiento a cargo de Presupuesto Directo 2022</w:t>
      </w:r>
      <w:r w:rsidR="006F5292" w:rsidRPr="006F5292">
        <w:rPr>
          <w:rFonts w:ascii="Arial" w:hAnsi="Arial" w:cs="Arial"/>
          <w:b/>
          <w:sz w:val="24"/>
          <w:szCs w:val="24"/>
          <w:lang w:val="es-ES" w:eastAsia="es-ES"/>
        </w:rPr>
        <w:t>:</w:t>
      </w:r>
    </w:p>
    <w:tbl>
      <w:tblPr>
        <w:tblW w:w="8825" w:type="dxa"/>
        <w:tblCellMar>
          <w:left w:w="70" w:type="dxa"/>
          <w:right w:w="70" w:type="dxa"/>
        </w:tblCellMar>
        <w:tblLook w:val="04A0" w:firstRow="1" w:lastRow="0" w:firstColumn="1" w:lastColumn="0" w:noHBand="0" w:noVBand="1"/>
      </w:tblPr>
      <w:tblGrid>
        <w:gridCol w:w="2689"/>
        <w:gridCol w:w="1046"/>
        <w:gridCol w:w="1056"/>
        <w:gridCol w:w="1008"/>
        <w:gridCol w:w="1537"/>
        <w:gridCol w:w="1479"/>
        <w:gridCol w:w="10"/>
      </w:tblGrid>
      <w:tr w:rsidR="006F5292" w:rsidRPr="00275C5D" w14:paraId="50983E62" w14:textId="77777777" w:rsidTr="00986BFE">
        <w:trPr>
          <w:trHeight w:val="360"/>
        </w:trPr>
        <w:tc>
          <w:tcPr>
            <w:tcW w:w="8825" w:type="dxa"/>
            <w:gridSpan w:val="7"/>
            <w:tcBorders>
              <w:top w:val="nil"/>
              <w:left w:val="nil"/>
              <w:bottom w:val="nil"/>
              <w:right w:val="nil"/>
            </w:tcBorders>
            <w:noWrap/>
            <w:vAlign w:val="bottom"/>
            <w:hideMark/>
          </w:tcPr>
          <w:p w14:paraId="1C67AE59" w14:textId="77777777" w:rsidR="006F5292" w:rsidRPr="00275C5D" w:rsidRDefault="006F5292" w:rsidP="00986BFE">
            <w:pPr>
              <w:rPr>
                <w:rFonts w:ascii="Arial" w:hAnsi="Arial" w:cs="Arial"/>
                <w:b/>
                <w:bCs/>
                <w:sz w:val="18"/>
                <w:szCs w:val="18"/>
              </w:rPr>
            </w:pPr>
            <w:r w:rsidRPr="00275C5D">
              <w:rPr>
                <w:rFonts w:ascii="Arial" w:hAnsi="Arial" w:cs="Arial"/>
                <w:b/>
                <w:bCs/>
                <w:sz w:val="18"/>
                <w:szCs w:val="18"/>
                <w:lang w:val="es-ES" w:eastAsia="es-ES"/>
              </w:rPr>
              <w:t>Paquete No. 3 Presupuesto Directo 2022</w:t>
            </w:r>
          </w:p>
        </w:tc>
      </w:tr>
      <w:tr w:rsidR="006F5292" w:rsidRPr="00275C5D" w14:paraId="7F083387" w14:textId="77777777" w:rsidTr="00986BFE">
        <w:trPr>
          <w:gridAfter w:val="1"/>
          <w:wAfter w:w="13" w:type="dxa"/>
          <w:trHeight w:val="300"/>
        </w:trPr>
        <w:tc>
          <w:tcPr>
            <w:tcW w:w="2439" w:type="dxa"/>
            <w:tcBorders>
              <w:top w:val="nil"/>
              <w:left w:val="nil"/>
              <w:bottom w:val="nil"/>
              <w:right w:val="nil"/>
            </w:tcBorders>
            <w:noWrap/>
            <w:vAlign w:val="bottom"/>
            <w:hideMark/>
          </w:tcPr>
          <w:p w14:paraId="7B9E1C53" w14:textId="77777777" w:rsidR="006F5292" w:rsidRPr="00275C5D" w:rsidRDefault="006F5292" w:rsidP="00986BFE">
            <w:pPr>
              <w:rPr>
                <w:rFonts w:ascii="Arial" w:hAnsi="Arial" w:cs="Arial"/>
                <w:b/>
                <w:bCs/>
                <w:sz w:val="18"/>
                <w:szCs w:val="18"/>
                <w:lang w:val="es-ES" w:eastAsia="es-ES"/>
              </w:rPr>
            </w:pPr>
          </w:p>
        </w:tc>
        <w:tc>
          <w:tcPr>
            <w:tcW w:w="0" w:type="auto"/>
            <w:tcBorders>
              <w:top w:val="nil"/>
              <w:left w:val="nil"/>
              <w:bottom w:val="nil"/>
              <w:right w:val="nil"/>
            </w:tcBorders>
            <w:noWrap/>
            <w:vAlign w:val="bottom"/>
            <w:hideMark/>
          </w:tcPr>
          <w:p w14:paraId="7BB19D7A" w14:textId="77777777" w:rsidR="006F5292" w:rsidRPr="00275C5D" w:rsidRDefault="006F5292" w:rsidP="00986BFE">
            <w:pPr>
              <w:rPr>
                <w:rFonts w:ascii="Arial" w:hAnsi="Arial" w:cs="Arial"/>
                <w:sz w:val="18"/>
                <w:szCs w:val="18"/>
                <w:lang w:val="es-ES" w:eastAsia="es-ES"/>
              </w:rPr>
            </w:pPr>
          </w:p>
        </w:tc>
        <w:tc>
          <w:tcPr>
            <w:tcW w:w="0" w:type="auto"/>
            <w:tcBorders>
              <w:top w:val="nil"/>
              <w:left w:val="nil"/>
              <w:bottom w:val="nil"/>
              <w:right w:val="nil"/>
            </w:tcBorders>
            <w:noWrap/>
            <w:vAlign w:val="bottom"/>
            <w:hideMark/>
          </w:tcPr>
          <w:p w14:paraId="67F33EF0" w14:textId="77777777" w:rsidR="006F5292" w:rsidRPr="00275C5D" w:rsidRDefault="006F5292" w:rsidP="00986BFE">
            <w:pPr>
              <w:rPr>
                <w:rFonts w:ascii="Arial" w:hAnsi="Arial" w:cs="Arial"/>
                <w:sz w:val="18"/>
                <w:szCs w:val="18"/>
                <w:lang w:val="es-ES" w:eastAsia="es-ES"/>
              </w:rPr>
            </w:pPr>
          </w:p>
        </w:tc>
        <w:tc>
          <w:tcPr>
            <w:tcW w:w="0" w:type="auto"/>
            <w:tcBorders>
              <w:top w:val="nil"/>
              <w:left w:val="nil"/>
              <w:bottom w:val="nil"/>
              <w:right w:val="nil"/>
            </w:tcBorders>
            <w:noWrap/>
            <w:vAlign w:val="bottom"/>
            <w:hideMark/>
          </w:tcPr>
          <w:p w14:paraId="79C2737F" w14:textId="77777777" w:rsidR="006F5292" w:rsidRPr="00275C5D" w:rsidRDefault="006F5292" w:rsidP="00986BFE">
            <w:pPr>
              <w:rPr>
                <w:rFonts w:ascii="Arial" w:hAnsi="Arial" w:cs="Arial"/>
                <w:sz w:val="18"/>
                <w:szCs w:val="18"/>
                <w:lang w:val="es-ES" w:eastAsia="es-ES"/>
              </w:rPr>
            </w:pPr>
          </w:p>
        </w:tc>
        <w:tc>
          <w:tcPr>
            <w:tcW w:w="0" w:type="auto"/>
            <w:tcBorders>
              <w:top w:val="nil"/>
              <w:left w:val="nil"/>
              <w:bottom w:val="nil"/>
              <w:right w:val="nil"/>
            </w:tcBorders>
            <w:noWrap/>
            <w:vAlign w:val="bottom"/>
            <w:hideMark/>
          </w:tcPr>
          <w:p w14:paraId="33D5C812" w14:textId="77777777" w:rsidR="006F5292" w:rsidRPr="00275C5D" w:rsidRDefault="006F5292" w:rsidP="00986BFE">
            <w:pPr>
              <w:rPr>
                <w:rFonts w:ascii="Arial" w:hAnsi="Arial" w:cs="Arial"/>
                <w:sz w:val="18"/>
                <w:szCs w:val="18"/>
                <w:lang w:val="es-ES" w:eastAsia="es-ES"/>
              </w:rPr>
            </w:pPr>
          </w:p>
        </w:tc>
        <w:tc>
          <w:tcPr>
            <w:tcW w:w="0" w:type="auto"/>
            <w:tcBorders>
              <w:top w:val="nil"/>
              <w:left w:val="nil"/>
              <w:bottom w:val="nil"/>
              <w:right w:val="nil"/>
            </w:tcBorders>
            <w:noWrap/>
            <w:vAlign w:val="bottom"/>
            <w:hideMark/>
          </w:tcPr>
          <w:p w14:paraId="2B693AF9" w14:textId="77777777" w:rsidR="006F5292" w:rsidRPr="00275C5D" w:rsidRDefault="006F5292" w:rsidP="00986BFE">
            <w:pPr>
              <w:rPr>
                <w:rFonts w:ascii="Arial" w:hAnsi="Arial" w:cs="Arial"/>
                <w:sz w:val="18"/>
                <w:szCs w:val="18"/>
                <w:lang w:val="es-ES" w:eastAsia="es-ES"/>
              </w:rPr>
            </w:pPr>
          </w:p>
        </w:tc>
      </w:tr>
      <w:tr w:rsidR="006F5292" w:rsidRPr="00275C5D" w14:paraId="24CD7221" w14:textId="77777777" w:rsidTr="00986BFE">
        <w:trPr>
          <w:gridAfter w:val="1"/>
          <w:wAfter w:w="13" w:type="dxa"/>
          <w:trHeight w:val="480"/>
        </w:trPr>
        <w:tc>
          <w:tcPr>
            <w:tcW w:w="2439"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78ADB069" w14:textId="77777777" w:rsidR="006F5292" w:rsidRPr="00275C5D" w:rsidRDefault="006F5292" w:rsidP="00986BFE">
            <w:pPr>
              <w:jc w:val="center"/>
              <w:rPr>
                <w:rFonts w:ascii="Arial" w:hAnsi="Arial" w:cs="Arial"/>
                <w:b/>
                <w:bCs/>
                <w:sz w:val="16"/>
                <w:szCs w:val="16"/>
                <w:lang w:val="es-ES" w:eastAsia="es-ES"/>
              </w:rPr>
            </w:pPr>
            <w:r w:rsidRPr="00275C5D">
              <w:rPr>
                <w:rFonts w:ascii="Arial" w:hAnsi="Arial" w:cs="Arial"/>
                <w:b/>
                <w:bCs/>
                <w:sz w:val="16"/>
                <w:szCs w:val="16"/>
                <w:lang w:val="es-ES" w:eastAsia="es-ES"/>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3A559B6A" w14:textId="77777777" w:rsidR="006F5292" w:rsidRPr="00275C5D" w:rsidRDefault="006F5292" w:rsidP="00986BFE">
            <w:pPr>
              <w:jc w:val="center"/>
              <w:rPr>
                <w:rFonts w:ascii="Arial" w:hAnsi="Arial" w:cs="Arial"/>
                <w:b/>
                <w:bCs/>
                <w:sz w:val="16"/>
                <w:szCs w:val="16"/>
                <w:lang w:val="es-ES" w:eastAsia="es-ES"/>
              </w:rPr>
            </w:pPr>
            <w:r w:rsidRPr="00275C5D">
              <w:rPr>
                <w:rFonts w:ascii="Arial" w:hAnsi="Arial" w:cs="Arial"/>
                <w:b/>
                <w:bCs/>
                <w:sz w:val="16"/>
                <w:szCs w:val="16"/>
                <w:lang w:val="es-ES" w:eastAsia="es-ES"/>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01380150" w14:textId="77777777" w:rsidR="006F5292" w:rsidRPr="00275C5D" w:rsidRDefault="006F5292" w:rsidP="00986BFE">
            <w:pPr>
              <w:jc w:val="center"/>
              <w:rPr>
                <w:rFonts w:ascii="Arial" w:hAnsi="Arial" w:cs="Arial"/>
                <w:b/>
                <w:bCs/>
                <w:sz w:val="16"/>
                <w:szCs w:val="16"/>
                <w:lang w:val="es-ES" w:eastAsia="es-ES"/>
              </w:rPr>
            </w:pPr>
            <w:r w:rsidRPr="00275C5D">
              <w:rPr>
                <w:rFonts w:ascii="Arial" w:hAnsi="Arial" w:cs="Arial"/>
                <w:b/>
                <w:bCs/>
                <w:sz w:val="16"/>
                <w:szCs w:val="16"/>
                <w:lang w:val="es-ES" w:eastAsia="es-ES"/>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C96F855" w14:textId="77777777" w:rsidR="006F5292" w:rsidRPr="00275C5D" w:rsidRDefault="006F5292" w:rsidP="00986BFE">
            <w:pPr>
              <w:jc w:val="center"/>
              <w:rPr>
                <w:rFonts w:ascii="Arial" w:hAnsi="Arial" w:cs="Arial"/>
                <w:b/>
                <w:bCs/>
                <w:sz w:val="16"/>
                <w:szCs w:val="16"/>
                <w:lang w:val="es-ES" w:eastAsia="es-ES"/>
              </w:rPr>
            </w:pPr>
            <w:r w:rsidRPr="00275C5D">
              <w:rPr>
                <w:rFonts w:ascii="Arial" w:hAnsi="Arial" w:cs="Arial"/>
                <w:b/>
                <w:bCs/>
                <w:sz w:val="16"/>
                <w:szCs w:val="16"/>
                <w:lang w:val="es-ES" w:eastAsia="es-ES"/>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26C1BD68" w14:textId="77777777" w:rsidR="006F5292" w:rsidRPr="00275C5D" w:rsidRDefault="006F5292" w:rsidP="00986BFE">
            <w:pPr>
              <w:jc w:val="center"/>
              <w:rPr>
                <w:rFonts w:ascii="Arial" w:hAnsi="Arial" w:cs="Arial"/>
                <w:b/>
                <w:bCs/>
                <w:sz w:val="16"/>
                <w:szCs w:val="16"/>
                <w:lang w:val="es-ES" w:eastAsia="es-ES"/>
              </w:rPr>
            </w:pPr>
            <w:r w:rsidRPr="00275C5D">
              <w:rPr>
                <w:rFonts w:ascii="Arial" w:hAnsi="Arial" w:cs="Arial"/>
                <w:b/>
                <w:bCs/>
                <w:sz w:val="16"/>
                <w:szCs w:val="16"/>
                <w:lang w:val="es-ES" w:eastAsia="es-ES"/>
              </w:rPr>
              <w:t xml:space="preserve">TOTAL DE </w:t>
            </w:r>
            <w:r w:rsidRPr="00275C5D">
              <w:rPr>
                <w:rFonts w:ascii="Arial" w:hAnsi="Arial" w:cs="Arial"/>
                <w:b/>
                <w:bCs/>
                <w:sz w:val="16"/>
                <w:szCs w:val="16"/>
                <w:lang w:val="es-ES" w:eastAsia="es-ES"/>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718C0CA1" w14:textId="77777777" w:rsidR="006F5292" w:rsidRPr="00275C5D" w:rsidRDefault="006F5292" w:rsidP="00986BFE">
            <w:pPr>
              <w:jc w:val="center"/>
              <w:rPr>
                <w:rFonts w:ascii="Arial" w:hAnsi="Arial" w:cs="Arial"/>
                <w:b/>
                <w:bCs/>
                <w:sz w:val="16"/>
                <w:szCs w:val="16"/>
                <w:lang w:val="es-ES" w:eastAsia="es-ES"/>
              </w:rPr>
            </w:pPr>
            <w:r w:rsidRPr="00275C5D">
              <w:rPr>
                <w:rFonts w:ascii="Arial" w:hAnsi="Arial" w:cs="Arial"/>
                <w:b/>
                <w:bCs/>
                <w:sz w:val="16"/>
                <w:szCs w:val="16"/>
                <w:lang w:val="es-ES" w:eastAsia="es-ES"/>
              </w:rPr>
              <w:t>MONTO</w:t>
            </w:r>
          </w:p>
        </w:tc>
      </w:tr>
      <w:tr w:rsidR="006F5292" w:rsidRPr="00275C5D" w14:paraId="258EF7D1" w14:textId="77777777" w:rsidTr="00986BFE">
        <w:trPr>
          <w:gridAfter w:val="1"/>
          <w:wAfter w:w="13" w:type="dxa"/>
          <w:trHeight w:val="1275"/>
        </w:trPr>
        <w:tc>
          <w:tcPr>
            <w:tcW w:w="2439" w:type="dxa"/>
            <w:tcBorders>
              <w:top w:val="nil"/>
              <w:left w:val="single" w:sz="4" w:space="0" w:color="auto"/>
              <w:bottom w:val="single" w:sz="4" w:space="0" w:color="auto"/>
              <w:right w:val="single" w:sz="4" w:space="0" w:color="auto"/>
            </w:tcBorders>
            <w:shd w:val="clear" w:color="000000" w:fill="FFFFFF"/>
            <w:vAlign w:val="center"/>
            <w:hideMark/>
          </w:tcPr>
          <w:p w14:paraId="78A0165B" w14:textId="77777777" w:rsidR="006F5292" w:rsidRPr="00275C5D" w:rsidRDefault="006F5292" w:rsidP="00986BFE">
            <w:pPr>
              <w:jc w:val="both"/>
              <w:rPr>
                <w:rFonts w:ascii="Arial" w:hAnsi="Arial" w:cs="Arial"/>
                <w:sz w:val="18"/>
                <w:szCs w:val="18"/>
                <w:lang w:val="es-ES" w:eastAsia="es-ES"/>
              </w:rPr>
            </w:pPr>
            <w:r w:rsidRPr="00275C5D">
              <w:rPr>
                <w:rFonts w:ascii="Arial" w:hAnsi="Arial" w:cs="Arial"/>
                <w:sz w:val="18"/>
                <w:szCs w:val="18"/>
                <w:lang w:val="es-ES" w:eastAsia="es-ES"/>
              </w:rPr>
              <w:t>Construcción de pavimento de empedrado zampeado y concreto en Rosal entre Tamiahua y Rancho Las Espuelas; Rancho Las Espuelas entre Rosal y Rancho Los Portales, Colonia Salvador Portillo López,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30868E01"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75</w:t>
            </w:r>
          </w:p>
        </w:tc>
        <w:tc>
          <w:tcPr>
            <w:tcW w:w="0" w:type="auto"/>
            <w:tcBorders>
              <w:top w:val="nil"/>
              <w:left w:val="nil"/>
              <w:bottom w:val="single" w:sz="4" w:space="0" w:color="auto"/>
              <w:right w:val="single" w:sz="4" w:space="0" w:color="auto"/>
            </w:tcBorders>
            <w:shd w:val="clear" w:color="000000" w:fill="FFFFFF"/>
            <w:vAlign w:val="center"/>
            <w:hideMark/>
          </w:tcPr>
          <w:p w14:paraId="35029A66"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166</w:t>
            </w:r>
          </w:p>
        </w:tc>
        <w:tc>
          <w:tcPr>
            <w:tcW w:w="0" w:type="auto"/>
            <w:tcBorders>
              <w:top w:val="nil"/>
              <w:left w:val="nil"/>
              <w:bottom w:val="single" w:sz="4" w:space="0" w:color="auto"/>
              <w:right w:val="single" w:sz="4" w:space="0" w:color="auto"/>
            </w:tcBorders>
            <w:shd w:val="clear" w:color="000000" w:fill="FFFFFF"/>
            <w:vAlign w:val="center"/>
            <w:hideMark/>
          </w:tcPr>
          <w:p w14:paraId="3FEA1352"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172</w:t>
            </w:r>
          </w:p>
        </w:tc>
        <w:tc>
          <w:tcPr>
            <w:tcW w:w="0" w:type="auto"/>
            <w:tcBorders>
              <w:top w:val="nil"/>
              <w:left w:val="nil"/>
              <w:bottom w:val="single" w:sz="4" w:space="0" w:color="auto"/>
              <w:right w:val="single" w:sz="4" w:space="0" w:color="auto"/>
            </w:tcBorders>
            <w:shd w:val="clear" w:color="000000" w:fill="FFFFFF"/>
            <w:vAlign w:val="center"/>
            <w:hideMark/>
          </w:tcPr>
          <w:p w14:paraId="11F40995"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338</w:t>
            </w:r>
          </w:p>
        </w:tc>
        <w:tc>
          <w:tcPr>
            <w:tcW w:w="0" w:type="auto"/>
            <w:tcBorders>
              <w:top w:val="nil"/>
              <w:left w:val="nil"/>
              <w:bottom w:val="single" w:sz="4" w:space="0" w:color="auto"/>
              <w:right w:val="single" w:sz="4" w:space="0" w:color="auto"/>
            </w:tcBorders>
            <w:vAlign w:val="center"/>
            <w:hideMark/>
          </w:tcPr>
          <w:p w14:paraId="5A2055F8" w14:textId="77777777" w:rsidR="006F5292" w:rsidRPr="00275C5D" w:rsidRDefault="006F5292" w:rsidP="00986BFE">
            <w:pPr>
              <w:jc w:val="both"/>
              <w:rPr>
                <w:rFonts w:ascii="Arial" w:hAnsi="Arial" w:cs="Arial"/>
                <w:sz w:val="18"/>
                <w:szCs w:val="18"/>
                <w:lang w:val="es-ES" w:eastAsia="es-ES"/>
              </w:rPr>
            </w:pPr>
            <w:r w:rsidRPr="00275C5D">
              <w:rPr>
                <w:rFonts w:ascii="Arial" w:hAnsi="Arial" w:cs="Arial"/>
                <w:sz w:val="18"/>
                <w:szCs w:val="18"/>
                <w:lang w:val="es-ES" w:eastAsia="es-ES"/>
              </w:rPr>
              <w:t xml:space="preserve"> $4,116,247.68 </w:t>
            </w:r>
          </w:p>
        </w:tc>
      </w:tr>
      <w:tr w:rsidR="006F5292" w:rsidRPr="00275C5D" w14:paraId="2FDDC601" w14:textId="77777777" w:rsidTr="00986BFE">
        <w:trPr>
          <w:gridAfter w:val="1"/>
          <w:wAfter w:w="13" w:type="dxa"/>
          <w:trHeight w:val="1020"/>
        </w:trPr>
        <w:tc>
          <w:tcPr>
            <w:tcW w:w="2439" w:type="dxa"/>
            <w:tcBorders>
              <w:top w:val="nil"/>
              <w:left w:val="single" w:sz="4" w:space="0" w:color="auto"/>
              <w:bottom w:val="single" w:sz="4" w:space="0" w:color="auto"/>
              <w:right w:val="single" w:sz="4" w:space="0" w:color="auto"/>
            </w:tcBorders>
            <w:shd w:val="clear" w:color="000000" w:fill="FFFFFF"/>
            <w:vAlign w:val="center"/>
            <w:hideMark/>
          </w:tcPr>
          <w:p w14:paraId="78C5D5E7" w14:textId="77777777" w:rsidR="006F5292" w:rsidRPr="00275C5D" w:rsidRDefault="006F5292" w:rsidP="00986BFE">
            <w:pPr>
              <w:jc w:val="both"/>
              <w:rPr>
                <w:rFonts w:ascii="Arial" w:hAnsi="Arial" w:cs="Arial"/>
                <w:sz w:val="18"/>
                <w:szCs w:val="18"/>
                <w:lang w:val="es-ES" w:eastAsia="es-ES"/>
              </w:rPr>
            </w:pPr>
            <w:r w:rsidRPr="00275C5D">
              <w:rPr>
                <w:rFonts w:ascii="Arial" w:hAnsi="Arial" w:cs="Arial"/>
                <w:sz w:val="18"/>
                <w:szCs w:val="18"/>
                <w:lang w:val="es-ES" w:eastAsia="es-ES"/>
              </w:rPr>
              <w:t>Construcción de empedrado zampeado en Calle Arturo Franco Lozano de Vicente Guerrero a Emiliano Zapata, en la Colonia Las Liebres,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58ABFBF9"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29</w:t>
            </w:r>
          </w:p>
        </w:tc>
        <w:tc>
          <w:tcPr>
            <w:tcW w:w="0" w:type="auto"/>
            <w:tcBorders>
              <w:top w:val="nil"/>
              <w:left w:val="nil"/>
              <w:bottom w:val="single" w:sz="4" w:space="0" w:color="auto"/>
              <w:right w:val="single" w:sz="4" w:space="0" w:color="auto"/>
            </w:tcBorders>
            <w:shd w:val="clear" w:color="000000" w:fill="FFFFFF"/>
            <w:vAlign w:val="center"/>
            <w:hideMark/>
          </w:tcPr>
          <w:p w14:paraId="58EE5F70"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59</w:t>
            </w:r>
          </w:p>
        </w:tc>
        <w:tc>
          <w:tcPr>
            <w:tcW w:w="0" w:type="auto"/>
            <w:tcBorders>
              <w:top w:val="nil"/>
              <w:left w:val="nil"/>
              <w:bottom w:val="single" w:sz="4" w:space="0" w:color="auto"/>
              <w:right w:val="single" w:sz="4" w:space="0" w:color="auto"/>
            </w:tcBorders>
            <w:shd w:val="clear" w:color="000000" w:fill="FFFFFF"/>
            <w:vAlign w:val="center"/>
            <w:hideMark/>
          </w:tcPr>
          <w:p w14:paraId="4BD03FAD"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62</w:t>
            </w:r>
          </w:p>
        </w:tc>
        <w:tc>
          <w:tcPr>
            <w:tcW w:w="0" w:type="auto"/>
            <w:tcBorders>
              <w:top w:val="nil"/>
              <w:left w:val="nil"/>
              <w:bottom w:val="single" w:sz="4" w:space="0" w:color="auto"/>
              <w:right w:val="single" w:sz="4" w:space="0" w:color="auto"/>
            </w:tcBorders>
            <w:shd w:val="clear" w:color="000000" w:fill="FFFFFF"/>
            <w:vAlign w:val="center"/>
            <w:hideMark/>
          </w:tcPr>
          <w:p w14:paraId="0F27B095"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121</w:t>
            </w:r>
          </w:p>
        </w:tc>
        <w:tc>
          <w:tcPr>
            <w:tcW w:w="0" w:type="auto"/>
            <w:tcBorders>
              <w:top w:val="nil"/>
              <w:left w:val="nil"/>
              <w:bottom w:val="single" w:sz="4" w:space="0" w:color="auto"/>
              <w:right w:val="single" w:sz="4" w:space="0" w:color="auto"/>
            </w:tcBorders>
            <w:vAlign w:val="center"/>
            <w:hideMark/>
          </w:tcPr>
          <w:p w14:paraId="00AE0AB7" w14:textId="77777777" w:rsidR="006F5292" w:rsidRPr="00275C5D" w:rsidRDefault="006F5292" w:rsidP="00986BFE">
            <w:pPr>
              <w:jc w:val="both"/>
              <w:rPr>
                <w:rFonts w:ascii="Arial" w:hAnsi="Arial" w:cs="Arial"/>
                <w:sz w:val="18"/>
                <w:szCs w:val="18"/>
                <w:lang w:val="es-ES" w:eastAsia="es-ES"/>
              </w:rPr>
            </w:pPr>
            <w:r w:rsidRPr="00275C5D">
              <w:rPr>
                <w:rFonts w:ascii="Arial" w:hAnsi="Arial" w:cs="Arial"/>
                <w:sz w:val="18"/>
                <w:szCs w:val="18"/>
                <w:lang w:val="es-ES" w:eastAsia="es-ES"/>
              </w:rPr>
              <w:t xml:space="preserve"> $2,205,710.11 </w:t>
            </w:r>
          </w:p>
        </w:tc>
      </w:tr>
      <w:tr w:rsidR="006F5292" w:rsidRPr="00275C5D" w14:paraId="2F6BB52D" w14:textId="77777777" w:rsidTr="00986BFE">
        <w:trPr>
          <w:gridAfter w:val="1"/>
          <w:wAfter w:w="13" w:type="dxa"/>
          <w:trHeight w:val="765"/>
        </w:trPr>
        <w:tc>
          <w:tcPr>
            <w:tcW w:w="2439" w:type="dxa"/>
            <w:tcBorders>
              <w:top w:val="nil"/>
              <w:left w:val="single" w:sz="4" w:space="0" w:color="auto"/>
              <w:bottom w:val="single" w:sz="4" w:space="0" w:color="auto"/>
              <w:right w:val="single" w:sz="4" w:space="0" w:color="auto"/>
            </w:tcBorders>
            <w:shd w:val="clear" w:color="000000" w:fill="FFFFFF"/>
            <w:vAlign w:val="center"/>
            <w:hideMark/>
          </w:tcPr>
          <w:p w14:paraId="6A01DEB1" w14:textId="77777777" w:rsidR="006F5292" w:rsidRPr="00275C5D" w:rsidRDefault="006F5292" w:rsidP="00986BFE">
            <w:pPr>
              <w:jc w:val="both"/>
              <w:rPr>
                <w:rFonts w:ascii="Arial" w:hAnsi="Arial" w:cs="Arial"/>
                <w:sz w:val="18"/>
                <w:szCs w:val="18"/>
                <w:lang w:val="es-ES" w:eastAsia="es-ES"/>
              </w:rPr>
            </w:pPr>
            <w:r w:rsidRPr="00275C5D">
              <w:rPr>
                <w:rFonts w:ascii="Arial" w:hAnsi="Arial" w:cs="Arial"/>
                <w:sz w:val="18"/>
                <w:szCs w:val="18"/>
                <w:lang w:val="es-ES" w:eastAsia="es-ES"/>
              </w:rPr>
              <w:t>Construcción de empedrado zampeado en Priv. Amado Nervo entre Adolfo López Mateos y Cerrada,  Colonia Las Liebres,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64C918D5"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25</w:t>
            </w:r>
          </w:p>
        </w:tc>
        <w:tc>
          <w:tcPr>
            <w:tcW w:w="0" w:type="auto"/>
            <w:tcBorders>
              <w:top w:val="nil"/>
              <w:left w:val="nil"/>
              <w:bottom w:val="single" w:sz="4" w:space="0" w:color="auto"/>
              <w:right w:val="single" w:sz="4" w:space="0" w:color="auto"/>
            </w:tcBorders>
            <w:shd w:val="clear" w:color="000000" w:fill="FFFFFF"/>
            <w:vAlign w:val="center"/>
            <w:hideMark/>
          </w:tcPr>
          <w:p w14:paraId="11CA9486"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55</w:t>
            </w:r>
          </w:p>
        </w:tc>
        <w:tc>
          <w:tcPr>
            <w:tcW w:w="0" w:type="auto"/>
            <w:tcBorders>
              <w:top w:val="nil"/>
              <w:left w:val="nil"/>
              <w:bottom w:val="single" w:sz="4" w:space="0" w:color="auto"/>
              <w:right w:val="single" w:sz="4" w:space="0" w:color="auto"/>
            </w:tcBorders>
            <w:shd w:val="clear" w:color="000000" w:fill="FFFFFF"/>
            <w:vAlign w:val="center"/>
            <w:hideMark/>
          </w:tcPr>
          <w:p w14:paraId="23B096CC"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58</w:t>
            </w:r>
          </w:p>
        </w:tc>
        <w:tc>
          <w:tcPr>
            <w:tcW w:w="0" w:type="auto"/>
            <w:tcBorders>
              <w:top w:val="nil"/>
              <w:left w:val="nil"/>
              <w:bottom w:val="single" w:sz="4" w:space="0" w:color="auto"/>
              <w:right w:val="single" w:sz="4" w:space="0" w:color="auto"/>
            </w:tcBorders>
            <w:shd w:val="clear" w:color="000000" w:fill="FFFFFF"/>
            <w:vAlign w:val="center"/>
            <w:hideMark/>
          </w:tcPr>
          <w:p w14:paraId="4895D9D7"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113</w:t>
            </w:r>
          </w:p>
        </w:tc>
        <w:tc>
          <w:tcPr>
            <w:tcW w:w="0" w:type="auto"/>
            <w:tcBorders>
              <w:top w:val="nil"/>
              <w:left w:val="nil"/>
              <w:bottom w:val="single" w:sz="4" w:space="0" w:color="auto"/>
              <w:right w:val="single" w:sz="4" w:space="0" w:color="auto"/>
            </w:tcBorders>
            <w:vAlign w:val="center"/>
            <w:hideMark/>
          </w:tcPr>
          <w:p w14:paraId="37D2DCC1" w14:textId="77777777" w:rsidR="006F5292" w:rsidRPr="00275C5D" w:rsidRDefault="006F5292" w:rsidP="00986BFE">
            <w:pPr>
              <w:jc w:val="both"/>
              <w:rPr>
                <w:rFonts w:ascii="Arial" w:hAnsi="Arial" w:cs="Arial"/>
                <w:sz w:val="18"/>
                <w:szCs w:val="18"/>
                <w:lang w:val="es-ES" w:eastAsia="es-ES"/>
              </w:rPr>
            </w:pPr>
            <w:r w:rsidRPr="00275C5D">
              <w:rPr>
                <w:rFonts w:ascii="Arial" w:hAnsi="Arial" w:cs="Arial"/>
                <w:sz w:val="18"/>
                <w:szCs w:val="18"/>
                <w:lang w:val="es-ES" w:eastAsia="es-ES"/>
              </w:rPr>
              <w:t xml:space="preserve"> $1,137,268.33 </w:t>
            </w:r>
          </w:p>
        </w:tc>
      </w:tr>
      <w:tr w:rsidR="006F5292" w:rsidRPr="00275C5D" w14:paraId="23521E1E" w14:textId="77777777" w:rsidTr="00986BFE">
        <w:trPr>
          <w:gridAfter w:val="1"/>
          <w:wAfter w:w="13" w:type="dxa"/>
          <w:trHeight w:val="765"/>
        </w:trPr>
        <w:tc>
          <w:tcPr>
            <w:tcW w:w="2439" w:type="dxa"/>
            <w:tcBorders>
              <w:top w:val="nil"/>
              <w:left w:val="single" w:sz="4" w:space="0" w:color="auto"/>
              <w:bottom w:val="single" w:sz="4" w:space="0" w:color="auto"/>
              <w:right w:val="single" w:sz="4" w:space="0" w:color="auto"/>
            </w:tcBorders>
            <w:shd w:val="clear" w:color="000000" w:fill="FFFFFF"/>
            <w:vAlign w:val="center"/>
            <w:hideMark/>
          </w:tcPr>
          <w:p w14:paraId="521249C0" w14:textId="77777777" w:rsidR="006F5292" w:rsidRPr="00275C5D" w:rsidRDefault="006F5292" w:rsidP="00986BFE">
            <w:pPr>
              <w:jc w:val="both"/>
              <w:rPr>
                <w:rFonts w:ascii="Arial" w:hAnsi="Arial" w:cs="Arial"/>
                <w:sz w:val="18"/>
                <w:szCs w:val="18"/>
                <w:lang w:val="es-ES" w:eastAsia="es-ES"/>
              </w:rPr>
            </w:pPr>
            <w:r w:rsidRPr="00275C5D">
              <w:rPr>
                <w:rFonts w:ascii="Arial" w:hAnsi="Arial" w:cs="Arial"/>
                <w:sz w:val="18"/>
                <w:szCs w:val="18"/>
                <w:lang w:val="es-ES" w:eastAsia="es-ES"/>
              </w:rPr>
              <w:t>Construcción de Andador en Priv. José entre Lomas Verdes y Ezequiel Barba, Colonia El Tapatío,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22A432C1"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25</w:t>
            </w:r>
          </w:p>
        </w:tc>
        <w:tc>
          <w:tcPr>
            <w:tcW w:w="0" w:type="auto"/>
            <w:tcBorders>
              <w:top w:val="nil"/>
              <w:left w:val="nil"/>
              <w:bottom w:val="single" w:sz="4" w:space="0" w:color="auto"/>
              <w:right w:val="single" w:sz="4" w:space="0" w:color="auto"/>
            </w:tcBorders>
            <w:shd w:val="clear" w:color="000000" w:fill="FFFFFF"/>
            <w:vAlign w:val="center"/>
            <w:hideMark/>
          </w:tcPr>
          <w:p w14:paraId="103BCE17"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55</w:t>
            </w:r>
          </w:p>
        </w:tc>
        <w:tc>
          <w:tcPr>
            <w:tcW w:w="0" w:type="auto"/>
            <w:tcBorders>
              <w:top w:val="nil"/>
              <w:left w:val="nil"/>
              <w:bottom w:val="single" w:sz="4" w:space="0" w:color="auto"/>
              <w:right w:val="single" w:sz="4" w:space="0" w:color="auto"/>
            </w:tcBorders>
            <w:shd w:val="clear" w:color="000000" w:fill="FFFFFF"/>
            <w:vAlign w:val="center"/>
            <w:hideMark/>
          </w:tcPr>
          <w:p w14:paraId="615DEFC4"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58</w:t>
            </w:r>
          </w:p>
        </w:tc>
        <w:tc>
          <w:tcPr>
            <w:tcW w:w="0" w:type="auto"/>
            <w:tcBorders>
              <w:top w:val="nil"/>
              <w:left w:val="nil"/>
              <w:bottom w:val="single" w:sz="4" w:space="0" w:color="auto"/>
              <w:right w:val="single" w:sz="4" w:space="0" w:color="auto"/>
            </w:tcBorders>
            <w:shd w:val="clear" w:color="000000" w:fill="FFFFFF"/>
            <w:vAlign w:val="center"/>
            <w:hideMark/>
          </w:tcPr>
          <w:p w14:paraId="6BC420DF"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113</w:t>
            </w:r>
          </w:p>
        </w:tc>
        <w:tc>
          <w:tcPr>
            <w:tcW w:w="0" w:type="auto"/>
            <w:tcBorders>
              <w:top w:val="nil"/>
              <w:left w:val="nil"/>
              <w:bottom w:val="single" w:sz="4" w:space="0" w:color="auto"/>
              <w:right w:val="single" w:sz="4" w:space="0" w:color="auto"/>
            </w:tcBorders>
            <w:vAlign w:val="center"/>
            <w:hideMark/>
          </w:tcPr>
          <w:p w14:paraId="5E2DEFB7" w14:textId="77777777" w:rsidR="006F5292" w:rsidRPr="00275C5D" w:rsidRDefault="006F5292" w:rsidP="00986BFE">
            <w:pPr>
              <w:jc w:val="both"/>
              <w:rPr>
                <w:rFonts w:ascii="Arial" w:hAnsi="Arial" w:cs="Arial"/>
                <w:sz w:val="18"/>
                <w:szCs w:val="18"/>
                <w:lang w:val="es-ES" w:eastAsia="es-ES"/>
              </w:rPr>
            </w:pPr>
            <w:r w:rsidRPr="00275C5D">
              <w:rPr>
                <w:rFonts w:ascii="Arial" w:hAnsi="Arial" w:cs="Arial"/>
                <w:sz w:val="18"/>
                <w:szCs w:val="18"/>
                <w:lang w:val="es-ES" w:eastAsia="es-ES"/>
              </w:rPr>
              <w:t xml:space="preserve"> $   676,898.93 </w:t>
            </w:r>
          </w:p>
        </w:tc>
      </w:tr>
      <w:tr w:rsidR="006F5292" w:rsidRPr="00275C5D" w14:paraId="2467CA4A" w14:textId="77777777" w:rsidTr="00986BFE">
        <w:trPr>
          <w:gridAfter w:val="1"/>
          <w:wAfter w:w="13" w:type="dxa"/>
          <w:trHeight w:val="765"/>
        </w:trPr>
        <w:tc>
          <w:tcPr>
            <w:tcW w:w="2439" w:type="dxa"/>
            <w:tcBorders>
              <w:top w:val="nil"/>
              <w:left w:val="single" w:sz="4" w:space="0" w:color="auto"/>
              <w:bottom w:val="single" w:sz="4" w:space="0" w:color="auto"/>
              <w:right w:val="single" w:sz="4" w:space="0" w:color="auto"/>
            </w:tcBorders>
            <w:shd w:val="clear" w:color="000000" w:fill="FFFFFF"/>
            <w:vAlign w:val="center"/>
            <w:hideMark/>
          </w:tcPr>
          <w:p w14:paraId="205A2830" w14:textId="77777777" w:rsidR="006F5292" w:rsidRPr="00275C5D" w:rsidRDefault="006F5292" w:rsidP="00986BFE">
            <w:pPr>
              <w:jc w:val="both"/>
              <w:rPr>
                <w:rFonts w:ascii="Arial" w:hAnsi="Arial" w:cs="Arial"/>
                <w:sz w:val="18"/>
                <w:szCs w:val="18"/>
                <w:lang w:val="es-ES" w:eastAsia="es-ES"/>
              </w:rPr>
            </w:pPr>
            <w:r w:rsidRPr="00275C5D">
              <w:rPr>
                <w:rFonts w:ascii="Arial" w:hAnsi="Arial" w:cs="Arial"/>
                <w:sz w:val="18"/>
                <w:szCs w:val="18"/>
                <w:lang w:val="es-ES" w:eastAsia="es-ES"/>
              </w:rPr>
              <w:t>Construcción de baños en el Mercado Juárez, Colonia Centro, en el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3DC47142"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3439D72E"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12,308</w:t>
            </w:r>
          </w:p>
        </w:tc>
        <w:tc>
          <w:tcPr>
            <w:tcW w:w="0" w:type="auto"/>
            <w:tcBorders>
              <w:top w:val="nil"/>
              <w:left w:val="nil"/>
              <w:bottom w:val="single" w:sz="4" w:space="0" w:color="auto"/>
              <w:right w:val="single" w:sz="4" w:space="0" w:color="auto"/>
            </w:tcBorders>
            <w:shd w:val="clear" w:color="000000" w:fill="FFFFFF"/>
            <w:vAlign w:val="center"/>
            <w:hideMark/>
          </w:tcPr>
          <w:p w14:paraId="2A00D043"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12,810</w:t>
            </w:r>
          </w:p>
        </w:tc>
        <w:tc>
          <w:tcPr>
            <w:tcW w:w="0" w:type="auto"/>
            <w:tcBorders>
              <w:top w:val="nil"/>
              <w:left w:val="nil"/>
              <w:bottom w:val="single" w:sz="4" w:space="0" w:color="auto"/>
              <w:right w:val="single" w:sz="4" w:space="0" w:color="auto"/>
            </w:tcBorders>
            <w:shd w:val="clear" w:color="000000" w:fill="FFFFFF"/>
            <w:vAlign w:val="center"/>
            <w:hideMark/>
          </w:tcPr>
          <w:p w14:paraId="7C4257ED" w14:textId="77777777" w:rsidR="006F5292" w:rsidRPr="00275C5D" w:rsidRDefault="006F5292" w:rsidP="00986BFE">
            <w:pPr>
              <w:jc w:val="center"/>
              <w:rPr>
                <w:rFonts w:ascii="Arial" w:hAnsi="Arial" w:cs="Arial"/>
                <w:sz w:val="18"/>
                <w:szCs w:val="18"/>
                <w:lang w:val="es-ES" w:eastAsia="es-ES"/>
              </w:rPr>
            </w:pPr>
            <w:r w:rsidRPr="00275C5D">
              <w:rPr>
                <w:rFonts w:ascii="Arial" w:hAnsi="Arial" w:cs="Arial"/>
                <w:sz w:val="18"/>
                <w:szCs w:val="18"/>
                <w:lang w:val="es-ES" w:eastAsia="es-ES"/>
              </w:rPr>
              <w:t>25,118</w:t>
            </w:r>
          </w:p>
        </w:tc>
        <w:tc>
          <w:tcPr>
            <w:tcW w:w="0" w:type="auto"/>
            <w:tcBorders>
              <w:top w:val="nil"/>
              <w:left w:val="nil"/>
              <w:bottom w:val="single" w:sz="4" w:space="0" w:color="auto"/>
              <w:right w:val="single" w:sz="4" w:space="0" w:color="auto"/>
            </w:tcBorders>
            <w:vAlign w:val="center"/>
            <w:hideMark/>
          </w:tcPr>
          <w:p w14:paraId="18342B24" w14:textId="77777777" w:rsidR="006F5292" w:rsidRPr="00275C5D" w:rsidRDefault="006F5292" w:rsidP="00986BFE">
            <w:pPr>
              <w:jc w:val="both"/>
              <w:rPr>
                <w:rFonts w:ascii="Arial" w:hAnsi="Arial" w:cs="Arial"/>
                <w:sz w:val="18"/>
                <w:szCs w:val="18"/>
                <w:lang w:val="es-ES" w:eastAsia="es-ES"/>
              </w:rPr>
            </w:pPr>
            <w:r w:rsidRPr="00275C5D">
              <w:rPr>
                <w:rFonts w:ascii="Arial" w:hAnsi="Arial" w:cs="Arial"/>
                <w:sz w:val="18"/>
                <w:szCs w:val="18"/>
                <w:lang w:val="es-ES" w:eastAsia="es-ES"/>
              </w:rPr>
              <w:t xml:space="preserve"> $1,554,035.27 </w:t>
            </w:r>
          </w:p>
        </w:tc>
      </w:tr>
      <w:tr w:rsidR="006F5292" w:rsidRPr="00275C5D" w14:paraId="2A65ECD5" w14:textId="77777777" w:rsidTr="00986BFE">
        <w:trPr>
          <w:gridAfter w:val="1"/>
          <w:wAfter w:w="13" w:type="dxa"/>
          <w:trHeight w:val="300"/>
        </w:trPr>
        <w:tc>
          <w:tcPr>
            <w:tcW w:w="2439" w:type="dxa"/>
            <w:tcBorders>
              <w:top w:val="nil"/>
              <w:left w:val="single" w:sz="4" w:space="0" w:color="auto"/>
              <w:bottom w:val="single" w:sz="4" w:space="0" w:color="auto"/>
              <w:right w:val="single" w:sz="4" w:space="0" w:color="auto"/>
            </w:tcBorders>
            <w:vAlign w:val="bottom"/>
            <w:hideMark/>
          </w:tcPr>
          <w:p w14:paraId="3CC833ED" w14:textId="77777777" w:rsidR="006F5292" w:rsidRPr="00275C5D" w:rsidRDefault="006F5292" w:rsidP="00986BFE">
            <w:pPr>
              <w:jc w:val="right"/>
              <w:rPr>
                <w:rFonts w:ascii="Arial" w:hAnsi="Arial" w:cs="Arial"/>
                <w:b/>
                <w:bCs/>
                <w:sz w:val="18"/>
                <w:szCs w:val="18"/>
                <w:lang w:val="es-ES" w:eastAsia="es-ES"/>
              </w:rPr>
            </w:pPr>
            <w:r w:rsidRPr="00275C5D">
              <w:rPr>
                <w:rFonts w:ascii="Arial" w:hAnsi="Arial" w:cs="Arial"/>
                <w:b/>
                <w:bCs/>
                <w:sz w:val="18"/>
                <w:szCs w:val="18"/>
                <w:lang w:val="es-ES" w:eastAsia="es-ES"/>
              </w:rPr>
              <w:t>Total:</w:t>
            </w:r>
          </w:p>
        </w:tc>
        <w:tc>
          <w:tcPr>
            <w:tcW w:w="0" w:type="auto"/>
            <w:tcBorders>
              <w:top w:val="nil"/>
              <w:left w:val="nil"/>
              <w:bottom w:val="single" w:sz="4" w:space="0" w:color="auto"/>
              <w:right w:val="single" w:sz="4" w:space="0" w:color="auto"/>
            </w:tcBorders>
            <w:noWrap/>
            <w:vAlign w:val="bottom"/>
            <w:hideMark/>
          </w:tcPr>
          <w:p w14:paraId="677CEA08" w14:textId="77777777" w:rsidR="006F5292" w:rsidRPr="00275C5D" w:rsidRDefault="006F5292" w:rsidP="00986BFE">
            <w:pPr>
              <w:jc w:val="center"/>
              <w:rPr>
                <w:rFonts w:ascii="Arial" w:hAnsi="Arial" w:cs="Arial"/>
                <w:b/>
                <w:bCs/>
                <w:sz w:val="18"/>
                <w:szCs w:val="18"/>
                <w:lang w:val="es-ES" w:eastAsia="es-ES"/>
              </w:rPr>
            </w:pPr>
            <w:r w:rsidRPr="00275C5D">
              <w:rPr>
                <w:rFonts w:ascii="Arial" w:hAnsi="Arial" w:cs="Arial"/>
                <w:b/>
                <w:bCs/>
                <w:sz w:val="18"/>
                <w:szCs w:val="18"/>
                <w:lang w:val="es-ES" w:eastAsia="es-ES"/>
              </w:rPr>
              <w:t>154</w:t>
            </w:r>
          </w:p>
        </w:tc>
        <w:tc>
          <w:tcPr>
            <w:tcW w:w="0" w:type="auto"/>
            <w:tcBorders>
              <w:top w:val="nil"/>
              <w:left w:val="nil"/>
              <w:bottom w:val="single" w:sz="4" w:space="0" w:color="auto"/>
              <w:right w:val="single" w:sz="4" w:space="0" w:color="auto"/>
            </w:tcBorders>
            <w:noWrap/>
            <w:vAlign w:val="bottom"/>
            <w:hideMark/>
          </w:tcPr>
          <w:p w14:paraId="3E2B1411" w14:textId="77777777" w:rsidR="006F5292" w:rsidRPr="00275C5D" w:rsidRDefault="006F5292" w:rsidP="00986BFE">
            <w:pPr>
              <w:jc w:val="center"/>
              <w:rPr>
                <w:rFonts w:ascii="Arial" w:hAnsi="Arial" w:cs="Arial"/>
                <w:b/>
                <w:bCs/>
                <w:sz w:val="18"/>
                <w:szCs w:val="18"/>
                <w:lang w:val="es-ES" w:eastAsia="es-ES"/>
              </w:rPr>
            </w:pPr>
            <w:r w:rsidRPr="00275C5D">
              <w:rPr>
                <w:rFonts w:ascii="Arial" w:hAnsi="Arial" w:cs="Arial"/>
                <w:b/>
                <w:bCs/>
                <w:sz w:val="18"/>
                <w:szCs w:val="18"/>
                <w:lang w:val="es-ES" w:eastAsia="es-ES"/>
              </w:rPr>
              <w:t>12,643</w:t>
            </w:r>
          </w:p>
        </w:tc>
        <w:tc>
          <w:tcPr>
            <w:tcW w:w="0" w:type="auto"/>
            <w:tcBorders>
              <w:top w:val="nil"/>
              <w:left w:val="nil"/>
              <w:bottom w:val="single" w:sz="4" w:space="0" w:color="auto"/>
              <w:right w:val="single" w:sz="4" w:space="0" w:color="auto"/>
            </w:tcBorders>
            <w:noWrap/>
            <w:vAlign w:val="bottom"/>
            <w:hideMark/>
          </w:tcPr>
          <w:p w14:paraId="15AD9DE1" w14:textId="77777777" w:rsidR="006F5292" w:rsidRPr="00275C5D" w:rsidRDefault="006F5292" w:rsidP="00986BFE">
            <w:pPr>
              <w:jc w:val="center"/>
              <w:rPr>
                <w:rFonts w:ascii="Arial" w:hAnsi="Arial" w:cs="Arial"/>
                <w:b/>
                <w:bCs/>
                <w:sz w:val="18"/>
                <w:szCs w:val="18"/>
                <w:lang w:val="es-ES" w:eastAsia="es-ES"/>
              </w:rPr>
            </w:pPr>
            <w:r w:rsidRPr="00275C5D">
              <w:rPr>
                <w:rFonts w:ascii="Arial" w:hAnsi="Arial" w:cs="Arial"/>
                <w:b/>
                <w:bCs/>
                <w:sz w:val="18"/>
                <w:szCs w:val="18"/>
                <w:lang w:val="es-ES" w:eastAsia="es-ES"/>
              </w:rPr>
              <w:t>13,160</w:t>
            </w:r>
          </w:p>
        </w:tc>
        <w:tc>
          <w:tcPr>
            <w:tcW w:w="0" w:type="auto"/>
            <w:tcBorders>
              <w:top w:val="nil"/>
              <w:left w:val="nil"/>
              <w:bottom w:val="single" w:sz="4" w:space="0" w:color="auto"/>
              <w:right w:val="single" w:sz="4" w:space="0" w:color="auto"/>
            </w:tcBorders>
            <w:noWrap/>
            <w:vAlign w:val="bottom"/>
            <w:hideMark/>
          </w:tcPr>
          <w:p w14:paraId="408E8213" w14:textId="77777777" w:rsidR="006F5292" w:rsidRPr="00275C5D" w:rsidRDefault="006F5292" w:rsidP="00986BFE">
            <w:pPr>
              <w:jc w:val="center"/>
              <w:rPr>
                <w:rFonts w:ascii="Arial" w:hAnsi="Arial" w:cs="Arial"/>
                <w:b/>
                <w:bCs/>
                <w:sz w:val="18"/>
                <w:szCs w:val="18"/>
                <w:lang w:val="es-ES" w:eastAsia="es-ES"/>
              </w:rPr>
            </w:pPr>
            <w:r w:rsidRPr="00275C5D">
              <w:rPr>
                <w:rFonts w:ascii="Arial" w:hAnsi="Arial" w:cs="Arial"/>
                <w:b/>
                <w:bCs/>
                <w:sz w:val="18"/>
                <w:szCs w:val="18"/>
                <w:lang w:val="es-ES" w:eastAsia="es-ES"/>
              </w:rPr>
              <w:t>25,803</w:t>
            </w:r>
          </w:p>
        </w:tc>
        <w:tc>
          <w:tcPr>
            <w:tcW w:w="0" w:type="auto"/>
            <w:tcBorders>
              <w:top w:val="nil"/>
              <w:left w:val="nil"/>
              <w:bottom w:val="single" w:sz="4" w:space="0" w:color="auto"/>
              <w:right w:val="single" w:sz="4" w:space="0" w:color="auto"/>
            </w:tcBorders>
            <w:noWrap/>
            <w:vAlign w:val="bottom"/>
            <w:hideMark/>
          </w:tcPr>
          <w:p w14:paraId="3620FBBA" w14:textId="77777777" w:rsidR="006F5292" w:rsidRPr="00275C5D" w:rsidRDefault="006F5292" w:rsidP="00986BFE">
            <w:pPr>
              <w:rPr>
                <w:rFonts w:ascii="Arial" w:hAnsi="Arial" w:cs="Arial"/>
                <w:b/>
                <w:bCs/>
                <w:sz w:val="18"/>
                <w:szCs w:val="18"/>
                <w:lang w:val="es-ES" w:eastAsia="es-ES"/>
              </w:rPr>
            </w:pPr>
            <w:r w:rsidRPr="00275C5D">
              <w:rPr>
                <w:rFonts w:ascii="Arial" w:hAnsi="Arial" w:cs="Arial"/>
                <w:b/>
                <w:bCs/>
                <w:sz w:val="18"/>
                <w:szCs w:val="18"/>
                <w:lang w:val="es-ES" w:eastAsia="es-ES"/>
              </w:rPr>
              <w:t xml:space="preserve"> $9,690,160.32 </w:t>
            </w:r>
          </w:p>
        </w:tc>
      </w:tr>
    </w:tbl>
    <w:p w14:paraId="233B6E30" w14:textId="77777777" w:rsidR="006F5292" w:rsidRPr="00275C5D" w:rsidRDefault="006F5292" w:rsidP="006F5292">
      <w:pPr>
        <w:jc w:val="both"/>
        <w:rPr>
          <w:rFonts w:ascii="Arial" w:hAnsi="Arial" w:cs="Arial"/>
          <w:b/>
          <w:sz w:val="6"/>
          <w:szCs w:val="6"/>
          <w:lang w:val="es-ES" w:eastAsia="es-ES"/>
        </w:rPr>
      </w:pPr>
    </w:p>
    <w:p w14:paraId="4450A5B1" w14:textId="21FD35D1" w:rsidR="0028064A" w:rsidRPr="003747CF" w:rsidRDefault="006F5292" w:rsidP="003747CF">
      <w:pPr>
        <w:jc w:val="both"/>
        <w:rPr>
          <w:rFonts w:ascii="Arial" w:hAnsi="Arial" w:cs="Arial"/>
          <w:color w:val="000000" w:themeColor="text1"/>
          <w:sz w:val="24"/>
          <w:szCs w:val="24"/>
        </w:rPr>
      </w:pPr>
      <w:r w:rsidRPr="006F5292">
        <w:rPr>
          <w:rFonts w:ascii="Arial" w:hAnsi="Arial" w:cs="Arial"/>
          <w:bCs/>
          <w:sz w:val="24"/>
          <w:szCs w:val="24"/>
          <w:lang w:val="es-ES" w:eastAsia="es-ES"/>
        </w:rPr>
        <w:t>--------------------------------------------------------------------------------------------------------------------------------------------------------------------------------------------------------------------------</w:t>
      </w:r>
      <w:r w:rsidRPr="006F5292">
        <w:rPr>
          <w:rFonts w:ascii="Arial" w:hAnsi="Arial" w:cs="Arial"/>
          <w:b/>
          <w:sz w:val="24"/>
          <w:szCs w:val="24"/>
          <w:lang w:val="es-ES" w:eastAsia="es-ES"/>
        </w:rPr>
        <w:t>SEGUNDO.-</w:t>
      </w:r>
      <w:r w:rsidRPr="006F5292">
        <w:rPr>
          <w:rFonts w:ascii="Arial" w:hAnsi="Arial" w:cs="Arial"/>
          <w:sz w:val="24"/>
          <w:szCs w:val="24"/>
          <w:lang w:val="es-ES" w:eastAsia="es-ES"/>
        </w:rPr>
        <w:t xml:space="preserve"> El Ayuntamiento Constitucional de San Pedro Tlaquepaque, Jalisco, </w:t>
      </w:r>
      <w:r w:rsidRPr="006F5292">
        <w:rPr>
          <w:rFonts w:ascii="Arial" w:hAnsi="Arial" w:cs="Arial"/>
          <w:sz w:val="24"/>
          <w:szCs w:val="24"/>
          <w:lang w:eastAsia="es-ES"/>
        </w:rPr>
        <w:t xml:space="preserve">aprueba y autoriza </w:t>
      </w:r>
      <w:r w:rsidRPr="006F5292">
        <w:rPr>
          <w:rFonts w:ascii="Arial" w:hAnsi="Arial" w:cs="Arial"/>
          <w:sz w:val="24"/>
          <w:szCs w:val="24"/>
          <w:lang w:val="es-ES" w:eastAsia="es-ES"/>
        </w:rPr>
        <w:t xml:space="preserve">facultar al Tesorero Municipal a erogar hasta la cantidad de </w:t>
      </w:r>
      <w:r w:rsidRPr="006F5292">
        <w:rPr>
          <w:rFonts w:ascii="Arial" w:hAnsi="Arial" w:cs="Arial"/>
          <w:b/>
          <w:sz w:val="24"/>
          <w:szCs w:val="24"/>
          <w:lang w:val="es-ES" w:eastAsia="es-ES"/>
        </w:rPr>
        <w:t xml:space="preserve">$ 9,690,160.32 (Nueve millones seiscientos noventa mil ciento sesenta pesos 32/100 M.N.) con I.V.A. incluido, </w:t>
      </w:r>
      <w:r w:rsidRPr="006F5292">
        <w:rPr>
          <w:rFonts w:ascii="Arial" w:hAnsi="Arial" w:cs="Arial"/>
          <w:b/>
          <w:bCs/>
          <w:sz w:val="24"/>
          <w:szCs w:val="24"/>
          <w:lang w:val="es-ES" w:eastAsia="es-ES"/>
        </w:rPr>
        <w:t>con financiamiento a cargo de Presupuesto Directo 2022</w:t>
      </w:r>
      <w:r w:rsidRPr="006F5292">
        <w:rPr>
          <w:rFonts w:ascii="Arial" w:hAnsi="Arial" w:cs="Arial"/>
          <w:sz w:val="24"/>
          <w:szCs w:val="24"/>
          <w:lang w:val="es-ES" w:eastAsia="es-ES"/>
        </w:rPr>
        <w:t>, para dar cabal cumplimiento al presente acuerdo, lo anterior una vez agotados los procedimientos de adjudicación que correspondan con apego a la normatividad aplicable.---------------------------------------------------------------------------------------------------------------</w:t>
      </w:r>
      <w:r w:rsidR="003747CF">
        <w:rPr>
          <w:rFonts w:ascii="Arial" w:hAnsi="Arial" w:cs="Arial"/>
          <w:sz w:val="24"/>
          <w:szCs w:val="24"/>
          <w:lang w:val="es-ES" w:eastAsia="es-ES"/>
        </w:rPr>
        <w:t>---------------------------------------------------------------</w:t>
      </w:r>
      <w:r w:rsidRPr="006F5292">
        <w:rPr>
          <w:rFonts w:ascii="Arial" w:hAnsi="Arial" w:cs="Arial"/>
          <w:sz w:val="24"/>
          <w:szCs w:val="24"/>
          <w:lang w:val="es-ES" w:eastAsia="es-ES"/>
        </w:rPr>
        <w:t>----------</w:t>
      </w:r>
      <w:r w:rsidRPr="006F5292">
        <w:rPr>
          <w:rFonts w:ascii="Arial" w:hAnsi="Arial" w:cs="Arial"/>
          <w:b/>
          <w:sz w:val="24"/>
          <w:szCs w:val="24"/>
          <w:lang w:eastAsia="es-ES"/>
        </w:rPr>
        <w:t>TERCERO.-</w:t>
      </w:r>
      <w:r w:rsidRPr="006F5292">
        <w:rPr>
          <w:rFonts w:ascii="Arial" w:hAnsi="Arial" w:cs="Arial"/>
          <w:sz w:val="24"/>
          <w:szCs w:val="24"/>
          <w:lang w:eastAsia="es-ES"/>
        </w:rPr>
        <w:t xml:space="preserve"> </w:t>
      </w:r>
      <w:r w:rsidRPr="006F5292">
        <w:rPr>
          <w:rFonts w:ascii="Arial" w:hAnsi="Arial" w:cs="Arial"/>
          <w:sz w:val="24"/>
          <w:szCs w:val="24"/>
          <w:lang w:val="es-ES" w:eastAsia="es-ES"/>
        </w:rPr>
        <w:t xml:space="preserve">El Ayuntamiento Constitucional de San Pedro Tlaquepaque, </w:t>
      </w:r>
      <w:r w:rsidRPr="006F5292">
        <w:rPr>
          <w:rFonts w:ascii="Arial" w:hAnsi="Arial" w:cs="Arial"/>
          <w:sz w:val="24"/>
          <w:szCs w:val="24"/>
          <w:lang w:eastAsia="es-ES"/>
        </w:rPr>
        <w:t xml:space="preserve"> </w:t>
      </w:r>
      <w:r w:rsidRPr="006F5292">
        <w:rPr>
          <w:rFonts w:ascii="Arial" w:hAnsi="Arial" w:cs="Arial"/>
          <w:sz w:val="24"/>
          <w:szCs w:val="24"/>
          <w:lang w:eastAsia="es-ES"/>
        </w:rPr>
        <w:lastRenderedPageBreak/>
        <w:t>aprueba y  autoriza</w:t>
      </w:r>
      <w:r w:rsidRPr="006F5292">
        <w:rPr>
          <w:rFonts w:ascii="Arial" w:hAnsi="Arial" w:cs="Arial"/>
          <w:sz w:val="24"/>
          <w:szCs w:val="24"/>
          <w:lang w:val="es-ES" w:eastAsia="es-ES"/>
        </w:rPr>
        <w:t xml:space="preserve"> facultar a la Presidenta Municipal, al Secretario del Ayuntamiento, al Síndico Municipal y al Tesorero Municipal, para que suscriban los instrumentos necesarios, a fin de cumplimentar el presente acuerdo.--------------------------------------------------------------------------------------------------------------------------</w:t>
      </w:r>
      <w:r w:rsidRPr="006F5292">
        <w:rPr>
          <w:rFonts w:ascii="Arial" w:hAnsi="Arial" w:cs="Arial"/>
          <w:b/>
          <w:sz w:val="24"/>
          <w:szCs w:val="24"/>
          <w:lang w:val="es-ES" w:eastAsia="es-ES"/>
        </w:rPr>
        <w:t>CUARTO.-</w:t>
      </w:r>
      <w:r w:rsidRPr="006F5292">
        <w:rPr>
          <w:rFonts w:ascii="Arial" w:hAnsi="Arial" w:cs="Arial"/>
          <w:sz w:val="24"/>
          <w:szCs w:val="24"/>
          <w:lang w:val="es-ES" w:eastAsia="es-ES"/>
        </w:rPr>
        <w:t xml:space="preserve"> El Ayuntamiento Constitucional de San Pedro Tlaquepaque, </w:t>
      </w:r>
      <w:r w:rsidRPr="006F5292">
        <w:rPr>
          <w:rFonts w:ascii="Arial" w:hAnsi="Arial" w:cs="Arial"/>
          <w:sz w:val="24"/>
          <w:szCs w:val="24"/>
          <w:lang w:eastAsia="es-ES"/>
        </w:rPr>
        <w:t xml:space="preserve"> aprueba y  autoriza </w:t>
      </w:r>
      <w:r w:rsidRPr="006F5292">
        <w:rPr>
          <w:rFonts w:ascii="Arial" w:hAnsi="Arial" w:cs="Arial"/>
          <w:sz w:val="24"/>
          <w:szCs w:val="24"/>
          <w:lang w:val="es-ES" w:eastAsia="es-ES"/>
        </w:rPr>
        <w:t xml:space="preserve">facultar a la Coordinación General de Gestión Integral de la Ciudad, ser la instancia operante para efectuar lo necesario para la ejecución de los proyectos de Infraestructura, </w:t>
      </w:r>
      <w:r w:rsidRPr="006F5292">
        <w:rPr>
          <w:rFonts w:ascii="Arial" w:hAnsi="Arial" w:cs="Arial"/>
          <w:sz w:val="24"/>
          <w:szCs w:val="24"/>
          <w:lang w:eastAsia="es-ES"/>
        </w:rPr>
        <w:t>tal y como se desprende en el Punto Primero de la Iniciativa</w:t>
      </w:r>
      <w:r w:rsidRPr="006F5292">
        <w:rPr>
          <w:rFonts w:ascii="Arial" w:hAnsi="Arial" w:cs="Arial"/>
          <w:sz w:val="24"/>
          <w:szCs w:val="24"/>
          <w:lang w:val="es-ES" w:eastAsia="es-ES"/>
        </w:rPr>
        <w:t>.-------------------------------------------------------------------------------------------------------------------------------------------</w:t>
      </w:r>
      <w:r w:rsidR="003747CF">
        <w:rPr>
          <w:rFonts w:ascii="Arial" w:hAnsi="Arial" w:cs="Arial"/>
          <w:sz w:val="24"/>
          <w:szCs w:val="24"/>
          <w:lang w:val="es-ES" w:eastAsia="es-ES"/>
        </w:rPr>
        <w:t>----------------------------------------------</w:t>
      </w:r>
      <w:r w:rsidRPr="006F5292">
        <w:rPr>
          <w:rFonts w:ascii="Arial" w:hAnsi="Arial" w:cs="Arial"/>
          <w:sz w:val="24"/>
          <w:szCs w:val="24"/>
          <w:lang w:val="es-ES" w:eastAsia="es-ES"/>
        </w:rPr>
        <w:t>--------------------</w:t>
      </w:r>
      <w:r w:rsidR="008D33C3" w:rsidRPr="008D33C3">
        <w:rPr>
          <w:rFonts w:ascii="Arial" w:hAnsi="Arial" w:cs="Arial"/>
          <w:b/>
          <w:color w:val="000000" w:themeColor="text1"/>
          <w:sz w:val="24"/>
          <w:szCs w:val="24"/>
        </w:rPr>
        <w:t>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D33C3" w:rsidRPr="008D33C3">
        <w:rPr>
          <w:rFonts w:ascii="Arial" w:hAnsi="Arial" w:cs="Arial"/>
          <w:color w:val="000000" w:themeColor="text1"/>
          <w:sz w:val="24"/>
          <w:szCs w:val="24"/>
        </w:rPr>
        <w:t>.-------------------------------------------------------------------------------------------------------------------------------------------------------------------------------------------------------</w:t>
      </w:r>
      <w:r w:rsidR="0028064A" w:rsidRPr="00E423E1">
        <w:rPr>
          <w:rFonts w:ascii="Arial" w:hAnsi="Arial" w:cs="Arial"/>
          <w:b/>
          <w:sz w:val="24"/>
          <w:szCs w:val="24"/>
        </w:rPr>
        <w:t>NOTIFÍQUESE.-</w:t>
      </w:r>
      <w:r w:rsidR="0028064A" w:rsidRPr="00E423E1">
        <w:rPr>
          <w:rFonts w:ascii="Arial" w:hAnsi="Arial" w:cs="Arial"/>
          <w:sz w:val="24"/>
          <w:szCs w:val="24"/>
        </w:rPr>
        <w:t xml:space="preserve"> Presidenta Municipal de San Pedro Tlaquepaque, Síndico Municipal, Tesorero Municipal, Contralor Ciudadano, </w:t>
      </w:r>
      <w:r w:rsidR="00A35D61" w:rsidRPr="00E423E1">
        <w:rPr>
          <w:rFonts w:ascii="Arial" w:hAnsi="Arial" w:cs="Arial"/>
          <w:sz w:val="24"/>
          <w:szCs w:val="24"/>
        </w:rPr>
        <w:t xml:space="preserve">Director General de Políticas Públicas, </w:t>
      </w:r>
      <w:r w:rsidR="00E423E1" w:rsidRPr="00E423E1">
        <w:rPr>
          <w:rFonts w:ascii="Arial" w:hAnsi="Arial" w:cs="Arial"/>
          <w:sz w:val="24"/>
          <w:szCs w:val="24"/>
        </w:rPr>
        <w:t xml:space="preserve">Coordinador General de Gestión Integral de la Ciudad en el Municipio de San Pedro Tlaquepaque; </w:t>
      </w:r>
      <w:r w:rsidR="0028064A" w:rsidRPr="00E423E1">
        <w:rPr>
          <w:rFonts w:ascii="Arial" w:hAnsi="Arial" w:cs="Arial"/>
          <w:sz w:val="24"/>
          <w:szCs w:val="24"/>
        </w:rPr>
        <w:t>para su conocimiento y efectos legales a que haya lugar.------------------------------------------------------------------------------------------------------------------------------</w:t>
      </w:r>
      <w:r w:rsidR="00E423E1">
        <w:rPr>
          <w:rFonts w:ascii="Arial" w:hAnsi="Arial" w:cs="Arial"/>
          <w:sz w:val="24"/>
          <w:szCs w:val="24"/>
        </w:rPr>
        <w:t>--------------------------------------------------------------------</w:t>
      </w:r>
      <w:r w:rsidR="0028064A" w:rsidRPr="00E423E1">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Continúe Secretario.------------------------------------------------------------------------------------------</w:t>
      </w:r>
      <w:r w:rsidR="00E423E1">
        <w:rPr>
          <w:rFonts w:ascii="Arial" w:hAnsi="Arial" w:cs="Arial"/>
          <w:sz w:val="24"/>
          <w:szCs w:val="24"/>
        </w:rPr>
        <w:t>---------------------</w:t>
      </w:r>
      <w:r w:rsidR="0028064A">
        <w:rPr>
          <w:rFonts w:ascii="Arial" w:hAnsi="Arial" w:cs="Arial"/>
          <w:sz w:val="24"/>
          <w:szCs w:val="24"/>
        </w:rPr>
        <w:t>-------------------------------------------------------------------------------</w:t>
      </w:r>
      <w:r w:rsidR="0028064A" w:rsidRPr="00A2393E">
        <w:rPr>
          <w:rFonts w:ascii="Arial" w:hAnsi="Arial" w:cs="Arial"/>
          <w:sz w:val="24"/>
          <w:szCs w:val="24"/>
        </w:rPr>
        <w:t>En uso de la voz el Secretari</w:t>
      </w:r>
      <w:r w:rsidR="00E423E1">
        <w:rPr>
          <w:rFonts w:ascii="Arial" w:hAnsi="Arial" w:cs="Arial"/>
          <w:sz w:val="24"/>
          <w:szCs w:val="24"/>
        </w:rPr>
        <w:t xml:space="preserve"> </w:t>
      </w:r>
      <w:r w:rsidR="0028064A" w:rsidRPr="00A2393E">
        <w:rPr>
          <w:rFonts w:ascii="Arial" w:hAnsi="Arial" w:cs="Arial"/>
          <w:sz w:val="24"/>
          <w:szCs w:val="24"/>
        </w:rPr>
        <w:t>o del Ayuntamiento, Mtro. Antonio Fernando Chávez Delgadillo:</w:t>
      </w:r>
      <w:r w:rsidR="0028064A">
        <w:rPr>
          <w:rFonts w:ascii="Arial" w:hAnsi="Arial" w:cs="Arial"/>
          <w:sz w:val="24"/>
          <w:szCs w:val="24"/>
        </w:rPr>
        <w:t xml:space="preserve"> </w:t>
      </w:r>
      <w:r w:rsidR="0028064A">
        <w:rPr>
          <w:rFonts w:ascii="Arial" w:hAnsi="Arial" w:cs="Arial"/>
          <w:b/>
          <w:sz w:val="24"/>
          <w:szCs w:val="24"/>
        </w:rPr>
        <w:t xml:space="preserve">VII.- </w:t>
      </w:r>
      <w:r w:rsidR="0028064A" w:rsidRPr="00653F81">
        <w:rPr>
          <w:rFonts w:ascii="Arial" w:hAnsi="Arial" w:cs="Arial"/>
          <w:b/>
          <w:sz w:val="24"/>
          <w:szCs w:val="24"/>
        </w:rPr>
        <w:t xml:space="preserve">C) </w:t>
      </w:r>
      <w:r w:rsidR="00946F8E" w:rsidRPr="00946F8E">
        <w:rPr>
          <w:rFonts w:ascii="Arial" w:hAnsi="Arial" w:cs="Arial"/>
          <w:sz w:val="24"/>
          <w:szCs w:val="24"/>
        </w:rPr>
        <w:t>Compañera Preside</w:t>
      </w:r>
      <w:r w:rsidR="00946F8E">
        <w:rPr>
          <w:rFonts w:ascii="Arial" w:hAnsi="Arial" w:cs="Arial"/>
          <w:sz w:val="24"/>
          <w:szCs w:val="24"/>
        </w:rPr>
        <w:t>n</w:t>
      </w:r>
      <w:r w:rsidR="00946F8E" w:rsidRPr="00946F8E">
        <w:rPr>
          <w:rFonts w:ascii="Arial" w:hAnsi="Arial" w:cs="Arial"/>
          <w:sz w:val="24"/>
          <w:szCs w:val="24"/>
        </w:rPr>
        <w:t xml:space="preserve">ta, </w:t>
      </w:r>
      <w:r w:rsidR="0028064A" w:rsidRPr="00653F81">
        <w:rPr>
          <w:rFonts w:ascii="Arial" w:hAnsi="Arial" w:cs="Arial"/>
          <w:sz w:val="24"/>
          <w:szCs w:val="24"/>
        </w:rPr>
        <w:t xml:space="preserve">Iniciativa suscrita por la </w:t>
      </w:r>
      <w:r w:rsidR="0028064A" w:rsidRPr="00653F81">
        <w:rPr>
          <w:rFonts w:ascii="Arial" w:hAnsi="Arial" w:cs="Arial"/>
          <w:b/>
          <w:sz w:val="24"/>
          <w:szCs w:val="24"/>
        </w:rPr>
        <w:t>Lcda. Mirna Citlalli Amaya de Luna, Presidenta</w:t>
      </w:r>
      <w:r w:rsidR="0028064A" w:rsidRPr="00653F81">
        <w:rPr>
          <w:rFonts w:ascii="Arial" w:hAnsi="Arial" w:cs="Arial"/>
          <w:sz w:val="24"/>
          <w:szCs w:val="24"/>
        </w:rPr>
        <w:t xml:space="preserve"> </w:t>
      </w:r>
      <w:r w:rsidR="0028064A" w:rsidRPr="00653F81">
        <w:rPr>
          <w:rFonts w:ascii="Arial" w:hAnsi="Arial" w:cs="Arial"/>
          <w:b/>
          <w:sz w:val="24"/>
          <w:szCs w:val="24"/>
        </w:rPr>
        <w:t xml:space="preserve">Municipal, </w:t>
      </w:r>
      <w:r w:rsidR="0028064A" w:rsidRPr="00653F81">
        <w:rPr>
          <w:rFonts w:ascii="Arial" w:hAnsi="Arial" w:cs="Arial"/>
          <w:sz w:val="24"/>
          <w:szCs w:val="24"/>
        </w:rPr>
        <w:t xml:space="preserve">mediante la cual propone se apruebe y autorice el </w:t>
      </w:r>
      <w:r w:rsidR="0028064A" w:rsidRPr="00653F81">
        <w:rPr>
          <w:rFonts w:ascii="Arial" w:hAnsi="Arial" w:cs="Arial"/>
          <w:b/>
          <w:sz w:val="24"/>
          <w:szCs w:val="24"/>
        </w:rPr>
        <w:t>Paquete 5 de Intervención en Obra Pública con la rehabilitación y construcción de líneas y redes de alcantarillado sanitario y  agua potable en varias colonias del Municipio de San Pedro Tlaquepaque, Jalisco, con una inversión hasta por la cantidad de $ 13´249,330.56 (Trece millones doscientos cuarenta y nueve mil trescientos treinta pesos 56/100 M.N.), con financiamiento del Fondo de Aportaciones para la Infraestructura Social Municipal y de las Demarcaciones Territoriales del Distrito Federal (FISM-DF)  2022</w:t>
      </w:r>
      <w:r w:rsidR="00946F8E">
        <w:rPr>
          <w:rFonts w:ascii="Arial" w:hAnsi="Arial" w:cs="Arial"/>
          <w:b/>
          <w:sz w:val="24"/>
          <w:szCs w:val="24"/>
        </w:rPr>
        <w:t xml:space="preserve">, </w:t>
      </w:r>
      <w:r w:rsidR="00946F8E">
        <w:rPr>
          <w:rFonts w:ascii="Arial" w:hAnsi="Arial" w:cs="Arial"/>
          <w:sz w:val="24"/>
          <w:szCs w:val="24"/>
        </w:rPr>
        <w:t xml:space="preserve">es cuanto </w:t>
      </w:r>
      <w:r w:rsidR="0028064A" w:rsidRPr="006F5292">
        <w:rPr>
          <w:rFonts w:ascii="Arial" w:hAnsi="Arial" w:cs="Arial"/>
          <w:sz w:val="24"/>
          <w:szCs w:val="24"/>
        </w:rPr>
        <w:t>Presidenta.</w:t>
      </w:r>
      <w:r w:rsidR="00946F8E">
        <w:rPr>
          <w:rFonts w:ascii="Arial" w:hAnsi="Arial" w:cs="Arial"/>
          <w:sz w:val="24"/>
          <w:szCs w:val="24"/>
        </w:rPr>
        <w:t>---------------------</w:t>
      </w:r>
      <w:r w:rsidR="0028064A" w:rsidRPr="006F5292">
        <w:rPr>
          <w:rFonts w:ascii="Arial" w:hAnsi="Arial" w:cs="Arial"/>
          <w:sz w:val="24"/>
          <w:szCs w:val="24"/>
        </w:rPr>
        <w:t>-----------------------------------------------------------------------</w:t>
      </w:r>
      <w:r w:rsidR="00946F8E">
        <w:rPr>
          <w:rFonts w:ascii="Arial" w:hAnsi="Arial" w:cs="Arial"/>
          <w:sz w:val="24"/>
          <w:szCs w:val="24"/>
        </w:rPr>
        <w:t>---------------</w:t>
      </w:r>
      <w:r w:rsidR="0028064A" w:rsidRPr="006F5292">
        <w:rPr>
          <w:rFonts w:ascii="Arial" w:hAnsi="Arial" w:cs="Arial"/>
          <w:sz w:val="24"/>
          <w:szCs w:val="24"/>
        </w:rPr>
        <w:t xml:space="preserve">--------------------------------------------------------- </w:t>
      </w:r>
    </w:p>
    <w:p w14:paraId="64F1539C" w14:textId="1F28DAB7" w:rsidR="005B134A" w:rsidRPr="006A61D4" w:rsidRDefault="005B134A" w:rsidP="006A61D4">
      <w:pPr>
        <w:pStyle w:val="Compact"/>
        <w:rPr>
          <w:rFonts w:ascii="Arial" w:hAnsi="Arial" w:cs="Arial"/>
          <w:b/>
          <w:bCs/>
          <w:lang w:val="es-MX"/>
        </w:rPr>
      </w:pPr>
      <w:r w:rsidRPr="006A61D4">
        <w:rPr>
          <w:lang w:val="es-MX"/>
        </w:rPr>
        <w:t xml:space="preserve">                                                                                                                                                                                                                                                                                                                                                                                                                                                                                                                                                                                                                                                                                                                                                                                                                                                                                                                                                                    </w:t>
      </w:r>
      <w:bookmarkStart w:id="33" w:name="_Hlk69385833"/>
      <w:r w:rsidRPr="006A61D4">
        <w:rPr>
          <w:rFonts w:ascii="Arial" w:hAnsi="Arial" w:cs="Arial"/>
          <w:b/>
          <w:bCs/>
          <w:lang w:val="es-MX"/>
        </w:rPr>
        <w:t>PLENO DEL AYUNTAMIENTO DE</w:t>
      </w:r>
    </w:p>
    <w:p w14:paraId="19217F7C" w14:textId="77777777" w:rsidR="005B134A" w:rsidRPr="006A61D4" w:rsidRDefault="005B134A" w:rsidP="006A61D4">
      <w:pPr>
        <w:pStyle w:val="Compact"/>
        <w:rPr>
          <w:rFonts w:ascii="Arial" w:hAnsi="Arial" w:cs="Arial"/>
          <w:b/>
          <w:bCs/>
          <w:lang w:val="es-MX"/>
        </w:rPr>
      </w:pPr>
      <w:r w:rsidRPr="006A61D4">
        <w:rPr>
          <w:rFonts w:ascii="Arial" w:hAnsi="Arial" w:cs="Arial"/>
          <w:b/>
          <w:bCs/>
          <w:lang w:val="es-MX"/>
        </w:rPr>
        <w:t>SAN PEDRO TLAQUEPAQUE, JALISCO;</w:t>
      </w:r>
    </w:p>
    <w:p w14:paraId="35247C88" w14:textId="77777777" w:rsidR="005B134A" w:rsidRPr="006A61D4" w:rsidRDefault="005B134A" w:rsidP="006A61D4">
      <w:pPr>
        <w:pStyle w:val="Compact"/>
        <w:rPr>
          <w:rFonts w:ascii="Arial" w:hAnsi="Arial" w:cs="Arial"/>
          <w:b/>
          <w:bCs/>
          <w:lang w:val="es-MX"/>
        </w:rPr>
      </w:pPr>
      <w:r w:rsidRPr="006A61D4">
        <w:rPr>
          <w:rFonts w:ascii="Arial" w:hAnsi="Arial" w:cs="Arial"/>
          <w:b/>
          <w:bCs/>
          <w:lang w:val="es-MX"/>
        </w:rPr>
        <w:t xml:space="preserve">P R E S E N T E: </w:t>
      </w:r>
    </w:p>
    <w:p w14:paraId="53CA47FE" w14:textId="77777777" w:rsidR="005B134A" w:rsidRPr="006A61D4" w:rsidRDefault="005B134A" w:rsidP="005B134A">
      <w:pPr>
        <w:jc w:val="both"/>
        <w:rPr>
          <w:rFonts w:ascii="Arial" w:hAnsi="Arial" w:cs="Arial"/>
          <w:sz w:val="18"/>
          <w:szCs w:val="18"/>
        </w:rPr>
      </w:pPr>
    </w:p>
    <w:p w14:paraId="1238CC45" w14:textId="77777777" w:rsidR="005B134A" w:rsidRPr="006A61D4" w:rsidRDefault="005B134A" w:rsidP="005B134A">
      <w:pPr>
        <w:jc w:val="both"/>
        <w:rPr>
          <w:rFonts w:ascii="Arial" w:hAnsi="Arial" w:cs="Arial"/>
          <w:sz w:val="24"/>
          <w:szCs w:val="24"/>
        </w:rPr>
      </w:pPr>
      <w:r w:rsidRPr="006A61D4">
        <w:rPr>
          <w:rFonts w:ascii="Arial" w:hAnsi="Arial" w:cs="Arial"/>
          <w:sz w:val="24"/>
          <w:szCs w:val="24"/>
        </w:rPr>
        <w:t xml:space="preserve">La  Suscrita </w:t>
      </w:r>
      <w:r w:rsidRPr="006A61D4">
        <w:rPr>
          <w:rFonts w:ascii="Arial" w:hAnsi="Arial" w:cs="Arial"/>
          <w:b/>
          <w:bCs/>
          <w:sz w:val="24"/>
          <w:szCs w:val="24"/>
        </w:rPr>
        <w:t>LCDA. MIRNA CITLALLI AMAYA DE LUNA</w:t>
      </w:r>
      <w:r w:rsidRPr="006A61D4">
        <w:rPr>
          <w:rFonts w:ascii="Arial" w:hAnsi="Arial" w:cs="Arial"/>
          <w:sz w:val="24"/>
          <w:szCs w:val="24"/>
        </w:rPr>
        <w:t xml:space="preserve">, en mi carácter de Presidenta Municipal del H. Ayuntamiento de Tlaquepaque, Jalisco, de </w:t>
      </w:r>
      <w:r w:rsidRPr="006A61D4">
        <w:rPr>
          <w:rFonts w:ascii="Arial" w:hAnsi="Arial" w:cs="Arial"/>
          <w:sz w:val="24"/>
          <w:szCs w:val="24"/>
        </w:rPr>
        <w:lastRenderedPageBreak/>
        <w:t xml:space="preserve">conformidad con los artículos </w:t>
      </w:r>
      <w:bookmarkEnd w:id="33"/>
      <w:r w:rsidRPr="006A61D4">
        <w:rPr>
          <w:rFonts w:ascii="Arial" w:hAnsi="Arial" w:cs="Arial"/>
          <w:sz w:val="24"/>
          <w:szCs w:val="24"/>
        </w:rPr>
        <w:t>115 fracciones I,  II y IV de la Constitución Política de los Estados Unidos Mexicanos; 73 fracciones I y II, 77 fracción II, 79 fracción I,  así como 86 de la Constitución Política del Estado de Jalisco; 2, 3, 10, 37 fracción II, V, VI y XXI, 38 fracción XVII, 41 fracción I, 47  fracción II, 48 fracción IV, y VII, y 94 fracción I, de la Ley del Gobierno y la Administración Pública Municipal del Estado de Jalisco; 13 fracción V, 25 fracciones XII, XXXI, XXXII y XLIII, 27 fracciones I, III, IV, V y XXVIII, 28 fracciones IX y XI, 142, 145 fracción II y 147 del Reglamento del Gobierno y de la Administración Pública del Ayuntamiento Constitucional de San Pedro Tlaquepaque; 6, 7, 15 fracción II, 35 fracciones I, II y XIV del Reglamento de Planeación Participativa para el Municipio de San Pedro Tlaquepaque, y demás que resulten aplicables, tengo a bien someter a la elevada y distinguida consideración de este H. Cuerpo Edilicio en pleno la siguiente:</w:t>
      </w:r>
    </w:p>
    <w:p w14:paraId="2801233F" w14:textId="77777777" w:rsidR="005B134A" w:rsidRPr="006A61D4" w:rsidRDefault="005B134A" w:rsidP="005B134A">
      <w:pPr>
        <w:jc w:val="both"/>
        <w:rPr>
          <w:rFonts w:ascii="Arial" w:hAnsi="Arial" w:cs="Arial"/>
          <w:sz w:val="10"/>
          <w:szCs w:val="10"/>
        </w:rPr>
      </w:pPr>
    </w:p>
    <w:p w14:paraId="4EB1F9DC" w14:textId="77777777" w:rsidR="005B134A" w:rsidRPr="006A61D4" w:rsidRDefault="005B134A" w:rsidP="005B134A">
      <w:pPr>
        <w:pStyle w:val="Sinespaciado"/>
        <w:spacing w:line="276" w:lineRule="auto"/>
        <w:jc w:val="center"/>
        <w:rPr>
          <w:rFonts w:ascii="Arial" w:hAnsi="Arial" w:cs="Arial"/>
          <w:b/>
          <w:sz w:val="24"/>
          <w:szCs w:val="24"/>
        </w:rPr>
      </w:pPr>
      <w:r w:rsidRPr="006A61D4">
        <w:rPr>
          <w:rFonts w:ascii="Arial" w:hAnsi="Arial" w:cs="Arial"/>
          <w:b/>
          <w:sz w:val="24"/>
          <w:szCs w:val="24"/>
        </w:rPr>
        <w:t>INICIATIVA DE APROBACIÓN DIRECTA</w:t>
      </w:r>
    </w:p>
    <w:p w14:paraId="1CCB3BD3" w14:textId="77777777" w:rsidR="005B134A" w:rsidRPr="006A61D4" w:rsidRDefault="005B134A" w:rsidP="005B134A">
      <w:pPr>
        <w:pStyle w:val="Sinespaciado"/>
        <w:spacing w:line="276" w:lineRule="auto"/>
        <w:rPr>
          <w:rFonts w:ascii="Arial" w:hAnsi="Arial" w:cs="Arial"/>
          <w:b/>
          <w:sz w:val="24"/>
          <w:szCs w:val="24"/>
        </w:rPr>
      </w:pPr>
      <w:r w:rsidRPr="006A61D4">
        <w:rPr>
          <w:rFonts w:ascii="Arial" w:hAnsi="Arial" w:cs="Arial"/>
          <w:b/>
          <w:sz w:val="24"/>
          <w:szCs w:val="24"/>
        </w:rPr>
        <w:t xml:space="preserve"> </w:t>
      </w:r>
    </w:p>
    <w:p w14:paraId="3BC2CB65" w14:textId="77777777" w:rsidR="005B134A" w:rsidRPr="006A61D4" w:rsidRDefault="005B134A" w:rsidP="005B134A">
      <w:pPr>
        <w:pStyle w:val="Sinespaciado"/>
        <w:spacing w:line="276" w:lineRule="auto"/>
        <w:rPr>
          <w:rFonts w:ascii="Arial" w:hAnsi="Arial" w:cs="Arial"/>
          <w:b/>
          <w:sz w:val="12"/>
          <w:szCs w:val="12"/>
        </w:rPr>
      </w:pPr>
    </w:p>
    <w:p w14:paraId="3B01AEF1" w14:textId="77777777" w:rsidR="005B134A" w:rsidRPr="006A61D4" w:rsidRDefault="005B134A" w:rsidP="005B134A">
      <w:pPr>
        <w:jc w:val="both"/>
        <w:rPr>
          <w:rFonts w:ascii="Arial" w:hAnsi="Arial" w:cs="Arial"/>
          <w:sz w:val="24"/>
          <w:szCs w:val="24"/>
        </w:rPr>
      </w:pPr>
      <w:r w:rsidRPr="006A61D4">
        <w:rPr>
          <w:rFonts w:ascii="Arial" w:hAnsi="Arial" w:cs="Arial"/>
          <w:sz w:val="24"/>
          <w:szCs w:val="24"/>
        </w:rPr>
        <w:t>Mediante la cual se propone que el Pleno del H. Ayuntamiento Constitucional de San Pedro Tlaquepaque, Jalisco, apruebe y autorice el</w:t>
      </w:r>
      <w:r w:rsidRPr="006A61D4">
        <w:rPr>
          <w:rFonts w:ascii="Arial" w:hAnsi="Arial" w:cs="Arial"/>
          <w:b/>
          <w:sz w:val="24"/>
          <w:szCs w:val="24"/>
        </w:rPr>
        <w:t xml:space="preserve">  Paquete 5 de Intervención en Obra Pública con la Rehabilitación y construcción de líneas y redes de alcantarillado sanitario y  agua potable en varias colonias del Municipio de San Pedro Tlaquepaque Jalisco, con una inversión hasta por la cantidad de $ 13,249,330.56 (Trece millones doscientos cuarenta y nueve mil trescientos treinta pesos 56/100 M.N.),</w:t>
      </w:r>
      <w:r w:rsidRPr="006A61D4">
        <w:rPr>
          <w:rFonts w:ascii="Arial" w:hAnsi="Arial" w:cs="Arial"/>
          <w:b/>
          <w:color w:val="FF0000"/>
          <w:sz w:val="24"/>
          <w:szCs w:val="24"/>
        </w:rPr>
        <w:t xml:space="preserve"> </w:t>
      </w:r>
      <w:r w:rsidRPr="006A61D4">
        <w:rPr>
          <w:rFonts w:ascii="Arial" w:hAnsi="Arial" w:cs="Arial"/>
          <w:b/>
          <w:sz w:val="24"/>
          <w:szCs w:val="24"/>
        </w:rPr>
        <w:t xml:space="preserve">con financiamiento del Fondo de Aportaciones para la Infraestructura Social Municipal y de las Demarcaciones Territoriales del Distrito Federal (FISM-DF)  2022, </w:t>
      </w:r>
      <w:r w:rsidRPr="006A61D4">
        <w:rPr>
          <w:rFonts w:ascii="Arial" w:hAnsi="Arial" w:cs="Arial"/>
          <w:sz w:val="24"/>
          <w:szCs w:val="24"/>
        </w:rPr>
        <w:t xml:space="preserve">de conformidad con la siguiente: </w:t>
      </w:r>
    </w:p>
    <w:p w14:paraId="25E6B507" w14:textId="77777777" w:rsidR="005B134A" w:rsidRPr="006A61D4" w:rsidRDefault="005B134A" w:rsidP="005B134A">
      <w:pPr>
        <w:jc w:val="both"/>
        <w:rPr>
          <w:rFonts w:ascii="Arial" w:hAnsi="Arial" w:cs="Arial"/>
          <w:sz w:val="6"/>
          <w:szCs w:val="6"/>
        </w:rPr>
      </w:pPr>
    </w:p>
    <w:p w14:paraId="1EBB8332" w14:textId="0B4E7B63" w:rsidR="005B134A" w:rsidRDefault="005B134A" w:rsidP="005B134A">
      <w:pPr>
        <w:jc w:val="center"/>
        <w:rPr>
          <w:rFonts w:ascii="Arial" w:hAnsi="Arial" w:cs="Arial"/>
          <w:b/>
          <w:sz w:val="24"/>
          <w:szCs w:val="24"/>
        </w:rPr>
      </w:pPr>
      <w:r w:rsidRPr="006A61D4">
        <w:rPr>
          <w:rFonts w:ascii="Arial" w:hAnsi="Arial" w:cs="Arial"/>
          <w:b/>
          <w:sz w:val="24"/>
          <w:szCs w:val="24"/>
        </w:rPr>
        <w:t>EXPOSICIÓN DE MOTIVOS.</w:t>
      </w:r>
    </w:p>
    <w:p w14:paraId="5CE03B83" w14:textId="77777777" w:rsidR="006A61D4" w:rsidRPr="006A61D4" w:rsidRDefault="006A61D4" w:rsidP="005B134A">
      <w:pPr>
        <w:jc w:val="center"/>
        <w:rPr>
          <w:rFonts w:ascii="Arial" w:hAnsi="Arial" w:cs="Arial"/>
          <w:b/>
          <w:sz w:val="12"/>
          <w:szCs w:val="12"/>
        </w:rPr>
      </w:pPr>
    </w:p>
    <w:p w14:paraId="3F0289A1" w14:textId="77777777" w:rsidR="005B134A" w:rsidRPr="006A61D4" w:rsidRDefault="005B134A" w:rsidP="005B134A">
      <w:pPr>
        <w:jc w:val="both"/>
        <w:rPr>
          <w:rFonts w:ascii="Arial" w:hAnsi="Arial" w:cs="Arial"/>
          <w:bCs/>
          <w:sz w:val="24"/>
          <w:szCs w:val="24"/>
        </w:rPr>
      </w:pPr>
      <w:r w:rsidRPr="006A61D4">
        <w:rPr>
          <w:rFonts w:ascii="Arial" w:hAnsi="Arial" w:cs="Arial"/>
          <w:b/>
          <w:sz w:val="24"/>
          <w:szCs w:val="24"/>
        </w:rPr>
        <w:t>1</w:t>
      </w:r>
      <w:r w:rsidRPr="006A61D4">
        <w:rPr>
          <w:rFonts w:ascii="Arial" w:hAnsi="Arial" w:cs="Arial"/>
          <w:bCs/>
          <w:sz w:val="24"/>
          <w:szCs w:val="24"/>
        </w:rPr>
        <w:t xml:space="preserve">.- Que este Gobierno Municipal </w:t>
      </w:r>
      <w:r w:rsidRPr="006A61D4">
        <w:rPr>
          <w:rFonts w:ascii="Arial" w:hAnsi="Arial" w:cs="Arial"/>
          <w:color w:val="000000"/>
          <w:sz w:val="24"/>
          <w:szCs w:val="24"/>
          <w:lang w:eastAsia="es-MX"/>
        </w:rPr>
        <w:t>promueve, respeta, protege y garantiza los derechos humanos</w:t>
      </w:r>
      <w:r w:rsidRPr="006A61D4">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w:t>
      </w:r>
      <w:r w:rsidRPr="006A61D4">
        <w:rPr>
          <w:rFonts w:ascii="Arial" w:hAnsi="Arial" w:cs="Arial"/>
          <w:b/>
          <w:bCs/>
          <w:sz w:val="24"/>
          <w:szCs w:val="24"/>
        </w:rPr>
        <w:t>agua potable</w:t>
      </w:r>
      <w:r w:rsidRPr="006A61D4">
        <w:rPr>
          <w:rFonts w:ascii="Arial" w:hAnsi="Arial" w:cs="Arial"/>
          <w:bCs/>
          <w:sz w:val="24"/>
          <w:szCs w:val="24"/>
        </w:rPr>
        <w:t xml:space="preserve">, </w:t>
      </w:r>
      <w:r w:rsidRPr="006A61D4">
        <w:rPr>
          <w:rFonts w:ascii="Arial" w:hAnsi="Arial" w:cs="Arial"/>
          <w:b/>
          <w:bCs/>
          <w:sz w:val="24"/>
          <w:szCs w:val="24"/>
        </w:rPr>
        <w:t>el drenaje</w:t>
      </w:r>
      <w:r w:rsidRPr="006A61D4">
        <w:rPr>
          <w:rFonts w:ascii="Arial" w:hAnsi="Arial" w:cs="Arial"/>
          <w:bCs/>
          <w:sz w:val="24"/>
          <w:szCs w:val="24"/>
        </w:rPr>
        <w:t xml:space="preserve">, el alumbrado público y </w:t>
      </w:r>
      <w:r w:rsidRPr="006A61D4">
        <w:rPr>
          <w:rFonts w:ascii="Arial" w:hAnsi="Arial" w:cs="Arial"/>
          <w:sz w:val="24"/>
          <w:szCs w:val="24"/>
        </w:rPr>
        <w:t>mejores vialidades</w:t>
      </w:r>
      <w:r w:rsidRPr="006A61D4">
        <w:rPr>
          <w:rFonts w:ascii="Arial" w:hAnsi="Arial" w:cs="Arial"/>
          <w:bCs/>
          <w:sz w:val="24"/>
          <w:szCs w:val="24"/>
        </w:rPr>
        <w:t>, entre otros.</w:t>
      </w:r>
    </w:p>
    <w:p w14:paraId="5F66BE94" w14:textId="77777777" w:rsidR="005B134A" w:rsidRPr="006A61D4" w:rsidRDefault="005B134A" w:rsidP="005B134A">
      <w:pPr>
        <w:jc w:val="both"/>
        <w:rPr>
          <w:rFonts w:ascii="Arial" w:hAnsi="Arial" w:cs="Arial"/>
          <w:bCs/>
          <w:sz w:val="10"/>
          <w:szCs w:val="10"/>
        </w:rPr>
      </w:pPr>
    </w:p>
    <w:p w14:paraId="03AA0C7C" w14:textId="77777777" w:rsidR="005B134A" w:rsidRPr="006A61D4" w:rsidRDefault="005B134A" w:rsidP="005B134A">
      <w:pPr>
        <w:jc w:val="both"/>
        <w:rPr>
          <w:rFonts w:ascii="Arial" w:hAnsi="Arial" w:cs="Arial"/>
          <w:sz w:val="24"/>
          <w:szCs w:val="24"/>
        </w:rPr>
      </w:pPr>
      <w:r w:rsidRPr="006A61D4">
        <w:rPr>
          <w:rFonts w:ascii="Arial" w:hAnsi="Arial" w:cs="Arial"/>
          <w:b/>
          <w:sz w:val="24"/>
          <w:szCs w:val="24"/>
        </w:rPr>
        <w:t xml:space="preserve">2.- </w:t>
      </w:r>
      <w:r w:rsidRPr="006A61D4">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(vigente), establece:</w:t>
      </w:r>
    </w:p>
    <w:p w14:paraId="0C68E497" w14:textId="77777777" w:rsidR="005B134A" w:rsidRPr="00CB51A7" w:rsidRDefault="005B134A" w:rsidP="005B134A">
      <w:pPr>
        <w:tabs>
          <w:tab w:val="left" w:pos="-142"/>
          <w:tab w:val="left" w:pos="142"/>
        </w:tabs>
        <w:ind w:right="1134"/>
        <w:jc w:val="center"/>
        <w:rPr>
          <w:rFonts w:ascii="Arial" w:hAnsi="Arial" w:cs="Arial"/>
          <w:b/>
          <w:sz w:val="18"/>
          <w:szCs w:val="18"/>
        </w:rPr>
      </w:pPr>
      <w:r w:rsidRPr="00CB51A7">
        <w:rPr>
          <w:rFonts w:ascii="Arial" w:hAnsi="Arial" w:cs="Arial"/>
          <w:b/>
          <w:sz w:val="18"/>
          <w:szCs w:val="18"/>
        </w:rPr>
        <w:lastRenderedPageBreak/>
        <w:t>EJE 6: Promover el Derecho a la Ciudad.</w:t>
      </w:r>
    </w:p>
    <w:p w14:paraId="2F1628C8" w14:textId="77777777" w:rsidR="005B134A" w:rsidRPr="00CB51A7" w:rsidRDefault="005B134A" w:rsidP="005B134A">
      <w:pPr>
        <w:pStyle w:val="Default"/>
        <w:rPr>
          <w:b/>
          <w:bCs/>
          <w:sz w:val="23"/>
          <w:szCs w:val="23"/>
        </w:rPr>
      </w:pPr>
    </w:p>
    <w:p w14:paraId="002755C7" w14:textId="77777777" w:rsidR="005B134A" w:rsidRPr="00CB51A7" w:rsidRDefault="005B134A" w:rsidP="005B134A">
      <w:pPr>
        <w:tabs>
          <w:tab w:val="left" w:pos="-142"/>
          <w:tab w:val="left" w:pos="142"/>
        </w:tabs>
        <w:ind w:left="1134" w:right="1134"/>
        <w:jc w:val="both"/>
        <w:rPr>
          <w:rFonts w:ascii="Arial" w:eastAsia="Calibri" w:hAnsi="Arial" w:cs="Arial"/>
          <w:b/>
          <w:i/>
          <w:sz w:val="18"/>
          <w:szCs w:val="18"/>
        </w:rPr>
      </w:pPr>
      <w:r w:rsidRPr="00CB51A7">
        <w:rPr>
          <w:rFonts w:ascii="Arial" w:eastAsia="Calibri" w:hAnsi="Arial" w:cs="Arial"/>
          <w:b/>
          <w:i/>
          <w:sz w:val="18"/>
          <w:szCs w:val="18"/>
        </w:rPr>
        <w:t>OBJETIVO</w:t>
      </w:r>
    </w:p>
    <w:p w14:paraId="001273F6" w14:textId="77777777" w:rsidR="005B134A" w:rsidRPr="00CB51A7" w:rsidRDefault="005B134A" w:rsidP="005B134A">
      <w:pPr>
        <w:tabs>
          <w:tab w:val="left" w:pos="-142"/>
          <w:tab w:val="left" w:pos="142"/>
        </w:tabs>
        <w:ind w:left="1134" w:right="1134"/>
        <w:jc w:val="both"/>
        <w:rPr>
          <w:rFonts w:ascii="Arial" w:eastAsia="Calibri" w:hAnsi="Arial" w:cs="Arial"/>
          <w:b/>
          <w:i/>
          <w:sz w:val="18"/>
          <w:szCs w:val="18"/>
        </w:rPr>
      </w:pPr>
    </w:p>
    <w:p w14:paraId="5EF74E7A" w14:textId="77777777" w:rsidR="005B134A" w:rsidRPr="00CB51A7" w:rsidRDefault="005B134A" w:rsidP="005B134A">
      <w:pPr>
        <w:tabs>
          <w:tab w:val="left" w:pos="-142"/>
          <w:tab w:val="left" w:pos="142"/>
        </w:tabs>
        <w:ind w:left="1134" w:right="1134"/>
        <w:jc w:val="both"/>
        <w:rPr>
          <w:rFonts w:ascii="Arial" w:eastAsia="Calibri" w:hAnsi="Arial" w:cs="Arial"/>
          <w:b/>
          <w:i/>
          <w:sz w:val="18"/>
          <w:szCs w:val="18"/>
        </w:rPr>
      </w:pPr>
      <w:r w:rsidRPr="00CB51A7">
        <w:rPr>
          <w:rFonts w:ascii="Arial" w:eastAsia="Calibri" w:hAnsi="Arial" w:cs="Arial"/>
          <w:b/>
          <w:i/>
          <w:sz w:val="18"/>
          <w:szCs w:val="18"/>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14:paraId="508A89AE" w14:textId="77777777" w:rsidR="005B134A" w:rsidRPr="006A61D4" w:rsidRDefault="005B134A" w:rsidP="005B134A">
      <w:pPr>
        <w:tabs>
          <w:tab w:val="left" w:pos="-142"/>
          <w:tab w:val="left" w:pos="142"/>
        </w:tabs>
        <w:ind w:left="1134" w:right="1134"/>
        <w:jc w:val="both"/>
        <w:rPr>
          <w:rFonts w:ascii="Arial" w:eastAsia="Calibri" w:hAnsi="Arial" w:cs="Arial"/>
          <w:b/>
          <w:i/>
          <w:sz w:val="2"/>
          <w:szCs w:val="2"/>
        </w:rPr>
      </w:pPr>
    </w:p>
    <w:p w14:paraId="6DD0B6D8" w14:textId="77777777" w:rsidR="005B134A" w:rsidRPr="00CB51A7" w:rsidRDefault="005B134A" w:rsidP="005B134A">
      <w:pPr>
        <w:tabs>
          <w:tab w:val="left" w:pos="-142"/>
          <w:tab w:val="left" w:pos="142"/>
        </w:tabs>
        <w:ind w:left="1134" w:right="1134"/>
        <w:jc w:val="center"/>
        <w:rPr>
          <w:rFonts w:ascii="Arial" w:eastAsia="Calibri" w:hAnsi="Arial" w:cs="Arial"/>
          <w:b/>
          <w:i/>
          <w:sz w:val="18"/>
          <w:szCs w:val="18"/>
        </w:rPr>
      </w:pPr>
      <w:r w:rsidRPr="00CB51A7">
        <w:rPr>
          <w:rFonts w:ascii="Arial" w:eastAsia="Calibri" w:hAnsi="Arial" w:cs="Arial"/>
          <w:b/>
          <w:i/>
          <w:sz w:val="18"/>
          <w:szCs w:val="18"/>
        </w:rPr>
        <w:t xml:space="preserve"> Estrategias: </w:t>
      </w:r>
    </w:p>
    <w:p w14:paraId="7B03661D" w14:textId="77777777" w:rsidR="005B134A" w:rsidRPr="006A61D4" w:rsidRDefault="005B134A" w:rsidP="005B134A">
      <w:pPr>
        <w:tabs>
          <w:tab w:val="left" w:pos="-142"/>
          <w:tab w:val="left" w:pos="142"/>
        </w:tabs>
        <w:ind w:left="1134" w:right="1134"/>
        <w:jc w:val="center"/>
        <w:rPr>
          <w:rFonts w:ascii="Arial" w:eastAsia="Calibri" w:hAnsi="Arial" w:cs="Arial"/>
          <w:b/>
          <w:i/>
          <w:sz w:val="2"/>
          <w:szCs w:val="2"/>
        </w:rPr>
      </w:pPr>
    </w:p>
    <w:p w14:paraId="4C716B3C" w14:textId="77777777" w:rsidR="005B134A" w:rsidRPr="00CB51A7" w:rsidRDefault="005B134A" w:rsidP="005B134A">
      <w:pPr>
        <w:tabs>
          <w:tab w:val="left" w:pos="-142"/>
          <w:tab w:val="left" w:pos="142"/>
        </w:tabs>
        <w:ind w:left="1134" w:right="1134"/>
        <w:jc w:val="both"/>
        <w:rPr>
          <w:rFonts w:ascii="Arial" w:eastAsia="Calibri" w:hAnsi="Arial" w:cs="Arial"/>
          <w:b/>
          <w:i/>
          <w:sz w:val="18"/>
          <w:szCs w:val="18"/>
        </w:rPr>
      </w:pPr>
      <w:r w:rsidRPr="00CB51A7">
        <w:rPr>
          <w:rFonts w:ascii="Arial" w:eastAsia="Calibri" w:hAnsi="Arial" w:cs="Arial"/>
          <w:b/>
          <w:i/>
          <w:sz w:val="18"/>
          <w:szCs w:val="18"/>
        </w:rPr>
        <w:t xml:space="preserve">6.1 Reducción del rezago social por falta de cobertura de infraestructura básica o de equipamiento urbano. </w:t>
      </w:r>
    </w:p>
    <w:p w14:paraId="362BAAA6" w14:textId="77777777" w:rsidR="005B134A" w:rsidRPr="006A61D4" w:rsidRDefault="005B134A" w:rsidP="005B134A">
      <w:pPr>
        <w:pStyle w:val="Sinespaciado"/>
        <w:rPr>
          <w:rFonts w:ascii="Arial" w:hAnsi="Arial" w:cs="Arial"/>
          <w:b/>
          <w:i/>
          <w:sz w:val="10"/>
          <w:szCs w:val="10"/>
        </w:rPr>
      </w:pPr>
    </w:p>
    <w:p w14:paraId="443E7194" w14:textId="77777777" w:rsidR="005B134A" w:rsidRPr="00CB51A7" w:rsidRDefault="005B134A" w:rsidP="005B134A">
      <w:pPr>
        <w:tabs>
          <w:tab w:val="left" w:pos="-142"/>
          <w:tab w:val="left" w:pos="142"/>
        </w:tabs>
        <w:ind w:left="1134" w:right="1134"/>
        <w:jc w:val="center"/>
        <w:rPr>
          <w:rFonts w:ascii="Arial" w:eastAsia="Calibri" w:hAnsi="Arial" w:cs="Arial"/>
          <w:b/>
          <w:i/>
          <w:sz w:val="18"/>
          <w:szCs w:val="18"/>
        </w:rPr>
      </w:pPr>
      <w:r w:rsidRPr="00CB51A7">
        <w:rPr>
          <w:rFonts w:ascii="Arial" w:eastAsia="Calibri" w:hAnsi="Arial" w:cs="Arial"/>
          <w:b/>
          <w:i/>
          <w:sz w:val="18"/>
          <w:szCs w:val="18"/>
        </w:rPr>
        <w:t>Línea de acción:</w:t>
      </w:r>
    </w:p>
    <w:p w14:paraId="2A981B5A" w14:textId="77777777" w:rsidR="005B134A" w:rsidRPr="006A61D4" w:rsidRDefault="005B134A" w:rsidP="005B134A">
      <w:pPr>
        <w:pStyle w:val="Default"/>
        <w:rPr>
          <w:sz w:val="10"/>
          <w:szCs w:val="10"/>
        </w:rPr>
      </w:pPr>
    </w:p>
    <w:p w14:paraId="285E0458" w14:textId="77777777" w:rsidR="005B134A" w:rsidRPr="00CB51A7" w:rsidRDefault="005B134A" w:rsidP="005B134A">
      <w:pPr>
        <w:tabs>
          <w:tab w:val="left" w:pos="-142"/>
          <w:tab w:val="left" w:pos="142"/>
        </w:tabs>
        <w:ind w:left="1134" w:right="1134"/>
        <w:jc w:val="both"/>
        <w:rPr>
          <w:rFonts w:ascii="Arial" w:eastAsia="Calibri" w:hAnsi="Arial" w:cs="Arial"/>
          <w:b/>
          <w:i/>
          <w:sz w:val="18"/>
          <w:szCs w:val="18"/>
        </w:rPr>
      </w:pPr>
      <w:r w:rsidRPr="00CB51A7">
        <w:rPr>
          <w:rFonts w:ascii="Arial" w:eastAsia="Calibri" w:hAnsi="Arial" w:cs="Arial"/>
          <w:b/>
          <w:i/>
          <w:sz w:val="18"/>
          <w:szCs w:val="18"/>
        </w:rPr>
        <w:t xml:space="preserve">6.1.1. Monitorear la cobertura y condiciones de la infraestructura básica relativa a los servicios de agua potable, alcantarillado sanitario y pluvial, así como de alumbrado público. </w:t>
      </w:r>
    </w:p>
    <w:p w14:paraId="39D963BC" w14:textId="77777777" w:rsidR="005B134A" w:rsidRPr="00CB51A7" w:rsidRDefault="005B134A" w:rsidP="005B134A">
      <w:pPr>
        <w:tabs>
          <w:tab w:val="left" w:pos="-142"/>
          <w:tab w:val="left" w:pos="142"/>
        </w:tabs>
        <w:ind w:left="1134" w:right="1134"/>
        <w:jc w:val="both"/>
        <w:rPr>
          <w:rFonts w:ascii="Arial" w:eastAsia="Calibri" w:hAnsi="Arial" w:cs="Arial"/>
          <w:b/>
          <w:i/>
          <w:sz w:val="18"/>
          <w:szCs w:val="18"/>
        </w:rPr>
      </w:pPr>
      <w:r w:rsidRPr="00CB51A7">
        <w:rPr>
          <w:rFonts w:ascii="Arial" w:eastAsia="Calibri" w:hAnsi="Arial" w:cs="Arial"/>
          <w:b/>
          <w:i/>
          <w:sz w:val="18"/>
          <w:szCs w:val="18"/>
        </w:rPr>
        <w:t xml:space="preserve">6.1.3. Completar la cobertura de agua potable, alcantarillado pluvial y sanitario en las colonias faltantes. </w:t>
      </w:r>
    </w:p>
    <w:p w14:paraId="63D3ECE0" w14:textId="77777777" w:rsidR="005B134A" w:rsidRPr="00CB51A7" w:rsidRDefault="005B134A" w:rsidP="005B134A">
      <w:pPr>
        <w:tabs>
          <w:tab w:val="left" w:pos="-142"/>
          <w:tab w:val="left" w:pos="142"/>
        </w:tabs>
        <w:ind w:left="1134" w:right="1134"/>
        <w:jc w:val="both"/>
        <w:rPr>
          <w:rFonts w:ascii="Arial" w:eastAsia="Calibri" w:hAnsi="Arial" w:cs="Arial"/>
          <w:b/>
          <w:i/>
          <w:sz w:val="18"/>
          <w:szCs w:val="18"/>
        </w:rPr>
      </w:pPr>
      <w:r w:rsidRPr="00CB51A7">
        <w:rPr>
          <w:rFonts w:ascii="Arial" w:eastAsia="Calibri" w:hAnsi="Arial" w:cs="Arial"/>
          <w:b/>
          <w:i/>
          <w:sz w:val="18"/>
          <w:szCs w:val="18"/>
        </w:rPr>
        <w:t xml:space="preserve">6.1.5. Dotar de los demás servicios de infraestructura básica requeridos para abatir el rezago y la marginación. </w:t>
      </w:r>
    </w:p>
    <w:p w14:paraId="54333573" w14:textId="77777777" w:rsidR="005B134A" w:rsidRPr="006A61D4" w:rsidRDefault="005B134A" w:rsidP="005B134A">
      <w:pPr>
        <w:pStyle w:val="Sinespaciado"/>
        <w:rPr>
          <w:rFonts w:ascii="Arial" w:hAnsi="Arial" w:cs="Arial"/>
          <w:b/>
          <w:i/>
          <w:sz w:val="12"/>
          <w:szCs w:val="12"/>
        </w:rPr>
      </w:pPr>
    </w:p>
    <w:p w14:paraId="633D8948" w14:textId="77777777" w:rsidR="005B134A" w:rsidRPr="006A61D4" w:rsidRDefault="005B134A" w:rsidP="005B134A">
      <w:pPr>
        <w:jc w:val="both"/>
        <w:rPr>
          <w:rFonts w:ascii="Arial" w:hAnsi="Arial" w:cs="Arial"/>
          <w:sz w:val="24"/>
          <w:szCs w:val="24"/>
        </w:rPr>
      </w:pPr>
      <w:r w:rsidRPr="006A61D4">
        <w:rPr>
          <w:rFonts w:ascii="Arial" w:hAnsi="Arial" w:cs="Arial"/>
          <w:b/>
          <w:sz w:val="24"/>
          <w:szCs w:val="24"/>
        </w:rPr>
        <w:t xml:space="preserve">3.- </w:t>
      </w:r>
      <w:r w:rsidRPr="006A61D4">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14:paraId="3BCB4F26" w14:textId="77777777" w:rsidR="005B134A" w:rsidRPr="00CB51A7" w:rsidRDefault="005B134A" w:rsidP="005B134A">
      <w:pPr>
        <w:ind w:left="1377" w:hanging="544"/>
        <w:jc w:val="both"/>
        <w:rPr>
          <w:rFonts w:ascii="Arial" w:hAnsi="Arial" w:cs="Arial"/>
          <w:b/>
          <w:sz w:val="20"/>
        </w:rPr>
      </w:pPr>
      <w:r w:rsidRPr="00CB51A7">
        <w:rPr>
          <w:rFonts w:ascii="Arial" w:hAnsi="Arial" w:cs="Arial"/>
          <w:b/>
          <w:bCs/>
          <w:sz w:val="20"/>
        </w:rPr>
        <w:t xml:space="preserve">a) </w:t>
      </w:r>
      <w:r w:rsidRPr="00CB51A7">
        <w:rPr>
          <w:rFonts w:ascii="Arial" w:hAnsi="Arial" w:cs="Arial"/>
          <w:b/>
          <w:bCs/>
          <w:sz w:val="20"/>
        </w:rPr>
        <w:tab/>
      </w:r>
      <w:r w:rsidRPr="00CB51A7">
        <w:rPr>
          <w:rFonts w:ascii="Arial" w:hAnsi="Arial" w:cs="Arial"/>
          <w:b/>
          <w:sz w:val="20"/>
          <w:szCs w:val="20"/>
        </w:rPr>
        <w:t>Agua potable, drenaje, alcantarillado, tratamiento y disposición de sus aguas residuales</w:t>
      </w:r>
      <w:r w:rsidRPr="00CB51A7">
        <w:rPr>
          <w:rFonts w:ascii="Arial" w:hAnsi="Arial" w:cs="Arial"/>
          <w:b/>
          <w:sz w:val="20"/>
        </w:rPr>
        <w:t>;</w:t>
      </w:r>
    </w:p>
    <w:p w14:paraId="2B5EB54F" w14:textId="77777777" w:rsidR="005B134A" w:rsidRPr="00CB51A7" w:rsidRDefault="005B134A" w:rsidP="005B134A">
      <w:pPr>
        <w:ind w:left="1377" w:hanging="544"/>
        <w:jc w:val="both"/>
        <w:rPr>
          <w:rFonts w:ascii="Arial" w:hAnsi="Arial" w:cs="Arial"/>
          <w:sz w:val="20"/>
        </w:rPr>
      </w:pPr>
      <w:r w:rsidRPr="00CB51A7">
        <w:rPr>
          <w:rFonts w:ascii="Arial" w:hAnsi="Arial" w:cs="Arial"/>
          <w:b/>
          <w:bCs/>
          <w:sz w:val="20"/>
        </w:rPr>
        <w:t xml:space="preserve">b) </w:t>
      </w:r>
      <w:r w:rsidRPr="00CB51A7">
        <w:rPr>
          <w:rFonts w:ascii="Arial" w:hAnsi="Arial" w:cs="Arial"/>
          <w:b/>
          <w:bCs/>
          <w:sz w:val="20"/>
        </w:rPr>
        <w:tab/>
      </w:r>
      <w:r w:rsidRPr="00CB51A7">
        <w:rPr>
          <w:rFonts w:ascii="Arial" w:hAnsi="Arial" w:cs="Arial"/>
          <w:sz w:val="20"/>
        </w:rPr>
        <w:t>Alumbrado público.</w:t>
      </w:r>
    </w:p>
    <w:p w14:paraId="1F1FF05D" w14:textId="77777777" w:rsidR="005B134A" w:rsidRPr="00CB51A7" w:rsidRDefault="005B134A" w:rsidP="005B134A">
      <w:pPr>
        <w:ind w:left="1377" w:hanging="544"/>
        <w:jc w:val="both"/>
        <w:rPr>
          <w:rFonts w:ascii="Arial" w:hAnsi="Arial" w:cs="Arial"/>
          <w:sz w:val="20"/>
        </w:rPr>
      </w:pPr>
      <w:r w:rsidRPr="00CB51A7">
        <w:rPr>
          <w:rFonts w:ascii="Arial" w:hAnsi="Arial" w:cs="Arial"/>
          <w:b/>
          <w:bCs/>
          <w:sz w:val="20"/>
        </w:rPr>
        <w:t xml:space="preserve">c) </w:t>
      </w:r>
      <w:r w:rsidRPr="00CB51A7">
        <w:rPr>
          <w:rFonts w:ascii="Arial" w:hAnsi="Arial" w:cs="Arial"/>
          <w:b/>
          <w:bCs/>
          <w:sz w:val="20"/>
        </w:rPr>
        <w:tab/>
      </w:r>
      <w:r w:rsidRPr="00CB51A7">
        <w:rPr>
          <w:rFonts w:ascii="Arial" w:hAnsi="Arial" w:cs="Arial"/>
          <w:sz w:val="20"/>
          <w:szCs w:val="20"/>
        </w:rPr>
        <w:t>Limpia, recolección, traslado, tratamiento y disposición final de residuos</w:t>
      </w:r>
      <w:r w:rsidRPr="00CB51A7">
        <w:rPr>
          <w:rFonts w:ascii="Arial" w:hAnsi="Arial" w:cs="Arial"/>
          <w:sz w:val="20"/>
        </w:rPr>
        <w:t>;</w:t>
      </w:r>
    </w:p>
    <w:p w14:paraId="7E3EEBBB" w14:textId="77777777" w:rsidR="005B134A" w:rsidRPr="00CB51A7" w:rsidRDefault="005B134A" w:rsidP="005B134A">
      <w:pPr>
        <w:ind w:left="1377" w:hanging="544"/>
        <w:jc w:val="both"/>
        <w:rPr>
          <w:rFonts w:ascii="Arial" w:hAnsi="Arial" w:cs="Arial"/>
          <w:sz w:val="20"/>
        </w:rPr>
      </w:pPr>
      <w:r w:rsidRPr="00CB51A7">
        <w:rPr>
          <w:rFonts w:ascii="Arial" w:hAnsi="Arial" w:cs="Arial"/>
          <w:b/>
          <w:bCs/>
          <w:sz w:val="20"/>
        </w:rPr>
        <w:t xml:space="preserve">d) </w:t>
      </w:r>
      <w:r w:rsidRPr="00CB51A7">
        <w:rPr>
          <w:rFonts w:ascii="Arial" w:hAnsi="Arial" w:cs="Arial"/>
          <w:b/>
          <w:bCs/>
          <w:sz w:val="20"/>
        </w:rPr>
        <w:tab/>
      </w:r>
      <w:r w:rsidRPr="00CB51A7">
        <w:rPr>
          <w:rFonts w:ascii="Arial" w:hAnsi="Arial" w:cs="Arial"/>
          <w:sz w:val="20"/>
        </w:rPr>
        <w:t>Mercados y centrales de abasto.</w:t>
      </w:r>
    </w:p>
    <w:p w14:paraId="75C3187B" w14:textId="77777777" w:rsidR="005B134A" w:rsidRPr="00CB51A7" w:rsidRDefault="005B134A" w:rsidP="005B134A">
      <w:pPr>
        <w:ind w:left="1377" w:hanging="544"/>
        <w:jc w:val="both"/>
        <w:rPr>
          <w:rFonts w:ascii="Arial" w:hAnsi="Arial" w:cs="Arial"/>
          <w:sz w:val="20"/>
        </w:rPr>
      </w:pPr>
      <w:r w:rsidRPr="00CB51A7">
        <w:rPr>
          <w:rFonts w:ascii="Arial" w:hAnsi="Arial" w:cs="Arial"/>
          <w:b/>
          <w:bCs/>
          <w:sz w:val="20"/>
        </w:rPr>
        <w:t xml:space="preserve">e) </w:t>
      </w:r>
      <w:r w:rsidRPr="00CB51A7">
        <w:rPr>
          <w:rFonts w:ascii="Arial" w:hAnsi="Arial" w:cs="Arial"/>
          <w:b/>
          <w:bCs/>
          <w:sz w:val="20"/>
        </w:rPr>
        <w:tab/>
      </w:r>
      <w:r w:rsidRPr="00CB51A7">
        <w:rPr>
          <w:rFonts w:ascii="Arial" w:hAnsi="Arial" w:cs="Arial"/>
          <w:sz w:val="20"/>
        </w:rPr>
        <w:t>Panteones.</w:t>
      </w:r>
    </w:p>
    <w:p w14:paraId="02C03316" w14:textId="77777777" w:rsidR="005B134A" w:rsidRPr="00CB51A7" w:rsidRDefault="005B134A" w:rsidP="005B134A">
      <w:pPr>
        <w:ind w:left="1377" w:hanging="544"/>
        <w:jc w:val="both"/>
        <w:rPr>
          <w:rFonts w:ascii="Arial" w:hAnsi="Arial" w:cs="Arial"/>
          <w:sz w:val="20"/>
        </w:rPr>
      </w:pPr>
      <w:r w:rsidRPr="00CB51A7">
        <w:rPr>
          <w:rFonts w:ascii="Arial" w:hAnsi="Arial" w:cs="Arial"/>
          <w:b/>
          <w:bCs/>
          <w:sz w:val="20"/>
        </w:rPr>
        <w:t xml:space="preserve">f) </w:t>
      </w:r>
      <w:r w:rsidRPr="00CB51A7">
        <w:rPr>
          <w:rFonts w:ascii="Arial" w:hAnsi="Arial" w:cs="Arial"/>
          <w:b/>
          <w:bCs/>
          <w:sz w:val="20"/>
        </w:rPr>
        <w:tab/>
      </w:r>
      <w:r w:rsidRPr="00CB51A7">
        <w:rPr>
          <w:rFonts w:ascii="Arial" w:hAnsi="Arial" w:cs="Arial"/>
          <w:sz w:val="20"/>
        </w:rPr>
        <w:t>Rastro.</w:t>
      </w:r>
    </w:p>
    <w:p w14:paraId="6B3D9C6E" w14:textId="77777777" w:rsidR="005B134A" w:rsidRPr="00CB51A7" w:rsidRDefault="005B134A" w:rsidP="005B134A">
      <w:pPr>
        <w:ind w:left="1377" w:hanging="544"/>
        <w:jc w:val="both"/>
        <w:rPr>
          <w:rFonts w:ascii="Arial" w:hAnsi="Arial" w:cs="Arial"/>
          <w:sz w:val="20"/>
        </w:rPr>
      </w:pPr>
      <w:r w:rsidRPr="00CB51A7">
        <w:rPr>
          <w:rFonts w:ascii="Arial" w:hAnsi="Arial" w:cs="Arial"/>
          <w:b/>
          <w:bCs/>
          <w:sz w:val="20"/>
        </w:rPr>
        <w:t xml:space="preserve">g) </w:t>
      </w:r>
      <w:r w:rsidRPr="00CB51A7">
        <w:rPr>
          <w:rFonts w:ascii="Arial" w:hAnsi="Arial" w:cs="Arial"/>
          <w:b/>
          <w:bCs/>
          <w:sz w:val="20"/>
        </w:rPr>
        <w:tab/>
      </w:r>
      <w:r w:rsidRPr="00CB51A7">
        <w:rPr>
          <w:rFonts w:ascii="Arial" w:hAnsi="Arial" w:cs="Arial"/>
          <w:bCs/>
          <w:sz w:val="20"/>
          <w:szCs w:val="20"/>
        </w:rPr>
        <w:t>Calles,</w:t>
      </w:r>
      <w:r w:rsidRPr="00CB51A7">
        <w:rPr>
          <w:rFonts w:ascii="Arial" w:hAnsi="Arial" w:cs="Arial"/>
          <w:sz w:val="20"/>
          <w:szCs w:val="20"/>
        </w:rPr>
        <w:t xml:space="preserve"> parques y jardines y su equipamiento</w:t>
      </w:r>
      <w:r w:rsidRPr="00CB51A7">
        <w:rPr>
          <w:rFonts w:ascii="Arial" w:hAnsi="Arial" w:cs="Arial"/>
          <w:sz w:val="20"/>
        </w:rPr>
        <w:t>;</w:t>
      </w:r>
    </w:p>
    <w:p w14:paraId="662D427D" w14:textId="77777777" w:rsidR="005B134A" w:rsidRPr="00CB51A7" w:rsidRDefault="005B134A" w:rsidP="005B134A">
      <w:pPr>
        <w:ind w:left="1377" w:hanging="544"/>
        <w:jc w:val="both"/>
        <w:rPr>
          <w:rFonts w:ascii="Arial" w:hAnsi="Arial" w:cs="Arial"/>
          <w:sz w:val="20"/>
        </w:rPr>
      </w:pPr>
      <w:r w:rsidRPr="00CB51A7">
        <w:rPr>
          <w:rFonts w:ascii="Arial" w:hAnsi="Arial" w:cs="Arial"/>
          <w:b/>
          <w:bCs/>
          <w:sz w:val="20"/>
        </w:rPr>
        <w:t xml:space="preserve">h) </w:t>
      </w:r>
      <w:r w:rsidRPr="00CB51A7">
        <w:rPr>
          <w:rFonts w:ascii="Arial" w:hAnsi="Arial" w:cs="Arial"/>
          <w:b/>
          <w:bCs/>
          <w:sz w:val="20"/>
        </w:rPr>
        <w:tab/>
      </w:r>
      <w:r w:rsidRPr="00CB51A7">
        <w:rPr>
          <w:rFonts w:ascii="Arial" w:hAnsi="Arial" w:cs="Arial"/>
          <w:sz w:val="20"/>
          <w:szCs w:val="20"/>
        </w:rPr>
        <w:t>Seguridad pública, en los términos del artículo 21 de esta Constitución, policía preventiva municipal y tránsito; e</w:t>
      </w:r>
    </w:p>
    <w:p w14:paraId="0ABED015" w14:textId="77777777" w:rsidR="005B134A" w:rsidRPr="00CB51A7" w:rsidRDefault="005B134A" w:rsidP="005B134A">
      <w:pPr>
        <w:ind w:left="1377" w:hanging="544"/>
        <w:jc w:val="both"/>
        <w:rPr>
          <w:rFonts w:ascii="Arial" w:hAnsi="Arial" w:cs="Arial"/>
          <w:sz w:val="20"/>
        </w:rPr>
      </w:pPr>
      <w:r w:rsidRPr="00CB51A7">
        <w:rPr>
          <w:rFonts w:ascii="Arial" w:hAnsi="Arial" w:cs="Arial"/>
          <w:b/>
          <w:bCs/>
          <w:sz w:val="20"/>
        </w:rPr>
        <w:t xml:space="preserve">i) </w:t>
      </w:r>
      <w:r w:rsidRPr="00CB51A7">
        <w:rPr>
          <w:rFonts w:ascii="Arial" w:hAnsi="Arial" w:cs="Arial"/>
          <w:b/>
          <w:bCs/>
          <w:sz w:val="20"/>
        </w:rPr>
        <w:tab/>
      </w:r>
      <w:r w:rsidRPr="00CB51A7">
        <w:rPr>
          <w:rFonts w:ascii="Arial" w:hAnsi="Arial" w:cs="Arial"/>
          <w:sz w:val="20"/>
          <w:szCs w:val="20"/>
        </w:rPr>
        <w:t>Los demás que las Legislaturas locales determinen según las condiciones territoriales y socio-económicas de los Municipios, así como su capacidad administrativa y financiera.</w:t>
      </w:r>
    </w:p>
    <w:p w14:paraId="4CB71C75" w14:textId="77777777" w:rsidR="005B134A" w:rsidRPr="00CB51A7" w:rsidRDefault="005B134A" w:rsidP="005B134A">
      <w:pPr>
        <w:ind w:left="833"/>
        <w:jc w:val="both"/>
        <w:rPr>
          <w:rFonts w:ascii="Arial" w:hAnsi="Arial" w:cs="Arial"/>
          <w:sz w:val="20"/>
          <w:szCs w:val="20"/>
        </w:rPr>
      </w:pPr>
      <w:r w:rsidRPr="00CB51A7">
        <w:rPr>
          <w:rFonts w:ascii="Arial" w:hAnsi="Arial" w:cs="Arial"/>
          <w:sz w:val="20"/>
          <w:szCs w:val="20"/>
        </w:rPr>
        <w:lastRenderedPageBreak/>
        <w:t>Sin perjuicio de su competencia constitucional, en el desempeño de las funciones o la prestación de los servicios a su cargo, los municipios observarán lo dispuesto por las leyes federales y estatales.</w:t>
      </w:r>
    </w:p>
    <w:p w14:paraId="619C5139" w14:textId="77777777" w:rsidR="005B134A" w:rsidRPr="006A61D4" w:rsidRDefault="005B134A" w:rsidP="005B134A">
      <w:pPr>
        <w:jc w:val="both"/>
        <w:rPr>
          <w:rFonts w:ascii="Arial" w:hAnsi="Arial" w:cs="Arial"/>
          <w:sz w:val="24"/>
          <w:szCs w:val="24"/>
        </w:rPr>
      </w:pPr>
      <w:r w:rsidRPr="006A61D4">
        <w:rPr>
          <w:rFonts w:ascii="Arial" w:hAnsi="Arial" w:cs="Arial"/>
          <w:b/>
          <w:sz w:val="24"/>
          <w:szCs w:val="24"/>
        </w:rPr>
        <w:t xml:space="preserve">4.- </w:t>
      </w:r>
      <w:r w:rsidRPr="006A61D4">
        <w:rPr>
          <w:rFonts w:ascii="Arial" w:hAnsi="Arial" w:cs="Arial"/>
          <w:sz w:val="24"/>
          <w:szCs w:val="24"/>
        </w:rPr>
        <w:t xml:space="preserve">Que de consentimiento al tema de infraestructura de agua potable, en el artículo cuarto de la Constitución Política de los Estados Unidos Mexicanos, que dice… </w:t>
      </w:r>
      <w:r w:rsidRPr="006A61D4">
        <w:rPr>
          <w:rFonts w:ascii="Arial" w:hAnsi="Arial" w:cs="Arial"/>
          <w:i/>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6A61D4">
        <w:rPr>
          <w:rFonts w:ascii="Arial" w:hAnsi="Arial" w:cs="Arial"/>
          <w:sz w:val="24"/>
          <w:szCs w:val="24"/>
        </w:rPr>
        <w:t>”.</w:t>
      </w:r>
    </w:p>
    <w:p w14:paraId="4622401D" w14:textId="77777777" w:rsidR="006A61D4" w:rsidRPr="006A61D4" w:rsidRDefault="006A61D4" w:rsidP="005B134A">
      <w:pPr>
        <w:jc w:val="both"/>
        <w:rPr>
          <w:rFonts w:ascii="Arial" w:hAnsi="Arial" w:cs="Arial"/>
          <w:sz w:val="2"/>
          <w:szCs w:val="2"/>
        </w:rPr>
      </w:pPr>
    </w:p>
    <w:p w14:paraId="1D77E94C" w14:textId="2157F36C" w:rsidR="005B134A" w:rsidRPr="006A61D4" w:rsidRDefault="005B134A" w:rsidP="005B134A">
      <w:pPr>
        <w:jc w:val="both"/>
        <w:rPr>
          <w:rFonts w:ascii="Arial" w:hAnsi="Arial" w:cs="Arial"/>
          <w:sz w:val="24"/>
          <w:szCs w:val="24"/>
        </w:rPr>
      </w:pPr>
      <w:r w:rsidRPr="006A61D4">
        <w:rPr>
          <w:rFonts w:ascii="Arial" w:hAnsi="Arial" w:cs="Arial"/>
          <w:sz w:val="24"/>
          <w:szCs w:val="24"/>
        </w:rPr>
        <w:t>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p>
    <w:p w14:paraId="1C3DB904" w14:textId="77777777" w:rsidR="005B134A" w:rsidRPr="006A61D4" w:rsidRDefault="005B134A" w:rsidP="005B134A">
      <w:pPr>
        <w:jc w:val="both"/>
        <w:rPr>
          <w:rFonts w:ascii="Arial" w:hAnsi="Arial" w:cs="Arial"/>
          <w:b/>
          <w:sz w:val="4"/>
          <w:szCs w:val="4"/>
        </w:rPr>
      </w:pPr>
    </w:p>
    <w:p w14:paraId="06EF8EF8" w14:textId="77777777" w:rsidR="005B134A" w:rsidRPr="006A61D4" w:rsidRDefault="005B134A" w:rsidP="005B134A">
      <w:pPr>
        <w:jc w:val="both"/>
        <w:rPr>
          <w:rFonts w:ascii="Arial" w:hAnsi="Arial" w:cs="Arial"/>
          <w:b/>
          <w:iCs/>
          <w:sz w:val="24"/>
          <w:szCs w:val="24"/>
        </w:rPr>
      </w:pPr>
      <w:r w:rsidRPr="006A61D4">
        <w:rPr>
          <w:rFonts w:ascii="Arial" w:hAnsi="Arial" w:cs="Arial"/>
          <w:b/>
          <w:sz w:val="24"/>
          <w:szCs w:val="24"/>
        </w:rPr>
        <w:t xml:space="preserve">5.- </w:t>
      </w:r>
      <w:r w:rsidRPr="006A61D4">
        <w:rPr>
          <w:rFonts w:ascii="Arial" w:hAnsi="Arial" w:cs="Arial"/>
          <w:b/>
          <w:iCs/>
          <w:sz w:val="24"/>
          <w:szCs w:val="24"/>
        </w:rPr>
        <w:t>Que de acuerdo al último diagnóstico en el tema de Drenaje y Alcantarillado por parte del INEGI, Censo de Población y Vivienda 2020 refiere. -</w:t>
      </w:r>
    </w:p>
    <w:p w14:paraId="2F4C82A2" w14:textId="77777777" w:rsidR="005B134A" w:rsidRPr="006A61D4" w:rsidRDefault="005B134A" w:rsidP="005B134A">
      <w:pPr>
        <w:jc w:val="both"/>
        <w:rPr>
          <w:rFonts w:ascii="Arial" w:hAnsi="Arial" w:cs="Arial"/>
          <w:b/>
          <w:sz w:val="4"/>
          <w:szCs w:val="4"/>
        </w:rPr>
      </w:pPr>
    </w:p>
    <w:p w14:paraId="253C3FB8" w14:textId="77777777" w:rsidR="005B134A" w:rsidRPr="006A61D4" w:rsidRDefault="005B134A" w:rsidP="005B134A">
      <w:pPr>
        <w:pStyle w:val="Default"/>
        <w:jc w:val="both"/>
        <w:rPr>
          <w:iCs/>
          <w:color w:val="auto"/>
          <w:lang w:val="es-ES" w:eastAsia="es-ES"/>
        </w:rPr>
      </w:pPr>
      <w:r w:rsidRPr="006A61D4">
        <w:rPr>
          <w:iCs/>
          <w:color w:val="auto"/>
          <w:lang w:val="es-ES" w:eastAsia="es-ES"/>
        </w:rPr>
        <w:t>San Pedro Tlaquepaque es un municipio con rezagos, en 2020 el 0.20% de las viviendas, 378 en total no contaban con servicio sanitario, teniendo 1,343 habitantes sin este servicio.</w:t>
      </w:r>
    </w:p>
    <w:p w14:paraId="13653888" w14:textId="77777777" w:rsidR="005B134A" w:rsidRPr="006A61D4" w:rsidRDefault="005B134A" w:rsidP="005B134A">
      <w:pPr>
        <w:jc w:val="both"/>
        <w:rPr>
          <w:rFonts w:ascii="Arial" w:hAnsi="Arial" w:cs="Arial"/>
          <w:b/>
          <w:sz w:val="24"/>
          <w:szCs w:val="24"/>
        </w:rPr>
      </w:pPr>
    </w:p>
    <w:p w14:paraId="2D368636" w14:textId="77777777" w:rsidR="005B134A" w:rsidRPr="006A61D4" w:rsidRDefault="005B134A" w:rsidP="006A61D4">
      <w:pPr>
        <w:pStyle w:val="Sinespaciado"/>
        <w:jc w:val="both"/>
        <w:rPr>
          <w:rFonts w:ascii="Arial" w:hAnsi="Arial" w:cs="Arial"/>
          <w:sz w:val="24"/>
          <w:szCs w:val="24"/>
        </w:rPr>
      </w:pPr>
      <w:r w:rsidRPr="006A61D4">
        <w:rPr>
          <w:rFonts w:ascii="Arial" w:hAnsi="Arial" w:cs="Arial"/>
          <w:b/>
          <w:i/>
          <w:sz w:val="24"/>
          <w:szCs w:val="24"/>
        </w:rPr>
        <w:t xml:space="preserve">6.- </w:t>
      </w:r>
      <w:r w:rsidRPr="006A61D4">
        <w:rPr>
          <w:rFonts w:ascii="Arial" w:hAnsi="Arial" w:cs="Arial"/>
          <w:sz w:val="24"/>
          <w:szCs w:val="24"/>
        </w:rPr>
        <w:t xml:space="preserve">Que el Consejo de Participación y Planeación para el Desarrollo Municipal de San Pedro Tlaquepaque (COPPLADEMUN) como órgano de carácter permanente de planeación para el desarrollo municipal, cuyo objetivo fundamental es el de coadyuvar al desarrollo local a través de la participación ciudadana y democrática para llevar a cabo las acciones tendientes a mejorar la calidad de vida de los ciudadanos mediante una priorización de obras; sesionó y aprobó la intervención y el desglose de </w:t>
      </w:r>
      <w:r w:rsidRPr="006A61D4">
        <w:rPr>
          <w:rFonts w:ascii="Arial" w:hAnsi="Arial" w:cs="Arial"/>
          <w:b/>
          <w:bCs/>
          <w:sz w:val="24"/>
          <w:szCs w:val="24"/>
        </w:rPr>
        <w:t>Obra Pública Municipal 2022</w:t>
      </w:r>
      <w:r w:rsidRPr="006A61D4">
        <w:rPr>
          <w:rFonts w:ascii="Arial" w:hAnsi="Arial" w:cs="Arial"/>
          <w:sz w:val="24"/>
          <w:szCs w:val="24"/>
        </w:rPr>
        <w:t xml:space="preserve"> (por rubros de infraestructura), esto durante la pasada jornada de planeación llevada a cabo del día 31 de enero del 2022.</w:t>
      </w:r>
    </w:p>
    <w:p w14:paraId="1FC78010" w14:textId="77777777" w:rsidR="005B134A" w:rsidRPr="006A61D4" w:rsidRDefault="005B134A" w:rsidP="005B134A">
      <w:pPr>
        <w:jc w:val="both"/>
        <w:rPr>
          <w:rFonts w:ascii="Arial" w:hAnsi="Arial" w:cs="Arial"/>
          <w:b/>
          <w:sz w:val="24"/>
          <w:szCs w:val="24"/>
        </w:rPr>
      </w:pPr>
    </w:p>
    <w:p w14:paraId="6E55D08C" w14:textId="77777777" w:rsidR="005B134A" w:rsidRPr="006A61D4" w:rsidRDefault="005B134A" w:rsidP="005B134A">
      <w:pPr>
        <w:jc w:val="both"/>
        <w:rPr>
          <w:rFonts w:ascii="Arial" w:hAnsi="Arial" w:cs="Arial"/>
          <w:sz w:val="24"/>
          <w:szCs w:val="24"/>
        </w:rPr>
      </w:pPr>
      <w:r w:rsidRPr="006A61D4">
        <w:rPr>
          <w:rFonts w:ascii="Arial" w:hAnsi="Arial" w:cs="Arial"/>
          <w:b/>
          <w:sz w:val="24"/>
          <w:szCs w:val="24"/>
        </w:rPr>
        <w:t>7.-</w:t>
      </w:r>
      <w:r w:rsidRPr="006A61D4">
        <w:rPr>
          <w:rFonts w:ascii="Arial" w:hAnsi="Arial" w:cs="Arial"/>
          <w:sz w:val="24"/>
          <w:szCs w:val="24"/>
        </w:rPr>
        <w:t xml:space="preserve"> Que en este sentido, por parte del titular de la Dirección de Espacios Públicos de la Coordinación General de Gestión Integral de la Ciudad, presenta los proyectos de </w:t>
      </w:r>
      <w:r w:rsidRPr="006A61D4">
        <w:rPr>
          <w:rFonts w:ascii="Arial" w:hAnsi="Arial" w:cs="Arial"/>
          <w:b/>
          <w:sz w:val="24"/>
          <w:szCs w:val="24"/>
        </w:rPr>
        <w:t xml:space="preserve">“Infraestructura Básica” con servicios de Rehabilitación y construcción de líneas y redes de alcantarillado sanitario y agua potable en varias colonias del Municipio. </w:t>
      </w:r>
      <w:r w:rsidRPr="006A61D4">
        <w:rPr>
          <w:rFonts w:ascii="Arial" w:hAnsi="Arial" w:cs="Arial"/>
          <w:bCs/>
          <w:sz w:val="24"/>
          <w:szCs w:val="24"/>
        </w:rPr>
        <w:t>Documentos bajo</w:t>
      </w:r>
      <w:r w:rsidRPr="006A61D4">
        <w:rPr>
          <w:rFonts w:ascii="Arial" w:hAnsi="Arial" w:cs="Arial"/>
          <w:b/>
          <w:sz w:val="24"/>
          <w:szCs w:val="24"/>
        </w:rPr>
        <w:t xml:space="preserve"> Anexo 1 </w:t>
      </w:r>
      <w:r w:rsidRPr="006A61D4">
        <w:rPr>
          <w:rFonts w:ascii="Arial" w:hAnsi="Arial" w:cs="Arial"/>
          <w:sz w:val="24"/>
          <w:szCs w:val="24"/>
        </w:rPr>
        <w:t>para formar parte de la presente iniciativa, mismos que le dan el soporte técnico al Paquete 5 de Infraestructura básica.</w:t>
      </w:r>
    </w:p>
    <w:p w14:paraId="6D2E7BEC" w14:textId="77777777" w:rsidR="005B134A" w:rsidRPr="006A61D4" w:rsidRDefault="005B134A" w:rsidP="005B134A">
      <w:pPr>
        <w:jc w:val="both"/>
        <w:rPr>
          <w:rFonts w:ascii="Arial" w:hAnsi="Arial" w:cs="Arial"/>
          <w:sz w:val="24"/>
          <w:szCs w:val="24"/>
        </w:rPr>
      </w:pPr>
    </w:p>
    <w:p w14:paraId="796DDE77" w14:textId="77777777" w:rsidR="005B134A" w:rsidRPr="006A61D4" w:rsidRDefault="005B134A" w:rsidP="005B134A">
      <w:pPr>
        <w:jc w:val="both"/>
        <w:rPr>
          <w:rFonts w:ascii="Arial" w:hAnsi="Arial" w:cs="Arial"/>
          <w:sz w:val="24"/>
          <w:szCs w:val="24"/>
        </w:rPr>
      </w:pPr>
      <w:r w:rsidRPr="006A61D4">
        <w:rPr>
          <w:rFonts w:ascii="Arial" w:hAnsi="Arial" w:cs="Arial"/>
          <w:b/>
          <w:sz w:val="24"/>
          <w:szCs w:val="24"/>
        </w:rPr>
        <w:lastRenderedPageBreak/>
        <w:t>8.-</w:t>
      </w:r>
      <w:r w:rsidRPr="006A61D4">
        <w:rPr>
          <w:rFonts w:ascii="Arial" w:hAnsi="Arial" w:cs="Arial"/>
          <w:sz w:val="24"/>
          <w:szCs w:val="24"/>
        </w:rPr>
        <w:t xml:space="preserve"> Que la importancia de ejecutar estas obras de infraestructura básica, se basa en un compromiso y obligación del Gobierno Municipal de otorgar los servicios públicos con eficiencia y de manera asertiva, atendiendo los requerimientos de la ciudadanía en función de lo que compete al Municipio y que marca la ley.</w:t>
      </w:r>
    </w:p>
    <w:p w14:paraId="06FC73B8" w14:textId="77777777" w:rsidR="005B134A" w:rsidRPr="006A61D4" w:rsidRDefault="005B134A" w:rsidP="005B134A">
      <w:pPr>
        <w:jc w:val="both"/>
        <w:rPr>
          <w:rFonts w:ascii="Arial" w:hAnsi="Arial" w:cs="Arial"/>
          <w:b/>
          <w:sz w:val="6"/>
          <w:szCs w:val="6"/>
        </w:rPr>
      </w:pPr>
    </w:p>
    <w:p w14:paraId="1DF01052" w14:textId="77777777" w:rsidR="005B134A" w:rsidRPr="006A61D4" w:rsidRDefault="005B134A" w:rsidP="005B134A">
      <w:pPr>
        <w:jc w:val="both"/>
        <w:rPr>
          <w:rFonts w:ascii="Arial" w:hAnsi="Arial" w:cs="Arial"/>
          <w:sz w:val="24"/>
          <w:szCs w:val="24"/>
        </w:rPr>
      </w:pPr>
      <w:r w:rsidRPr="006A61D4">
        <w:rPr>
          <w:rFonts w:ascii="Arial" w:hAnsi="Arial" w:cs="Arial"/>
          <w:sz w:val="24"/>
          <w:szCs w:val="24"/>
        </w:rPr>
        <w:t>San Pedro Tlaquepaque busca ser un municipio modelo de desarrollo humano local en el que confíen sus habitantes, pues la prestación de servicios y la realización de obras de infraestructura satisfacen sus necesidades y contribuyen a mejorar su calidad de vida, y hacer efectivo el Derecho a la Ciudad que todos queremos.</w:t>
      </w:r>
    </w:p>
    <w:p w14:paraId="330CD367" w14:textId="77777777" w:rsidR="005B134A" w:rsidRPr="006A61D4" w:rsidRDefault="005B134A" w:rsidP="005B134A">
      <w:pPr>
        <w:ind w:firstLine="708"/>
        <w:jc w:val="both"/>
        <w:rPr>
          <w:rFonts w:ascii="Arial" w:hAnsi="Arial" w:cs="Arial"/>
          <w:sz w:val="24"/>
          <w:szCs w:val="24"/>
        </w:rPr>
      </w:pPr>
      <w:r w:rsidRPr="006A61D4">
        <w:rPr>
          <w:rFonts w:ascii="Arial" w:hAnsi="Arial" w:cs="Arial"/>
          <w:sz w:val="24"/>
          <w:szCs w:val="24"/>
        </w:rPr>
        <w:t>Por lo anteriormente expuesto y fundado someto a la consideración del pleno del Ayuntamiento el siguiente punto de:</w:t>
      </w:r>
    </w:p>
    <w:p w14:paraId="6830980E" w14:textId="77777777" w:rsidR="005B134A" w:rsidRPr="006A61D4" w:rsidRDefault="005B134A" w:rsidP="005B134A">
      <w:pPr>
        <w:jc w:val="center"/>
        <w:rPr>
          <w:rFonts w:ascii="Arial" w:hAnsi="Arial" w:cs="Arial"/>
          <w:b/>
          <w:sz w:val="24"/>
          <w:szCs w:val="24"/>
        </w:rPr>
      </w:pPr>
      <w:r w:rsidRPr="006A61D4">
        <w:rPr>
          <w:rFonts w:ascii="Arial" w:hAnsi="Arial" w:cs="Arial"/>
          <w:b/>
          <w:sz w:val="24"/>
          <w:szCs w:val="24"/>
        </w:rPr>
        <w:t>ACUERDO</w:t>
      </w:r>
    </w:p>
    <w:p w14:paraId="27737FB8" w14:textId="77777777" w:rsidR="005B134A" w:rsidRPr="006A61D4" w:rsidRDefault="005B134A" w:rsidP="005B134A">
      <w:pPr>
        <w:jc w:val="both"/>
        <w:rPr>
          <w:rFonts w:ascii="Arial" w:hAnsi="Arial" w:cs="Arial"/>
          <w:bCs/>
          <w:sz w:val="24"/>
          <w:szCs w:val="24"/>
        </w:rPr>
      </w:pPr>
      <w:r w:rsidRPr="006A61D4">
        <w:rPr>
          <w:rFonts w:ascii="Arial" w:hAnsi="Arial" w:cs="Arial"/>
          <w:b/>
          <w:sz w:val="24"/>
          <w:szCs w:val="24"/>
        </w:rPr>
        <w:t>PRIMERO. –</w:t>
      </w:r>
      <w:r w:rsidRPr="006A61D4">
        <w:rPr>
          <w:rFonts w:ascii="Arial" w:hAnsi="Arial" w:cs="Arial"/>
          <w:sz w:val="24"/>
          <w:szCs w:val="24"/>
        </w:rPr>
        <w:t xml:space="preserve"> El Ayuntamiento Constitucional de San Pedro Tlaquepaque,  aprueba y  autoriza el</w:t>
      </w:r>
      <w:r w:rsidRPr="006A61D4">
        <w:rPr>
          <w:rFonts w:ascii="Arial" w:hAnsi="Arial" w:cs="Arial"/>
          <w:b/>
          <w:sz w:val="24"/>
          <w:szCs w:val="24"/>
        </w:rPr>
        <w:t xml:space="preserve">  Paquete 5 de Intervención en Obra Pública con la Rehabilitación y construcción de líneas y redes de alcantarillado sanitario y  agua potable en varias colonias del Municipio de San Pedro Tlaquepaque Jalisco, con una inversión hasta por la cantidad de $ 13,249,330.56 (Trece millones doscientos cuarenta y nueve mil trescientos treinta pesos 56/100 M.N.),</w:t>
      </w:r>
      <w:r w:rsidRPr="006A61D4">
        <w:rPr>
          <w:rFonts w:ascii="Arial" w:hAnsi="Arial" w:cs="Arial"/>
          <w:b/>
          <w:color w:val="FF0000"/>
          <w:sz w:val="24"/>
          <w:szCs w:val="24"/>
        </w:rPr>
        <w:t xml:space="preserve"> </w:t>
      </w:r>
      <w:r w:rsidRPr="006A61D4">
        <w:rPr>
          <w:rFonts w:ascii="Arial" w:hAnsi="Arial" w:cs="Arial"/>
          <w:b/>
          <w:sz w:val="24"/>
          <w:szCs w:val="24"/>
        </w:rPr>
        <w:t>con financiamiento del Fondo de Aportaciones para la Infraestructura Social Municipal y de las Demarcaciones Territoriales del Distrito Federal (FISM-DF)  2022,</w:t>
      </w:r>
      <w:r w:rsidRPr="006A61D4">
        <w:rPr>
          <w:rFonts w:ascii="Arial" w:hAnsi="Arial" w:cs="Arial"/>
          <w:b/>
          <w:color w:val="FF0000"/>
          <w:sz w:val="24"/>
          <w:szCs w:val="24"/>
        </w:rPr>
        <w:t xml:space="preserve"> </w:t>
      </w:r>
      <w:r w:rsidRPr="006A61D4">
        <w:rPr>
          <w:rFonts w:ascii="Arial" w:hAnsi="Arial" w:cs="Arial"/>
          <w:bCs/>
          <w:sz w:val="24"/>
          <w:szCs w:val="24"/>
        </w:rPr>
        <w:t>para quedar de la siguiente manera:</w:t>
      </w:r>
    </w:p>
    <w:tbl>
      <w:tblPr>
        <w:tblW w:w="8767" w:type="dxa"/>
        <w:tblInd w:w="70" w:type="dxa"/>
        <w:tblCellMar>
          <w:left w:w="70" w:type="dxa"/>
          <w:right w:w="70" w:type="dxa"/>
        </w:tblCellMar>
        <w:tblLook w:val="04A0" w:firstRow="1" w:lastRow="0" w:firstColumn="1" w:lastColumn="0" w:noHBand="0" w:noVBand="1"/>
      </w:tblPr>
      <w:tblGrid>
        <w:gridCol w:w="2917"/>
        <w:gridCol w:w="1006"/>
        <w:gridCol w:w="1016"/>
        <w:gridCol w:w="969"/>
        <w:gridCol w:w="1478"/>
        <w:gridCol w:w="1375"/>
        <w:gridCol w:w="6"/>
      </w:tblGrid>
      <w:tr w:rsidR="005B134A" w:rsidRPr="00CB51A7" w14:paraId="2ECC77F6" w14:textId="77777777" w:rsidTr="006A61D4">
        <w:trPr>
          <w:trHeight w:val="360"/>
        </w:trPr>
        <w:tc>
          <w:tcPr>
            <w:tcW w:w="8767" w:type="dxa"/>
            <w:gridSpan w:val="7"/>
            <w:tcBorders>
              <w:top w:val="nil"/>
              <w:left w:val="nil"/>
              <w:bottom w:val="nil"/>
              <w:right w:val="nil"/>
            </w:tcBorders>
            <w:shd w:val="clear" w:color="auto" w:fill="auto"/>
            <w:noWrap/>
            <w:vAlign w:val="bottom"/>
            <w:hideMark/>
          </w:tcPr>
          <w:p w14:paraId="72CC9DBE" w14:textId="77777777" w:rsidR="005B134A" w:rsidRPr="00CB51A7" w:rsidRDefault="005B134A" w:rsidP="00986BFE">
            <w:pPr>
              <w:rPr>
                <w:rFonts w:ascii="Arial" w:hAnsi="Arial" w:cs="Arial"/>
                <w:b/>
                <w:bCs/>
                <w:color w:val="000000"/>
                <w:lang w:eastAsia="es-MX"/>
              </w:rPr>
            </w:pPr>
            <w:r w:rsidRPr="00CB51A7">
              <w:rPr>
                <w:rFonts w:ascii="Arial" w:hAnsi="Arial" w:cs="Arial"/>
                <w:b/>
                <w:bCs/>
                <w:color w:val="000000"/>
              </w:rPr>
              <w:t>Paquete No. 5 FISM 2022</w:t>
            </w:r>
          </w:p>
        </w:tc>
      </w:tr>
      <w:tr w:rsidR="005B134A" w:rsidRPr="00CB51A7" w14:paraId="5828B322" w14:textId="77777777" w:rsidTr="006A61D4">
        <w:trPr>
          <w:trHeight w:val="360"/>
        </w:trPr>
        <w:tc>
          <w:tcPr>
            <w:tcW w:w="8767" w:type="dxa"/>
            <w:gridSpan w:val="7"/>
            <w:tcBorders>
              <w:top w:val="nil"/>
              <w:left w:val="nil"/>
              <w:bottom w:val="nil"/>
              <w:right w:val="nil"/>
            </w:tcBorders>
            <w:shd w:val="clear" w:color="auto" w:fill="auto"/>
            <w:noWrap/>
            <w:vAlign w:val="bottom"/>
          </w:tcPr>
          <w:p w14:paraId="7522EE9B" w14:textId="77777777" w:rsidR="005B134A" w:rsidRPr="00CB51A7" w:rsidRDefault="005B134A" w:rsidP="00986BFE">
            <w:pPr>
              <w:rPr>
                <w:rFonts w:ascii="Arial" w:hAnsi="Arial" w:cs="Arial"/>
                <w:b/>
                <w:bCs/>
                <w:color w:val="000000"/>
                <w:sz w:val="18"/>
                <w:szCs w:val="18"/>
              </w:rPr>
            </w:pPr>
          </w:p>
        </w:tc>
      </w:tr>
      <w:tr w:rsidR="005B134A" w:rsidRPr="00CB51A7" w14:paraId="1CD9957A" w14:textId="77777777" w:rsidTr="006A61D4">
        <w:trPr>
          <w:gridAfter w:val="1"/>
          <w:wAfter w:w="7" w:type="dxa"/>
          <w:trHeight w:val="300"/>
        </w:trPr>
        <w:tc>
          <w:tcPr>
            <w:tcW w:w="2750" w:type="dxa"/>
            <w:tcBorders>
              <w:top w:val="nil"/>
              <w:left w:val="nil"/>
              <w:bottom w:val="nil"/>
              <w:right w:val="nil"/>
            </w:tcBorders>
            <w:shd w:val="clear" w:color="auto" w:fill="auto"/>
            <w:noWrap/>
            <w:vAlign w:val="bottom"/>
            <w:hideMark/>
          </w:tcPr>
          <w:p w14:paraId="2C6CFEE3" w14:textId="77777777" w:rsidR="005B134A" w:rsidRPr="00CB51A7" w:rsidRDefault="005B134A" w:rsidP="00986BFE">
            <w:pP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bottom"/>
            <w:hideMark/>
          </w:tcPr>
          <w:p w14:paraId="6C7B14A4" w14:textId="77777777" w:rsidR="005B134A" w:rsidRPr="00CB51A7" w:rsidRDefault="005B134A"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8D3D109" w14:textId="77777777" w:rsidR="005B134A" w:rsidRPr="00CB51A7" w:rsidRDefault="005B134A"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107310C" w14:textId="77777777" w:rsidR="005B134A" w:rsidRPr="00CB51A7" w:rsidRDefault="005B134A"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BF1469F" w14:textId="77777777" w:rsidR="005B134A" w:rsidRPr="00CB51A7" w:rsidRDefault="005B134A"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22EEA26" w14:textId="77777777" w:rsidR="005B134A" w:rsidRPr="00CB51A7" w:rsidRDefault="005B134A" w:rsidP="00986BFE">
            <w:pPr>
              <w:rPr>
                <w:rFonts w:ascii="Arial" w:hAnsi="Arial" w:cs="Arial"/>
                <w:sz w:val="18"/>
                <w:szCs w:val="18"/>
              </w:rPr>
            </w:pPr>
          </w:p>
        </w:tc>
      </w:tr>
      <w:tr w:rsidR="005B134A" w:rsidRPr="00CB51A7" w14:paraId="405A6D54" w14:textId="77777777" w:rsidTr="006A61D4">
        <w:trPr>
          <w:gridAfter w:val="1"/>
          <w:wAfter w:w="7" w:type="dxa"/>
          <w:trHeight w:val="480"/>
        </w:trPr>
        <w:tc>
          <w:tcPr>
            <w:tcW w:w="275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248270F" w14:textId="77777777" w:rsidR="005B134A" w:rsidRPr="00CB51A7" w:rsidRDefault="005B134A" w:rsidP="00986BFE">
            <w:pPr>
              <w:jc w:val="center"/>
              <w:rPr>
                <w:rFonts w:ascii="Arial" w:hAnsi="Arial" w:cs="Arial"/>
                <w:b/>
                <w:bCs/>
                <w:color w:val="000000"/>
                <w:sz w:val="16"/>
                <w:szCs w:val="16"/>
              </w:rPr>
            </w:pPr>
            <w:r w:rsidRPr="00CB51A7">
              <w:rPr>
                <w:rFonts w:ascii="Arial" w:hAnsi="Arial" w:cs="Arial"/>
                <w:b/>
                <w:bCs/>
                <w:color w:val="000000"/>
                <w:sz w:val="16"/>
                <w:szCs w:val="16"/>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050F5E11" w14:textId="77777777" w:rsidR="005B134A" w:rsidRPr="00CB51A7" w:rsidRDefault="005B134A" w:rsidP="00986BFE">
            <w:pPr>
              <w:jc w:val="center"/>
              <w:rPr>
                <w:rFonts w:ascii="Arial" w:hAnsi="Arial" w:cs="Arial"/>
                <w:b/>
                <w:bCs/>
                <w:color w:val="000000"/>
                <w:sz w:val="16"/>
                <w:szCs w:val="16"/>
              </w:rPr>
            </w:pPr>
            <w:r w:rsidRPr="00CB51A7">
              <w:rPr>
                <w:rFonts w:ascii="Arial" w:hAnsi="Arial" w:cs="Arial"/>
                <w:b/>
                <w:bCs/>
                <w:color w:val="000000"/>
                <w:sz w:val="16"/>
                <w:szCs w:val="16"/>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39987011" w14:textId="77777777" w:rsidR="005B134A" w:rsidRPr="00CB51A7" w:rsidRDefault="005B134A" w:rsidP="00986BFE">
            <w:pPr>
              <w:jc w:val="center"/>
              <w:rPr>
                <w:rFonts w:ascii="Arial" w:hAnsi="Arial" w:cs="Arial"/>
                <w:b/>
                <w:bCs/>
                <w:color w:val="000000"/>
                <w:sz w:val="16"/>
                <w:szCs w:val="16"/>
              </w:rPr>
            </w:pPr>
            <w:r w:rsidRPr="00CB51A7">
              <w:rPr>
                <w:rFonts w:ascii="Arial" w:hAnsi="Arial" w:cs="Arial"/>
                <w:b/>
                <w:bCs/>
                <w:color w:val="000000"/>
                <w:sz w:val="16"/>
                <w:szCs w:val="16"/>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2810175E" w14:textId="77777777" w:rsidR="005B134A" w:rsidRPr="00CB51A7" w:rsidRDefault="005B134A" w:rsidP="00986BFE">
            <w:pPr>
              <w:jc w:val="center"/>
              <w:rPr>
                <w:rFonts w:ascii="Arial" w:hAnsi="Arial" w:cs="Arial"/>
                <w:b/>
                <w:bCs/>
                <w:color w:val="000000"/>
                <w:sz w:val="16"/>
                <w:szCs w:val="16"/>
              </w:rPr>
            </w:pPr>
            <w:r w:rsidRPr="00CB51A7">
              <w:rPr>
                <w:rFonts w:ascii="Arial" w:hAnsi="Arial" w:cs="Arial"/>
                <w:b/>
                <w:bCs/>
                <w:color w:val="000000"/>
                <w:sz w:val="16"/>
                <w:szCs w:val="16"/>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0C5D26CD" w14:textId="77777777" w:rsidR="005B134A" w:rsidRPr="00CB51A7" w:rsidRDefault="005B134A" w:rsidP="00986BFE">
            <w:pPr>
              <w:jc w:val="center"/>
              <w:rPr>
                <w:rFonts w:ascii="Arial" w:hAnsi="Arial" w:cs="Arial"/>
                <w:b/>
                <w:bCs/>
                <w:color w:val="000000"/>
                <w:sz w:val="16"/>
                <w:szCs w:val="16"/>
              </w:rPr>
            </w:pPr>
            <w:r w:rsidRPr="00CB51A7">
              <w:rPr>
                <w:rFonts w:ascii="Arial" w:hAnsi="Arial" w:cs="Arial"/>
                <w:b/>
                <w:bCs/>
                <w:color w:val="000000"/>
                <w:sz w:val="16"/>
                <w:szCs w:val="16"/>
              </w:rPr>
              <w:t xml:space="preserve">TOTAL DE </w:t>
            </w:r>
            <w:r w:rsidRPr="00CB51A7">
              <w:rPr>
                <w:rFonts w:ascii="Arial" w:hAnsi="Arial" w:cs="Arial"/>
                <w:b/>
                <w:bCs/>
                <w:color w:val="000000"/>
                <w:sz w:val="16"/>
                <w:szCs w:val="16"/>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6CA63C0B" w14:textId="77777777" w:rsidR="005B134A" w:rsidRPr="00CB51A7" w:rsidRDefault="005B134A" w:rsidP="00986BFE">
            <w:pPr>
              <w:jc w:val="center"/>
              <w:rPr>
                <w:rFonts w:ascii="Arial" w:hAnsi="Arial" w:cs="Arial"/>
                <w:b/>
                <w:bCs/>
                <w:color w:val="000000"/>
                <w:sz w:val="16"/>
                <w:szCs w:val="16"/>
              </w:rPr>
            </w:pPr>
            <w:r w:rsidRPr="00CB51A7">
              <w:rPr>
                <w:rFonts w:ascii="Arial" w:hAnsi="Arial" w:cs="Arial"/>
                <w:b/>
                <w:bCs/>
                <w:color w:val="000000"/>
                <w:sz w:val="16"/>
                <w:szCs w:val="16"/>
              </w:rPr>
              <w:t>MONTO</w:t>
            </w:r>
          </w:p>
        </w:tc>
      </w:tr>
      <w:tr w:rsidR="005B134A" w:rsidRPr="006A61D4" w14:paraId="7E8B9F7B" w14:textId="77777777" w:rsidTr="006A61D4">
        <w:trPr>
          <w:gridAfter w:val="1"/>
          <w:wAfter w:w="7" w:type="dxa"/>
          <w:trHeight w:val="1275"/>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682108C1" w14:textId="77777777" w:rsidR="005B134A" w:rsidRPr="006A61D4" w:rsidRDefault="005B134A" w:rsidP="00986BFE">
            <w:pPr>
              <w:jc w:val="both"/>
              <w:rPr>
                <w:rFonts w:ascii="Arial" w:hAnsi="Arial" w:cs="Arial"/>
                <w:sz w:val="16"/>
                <w:szCs w:val="16"/>
              </w:rPr>
            </w:pPr>
            <w:r w:rsidRPr="006A61D4">
              <w:rPr>
                <w:rFonts w:ascii="Arial" w:hAnsi="Arial" w:cs="Arial"/>
                <w:sz w:val="16"/>
                <w:szCs w:val="16"/>
              </w:rPr>
              <w:t>Rehabilitación de línea de alcantarillado sanitario en la Calle Rosal entre Tamiahua y Rancho Las Espuelas; Rancho Las Espuelas entre Rosal y Rancho Los Portales, Colonia Portillo López, Municipio de San Pedro Tlaquepaque, Jalisco.</w:t>
            </w:r>
          </w:p>
          <w:p w14:paraId="5659BAC4" w14:textId="77777777" w:rsidR="005B134A" w:rsidRPr="006A61D4" w:rsidRDefault="005B134A" w:rsidP="00986BFE">
            <w:pPr>
              <w:jc w:val="both"/>
              <w:rPr>
                <w:rFonts w:ascii="Arial" w:hAnsi="Arial" w:cs="Arial"/>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4B5EC533"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75</w:t>
            </w:r>
          </w:p>
        </w:tc>
        <w:tc>
          <w:tcPr>
            <w:tcW w:w="0" w:type="auto"/>
            <w:tcBorders>
              <w:top w:val="nil"/>
              <w:left w:val="nil"/>
              <w:bottom w:val="single" w:sz="4" w:space="0" w:color="auto"/>
              <w:right w:val="single" w:sz="4" w:space="0" w:color="auto"/>
            </w:tcBorders>
            <w:shd w:val="clear" w:color="000000" w:fill="FFFFFF"/>
            <w:vAlign w:val="center"/>
            <w:hideMark/>
          </w:tcPr>
          <w:p w14:paraId="0DC000C2"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166</w:t>
            </w:r>
          </w:p>
        </w:tc>
        <w:tc>
          <w:tcPr>
            <w:tcW w:w="0" w:type="auto"/>
            <w:tcBorders>
              <w:top w:val="nil"/>
              <w:left w:val="nil"/>
              <w:bottom w:val="single" w:sz="4" w:space="0" w:color="auto"/>
              <w:right w:val="single" w:sz="4" w:space="0" w:color="auto"/>
            </w:tcBorders>
            <w:shd w:val="clear" w:color="000000" w:fill="FFFFFF"/>
            <w:vAlign w:val="center"/>
            <w:hideMark/>
          </w:tcPr>
          <w:p w14:paraId="19E9D40B"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172</w:t>
            </w:r>
          </w:p>
        </w:tc>
        <w:tc>
          <w:tcPr>
            <w:tcW w:w="0" w:type="auto"/>
            <w:tcBorders>
              <w:top w:val="nil"/>
              <w:left w:val="nil"/>
              <w:bottom w:val="single" w:sz="4" w:space="0" w:color="auto"/>
              <w:right w:val="single" w:sz="4" w:space="0" w:color="auto"/>
            </w:tcBorders>
            <w:shd w:val="clear" w:color="000000" w:fill="FFFFFF"/>
            <w:vAlign w:val="center"/>
            <w:hideMark/>
          </w:tcPr>
          <w:p w14:paraId="3A785B00"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338</w:t>
            </w:r>
          </w:p>
        </w:tc>
        <w:tc>
          <w:tcPr>
            <w:tcW w:w="0" w:type="auto"/>
            <w:tcBorders>
              <w:top w:val="nil"/>
              <w:left w:val="nil"/>
              <w:bottom w:val="single" w:sz="4" w:space="0" w:color="auto"/>
              <w:right w:val="single" w:sz="4" w:space="0" w:color="auto"/>
            </w:tcBorders>
            <w:shd w:val="clear" w:color="auto" w:fill="auto"/>
            <w:vAlign w:val="center"/>
            <w:hideMark/>
          </w:tcPr>
          <w:p w14:paraId="3647E0E6"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 $  2,013,375.85 </w:t>
            </w:r>
          </w:p>
        </w:tc>
      </w:tr>
      <w:tr w:rsidR="005B134A" w:rsidRPr="006A61D4" w14:paraId="0509C36C" w14:textId="77777777" w:rsidTr="006A61D4">
        <w:trPr>
          <w:gridAfter w:val="1"/>
          <w:wAfter w:w="7" w:type="dxa"/>
          <w:trHeight w:val="102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4D724046" w14:textId="77777777" w:rsidR="005B134A" w:rsidRPr="006A61D4" w:rsidRDefault="005B134A" w:rsidP="00986BFE">
            <w:pPr>
              <w:jc w:val="both"/>
              <w:rPr>
                <w:rFonts w:ascii="Arial" w:hAnsi="Arial" w:cs="Arial"/>
                <w:sz w:val="16"/>
                <w:szCs w:val="16"/>
              </w:rPr>
            </w:pPr>
            <w:r w:rsidRPr="006A61D4">
              <w:rPr>
                <w:rFonts w:ascii="Arial" w:hAnsi="Arial" w:cs="Arial"/>
                <w:sz w:val="16"/>
                <w:szCs w:val="16"/>
              </w:rPr>
              <w:t>Rehabilitación de línea de agua potable en Rancho Las Espuelas de Rosal a Rancho Los Portales, Colonia Portillo López, Municipio de San Pedro Tlaquepaque, Jalisco.</w:t>
            </w:r>
          </w:p>
          <w:p w14:paraId="33188A62" w14:textId="77777777" w:rsidR="005B134A" w:rsidRPr="006A61D4" w:rsidRDefault="005B134A" w:rsidP="00986BFE">
            <w:pPr>
              <w:jc w:val="both"/>
              <w:rPr>
                <w:rFonts w:ascii="Arial" w:hAnsi="Arial" w:cs="Arial"/>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4F8199FB"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75</w:t>
            </w:r>
          </w:p>
        </w:tc>
        <w:tc>
          <w:tcPr>
            <w:tcW w:w="0" w:type="auto"/>
            <w:tcBorders>
              <w:top w:val="nil"/>
              <w:left w:val="nil"/>
              <w:bottom w:val="single" w:sz="4" w:space="0" w:color="auto"/>
              <w:right w:val="single" w:sz="4" w:space="0" w:color="auto"/>
            </w:tcBorders>
            <w:shd w:val="clear" w:color="000000" w:fill="FFFFFF"/>
            <w:vAlign w:val="center"/>
            <w:hideMark/>
          </w:tcPr>
          <w:p w14:paraId="39FD1DDB"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166</w:t>
            </w:r>
          </w:p>
        </w:tc>
        <w:tc>
          <w:tcPr>
            <w:tcW w:w="0" w:type="auto"/>
            <w:tcBorders>
              <w:top w:val="nil"/>
              <w:left w:val="nil"/>
              <w:bottom w:val="single" w:sz="4" w:space="0" w:color="auto"/>
              <w:right w:val="single" w:sz="4" w:space="0" w:color="auto"/>
            </w:tcBorders>
            <w:shd w:val="clear" w:color="000000" w:fill="FFFFFF"/>
            <w:vAlign w:val="center"/>
            <w:hideMark/>
          </w:tcPr>
          <w:p w14:paraId="3E6F3513"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172</w:t>
            </w:r>
          </w:p>
        </w:tc>
        <w:tc>
          <w:tcPr>
            <w:tcW w:w="0" w:type="auto"/>
            <w:tcBorders>
              <w:top w:val="nil"/>
              <w:left w:val="nil"/>
              <w:bottom w:val="single" w:sz="4" w:space="0" w:color="auto"/>
              <w:right w:val="single" w:sz="4" w:space="0" w:color="auto"/>
            </w:tcBorders>
            <w:shd w:val="clear" w:color="000000" w:fill="FFFFFF"/>
            <w:vAlign w:val="center"/>
            <w:hideMark/>
          </w:tcPr>
          <w:p w14:paraId="4B53DD90"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338</w:t>
            </w:r>
          </w:p>
        </w:tc>
        <w:tc>
          <w:tcPr>
            <w:tcW w:w="0" w:type="auto"/>
            <w:tcBorders>
              <w:top w:val="nil"/>
              <w:left w:val="nil"/>
              <w:bottom w:val="single" w:sz="4" w:space="0" w:color="auto"/>
              <w:right w:val="single" w:sz="4" w:space="0" w:color="auto"/>
            </w:tcBorders>
            <w:shd w:val="clear" w:color="auto" w:fill="auto"/>
            <w:vAlign w:val="center"/>
            <w:hideMark/>
          </w:tcPr>
          <w:p w14:paraId="6B67B7F9"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 $     302,963.82 </w:t>
            </w:r>
          </w:p>
        </w:tc>
      </w:tr>
      <w:tr w:rsidR="005B134A" w:rsidRPr="006A61D4" w14:paraId="6339AAB5" w14:textId="77777777" w:rsidTr="006A61D4">
        <w:trPr>
          <w:gridAfter w:val="1"/>
          <w:wAfter w:w="7" w:type="dxa"/>
          <w:trHeight w:val="102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629AB25E" w14:textId="77777777" w:rsidR="005B134A" w:rsidRPr="006A61D4" w:rsidRDefault="005B134A" w:rsidP="00986BFE">
            <w:pPr>
              <w:jc w:val="both"/>
              <w:rPr>
                <w:rFonts w:ascii="Arial" w:hAnsi="Arial" w:cs="Arial"/>
                <w:sz w:val="16"/>
                <w:szCs w:val="16"/>
              </w:rPr>
            </w:pPr>
            <w:r w:rsidRPr="006A61D4">
              <w:rPr>
                <w:rFonts w:ascii="Arial" w:hAnsi="Arial" w:cs="Arial"/>
                <w:sz w:val="16"/>
                <w:szCs w:val="16"/>
              </w:rPr>
              <w:t>Rehabilitación de línea de alcantarillado sanitario en Calle De la Rosa desde Romero hasta 103 m. hacia Orquídea, Colonia Salvador Portillo López, Municipio de San Pedro Tlaquepaque, Jalisco.</w:t>
            </w:r>
          </w:p>
          <w:p w14:paraId="63B99976" w14:textId="77777777" w:rsidR="005B134A" w:rsidRPr="006A61D4" w:rsidRDefault="005B134A" w:rsidP="00986BFE">
            <w:pPr>
              <w:jc w:val="both"/>
              <w:rPr>
                <w:rFonts w:ascii="Arial" w:hAnsi="Arial" w:cs="Arial"/>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6241317C"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33</w:t>
            </w:r>
          </w:p>
        </w:tc>
        <w:tc>
          <w:tcPr>
            <w:tcW w:w="0" w:type="auto"/>
            <w:tcBorders>
              <w:top w:val="nil"/>
              <w:left w:val="nil"/>
              <w:bottom w:val="single" w:sz="4" w:space="0" w:color="auto"/>
              <w:right w:val="single" w:sz="4" w:space="0" w:color="auto"/>
            </w:tcBorders>
            <w:shd w:val="clear" w:color="000000" w:fill="FFFFFF"/>
            <w:vAlign w:val="center"/>
            <w:hideMark/>
          </w:tcPr>
          <w:p w14:paraId="7A145848"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73</w:t>
            </w:r>
          </w:p>
        </w:tc>
        <w:tc>
          <w:tcPr>
            <w:tcW w:w="0" w:type="auto"/>
            <w:tcBorders>
              <w:top w:val="nil"/>
              <w:left w:val="nil"/>
              <w:bottom w:val="single" w:sz="4" w:space="0" w:color="auto"/>
              <w:right w:val="single" w:sz="4" w:space="0" w:color="auto"/>
            </w:tcBorders>
            <w:shd w:val="clear" w:color="000000" w:fill="FFFFFF"/>
            <w:vAlign w:val="center"/>
            <w:hideMark/>
          </w:tcPr>
          <w:p w14:paraId="798BB41E"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76</w:t>
            </w:r>
          </w:p>
        </w:tc>
        <w:tc>
          <w:tcPr>
            <w:tcW w:w="0" w:type="auto"/>
            <w:tcBorders>
              <w:top w:val="nil"/>
              <w:left w:val="nil"/>
              <w:bottom w:val="single" w:sz="4" w:space="0" w:color="auto"/>
              <w:right w:val="single" w:sz="4" w:space="0" w:color="auto"/>
            </w:tcBorders>
            <w:shd w:val="clear" w:color="000000" w:fill="FFFFFF"/>
            <w:vAlign w:val="center"/>
            <w:hideMark/>
          </w:tcPr>
          <w:p w14:paraId="7F89EDBD"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149</w:t>
            </w:r>
          </w:p>
        </w:tc>
        <w:tc>
          <w:tcPr>
            <w:tcW w:w="0" w:type="auto"/>
            <w:tcBorders>
              <w:top w:val="nil"/>
              <w:left w:val="nil"/>
              <w:bottom w:val="single" w:sz="4" w:space="0" w:color="auto"/>
              <w:right w:val="single" w:sz="4" w:space="0" w:color="auto"/>
            </w:tcBorders>
            <w:shd w:val="clear" w:color="auto" w:fill="auto"/>
            <w:vAlign w:val="center"/>
            <w:hideMark/>
          </w:tcPr>
          <w:p w14:paraId="69725BD3"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 $     458,915.11 </w:t>
            </w:r>
          </w:p>
        </w:tc>
      </w:tr>
      <w:tr w:rsidR="005B134A" w:rsidRPr="006A61D4" w14:paraId="76EA0F83" w14:textId="77777777" w:rsidTr="006A61D4">
        <w:trPr>
          <w:gridAfter w:val="1"/>
          <w:wAfter w:w="7" w:type="dxa"/>
          <w:trHeight w:val="102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3656C1AA" w14:textId="77777777" w:rsidR="005B134A" w:rsidRPr="006A61D4" w:rsidRDefault="005B134A" w:rsidP="00986BFE">
            <w:pPr>
              <w:jc w:val="both"/>
              <w:rPr>
                <w:rFonts w:ascii="Arial" w:hAnsi="Arial" w:cs="Arial"/>
                <w:sz w:val="16"/>
                <w:szCs w:val="16"/>
              </w:rPr>
            </w:pPr>
            <w:r w:rsidRPr="006A61D4">
              <w:rPr>
                <w:rFonts w:ascii="Arial" w:hAnsi="Arial" w:cs="Arial"/>
                <w:sz w:val="16"/>
                <w:szCs w:val="16"/>
              </w:rPr>
              <w:lastRenderedPageBreak/>
              <w:t>Rehabilitación de línea de alcantarillado sanitario en Calle Arturo Franco Lozano de Vicente Guerrero a Emiliano Zapata, en la Colonia Las Liebres, Municipio de San Pedro Tlaquepaque, Jalisco.</w:t>
            </w:r>
          </w:p>
          <w:p w14:paraId="39505D6A" w14:textId="77777777" w:rsidR="005B134A" w:rsidRPr="006A61D4" w:rsidRDefault="005B134A" w:rsidP="00986BFE">
            <w:pPr>
              <w:jc w:val="both"/>
              <w:rPr>
                <w:rFonts w:ascii="Arial" w:hAnsi="Arial" w:cs="Arial"/>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5B1C905C"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29</w:t>
            </w:r>
          </w:p>
        </w:tc>
        <w:tc>
          <w:tcPr>
            <w:tcW w:w="0" w:type="auto"/>
            <w:tcBorders>
              <w:top w:val="nil"/>
              <w:left w:val="nil"/>
              <w:bottom w:val="single" w:sz="4" w:space="0" w:color="auto"/>
              <w:right w:val="single" w:sz="4" w:space="0" w:color="auto"/>
            </w:tcBorders>
            <w:shd w:val="clear" w:color="000000" w:fill="FFFFFF"/>
            <w:vAlign w:val="center"/>
            <w:hideMark/>
          </w:tcPr>
          <w:p w14:paraId="71DB05FE"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64</w:t>
            </w:r>
          </w:p>
        </w:tc>
        <w:tc>
          <w:tcPr>
            <w:tcW w:w="0" w:type="auto"/>
            <w:tcBorders>
              <w:top w:val="nil"/>
              <w:left w:val="nil"/>
              <w:bottom w:val="single" w:sz="4" w:space="0" w:color="auto"/>
              <w:right w:val="single" w:sz="4" w:space="0" w:color="auto"/>
            </w:tcBorders>
            <w:shd w:val="clear" w:color="000000" w:fill="FFFFFF"/>
            <w:vAlign w:val="center"/>
            <w:hideMark/>
          </w:tcPr>
          <w:p w14:paraId="7A81C2AD"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67</w:t>
            </w:r>
          </w:p>
        </w:tc>
        <w:tc>
          <w:tcPr>
            <w:tcW w:w="0" w:type="auto"/>
            <w:tcBorders>
              <w:top w:val="nil"/>
              <w:left w:val="nil"/>
              <w:bottom w:val="single" w:sz="4" w:space="0" w:color="auto"/>
              <w:right w:val="single" w:sz="4" w:space="0" w:color="auto"/>
            </w:tcBorders>
            <w:shd w:val="clear" w:color="000000" w:fill="FFFFFF"/>
            <w:vAlign w:val="center"/>
            <w:hideMark/>
          </w:tcPr>
          <w:p w14:paraId="5F166C25"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131</w:t>
            </w:r>
          </w:p>
        </w:tc>
        <w:tc>
          <w:tcPr>
            <w:tcW w:w="0" w:type="auto"/>
            <w:tcBorders>
              <w:top w:val="nil"/>
              <w:left w:val="nil"/>
              <w:bottom w:val="single" w:sz="4" w:space="0" w:color="auto"/>
              <w:right w:val="single" w:sz="4" w:space="0" w:color="auto"/>
            </w:tcBorders>
            <w:shd w:val="clear" w:color="auto" w:fill="auto"/>
            <w:vAlign w:val="center"/>
            <w:hideMark/>
          </w:tcPr>
          <w:p w14:paraId="7A3FA6AC"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 $     496,480.77 </w:t>
            </w:r>
          </w:p>
        </w:tc>
      </w:tr>
      <w:tr w:rsidR="005B134A" w:rsidRPr="006A61D4" w14:paraId="62DC575D" w14:textId="77777777" w:rsidTr="006A61D4">
        <w:trPr>
          <w:gridAfter w:val="1"/>
          <w:wAfter w:w="7" w:type="dxa"/>
          <w:trHeight w:val="985"/>
        </w:trPr>
        <w:tc>
          <w:tcPr>
            <w:tcW w:w="2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21EB0" w14:textId="77777777" w:rsidR="005B134A" w:rsidRPr="006A61D4" w:rsidRDefault="005B134A" w:rsidP="00986BFE">
            <w:pPr>
              <w:jc w:val="both"/>
              <w:rPr>
                <w:rFonts w:ascii="Arial" w:hAnsi="Arial" w:cs="Arial"/>
                <w:sz w:val="16"/>
                <w:szCs w:val="16"/>
              </w:rPr>
            </w:pPr>
            <w:r w:rsidRPr="006A61D4">
              <w:rPr>
                <w:rFonts w:ascii="Arial" w:hAnsi="Arial" w:cs="Arial"/>
                <w:sz w:val="16"/>
                <w:szCs w:val="16"/>
              </w:rPr>
              <w:t>Rehabilitación de línea de agua potable en Calle Arturo Franco Lozano de Vicente Guerrero a Emiliano Zapata; En Emiliano Zapata y Arturo Franco Lozano 11 m hacia Av. Lic. Antonio Álvarez Esparza y 14 m hacia Emiliano Zapata; y Vicente Guerrero y Arturo Franco Lozano 14 m hacia Emiliano Zapata y 38 m hacia López Mateos, en la Colonia Las Liebres, Municipio de San 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3FF06C"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38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F738B3"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84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70038"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87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E05257"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171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C39FF5"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 $     697,612.96 </w:t>
            </w:r>
          </w:p>
        </w:tc>
      </w:tr>
      <w:tr w:rsidR="005B134A" w:rsidRPr="006A61D4" w14:paraId="487FEFC4" w14:textId="77777777" w:rsidTr="006A61D4">
        <w:trPr>
          <w:gridAfter w:val="1"/>
          <w:wAfter w:w="7" w:type="dxa"/>
          <w:trHeight w:val="418"/>
        </w:trPr>
        <w:tc>
          <w:tcPr>
            <w:tcW w:w="2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07110" w14:textId="77777777" w:rsidR="005B134A" w:rsidRPr="006A61D4" w:rsidRDefault="005B134A" w:rsidP="00986BFE">
            <w:pPr>
              <w:jc w:val="both"/>
              <w:rPr>
                <w:rFonts w:ascii="Arial" w:hAnsi="Arial" w:cs="Arial"/>
                <w:sz w:val="16"/>
                <w:szCs w:val="16"/>
              </w:rPr>
            </w:pPr>
            <w:r w:rsidRPr="006A61D4">
              <w:rPr>
                <w:rFonts w:ascii="Arial" w:hAnsi="Arial" w:cs="Arial"/>
                <w:sz w:val="16"/>
                <w:szCs w:val="16"/>
              </w:rPr>
              <w:t>Rehabilitación de red de alcantarillado sanitario en Chapala, Pátzcuaro y Cajititlán entre Calz. Niños Héroes y Calz. Montemorelos; en los Andadores Aurelio López Núñez y Texcoco entre Calz. Niños Héroes y And. Chapala; Andador Janitzio entre And. Chapala y Montemorelos; Catemaco desde Cajititlán hasta Pátzcuaro; And. Chapala desde Pátzcuaro hasta Xochimilco y Calz. Niños Héroes desde Chapala hasta Calz. Córdoba, Colonia Super Manzana El Álamo, en el Municipio de San Pedro Tlaquepaque, Jalisco.</w:t>
            </w:r>
          </w:p>
          <w:p w14:paraId="23CE4A55" w14:textId="77777777" w:rsidR="005B134A" w:rsidRPr="006A61D4" w:rsidRDefault="005B134A" w:rsidP="00986BFE">
            <w:pPr>
              <w:jc w:val="both"/>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C065859"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233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783462"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292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7E7C93"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302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7DFF9A"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594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C37583"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 $  4,029,498.57 </w:t>
            </w:r>
          </w:p>
        </w:tc>
      </w:tr>
      <w:tr w:rsidR="005B134A" w:rsidRPr="006A61D4" w14:paraId="09107925" w14:textId="77777777" w:rsidTr="006A61D4">
        <w:trPr>
          <w:gridAfter w:val="1"/>
          <w:wAfter w:w="7" w:type="dxa"/>
          <w:trHeight w:val="418"/>
        </w:trPr>
        <w:tc>
          <w:tcPr>
            <w:tcW w:w="2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E0F7C" w14:textId="77777777" w:rsidR="005B134A" w:rsidRPr="006A61D4" w:rsidRDefault="005B134A" w:rsidP="00986BFE">
            <w:pPr>
              <w:jc w:val="both"/>
              <w:rPr>
                <w:rFonts w:ascii="Arial" w:hAnsi="Arial" w:cs="Arial"/>
                <w:sz w:val="16"/>
                <w:szCs w:val="16"/>
              </w:rPr>
            </w:pPr>
            <w:r w:rsidRPr="006A61D4">
              <w:rPr>
                <w:rFonts w:ascii="Arial" w:hAnsi="Arial" w:cs="Arial"/>
                <w:sz w:val="16"/>
                <w:szCs w:val="16"/>
              </w:rPr>
              <w:t>Rehabilitación de la red de agua potable en Chapala, Pátzcuaro y Cajititlán entre Calz. Niños Héroes y Calz. Montemorelos; en los Andadores Aurelio López Núñez y Texcoco entre Calz. Niños Héroes y And. Chapala; Andador Janitzio entre And. Chapala y Montemorelos; Catemaco desde Calzada Córdoba hasta Pátzcuaro; Camécuaro entre Aurelio López Núñez y Texcoco; And. Chapala desde Cajititlán hasta Xochimilco; Xochimilco de And. Chapala 19 m hacia Calz. Montemorelos y Xochimilco de And. Chapala 29 m hacia Calz. Niños Héroes; Calz. Córdoba de Catemaco 49 m hacia Calz. Montemorelos; Calz. Niños Héroes de Chapala a Cajititlán, Calz. Montemorelos de Janitzio a Pátzcuaro, Colonia Super Manzana El Álamo, Municipio de San Pedro Tlaquepaque, Jalisco.</w:t>
            </w:r>
          </w:p>
          <w:p w14:paraId="6F450DB7" w14:textId="77777777" w:rsidR="005B134A" w:rsidRPr="006A61D4" w:rsidRDefault="005B134A" w:rsidP="00986BFE">
            <w:pPr>
              <w:jc w:val="both"/>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2C277B"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233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F37939"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292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7E2386"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302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259EC7"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594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48FCA1"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 $  3,593,593.06 </w:t>
            </w:r>
          </w:p>
        </w:tc>
      </w:tr>
      <w:tr w:rsidR="005B134A" w:rsidRPr="006A61D4" w14:paraId="34FDFB93" w14:textId="77777777" w:rsidTr="006A61D4">
        <w:trPr>
          <w:gridAfter w:val="1"/>
          <w:wAfter w:w="7" w:type="dxa"/>
          <w:trHeight w:val="1020"/>
        </w:trPr>
        <w:tc>
          <w:tcPr>
            <w:tcW w:w="2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42CF3"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Rehabilitación de línea de alcantarillado sanitario en Priv. Amado Nervo desde López Mateos hasta Cerrada, Colonia Las Liebres, Municipio de San 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3D3C12"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36578E"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55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C9B454"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58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18013D"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F44B6B"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 $     424,384.47 </w:t>
            </w:r>
          </w:p>
        </w:tc>
      </w:tr>
      <w:tr w:rsidR="005B134A" w:rsidRPr="006A61D4" w14:paraId="207645E9" w14:textId="77777777" w:rsidTr="006A61D4">
        <w:trPr>
          <w:gridAfter w:val="1"/>
          <w:wAfter w:w="7" w:type="dxa"/>
          <w:trHeight w:val="418"/>
        </w:trPr>
        <w:tc>
          <w:tcPr>
            <w:tcW w:w="2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8F69F"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Rehabilitación de línea de agua potable en Priv. Amado Nervo entre Adolfo López Mateos y Cerrada, Colonia Las Liebres, Municipio de San </w:t>
            </w:r>
            <w:r w:rsidRPr="006A61D4">
              <w:rPr>
                <w:rFonts w:ascii="Arial" w:hAnsi="Arial" w:cs="Arial"/>
                <w:color w:val="000000"/>
                <w:sz w:val="16"/>
                <w:szCs w:val="16"/>
              </w:rPr>
              <w:lastRenderedPageBreak/>
              <w:t>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9D86E"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lastRenderedPageBreak/>
              <w:t>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C09CF3"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55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751D778"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58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9C3E21F"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C69CB3"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 $     357,649.51 </w:t>
            </w:r>
          </w:p>
        </w:tc>
      </w:tr>
      <w:tr w:rsidR="005B134A" w:rsidRPr="006A61D4" w14:paraId="57941412" w14:textId="77777777" w:rsidTr="006A61D4">
        <w:trPr>
          <w:gridAfter w:val="1"/>
          <w:wAfter w:w="7" w:type="dxa"/>
          <w:trHeight w:val="765"/>
        </w:trPr>
        <w:tc>
          <w:tcPr>
            <w:tcW w:w="2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4CF09"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Construcción de línea de alcantarillado sanitario en Priv. José entre Lomas Verdes y Ezequiel Barba, Colonia El Tapatío, Municipio de San 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6792D7"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7924A3"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7F5596"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26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032334"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6A2ED8"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 $     256,974.53 </w:t>
            </w:r>
          </w:p>
        </w:tc>
      </w:tr>
      <w:tr w:rsidR="005B134A" w:rsidRPr="006A61D4" w14:paraId="400E4C49" w14:textId="77777777" w:rsidTr="006A61D4">
        <w:trPr>
          <w:gridAfter w:val="1"/>
          <w:wAfter w:w="7" w:type="dxa"/>
          <w:trHeight w:val="102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66D2DD44"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Construcción de red de agua potable en Priv. José entre Lomas Verdes y Ezequiel Barba; Ezequiel Barba de Priv. José 34.00 ml hacia el Sur, Colonia El Tapatío,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427F54AB"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21</w:t>
            </w:r>
          </w:p>
        </w:tc>
        <w:tc>
          <w:tcPr>
            <w:tcW w:w="0" w:type="auto"/>
            <w:tcBorders>
              <w:top w:val="nil"/>
              <w:left w:val="nil"/>
              <w:bottom w:val="single" w:sz="4" w:space="0" w:color="auto"/>
              <w:right w:val="single" w:sz="4" w:space="0" w:color="auto"/>
            </w:tcBorders>
            <w:shd w:val="clear" w:color="000000" w:fill="FFFFFF"/>
            <w:vAlign w:val="center"/>
            <w:hideMark/>
          </w:tcPr>
          <w:p w14:paraId="29DFEB3B"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47</w:t>
            </w:r>
          </w:p>
        </w:tc>
        <w:tc>
          <w:tcPr>
            <w:tcW w:w="0" w:type="auto"/>
            <w:tcBorders>
              <w:top w:val="nil"/>
              <w:left w:val="nil"/>
              <w:bottom w:val="single" w:sz="4" w:space="0" w:color="auto"/>
              <w:right w:val="single" w:sz="4" w:space="0" w:color="auto"/>
            </w:tcBorders>
            <w:shd w:val="clear" w:color="000000" w:fill="FFFFFF"/>
            <w:vAlign w:val="center"/>
            <w:hideMark/>
          </w:tcPr>
          <w:p w14:paraId="0E4FF860"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48</w:t>
            </w:r>
          </w:p>
        </w:tc>
        <w:tc>
          <w:tcPr>
            <w:tcW w:w="0" w:type="auto"/>
            <w:tcBorders>
              <w:top w:val="nil"/>
              <w:left w:val="nil"/>
              <w:bottom w:val="single" w:sz="4" w:space="0" w:color="auto"/>
              <w:right w:val="single" w:sz="4" w:space="0" w:color="auto"/>
            </w:tcBorders>
            <w:shd w:val="clear" w:color="000000" w:fill="FFFFFF"/>
            <w:vAlign w:val="center"/>
            <w:hideMark/>
          </w:tcPr>
          <w:p w14:paraId="2CF8285C" w14:textId="77777777" w:rsidR="005B134A" w:rsidRPr="006A61D4" w:rsidRDefault="005B134A" w:rsidP="00986BFE">
            <w:pPr>
              <w:jc w:val="center"/>
              <w:rPr>
                <w:rFonts w:ascii="Arial" w:hAnsi="Arial" w:cs="Arial"/>
                <w:color w:val="000000"/>
                <w:sz w:val="16"/>
                <w:szCs w:val="16"/>
              </w:rPr>
            </w:pPr>
            <w:r w:rsidRPr="006A61D4">
              <w:rPr>
                <w:rFonts w:ascii="Arial" w:hAnsi="Arial" w:cs="Arial"/>
                <w:color w:val="000000"/>
                <w:sz w:val="16"/>
                <w:szCs w:val="16"/>
              </w:rPr>
              <w:t>95</w:t>
            </w:r>
          </w:p>
        </w:tc>
        <w:tc>
          <w:tcPr>
            <w:tcW w:w="0" w:type="auto"/>
            <w:tcBorders>
              <w:top w:val="nil"/>
              <w:left w:val="nil"/>
              <w:bottom w:val="single" w:sz="4" w:space="0" w:color="auto"/>
              <w:right w:val="single" w:sz="4" w:space="0" w:color="auto"/>
            </w:tcBorders>
            <w:shd w:val="clear" w:color="auto" w:fill="auto"/>
            <w:vAlign w:val="center"/>
            <w:hideMark/>
          </w:tcPr>
          <w:p w14:paraId="47310EB7" w14:textId="77777777" w:rsidR="005B134A" w:rsidRPr="006A61D4" w:rsidRDefault="005B134A" w:rsidP="00986BFE">
            <w:pPr>
              <w:jc w:val="both"/>
              <w:rPr>
                <w:rFonts w:ascii="Arial" w:hAnsi="Arial" w:cs="Arial"/>
                <w:color w:val="000000"/>
                <w:sz w:val="16"/>
                <w:szCs w:val="16"/>
              </w:rPr>
            </w:pPr>
            <w:r w:rsidRPr="006A61D4">
              <w:rPr>
                <w:rFonts w:ascii="Arial" w:hAnsi="Arial" w:cs="Arial"/>
                <w:color w:val="000000"/>
                <w:sz w:val="16"/>
                <w:szCs w:val="16"/>
              </w:rPr>
              <w:t xml:space="preserve"> $     617,881.91 </w:t>
            </w:r>
          </w:p>
        </w:tc>
      </w:tr>
      <w:tr w:rsidR="005B134A" w:rsidRPr="006A61D4" w14:paraId="78AE2BBC" w14:textId="77777777" w:rsidTr="006A61D4">
        <w:trPr>
          <w:gridAfter w:val="1"/>
          <w:wAfter w:w="7" w:type="dxa"/>
          <w:trHeight w:val="300"/>
        </w:trPr>
        <w:tc>
          <w:tcPr>
            <w:tcW w:w="2750" w:type="dxa"/>
            <w:tcBorders>
              <w:top w:val="nil"/>
              <w:left w:val="single" w:sz="4" w:space="0" w:color="auto"/>
              <w:bottom w:val="single" w:sz="4" w:space="0" w:color="auto"/>
              <w:right w:val="single" w:sz="4" w:space="0" w:color="auto"/>
            </w:tcBorders>
            <w:shd w:val="clear" w:color="auto" w:fill="auto"/>
            <w:vAlign w:val="bottom"/>
            <w:hideMark/>
          </w:tcPr>
          <w:p w14:paraId="7F916322" w14:textId="77777777" w:rsidR="005B134A" w:rsidRPr="006A61D4" w:rsidRDefault="005B134A" w:rsidP="00986BFE">
            <w:pPr>
              <w:jc w:val="right"/>
              <w:rPr>
                <w:rFonts w:ascii="Arial" w:hAnsi="Arial" w:cs="Arial"/>
                <w:b/>
                <w:bCs/>
                <w:color w:val="000000"/>
                <w:sz w:val="16"/>
                <w:szCs w:val="16"/>
              </w:rPr>
            </w:pPr>
            <w:r w:rsidRPr="006A61D4">
              <w:rPr>
                <w:rFonts w:ascii="Arial" w:hAnsi="Arial" w:cs="Arial"/>
                <w:b/>
                <w:bCs/>
                <w:color w:val="000000"/>
                <w:sz w:val="16"/>
                <w:szCs w:val="16"/>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7950EA9" w14:textId="77777777" w:rsidR="005B134A" w:rsidRPr="006A61D4" w:rsidRDefault="005B134A" w:rsidP="00986BFE">
            <w:pPr>
              <w:jc w:val="center"/>
              <w:rPr>
                <w:rFonts w:ascii="Arial" w:hAnsi="Arial" w:cs="Arial"/>
                <w:b/>
                <w:bCs/>
                <w:color w:val="000000"/>
                <w:sz w:val="16"/>
                <w:szCs w:val="16"/>
              </w:rPr>
            </w:pPr>
            <w:r w:rsidRPr="006A61D4">
              <w:rPr>
                <w:rFonts w:ascii="Arial" w:hAnsi="Arial" w:cs="Arial"/>
                <w:b/>
                <w:bCs/>
                <w:color w:val="000000"/>
                <w:sz w:val="16"/>
                <w:szCs w:val="16"/>
              </w:rPr>
              <w:t>798</w:t>
            </w:r>
          </w:p>
        </w:tc>
        <w:tc>
          <w:tcPr>
            <w:tcW w:w="0" w:type="auto"/>
            <w:tcBorders>
              <w:top w:val="nil"/>
              <w:left w:val="nil"/>
              <w:bottom w:val="single" w:sz="4" w:space="0" w:color="auto"/>
              <w:right w:val="single" w:sz="4" w:space="0" w:color="auto"/>
            </w:tcBorders>
            <w:shd w:val="clear" w:color="auto" w:fill="auto"/>
            <w:noWrap/>
            <w:vAlign w:val="bottom"/>
            <w:hideMark/>
          </w:tcPr>
          <w:p w14:paraId="7C600DE2" w14:textId="77777777" w:rsidR="005B134A" w:rsidRPr="006A61D4" w:rsidRDefault="005B134A" w:rsidP="00986BFE">
            <w:pPr>
              <w:jc w:val="center"/>
              <w:rPr>
                <w:rFonts w:ascii="Arial" w:hAnsi="Arial" w:cs="Arial"/>
                <w:b/>
                <w:bCs/>
                <w:color w:val="000000"/>
                <w:sz w:val="16"/>
                <w:szCs w:val="16"/>
              </w:rPr>
            </w:pPr>
            <w:r w:rsidRPr="006A61D4">
              <w:rPr>
                <w:rFonts w:ascii="Arial" w:hAnsi="Arial" w:cs="Arial"/>
                <w:b/>
                <w:bCs/>
                <w:color w:val="000000"/>
                <w:sz w:val="16"/>
                <w:szCs w:val="16"/>
              </w:rPr>
              <w:t>1,318</w:t>
            </w:r>
          </w:p>
        </w:tc>
        <w:tc>
          <w:tcPr>
            <w:tcW w:w="0" w:type="auto"/>
            <w:tcBorders>
              <w:top w:val="nil"/>
              <w:left w:val="nil"/>
              <w:bottom w:val="single" w:sz="4" w:space="0" w:color="auto"/>
              <w:right w:val="single" w:sz="4" w:space="0" w:color="auto"/>
            </w:tcBorders>
            <w:shd w:val="clear" w:color="auto" w:fill="auto"/>
            <w:noWrap/>
            <w:vAlign w:val="bottom"/>
            <w:hideMark/>
          </w:tcPr>
          <w:p w14:paraId="0C01828D" w14:textId="77777777" w:rsidR="005B134A" w:rsidRPr="006A61D4" w:rsidRDefault="005B134A" w:rsidP="00986BFE">
            <w:pPr>
              <w:jc w:val="center"/>
              <w:rPr>
                <w:rFonts w:ascii="Arial" w:hAnsi="Arial" w:cs="Arial"/>
                <w:b/>
                <w:bCs/>
                <w:color w:val="000000"/>
                <w:sz w:val="16"/>
                <w:szCs w:val="16"/>
              </w:rPr>
            </w:pPr>
            <w:r w:rsidRPr="006A61D4">
              <w:rPr>
                <w:rFonts w:ascii="Arial" w:hAnsi="Arial" w:cs="Arial"/>
                <w:b/>
                <w:bCs/>
                <w:color w:val="000000"/>
                <w:sz w:val="16"/>
                <w:szCs w:val="16"/>
              </w:rPr>
              <w:t>1,368</w:t>
            </w:r>
          </w:p>
        </w:tc>
        <w:tc>
          <w:tcPr>
            <w:tcW w:w="0" w:type="auto"/>
            <w:tcBorders>
              <w:top w:val="nil"/>
              <w:left w:val="nil"/>
              <w:bottom w:val="single" w:sz="4" w:space="0" w:color="auto"/>
              <w:right w:val="single" w:sz="4" w:space="0" w:color="auto"/>
            </w:tcBorders>
            <w:shd w:val="clear" w:color="auto" w:fill="auto"/>
            <w:noWrap/>
            <w:vAlign w:val="bottom"/>
            <w:hideMark/>
          </w:tcPr>
          <w:p w14:paraId="30FA20FB" w14:textId="77777777" w:rsidR="005B134A" w:rsidRPr="006A61D4" w:rsidRDefault="005B134A" w:rsidP="00986BFE">
            <w:pPr>
              <w:jc w:val="center"/>
              <w:rPr>
                <w:rFonts w:ascii="Arial" w:hAnsi="Arial" w:cs="Arial"/>
                <w:b/>
                <w:bCs/>
                <w:color w:val="000000"/>
                <w:sz w:val="16"/>
                <w:szCs w:val="16"/>
              </w:rPr>
            </w:pPr>
            <w:r w:rsidRPr="006A61D4">
              <w:rPr>
                <w:rFonts w:ascii="Arial" w:hAnsi="Arial" w:cs="Arial"/>
                <w:b/>
                <w:bCs/>
                <w:color w:val="000000"/>
                <w:sz w:val="16"/>
                <w:szCs w:val="16"/>
              </w:rPr>
              <w:t>2,686</w:t>
            </w:r>
          </w:p>
        </w:tc>
        <w:tc>
          <w:tcPr>
            <w:tcW w:w="0" w:type="auto"/>
            <w:tcBorders>
              <w:top w:val="nil"/>
              <w:left w:val="nil"/>
              <w:bottom w:val="single" w:sz="4" w:space="0" w:color="auto"/>
              <w:right w:val="single" w:sz="4" w:space="0" w:color="auto"/>
            </w:tcBorders>
            <w:shd w:val="clear" w:color="auto" w:fill="auto"/>
            <w:noWrap/>
            <w:vAlign w:val="bottom"/>
            <w:hideMark/>
          </w:tcPr>
          <w:p w14:paraId="06D01B26" w14:textId="77777777" w:rsidR="005B134A" w:rsidRPr="006A61D4" w:rsidRDefault="005B134A" w:rsidP="00986BFE">
            <w:pPr>
              <w:rPr>
                <w:rFonts w:ascii="Arial" w:hAnsi="Arial" w:cs="Arial"/>
                <w:b/>
                <w:bCs/>
                <w:color w:val="000000"/>
                <w:sz w:val="16"/>
                <w:szCs w:val="16"/>
              </w:rPr>
            </w:pPr>
            <w:r w:rsidRPr="006A61D4">
              <w:rPr>
                <w:rFonts w:ascii="Arial" w:hAnsi="Arial" w:cs="Arial"/>
                <w:b/>
                <w:bCs/>
                <w:color w:val="000000"/>
                <w:sz w:val="16"/>
                <w:szCs w:val="16"/>
              </w:rPr>
              <w:t xml:space="preserve"> $13,249,330.56 </w:t>
            </w:r>
          </w:p>
        </w:tc>
      </w:tr>
    </w:tbl>
    <w:p w14:paraId="019199E0" w14:textId="77777777" w:rsidR="005B134A" w:rsidRPr="006A61D4" w:rsidRDefault="005B134A" w:rsidP="005B134A">
      <w:pPr>
        <w:jc w:val="both"/>
        <w:rPr>
          <w:rFonts w:ascii="Arial" w:hAnsi="Arial" w:cs="Arial"/>
          <w:bCs/>
          <w:sz w:val="2"/>
          <w:szCs w:val="2"/>
        </w:rPr>
      </w:pPr>
    </w:p>
    <w:p w14:paraId="49C8C9E4" w14:textId="77777777" w:rsidR="005B134A" w:rsidRPr="006A61D4" w:rsidRDefault="005B134A" w:rsidP="005B134A">
      <w:pPr>
        <w:jc w:val="both"/>
        <w:rPr>
          <w:rFonts w:ascii="Arial" w:hAnsi="Arial" w:cs="Arial"/>
          <w:sz w:val="24"/>
          <w:szCs w:val="24"/>
        </w:rPr>
      </w:pPr>
      <w:r w:rsidRPr="006A61D4">
        <w:rPr>
          <w:rFonts w:ascii="Arial" w:hAnsi="Arial" w:cs="Arial"/>
          <w:b/>
          <w:sz w:val="24"/>
          <w:szCs w:val="24"/>
        </w:rPr>
        <w:t>SEGUNDO.-</w:t>
      </w:r>
      <w:r w:rsidRPr="006A61D4">
        <w:rPr>
          <w:rFonts w:ascii="Arial" w:hAnsi="Arial" w:cs="Arial"/>
          <w:sz w:val="24"/>
          <w:szCs w:val="24"/>
        </w:rPr>
        <w:t xml:space="preserve"> El Ayuntamiento Constitucional de San Pedro Tlaquepaque, Jalisco, aprueba y autoriza facultar al Tesorero Municipal a erogar hasta la cantidad de </w:t>
      </w:r>
      <w:r w:rsidRPr="006A61D4">
        <w:rPr>
          <w:rFonts w:ascii="Arial" w:hAnsi="Arial" w:cs="Arial"/>
          <w:b/>
          <w:sz w:val="24"/>
          <w:szCs w:val="24"/>
        </w:rPr>
        <w:t>$ 13,249,330.56 (Trece millones doscientos cuarenta y nueve mil trescientos treinta pesos 56/100 M.N.) con IVA incluido,</w:t>
      </w:r>
      <w:r w:rsidRPr="006A61D4">
        <w:rPr>
          <w:rFonts w:ascii="Arial" w:hAnsi="Arial" w:cs="Arial"/>
          <w:b/>
          <w:color w:val="FF0000"/>
          <w:sz w:val="24"/>
          <w:szCs w:val="24"/>
        </w:rPr>
        <w:t xml:space="preserve"> </w:t>
      </w:r>
      <w:r w:rsidRPr="006A61D4">
        <w:rPr>
          <w:rFonts w:ascii="Arial" w:hAnsi="Arial" w:cs="Arial"/>
          <w:sz w:val="24"/>
          <w:szCs w:val="24"/>
        </w:rPr>
        <w:t xml:space="preserve">con cargo a la partida correspondiente del </w:t>
      </w:r>
      <w:r w:rsidRPr="006A61D4">
        <w:rPr>
          <w:rFonts w:ascii="Arial" w:hAnsi="Arial" w:cs="Arial"/>
          <w:b/>
          <w:sz w:val="24"/>
          <w:szCs w:val="24"/>
        </w:rPr>
        <w:t>Fondo de Aportaciones para la Infraestructura Social Municipal y de las Demarcaciones Territoriales del Distrito Federal (FISM-DF)  2022</w:t>
      </w:r>
      <w:r w:rsidRPr="006A61D4">
        <w:rPr>
          <w:rFonts w:ascii="Arial" w:hAnsi="Arial" w:cs="Arial"/>
          <w:sz w:val="24"/>
          <w:szCs w:val="24"/>
        </w:rPr>
        <w:t>, para dar cabal cumplimiento al presente acuerdo, lo anterior una vez agotados los procedimientos de adjudicación que correspondan con apego a la normatividad aplicable.</w:t>
      </w:r>
    </w:p>
    <w:p w14:paraId="3B32DDE2" w14:textId="77777777" w:rsidR="005B134A" w:rsidRPr="006A61D4" w:rsidRDefault="005B134A" w:rsidP="005B134A">
      <w:pPr>
        <w:jc w:val="both"/>
        <w:rPr>
          <w:rFonts w:ascii="Arial" w:hAnsi="Arial" w:cs="Arial"/>
          <w:sz w:val="24"/>
          <w:szCs w:val="24"/>
        </w:rPr>
      </w:pPr>
      <w:r w:rsidRPr="006A61D4">
        <w:rPr>
          <w:rFonts w:ascii="Arial" w:hAnsi="Arial" w:cs="Arial"/>
          <w:b/>
          <w:sz w:val="24"/>
          <w:szCs w:val="24"/>
        </w:rPr>
        <w:t>TERCERO.-</w:t>
      </w:r>
      <w:r w:rsidRPr="006A61D4">
        <w:rPr>
          <w:rFonts w:ascii="Arial" w:hAnsi="Arial" w:cs="Arial"/>
          <w:sz w:val="24"/>
          <w:szCs w:val="24"/>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p>
    <w:p w14:paraId="05904518" w14:textId="77777777" w:rsidR="005B134A" w:rsidRPr="006A61D4" w:rsidRDefault="005B134A" w:rsidP="005B134A">
      <w:pPr>
        <w:jc w:val="both"/>
        <w:rPr>
          <w:rFonts w:ascii="Arial" w:hAnsi="Arial" w:cs="Arial"/>
          <w:sz w:val="24"/>
          <w:szCs w:val="24"/>
        </w:rPr>
      </w:pPr>
      <w:r w:rsidRPr="006A61D4">
        <w:rPr>
          <w:rFonts w:ascii="Arial" w:hAnsi="Arial" w:cs="Arial"/>
          <w:b/>
          <w:sz w:val="24"/>
          <w:szCs w:val="24"/>
        </w:rPr>
        <w:t>CUARTO.-</w:t>
      </w:r>
      <w:r w:rsidRPr="006A61D4">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14:paraId="680ADC02" w14:textId="77777777" w:rsidR="005B134A" w:rsidRPr="006A61D4" w:rsidRDefault="005B134A" w:rsidP="005B134A">
      <w:pPr>
        <w:autoSpaceDE w:val="0"/>
        <w:autoSpaceDN w:val="0"/>
        <w:adjustRightInd w:val="0"/>
        <w:jc w:val="both"/>
        <w:rPr>
          <w:rFonts w:ascii="Arial" w:hAnsi="Arial" w:cs="Arial"/>
          <w:b/>
          <w:i/>
          <w:sz w:val="4"/>
          <w:szCs w:val="4"/>
        </w:rPr>
      </w:pPr>
    </w:p>
    <w:p w14:paraId="03A72A06" w14:textId="77777777" w:rsidR="005B134A" w:rsidRPr="006A61D4" w:rsidRDefault="005B134A" w:rsidP="005B134A">
      <w:pPr>
        <w:autoSpaceDE w:val="0"/>
        <w:autoSpaceDN w:val="0"/>
        <w:adjustRightInd w:val="0"/>
        <w:jc w:val="both"/>
        <w:rPr>
          <w:rFonts w:ascii="Arial" w:hAnsi="Arial" w:cs="Arial"/>
          <w:i/>
          <w:sz w:val="24"/>
          <w:szCs w:val="24"/>
        </w:rPr>
      </w:pPr>
      <w:r w:rsidRPr="006A61D4">
        <w:rPr>
          <w:rFonts w:ascii="Arial" w:hAnsi="Arial" w:cs="Arial"/>
          <w:b/>
          <w:i/>
          <w:sz w:val="24"/>
          <w:szCs w:val="24"/>
        </w:rPr>
        <w:t>NOTIFÍQUESE.</w:t>
      </w:r>
      <w:r w:rsidRPr="006A61D4">
        <w:rPr>
          <w:rFonts w:ascii="Arial" w:hAnsi="Arial" w:cs="Arial"/>
          <w:i/>
          <w:sz w:val="24"/>
          <w:szCs w:val="24"/>
        </w:rPr>
        <w:t xml:space="preserve">- A la Presidenta Municipal, al Síndico Municipal, así como </w:t>
      </w:r>
      <w:r w:rsidRPr="006A61D4">
        <w:rPr>
          <w:rFonts w:ascii="Arial" w:hAnsi="Arial" w:cs="Arial"/>
          <w:i/>
          <w:color w:val="000000"/>
          <w:sz w:val="24"/>
          <w:szCs w:val="24"/>
        </w:rPr>
        <w:t xml:space="preserve">a la </w:t>
      </w:r>
      <w:r w:rsidRPr="006A61D4">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14:paraId="73ED98BF" w14:textId="77777777" w:rsidR="005B134A" w:rsidRPr="006A61D4" w:rsidRDefault="005B134A" w:rsidP="005B134A">
      <w:pPr>
        <w:pStyle w:val="Sinespaciado"/>
        <w:spacing w:line="276" w:lineRule="auto"/>
        <w:jc w:val="center"/>
        <w:rPr>
          <w:rFonts w:ascii="Arial" w:hAnsi="Arial" w:cs="Arial"/>
          <w:sz w:val="24"/>
          <w:szCs w:val="24"/>
        </w:rPr>
      </w:pPr>
      <w:r w:rsidRPr="006A61D4">
        <w:rPr>
          <w:rFonts w:ascii="Arial" w:hAnsi="Arial" w:cs="Arial"/>
          <w:sz w:val="24"/>
          <w:szCs w:val="24"/>
        </w:rPr>
        <w:t xml:space="preserve">A T E N T A M E N T E. </w:t>
      </w:r>
    </w:p>
    <w:p w14:paraId="7D09DF3A" w14:textId="77777777" w:rsidR="005B134A" w:rsidRPr="006A61D4" w:rsidRDefault="005B134A" w:rsidP="005B134A">
      <w:pPr>
        <w:pStyle w:val="Sinespaciado"/>
        <w:spacing w:line="276" w:lineRule="auto"/>
        <w:jc w:val="center"/>
        <w:rPr>
          <w:rFonts w:ascii="Arial" w:hAnsi="Arial" w:cs="Arial"/>
          <w:sz w:val="24"/>
          <w:szCs w:val="24"/>
        </w:rPr>
      </w:pPr>
      <w:r w:rsidRPr="006A61D4">
        <w:rPr>
          <w:rFonts w:ascii="Arial" w:hAnsi="Arial" w:cs="Arial"/>
          <w:sz w:val="24"/>
          <w:szCs w:val="24"/>
        </w:rPr>
        <w:t xml:space="preserve">San Pedro Tlaquepaque, Jalisco; a la fecha de su presentación </w:t>
      </w:r>
    </w:p>
    <w:p w14:paraId="7EC5C068" w14:textId="77777777" w:rsidR="005B134A" w:rsidRPr="006A61D4" w:rsidRDefault="005B134A" w:rsidP="005B134A">
      <w:pPr>
        <w:jc w:val="center"/>
        <w:rPr>
          <w:rFonts w:ascii="Arial" w:hAnsi="Arial" w:cs="Arial"/>
          <w:b/>
          <w:sz w:val="14"/>
          <w:szCs w:val="14"/>
        </w:rPr>
      </w:pPr>
    </w:p>
    <w:p w14:paraId="04F5323E" w14:textId="77777777" w:rsidR="006A61D4" w:rsidRPr="006A61D4" w:rsidRDefault="006A61D4" w:rsidP="005B134A">
      <w:pPr>
        <w:pStyle w:val="Ttulo4"/>
        <w:spacing w:before="0"/>
        <w:jc w:val="center"/>
        <w:rPr>
          <w:rFonts w:ascii="Arial" w:hAnsi="Arial" w:cs="Arial"/>
          <w:sz w:val="16"/>
          <w:szCs w:val="16"/>
          <w:lang w:val="es-MX"/>
        </w:rPr>
      </w:pPr>
    </w:p>
    <w:p w14:paraId="12FEC03A" w14:textId="077A96BB" w:rsidR="005B134A" w:rsidRPr="006A61D4" w:rsidRDefault="005B134A" w:rsidP="005B134A">
      <w:pPr>
        <w:pStyle w:val="Ttulo4"/>
        <w:spacing w:before="0"/>
        <w:jc w:val="center"/>
        <w:rPr>
          <w:rFonts w:ascii="Arial" w:hAnsi="Arial" w:cs="Arial"/>
          <w:i/>
          <w:iCs/>
          <w:sz w:val="24"/>
          <w:szCs w:val="24"/>
          <w:lang w:val="es-MX"/>
        </w:rPr>
      </w:pPr>
      <w:r w:rsidRPr="006A61D4">
        <w:rPr>
          <w:rFonts w:ascii="Arial" w:hAnsi="Arial" w:cs="Arial"/>
          <w:sz w:val="24"/>
          <w:szCs w:val="24"/>
          <w:lang w:val="es-MX"/>
        </w:rPr>
        <w:t xml:space="preserve">LCDA. </w:t>
      </w:r>
      <w:r w:rsidRPr="006A61D4">
        <w:rPr>
          <w:rStyle w:val="Textoennegrita"/>
          <w:rFonts w:ascii="Arial" w:hAnsi="Arial" w:cs="Arial"/>
          <w:sz w:val="24"/>
          <w:szCs w:val="24"/>
          <w:lang w:val="es-MX"/>
        </w:rPr>
        <w:t>MIRNA CITLALLI AMAYA DE LUNA</w:t>
      </w:r>
    </w:p>
    <w:p w14:paraId="241FB2D1" w14:textId="7274843C" w:rsidR="005B134A" w:rsidRPr="006A61D4" w:rsidRDefault="005B134A" w:rsidP="006A61D4">
      <w:pPr>
        <w:pStyle w:val="Sinespaciado"/>
        <w:spacing w:line="276" w:lineRule="auto"/>
        <w:jc w:val="center"/>
        <w:rPr>
          <w:rFonts w:ascii="Arial" w:hAnsi="Arial" w:cs="Arial"/>
          <w:sz w:val="24"/>
          <w:szCs w:val="24"/>
        </w:rPr>
      </w:pPr>
      <w:r w:rsidRPr="006A61D4">
        <w:rPr>
          <w:rFonts w:ascii="Arial" w:hAnsi="Arial" w:cs="Arial"/>
          <w:b/>
          <w:sz w:val="24"/>
          <w:szCs w:val="24"/>
        </w:rPr>
        <w:t>PRESIDENTA MUNICIPAL</w:t>
      </w:r>
    </w:p>
    <w:p w14:paraId="6F1BCE58" w14:textId="77777777" w:rsidR="005B134A" w:rsidRPr="00CB51A7" w:rsidRDefault="005B134A" w:rsidP="005B134A">
      <w:pPr>
        <w:jc w:val="right"/>
        <w:rPr>
          <w:rFonts w:ascii="Arial" w:hAnsi="Arial" w:cs="Arial"/>
          <w:sz w:val="16"/>
          <w:szCs w:val="16"/>
        </w:rPr>
      </w:pPr>
      <w:r w:rsidRPr="00CB51A7">
        <w:rPr>
          <w:rFonts w:ascii="Arial" w:hAnsi="Arial" w:cs="Arial"/>
          <w:sz w:val="16"/>
          <w:szCs w:val="16"/>
        </w:rPr>
        <w:t>RGI/cgg*.</w:t>
      </w:r>
    </w:p>
    <w:p w14:paraId="61A2D012" w14:textId="3E15EC88" w:rsidR="006F5292" w:rsidRPr="006A61D4" w:rsidRDefault="006A61D4" w:rsidP="006A61D4">
      <w:pPr>
        <w:spacing w:line="240" w:lineRule="auto"/>
        <w:jc w:val="both"/>
        <w:rPr>
          <w:rFonts w:ascii="Arial" w:hAnsi="Arial" w:cs="Arial"/>
          <w:b/>
          <w:color w:val="FF0000"/>
          <w:sz w:val="24"/>
          <w:szCs w:val="24"/>
        </w:rPr>
      </w:pPr>
      <w:r>
        <w:rPr>
          <w:rFonts w:ascii="Arial" w:hAnsi="Arial" w:cs="Arial"/>
          <w:sz w:val="24"/>
          <w:szCs w:val="24"/>
        </w:rPr>
        <w:t>--------------------------------------------------------------------------------------------------------------------------------------------------------------------------------------------------------------------------</w:t>
      </w:r>
      <w:r w:rsidR="0028064A" w:rsidRPr="006F5292">
        <w:rPr>
          <w:rFonts w:ascii="Arial" w:hAnsi="Arial" w:cs="Arial"/>
          <w:sz w:val="24"/>
          <w:szCs w:val="24"/>
        </w:rPr>
        <w:lastRenderedPageBreak/>
        <w:t>Con la palabra la Presidenta Municipal, Lcda.</w:t>
      </w:r>
      <w:r w:rsidR="00946F8E">
        <w:rPr>
          <w:rFonts w:ascii="Arial" w:hAnsi="Arial" w:cs="Arial"/>
          <w:sz w:val="24"/>
          <w:szCs w:val="24"/>
        </w:rPr>
        <w:t xml:space="preserve"> Mirna Citlalli Amaya de Luna: Muchas gracias, s</w:t>
      </w:r>
      <w:r w:rsidR="0028064A" w:rsidRPr="006F5292">
        <w:rPr>
          <w:rFonts w:ascii="Arial" w:hAnsi="Arial" w:cs="Arial"/>
          <w:sz w:val="24"/>
          <w:szCs w:val="24"/>
        </w:rPr>
        <w:t>e abre el registro de oradores</w:t>
      </w:r>
      <w:r w:rsidR="00946F8E">
        <w:rPr>
          <w:rFonts w:ascii="Arial" w:hAnsi="Arial" w:cs="Arial"/>
          <w:sz w:val="24"/>
          <w:szCs w:val="24"/>
        </w:rPr>
        <w:t xml:space="preserve">. Muchas gracias, aquí </w:t>
      </w:r>
      <w:r w:rsidR="00946F8E" w:rsidRPr="001764E5">
        <w:rPr>
          <w:rFonts w:ascii="Arial" w:hAnsi="Arial" w:cs="Arial"/>
          <w:color w:val="201F1E"/>
          <w:sz w:val="24"/>
          <w:szCs w:val="24"/>
          <w:shd w:val="clear" w:color="auto" w:fill="FFFFFF"/>
        </w:rPr>
        <w:t>estamos pensando en líneas de redes de agua</w:t>
      </w:r>
      <w:r w:rsidR="00946F8E">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de alcantarillado</w:t>
      </w:r>
      <w:r w:rsidR="00946F8E">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que desde luego permitan vivir de una manera mucho más digna a nuestros </w:t>
      </w:r>
      <w:r w:rsidR="00946F8E">
        <w:rPr>
          <w:rFonts w:ascii="Arial" w:hAnsi="Arial" w:cs="Arial"/>
          <w:color w:val="201F1E"/>
          <w:sz w:val="24"/>
          <w:szCs w:val="24"/>
          <w:shd w:val="clear" w:color="auto" w:fill="FFFFFF"/>
        </w:rPr>
        <w:t>Tlaquepaquenses, muy en lo particular en el Á</w:t>
      </w:r>
      <w:r w:rsidR="00946F8E" w:rsidRPr="001764E5">
        <w:rPr>
          <w:rFonts w:ascii="Arial" w:hAnsi="Arial" w:cs="Arial"/>
          <w:color w:val="201F1E"/>
          <w:sz w:val="24"/>
          <w:szCs w:val="24"/>
          <w:shd w:val="clear" w:color="auto" w:fill="FFFFFF"/>
        </w:rPr>
        <w:t>lamo</w:t>
      </w:r>
      <w:r w:rsidR="00946F8E">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en la</w:t>
      </w:r>
      <w:r w:rsidR="00946F8E">
        <w:rPr>
          <w:rFonts w:ascii="Arial" w:hAnsi="Arial" w:cs="Arial"/>
          <w:color w:val="201F1E"/>
          <w:sz w:val="24"/>
          <w:szCs w:val="24"/>
          <w:shd w:val="clear" w:color="auto" w:fill="FFFFFF"/>
        </w:rPr>
        <w:t xml:space="preserve"> S</w:t>
      </w:r>
      <w:r w:rsidR="00946F8E" w:rsidRPr="001764E5">
        <w:rPr>
          <w:rFonts w:ascii="Arial" w:hAnsi="Arial" w:cs="Arial"/>
          <w:color w:val="201F1E"/>
          <w:sz w:val="24"/>
          <w:szCs w:val="24"/>
          <w:shd w:val="clear" w:color="auto" w:fill="FFFFFF"/>
        </w:rPr>
        <w:t>úper</w:t>
      </w:r>
      <w:r w:rsidR="00946F8E">
        <w:rPr>
          <w:rFonts w:ascii="Arial" w:hAnsi="Arial" w:cs="Arial"/>
          <w:color w:val="201F1E"/>
          <w:sz w:val="24"/>
          <w:szCs w:val="24"/>
          <w:shd w:val="clear" w:color="auto" w:fill="FFFFFF"/>
        </w:rPr>
        <w:t xml:space="preserve"> M</w:t>
      </w:r>
      <w:r w:rsidR="00946F8E" w:rsidRPr="001764E5">
        <w:rPr>
          <w:rFonts w:ascii="Arial" w:hAnsi="Arial" w:cs="Arial"/>
          <w:color w:val="201F1E"/>
          <w:sz w:val="24"/>
          <w:szCs w:val="24"/>
          <w:shd w:val="clear" w:color="auto" w:fill="FFFFFF"/>
        </w:rPr>
        <w:t>anzana en donde bueno</w:t>
      </w:r>
      <w:r w:rsidR="00946F8E">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pues identificamos que incluso las tuberías si son de barro</w:t>
      </w:r>
      <w:r w:rsidR="00946F8E">
        <w:rPr>
          <w:rFonts w:ascii="Arial" w:hAnsi="Arial" w:cs="Arial"/>
          <w:color w:val="201F1E"/>
          <w:sz w:val="24"/>
          <w:szCs w:val="24"/>
          <w:shd w:val="clear" w:color="auto" w:fill="FFFFFF"/>
        </w:rPr>
        <w:t>. N</w:t>
      </w:r>
      <w:r w:rsidR="00946F8E" w:rsidRPr="001764E5">
        <w:rPr>
          <w:rFonts w:ascii="Arial" w:hAnsi="Arial" w:cs="Arial"/>
          <w:color w:val="201F1E"/>
          <w:sz w:val="24"/>
          <w:szCs w:val="24"/>
          <w:shd w:val="clear" w:color="auto" w:fill="FFFFFF"/>
        </w:rPr>
        <w:t>o habiendo oradores registrados</w:t>
      </w:r>
      <w:r w:rsidR="00946F8E">
        <w:rPr>
          <w:rFonts w:ascii="Arial" w:hAnsi="Arial" w:cs="Arial"/>
          <w:color w:val="201F1E"/>
          <w:sz w:val="24"/>
          <w:szCs w:val="24"/>
          <w:shd w:val="clear" w:color="auto" w:fill="FFFFFF"/>
        </w:rPr>
        <w:t xml:space="preserve">…--------------------------------------------------------------------------------------------------------------------------------------------------------------------------------------------------------Habla la Regidora </w:t>
      </w:r>
      <w:r w:rsidR="00946F8E" w:rsidRPr="00225FBB">
        <w:rPr>
          <w:rFonts w:ascii="Arial" w:eastAsia="Calibri" w:hAnsi="Arial" w:cs="Arial"/>
          <w:sz w:val="24"/>
          <w:szCs w:val="24"/>
        </w:rPr>
        <w:t>María del Rosario Velázquez Hernández</w:t>
      </w:r>
      <w:r w:rsidR="00946F8E">
        <w:rPr>
          <w:rFonts w:ascii="Arial" w:eastAsia="Calibri" w:hAnsi="Arial" w:cs="Arial"/>
          <w:sz w:val="24"/>
          <w:szCs w:val="24"/>
        </w:rPr>
        <w:t xml:space="preserve">: </w:t>
      </w:r>
      <w:r w:rsidR="001504CA">
        <w:rPr>
          <w:rFonts w:ascii="Arial" w:eastAsia="Calibri" w:hAnsi="Arial" w:cs="Arial"/>
          <w:sz w:val="24"/>
          <w:szCs w:val="24"/>
        </w:rPr>
        <w:t>¡</w:t>
      </w:r>
      <w:r w:rsidR="00946F8E">
        <w:rPr>
          <w:rFonts w:ascii="Arial" w:eastAsia="Calibri" w:hAnsi="Arial" w:cs="Arial"/>
          <w:sz w:val="24"/>
          <w:szCs w:val="24"/>
        </w:rPr>
        <w:t>Presidenta</w:t>
      </w:r>
      <w:r w:rsidR="001504CA">
        <w:rPr>
          <w:rFonts w:ascii="Arial" w:eastAsia="Calibri" w:hAnsi="Arial" w:cs="Arial"/>
          <w:sz w:val="24"/>
          <w:szCs w:val="24"/>
        </w:rPr>
        <w:t>!------------------------------------------------------------------------------------------------------------------------</w:t>
      </w:r>
      <w:r w:rsidR="001504CA" w:rsidRPr="001504CA">
        <w:rPr>
          <w:rFonts w:ascii="Arial" w:hAnsi="Arial" w:cs="Arial"/>
          <w:sz w:val="24"/>
          <w:szCs w:val="24"/>
        </w:rPr>
        <w:t xml:space="preserve"> </w:t>
      </w:r>
      <w:r w:rsidR="001504CA" w:rsidRPr="006F5292">
        <w:rPr>
          <w:rFonts w:ascii="Arial" w:hAnsi="Arial" w:cs="Arial"/>
          <w:sz w:val="24"/>
          <w:szCs w:val="24"/>
        </w:rPr>
        <w:t>Con la palabra la Presidenta Municipal, Lcda.</w:t>
      </w:r>
      <w:r w:rsidR="001504CA">
        <w:rPr>
          <w:rFonts w:ascii="Arial" w:hAnsi="Arial" w:cs="Arial"/>
          <w:sz w:val="24"/>
          <w:szCs w:val="24"/>
        </w:rPr>
        <w:t xml:space="preserve"> Mirna Citlalli Amaya de Luna: ¡Ah!, adelante Regidora.----------------------------------------------------------------------------------------------------------------------------------------------------------------------------------------------</w:t>
      </w:r>
      <w:r w:rsidR="00946F8E" w:rsidRPr="001764E5">
        <w:rPr>
          <w:rFonts w:ascii="Arial" w:hAnsi="Arial" w:cs="Arial"/>
          <w:color w:val="201F1E"/>
          <w:sz w:val="24"/>
          <w:szCs w:val="24"/>
          <w:shd w:val="clear" w:color="auto" w:fill="FFFFFF"/>
        </w:rPr>
        <w:t xml:space="preserve"> </w:t>
      </w:r>
      <w:r w:rsidR="001504CA">
        <w:rPr>
          <w:rFonts w:ascii="Arial" w:hAnsi="Arial" w:cs="Arial"/>
          <w:color w:val="201F1E"/>
          <w:sz w:val="24"/>
          <w:szCs w:val="24"/>
          <w:shd w:val="clear" w:color="auto" w:fill="FFFFFF"/>
        </w:rPr>
        <w:t xml:space="preserve">Habla la Regidora </w:t>
      </w:r>
      <w:r w:rsidR="001504CA" w:rsidRPr="00225FBB">
        <w:rPr>
          <w:rFonts w:ascii="Arial" w:eastAsia="Calibri" w:hAnsi="Arial" w:cs="Arial"/>
          <w:sz w:val="24"/>
          <w:szCs w:val="24"/>
        </w:rPr>
        <w:t>María del Rosario Velázquez Hernández</w:t>
      </w:r>
      <w:r w:rsidR="001504CA">
        <w:rPr>
          <w:rFonts w:ascii="Arial" w:eastAsia="Calibri" w:hAnsi="Arial" w:cs="Arial"/>
          <w:sz w:val="24"/>
          <w:szCs w:val="24"/>
        </w:rPr>
        <w:t>: B</w:t>
      </w:r>
      <w:r w:rsidR="001504CA">
        <w:rPr>
          <w:rFonts w:ascii="Arial" w:hAnsi="Arial" w:cs="Arial"/>
          <w:color w:val="201F1E"/>
          <w:sz w:val="24"/>
          <w:szCs w:val="24"/>
          <w:shd w:val="clear" w:color="auto" w:fill="FFFFFF"/>
        </w:rPr>
        <w:t>uenas tardes P</w:t>
      </w:r>
      <w:r w:rsidR="00946F8E" w:rsidRPr="001764E5">
        <w:rPr>
          <w:rFonts w:ascii="Arial" w:hAnsi="Arial" w:cs="Arial"/>
          <w:color w:val="201F1E"/>
          <w:sz w:val="24"/>
          <w:szCs w:val="24"/>
          <w:shd w:val="clear" w:color="auto" w:fill="FFFFFF"/>
        </w:rPr>
        <w:t>residenta</w:t>
      </w:r>
      <w:r w:rsidR="001504CA">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a </w:t>
      </w:r>
      <w:r w:rsidR="001504CA">
        <w:rPr>
          <w:rFonts w:ascii="Arial" w:hAnsi="Arial" w:cs="Arial"/>
          <w:color w:val="201F1E"/>
          <w:sz w:val="24"/>
          <w:szCs w:val="24"/>
          <w:shd w:val="clear" w:color="auto" w:fill="FFFFFF"/>
        </w:rPr>
        <w:t>todos mis compañeros regidores,</w:t>
      </w:r>
      <w:r w:rsidR="00946F8E" w:rsidRPr="001764E5">
        <w:rPr>
          <w:rFonts w:ascii="Arial" w:hAnsi="Arial" w:cs="Arial"/>
          <w:color w:val="201F1E"/>
          <w:sz w:val="24"/>
          <w:szCs w:val="24"/>
          <w:shd w:val="clear" w:color="auto" w:fill="FFFFFF"/>
        </w:rPr>
        <w:t xml:space="preserve"> regidoras</w:t>
      </w:r>
      <w:r w:rsidR="001504CA">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w:t>
      </w:r>
      <w:r w:rsidR="001504CA">
        <w:rPr>
          <w:rFonts w:ascii="Arial" w:hAnsi="Arial" w:cs="Arial"/>
          <w:color w:val="201F1E"/>
          <w:sz w:val="24"/>
          <w:szCs w:val="24"/>
          <w:shd w:val="clear" w:color="auto" w:fill="FFFFFF"/>
        </w:rPr>
        <w:t xml:space="preserve">y a los </w:t>
      </w:r>
      <w:r w:rsidR="00946F8E" w:rsidRPr="001764E5">
        <w:rPr>
          <w:rFonts w:ascii="Arial" w:hAnsi="Arial" w:cs="Arial"/>
          <w:color w:val="201F1E"/>
          <w:sz w:val="24"/>
          <w:szCs w:val="24"/>
          <w:shd w:val="clear" w:color="auto" w:fill="FFFFFF"/>
        </w:rPr>
        <w:t>que hoy nos acompañan</w:t>
      </w:r>
      <w:r w:rsidR="001504CA">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si quisiera agradecer y felicitar el</w:t>
      </w:r>
      <w:r w:rsidR="001504CA">
        <w:rPr>
          <w:rFonts w:ascii="Arial" w:hAnsi="Arial" w:cs="Arial"/>
          <w:color w:val="201F1E"/>
          <w:sz w:val="24"/>
          <w:szCs w:val="24"/>
          <w:shd w:val="clear" w:color="auto" w:fill="FFFFFF"/>
        </w:rPr>
        <w:t xml:space="preserve"> que se haya volteado a ver a,</w:t>
      </w:r>
      <w:r w:rsidR="00946F8E" w:rsidRPr="001764E5">
        <w:rPr>
          <w:rFonts w:ascii="Arial" w:hAnsi="Arial" w:cs="Arial"/>
          <w:color w:val="201F1E"/>
          <w:sz w:val="24"/>
          <w:szCs w:val="24"/>
          <w:shd w:val="clear" w:color="auto" w:fill="FFFFFF"/>
        </w:rPr>
        <w:t xml:space="preserve"> a una zona qu</w:t>
      </w:r>
      <w:r w:rsidR="001504CA">
        <w:rPr>
          <w:rFonts w:ascii="Arial" w:hAnsi="Arial" w:cs="Arial"/>
          <w:color w:val="201F1E"/>
          <w:sz w:val="24"/>
          <w:szCs w:val="24"/>
          <w:shd w:val="clear" w:color="auto" w:fill="FFFFFF"/>
        </w:rPr>
        <w:t>e está muy cerca del centro de T</w:t>
      </w:r>
      <w:r w:rsidR="00946F8E" w:rsidRPr="001764E5">
        <w:rPr>
          <w:rFonts w:ascii="Arial" w:hAnsi="Arial" w:cs="Arial"/>
          <w:color w:val="201F1E"/>
          <w:sz w:val="24"/>
          <w:szCs w:val="24"/>
          <w:shd w:val="clear" w:color="auto" w:fill="FFFFFF"/>
        </w:rPr>
        <w:t xml:space="preserve">laquepaque como </w:t>
      </w:r>
      <w:r w:rsidR="001504CA">
        <w:rPr>
          <w:rFonts w:ascii="Arial" w:hAnsi="Arial" w:cs="Arial"/>
          <w:color w:val="201F1E"/>
          <w:sz w:val="24"/>
          <w:szCs w:val="24"/>
          <w:shd w:val="clear" w:color="auto" w:fill="FFFFFF"/>
        </w:rPr>
        <w:t>lo es la S</w:t>
      </w:r>
      <w:r w:rsidR="001504CA" w:rsidRPr="001764E5">
        <w:rPr>
          <w:rFonts w:ascii="Arial" w:hAnsi="Arial" w:cs="Arial"/>
          <w:color w:val="201F1E"/>
          <w:sz w:val="24"/>
          <w:szCs w:val="24"/>
          <w:shd w:val="clear" w:color="auto" w:fill="FFFFFF"/>
        </w:rPr>
        <w:t>úper</w:t>
      </w:r>
      <w:r w:rsidR="001504CA">
        <w:rPr>
          <w:rFonts w:ascii="Arial" w:hAnsi="Arial" w:cs="Arial"/>
          <w:color w:val="201F1E"/>
          <w:sz w:val="24"/>
          <w:szCs w:val="24"/>
          <w:shd w:val="clear" w:color="auto" w:fill="FFFFFF"/>
        </w:rPr>
        <w:t xml:space="preserve"> M</w:t>
      </w:r>
      <w:r w:rsidR="00946F8E" w:rsidRPr="001764E5">
        <w:rPr>
          <w:rFonts w:ascii="Arial" w:hAnsi="Arial" w:cs="Arial"/>
          <w:color w:val="201F1E"/>
          <w:sz w:val="24"/>
          <w:szCs w:val="24"/>
          <w:shd w:val="clear" w:color="auto" w:fill="FFFFFF"/>
        </w:rPr>
        <w:t>anzana</w:t>
      </w:r>
      <w:r w:rsidR="001504CA">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soy vecina de esta colonia</w:t>
      </w:r>
      <w:r w:rsidR="001504CA">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de hecho </w:t>
      </w:r>
      <w:r w:rsidR="001504CA">
        <w:rPr>
          <w:rFonts w:ascii="Arial" w:hAnsi="Arial" w:cs="Arial"/>
          <w:color w:val="201F1E"/>
          <w:sz w:val="24"/>
          <w:szCs w:val="24"/>
          <w:shd w:val="clear" w:color="auto" w:fill="FFFFFF"/>
        </w:rPr>
        <w:t>este, por aquí hay vecinos de la S</w:t>
      </w:r>
      <w:r w:rsidR="001504CA" w:rsidRPr="001764E5">
        <w:rPr>
          <w:rFonts w:ascii="Arial" w:hAnsi="Arial" w:cs="Arial"/>
          <w:color w:val="201F1E"/>
          <w:sz w:val="24"/>
          <w:szCs w:val="24"/>
          <w:shd w:val="clear" w:color="auto" w:fill="FFFFFF"/>
        </w:rPr>
        <w:t>úper</w:t>
      </w:r>
      <w:r w:rsidR="001504CA">
        <w:rPr>
          <w:rFonts w:ascii="Arial" w:hAnsi="Arial" w:cs="Arial"/>
          <w:color w:val="201F1E"/>
          <w:sz w:val="24"/>
          <w:szCs w:val="24"/>
          <w:shd w:val="clear" w:color="auto" w:fill="FFFFFF"/>
        </w:rPr>
        <w:t xml:space="preserve"> M</w:t>
      </w:r>
      <w:r w:rsidR="00946F8E" w:rsidRPr="001764E5">
        <w:rPr>
          <w:rFonts w:ascii="Arial" w:hAnsi="Arial" w:cs="Arial"/>
          <w:color w:val="201F1E"/>
          <w:sz w:val="24"/>
          <w:szCs w:val="24"/>
          <w:shd w:val="clear" w:color="auto" w:fill="FFFFFF"/>
        </w:rPr>
        <w:t>anzana que desde luego están presentes y son testigos de que se está haciendo una obra que tanto tiempo habían requerido como es el cambio de las redes de</w:t>
      </w:r>
      <w:r w:rsidR="001504CA">
        <w:rPr>
          <w:rFonts w:ascii="Arial" w:hAnsi="Arial" w:cs="Arial"/>
          <w:color w:val="201F1E"/>
          <w:sz w:val="24"/>
          <w:szCs w:val="24"/>
          <w:shd w:val="clear" w:color="auto" w:fill="FFFFFF"/>
        </w:rPr>
        <w:t>, de</w:t>
      </w:r>
      <w:r w:rsidR="00946F8E" w:rsidRPr="001764E5">
        <w:rPr>
          <w:rFonts w:ascii="Arial" w:hAnsi="Arial" w:cs="Arial"/>
          <w:color w:val="201F1E"/>
          <w:sz w:val="24"/>
          <w:szCs w:val="24"/>
          <w:shd w:val="clear" w:color="auto" w:fill="FFFFFF"/>
        </w:rPr>
        <w:t xml:space="preserve"> drenaje</w:t>
      </w:r>
      <w:r w:rsidR="001504CA">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como bien lo comentas son aún de barro y es un problema pues</w:t>
      </w:r>
      <w:r w:rsidR="001504CA">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que ya tienen varios años que están sufriendo</w:t>
      </w:r>
      <w:r w:rsidR="001504CA">
        <w:rPr>
          <w:rFonts w:ascii="Arial" w:hAnsi="Arial" w:cs="Arial"/>
          <w:color w:val="201F1E"/>
          <w:sz w:val="24"/>
          <w:szCs w:val="24"/>
          <w:shd w:val="clear" w:color="auto" w:fill="FFFFFF"/>
        </w:rPr>
        <w:t>, así es de que quisiera agradecer al G</w:t>
      </w:r>
      <w:r w:rsidR="00946F8E" w:rsidRPr="001764E5">
        <w:rPr>
          <w:rFonts w:ascii="Arial" w:hAnsi="Arial" w:cs="Arial"/>
          <w:color w:val="201F1E"/>
          <w:sz w:val="24"/>
          <w:szCs w:val="24"/>
          <w:shd w:val="clear" w:color="auto" w:fill="FFFFFF"/>
        </w:rPr>
        <w:t>obier</w:t>
      </w:r>
      <w:r w:rsidR="001504CA">
        <w:rPr>
          <w:rFonts w:ascii="Arial" w:hAnsi="Arial" w:cs="Arial"/>
          <w:color w:val="201F1E"/>
          <w:sz w:val="24"/>
          <w:szCs w:val="24"/>
          <w:shd w:val="clear" w:color="auto" w:fill="FFFFFF"/>
        </w:rPr>
        <w:t>no M</w:t>
      </w:r>
      <w:r w:rsidR="00946F8E" w:rsidRPr="001764E5">
        <w:rPr>
          <w:rFonts w:ascii="Arial" w:hAnsi="Arial" w:cs="Arial"/>
          <w:color w:val="201F1E"/>
          <w:sz w:val="24"/>
          <w:szCs w:val="24"/>
          <w:shd w:val="clear" w:color="auto" w:fill="FFFFFF"/>
        </w:rPr>
        <w:t>unicipal las acciones en beneficio de esta colonia y que resuelven en mucho esta problemática y también agradecer a los vecinos que hoy se dan cita de esta sesión y que son testigos de que se es</w:t>
      </w:r>
      <w:r w:rsidR="001504CA">
        <w:rPr>
          <w:rFonts w:ascii="Arial" w:hAnsi="Arial" w:cs="Arial"/>
          <w:color w:val="201F1E"/>
          <w:sz w:val="24"/>
          <w:szCs w:val="24"/>
          <w:shd w:val="clear" w:color="auto" w:fill="FFFFFF"/>
        </w:rPr>
        <w:t>tá trabajando en favor de las y los T</w:t>
      </w:r>
      <w:r w:rsidR="00946F8E" w:rsidRPr="001764E5">
        <w:rPr>
          <w:rFonts w:ascii="Arial" w:hAnsi="Arial" w:cs="Arial"/>
          <w:color w:val="201F1E"/>
          <w:sz w:val="24"/>
          <w:szCs w:val="24"/>
          <w:shd w:val="clear" w:color="auto" w:fill="FFFFFF"/>
        </w:rPr>
        <w:t>laquepaquenses</w:t>
      </w:r>
      <w:r w:rsidR="001504CA">
        <w:rPr>
          <w:rFonts w:ascii="Arial" w:hAnsi="Arial" w:cs="Arial"/>
          <w:color w:val="201F1E"/>
          <w:sz w:val="24"/>
          <w:szCs w:val="24"/>
          <w:shd w:val="clear" w:color="auto" w:fill="FFFFFF"/>
        </w:rPr>
        <w:t>.--------------------------------------------------------------------------------------------------------------------------------------------------------------------------</w:t>
      </w:r>
      <w:r w:rsidR="001504CA" w:rsidRPr="001504CA">
        <w:rPr>
          <w:rFonts w:ascii="Arial" w:hAnsi="Arial" w:cs="Arial"/>
          <w:sz w:val="24"/>
          <w:szCs w:val="24"/>
        </w:rPr>
        <w:t xml:space="preserve"> </w:t>
      </w:r>
      <w:r w:rsidR="001504CA" w:rsidRPr="006F5292">
        <w:rPr>
          <w:rFonts w:ascii="Arial" w:hAnsi="Arial" w:cs="Arial"/>
          <w:sz w:val="24"/>
          <w:szCs w:val="24"/>
        </w:rPr>
        <w:t>Con la palabra la Presidenta Municipal, Lcda.</w:t>
      </w:r>
      <w:r w:rsidR="001504CA">
        <w:rPr>
          <w:rFonts w:ascii="Arial" w:hAnsi="Arial" w:cs="Arial"/>
          <w:sz w:val="24"/>
          <w:szCs w:val="24"/>
        </w:rPr>
        <w:t xml:space="preserve"> Mirna Citlalli Amaya de Luna: M</w:t>
      </w:r>
      <w:r w:rsidR="00946F8E" w:rsidRPr="001764E5">
        <w:rPr>
          <w:rFonts w:ascii="Arial" w:hAnsi="Arial" w:cs="Arial"/>
          <w:color w:val="201F1E"/>
          <w:sz w:val="24"/>
          <w:szCs w:val="24"/>
          <w:shd w:val="clear" w:color="auto" w:fill="FFFFFF"/>
        </w:rPr>
        <w:t>uchas gracias regidora</w:t>
      </w:r>
      <w:r w:rsidR="001504CA">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para ser un poquito de mayor precisión estamos hablando de la rehabilitación de línea de alcant</w:t>
      </w:r>
      <w:r w:rsidR="001504CA">
        <w:rPr>
          <w:rFonts w:ascii="Arial" w:hAnsi="Arial" w:cs="Arial"/>
          <w:color w:val="201F1E"/>
          <w:sz w:val="24"/>
          <w:szCs w:val="24"/>
          <w:shd w:val="clear" w:color="auto" w:fill="FFFFFF"/>
        </w:rPr>
        <w:t>arillado sanitario en la calle R</w:t>
      </w:r>
      <w:r w:rsidR="00946F8E" w:rsidRPr="001764E5">
        <w:rPr>
          <w:rFonts w:ascii="Arial" w:hAnsi="Arial" w:cs="Arial"/>
          <w:color w:val="201F1E"/>
          <w:sz w:val="24"/>
          <w:szCs w:val="24"/>
          <w:shd w:val="clear" w:color="auto" w:fill="FFFFFF"/>
        </w:rPr>
        <w:t>osal</w:t>
      </w:r>
      <w:r w:rsidR="001504CA">
        <w:rPr>
          <w:rFonts w:ascii="Arial" w:hAnsi="Arial" w:cs="Arial"/>
          <w:color w:val="201F1E"/>
          <w:sz w:val="24"/>
          <w:szCs w:val="24"/>
          <w:shd w:val="clear" w:color="auto" w:fill="FFFFFF"/>
        </w:rPr>
        <w:t>, en Tamiahua y Rancho las Esp</w:t>
      </w:r>
      <w:r w:rsidR="00946F8E" w:rsidRPr="001764E5">
        <w:rPr>
          <w:rFonts w:ascii="Arial" w:hAnsi="Arial" w:cs="Arial"/>
          <w:color w:val="201F1E"/>
          <w:sz w:val="24"/>
          <w:szCs w:val="24"/>
          <w:shd w:val="clear" w:color="auto" w:fill="FFFFFF"/>
        </w:rPr>
        <w:t>uelas</w:t>
      </w:r>
      <w:r w:rsidR="001504CA">
        <w:rPr>
          <w:rFonts w:ascii="Arial" w:hAnsi="Arial" w:cs="Arial"/>
          <w:color w:val="201F1E"/>
          <w:sz w:val="24"/>
          <w:szCs w:val="24"/>
          <w:shd w:val="clear" w:color="auto" w:fill="FFFFFF"/>
        </w:rPr>
        <w:t>, Rancho las Espuelas entre Rosal y Rancho los P</w:t>
      </w:r>
      <w:r w:rsidR="00946F8E" w:rsidRPr="001764E5">
        <w:rPr>
          <w:rFonts w:ascii="Arial" w:hAnsi="Arial" w:cs="Arial"/>
          <w:color w:val="201F1E"/>
          <w:sz w:val="24"/>
          <w:szCs w:val="24"/>
          <w:shd w:val="clear" w:color="auto" w:fill="FFFFFF"/>
        </w:rPr>
        <w:t xml:space="preserve">ortales en la colonia </w:t>
      </w:r>
      <w:r w:rsidR="001504CA">
        <w:rPr>
          <w:rFonts w:ascii="Arial" w:hAnsi="Arial" w:cs="Arial"/>
          <w:color w:val="201F1E"/>
          <w:sz w:val="24"/>
          <w:szCs w:val="24"/>
          <w:shd w:val="clear" w:color="auto" w:fill="FFFFFF"/>
        </w:rPr>
        <w:t>López P</w:t>
      </w:r>
      <w:r w:rsidR="00946F8E" w:rsidRPr="001764E5">
        <w:rPr>
          <w:rFonts w:ascii="Arial" w:hAnsi="Arial" w:cs="Arial"/>
          <w:color w:val="201F1E"/>
          <w:sz w:val="24"/>
          <w:szCs w:val="24"/>
          <w:shd w:val="clear" w:color="auto" w:fill="FFFFFF"/>
        </w:rPr>
        <w:t>ortillo</w:t>
      </w:r>
      <w:r w:rsidR="001504CA">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también de la rehabilitación </w:t>
      </w:r>
      <w:r w:rsidR="001504CA">
        <w:rPr>
          <w:rFonts w:ascii="Arial" w:hAnsi="Arial" w:cs="Arial"/>
          <w:color w:val="201F1E"/>
          <w:sz w:val="24"/>
          <w:szCs w:val="24"/>
          <w:shd w:val="clear" w:color="auto" w:fill="FFFFFF"/>
        </w:rPr>
        <w:t>de línea de agua potable en el Rancho las Esp</w:t>
      </w:r>
      <w:r w:rsidR="00946F8E" w:rsidRPr="001764E5">
        <w:rPr>
          <w:rFonts w:ascii="Arial" w:hAnsi="Arial" w:cs="Arial"/>
          <w:color w:val="201F1E"/>
          <w:sz w:val="24"/>
          <w:szCs w:val="24"/>
          <w:shd w:val="clear" w:color="auto" w:fill="FFFFFF"/>
        </w:rPr>
        <w:t>uelas</w:t>
      </w:r>
      <w:r w:rsidR="001504CA">
        <w:rPr>
          <w:rFonts w:ascii="Arial" w:hAnsi="Arial" w:cs="Arial"/>
          <w:color w:val="201F1E"/>
          <w:sz w:val="24"/>
          <w:szCs w:val="24"/>
          <w:shd w:val="clear" w:color="auto" w:fill="FFFFFF"/>
        </w:rPr>
        <w:t>, del Rosal a Rancho los Portales en la colonia López P</w:t>
      </w:r>
      <w:r w:rsidR="00946F8E" w:rsidRPr="001764E5">
        <w:rPr>
          <w:rFonts w:ascii="Arial" w:hAnsi="Arial" w:cs="Arial"/>
          <w:color w:val="201F1E"/>
          <w:sz w:val="24"/>
          <w:szCs w:val="24"/>
          <w:shd w:val="clear" w:color="auto" w:fill="FFFFFF"/>
        </w:rPr>
        <w:t>ortillo</w:t>
      </w:r>
      <w:r w:rsidR="001504CA">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la rehabilitación de la línea de alcantarilla</w:t>
      </w:r>
      <w:r w:rsidR="001504CA">
        <w:rPr>
          <w:rFonts w:ascii="Arial" w:hAnsi="Arial" w:cs="Arial"/>
          <w:color w:val="201F1E"/>
          <w:sz w:val="24"/>
          <w:szCs w:val="24"/>
          <w:shd w:val="clear" w:color="auto" w:fill="FFFFFF"/>
        </w:rPr>
        <w:t>do sanitario de la calle de la Rosa desde R</w:t>
      </w:r>
      <w:r w:rsidR="00946F8E" w:rsidRPr="001764E5">
        <w:rPr>
          <w:rFonts w:ascii="Arial" w:hAnsi="Arial" w:cs="Arial"/>
          <w:color w:val="201F1E"/>
          <w:sz w:val="24"/>
          <w:szCs w:val="24"/>
          <w:shd w:val="clear" w:color="auto" w:fill="FFFFFF"/>
        </w:rPr>
        <w:t xml:space="preserve">omero hasta 103 metros hacia la </w:t>
      </w:r>
      <w:r w:rsidR="001504CA">
        <w:rPr>
          <w:rFonts w:ascii="Arial" w:hAnsi="Arial" w:cs="Arial"/>
          <w:color w:val="201F1E"/>
          <w:sz w:val="24"/>
          <w:szCs w:val="24"/>
          <w:shd w:val="clear" w:color="auto" w:fill="FFFFFF"/>
        </w:rPr>
        <w:t>Orquídea en la colonia Salvador Portillo L</w:t>
      </w:r>
      <w:r w:rsidR="00946F8E" w:rsidRPr="001764E5">
        <w:rPr>
          <w:rFonts w:ascii="Arial" w:hAnsi="Arial" w:cs="Arial"/>
          <w:color w:val="201F1E"/>
          <w:sz w:val="24"/>
          <w:szCs w:val="24"/>
          <w:shd w:val="clear" w:color="auto" w:fill="FFFFFF"/>
        </w:rPr>
        <w:t>ópez</w:t>
      </w:r>
      <w:r w:rsidR="001504CA">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la rehabilitación de la línea de alcant</w:t>
      </w:r>
      <w:r w:rsidR="00EB7278">
        <w:rPr>
          <w:rFonts w:ascii="Arial" w:hAnsi="Arial" w:cs="Arial"/>
          <w:color w:val="201F1E"/>
          <w:sz w:val="24"/>
          <w:szCs w:val="24"/>
          <w:shd w:val="clear" w:color="auto" w:fill="FFFFFF"/>
        </w:rPr>
        <w:t>arillado sanitario en la calle Arturo Franco L</w:t>
      </w:r>
      <w:r w:rsidR="00946F8E" w:rsidRPr="001764E5">
        <w:rPr>
          <w:rFonts w:ascii="Arial" w:hAnsi="Arial" w:cs="Arial"/>
          <w:color w:val="201F1E"/>
          <w:sz w:val="24"/>
          <w:szCs w:val="24"/>
          <w:shd w:val="clear" w:color="auto" w:fill="FFFFFF"/>
        </w:rPr>
        <w:t>ozano</w:t>
      </w:r>
      <w:r w:rsidR="00EB7278">
        <w:rPr>
          <w:rFonts w:ascii="Arial" w:hAnsi="Arial" w:cs="Arial"/>
          <w:color w:val="201F1E"/>
          <w:sz w:val="24"/>
          <w:szCs w:val="24"/>
          <w:shd w:val="clear" w:color="auto" w:fill="FFFFFF"/>
        </w:rPr>
        <w:t>, en Vicente G</w:t>
      </w:r>
      <w:r w:rsidR="00946F8E" w:rsidRPr="001764E5">
        <w:rPr>
          <w:rFonts w:ascii="Arial" w:hAnsi="Arial" w:cs="Arial"/>
          <w:color w:val="201F1E"/>
          <w:sz w:val="24"/>
          <w:szCs w:val="24"/>
          <w:shd w:val="clear" w:color="auto" w:fill="FFFFFF"/>
        </w:rPr>
        <w:t>uerrero</w:t>
      </w:r>
      <w:r w:rsidR="00EB7278">
        <w:rPr>
          <w:rFonts w:ascii="Arial" w:hAnsi="Arial" w:cs="Arial"/>
          <w:color w:val="201F1E"/>
          <w:sz w:val="24"/>
          <w:szCs w:val="24"/>
          <w:shd w:val="clear" w:color="auto" w:fill="FFFFFF"/>
        </w:rPr>
        <w:t>, a</w:t>
      </w:r>
      <w:r w:rsidR="00946F8E" w:rsidRPr="001764E5">
        <w:rPr>
          <w:rFonts w:ascii="Arial" w:hAnsi="Arial" w:cs="Arial"/>
          <w:color w:val="201F1E"/>
          <w:sz w:val="24"/>
          <w:szCs w:val="24"/>
          <w:shd w:val="clear" w:color="auto" w:fill="FFFFFF"/>
        </w:rPr>
        <w:t xml:space="preserve"> </w:t>
      </w:r>
      <w:r w:rsidR="00EB7278">
        <w:rPr>
          <w:rFonts w:ascii="Arial" w:hAnsi="Arial" w:cs="Arial"/>
          <w:color w:val="201F1E"/>
          <w:sz w:val="24"/>
          <w:szCs w:val="24"/>
          <w:shd w:val="clear" w:color="auto" w:fill="FFFFFF"/>
        </w:rPr>
        <w:t>Emiliano Zapata en la colonia las L</w:t>
      </w:r>
      <w:r w:rsidR="00946F8E" w:rsidRPr="001764E5">
        <w:rPr>
          <w:rFonts w:ascii="Arial" w:hAnsi="Arial" w:cs="Arial"/>
          <w:color w:val="201F1E"/>
          <w:sz w:val="24"/>
          <w:szCs w:val="24"/>
          <w:shd w:val="clear" w:color="auto" w:fill="FFFFFF"/>
        </w:rPr>
        <w:t>iebres</w:t>
      </w:r>
      <w:r w:rsidR="00EB7278">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la rehabilitación de línea de agua potable en la calle</w:t>
      </w:r>
      <w:r w:rsidR="00EB7278">
        <w:rPr>
          <w:rFonts w:ascii="Arial" w:hAnsi="Arial" w:cs="Arial"/>
          <w:color w:val="201F1E"/>
          <w:sz w:val="24"/>
          <w:szCs w:val="24"/>
          <w:shd w:val="clear" w:color="auto" w:fill="FFFFFF"/>
        </w:rPr>
        <w:t xml:space="preserve"> Arturo Franco L</w:t>
      </w:r>
      <w:r w:rsidR="00946F8E" w:rsidRPr="001764E5">
        <w:rPr>
          <w:rFonts w:ascii="Arial" w:hAnsi="Arial" w:cs="Arial"/>
          <w:color w:val="201F1E"/>
          <w:sz w:val="24"/>
          <w:szCs w:val="24"/>
          <w:shd w:val="clear" w:color="auto" w:fill="FFFFFF"/>
        </w:rPr>
        <w:t>ozano</w:t>
      </w:r>
      <w:r w:rsidR="00EB7278">
        <w:rPr>
          <w:rFonts w:ascii="Arial" w:hAnsi="Arial" w:cs="Arial"/>
          <w:color w:val="201F1E"/>
          <w:sz w:val="24"/>
          <w:szCs w:val="24"/>
          <w:shd w:val="clear" w:color="auto" w:fill="FFFFFF"/>
        </w:rPr>
        <w:t>, de Vicente Guerrero a Emiliano Z</w:t>
      </w:r>
      <w:r w:rsidR="00946F8E" w:rsidRPr="001764E5">
        <w:rPr>
          <w:rFonts w:ascii="Arial" w:hAnsi="Arial" w:cs="Arial"/>
          <w:color w:val="201F1E"/>
          <w:sz w:val="24"/>
          <w:szCs w:val="24"/>
          <w:shd w:val="clear" w:color="auto" w:fill="FFFFFF"/>
        </w:rPr>
        <w:t>apata</w:t>
      </w:r>
      <w:r w:rsidR="00EB7278">
        <w:rPr>
          <w:rFonts w:ascii="Arial" w:hAnsi="Arial" w:cs="Arial"/>
          <w:color w:val="201F1E"/>
          <w:sz w:val="24"/>
          <w:szCs w:val="24"/>
          <w:shd w:val="clear" w:color="auto" w:fill="FFFFFF"/>
        </w:rPr>
        <w:t>, en Emiliano Zapata y Arturo Franco Lozano, Antonio Álvarez Esparza hacia Emiliano Z</w:t>
      </w:r>
      <w:r w:rsidR="00946F8E" w:rsidRPr="001764E5">
        <w:rPr>
          <w:rFonts w:ascii="Arial" w:hAnsi="Arial" w:cs="Arial"/>
          <w:color w:val="201F1E"/>
          <w:sz w:val="24"/>
          <w:szCs w:val="24"/>
          <w:shd w:val="clear" w:color="auto" w:fill="FFFFFF"/>
        </w:rPr>
        <w:t>apata</w:t>
      </w:r>
      <w:r w:rsidR="00EB7278">
        <w:rPr>
          <w:rFonts w:ascii="Arial" w:hAnsi="Arial" w:cs="Arial"/>
          <w:color w:val="201F1E"/>
          <w:sz w:val="24"/>
          <w:szCs w:val="24"/>
          <w:shd w:val="clear" w:color="auto" w:fill="FFFFFF"/>
        </w:rPr>
        <w:t>, Vicente Guerrero y Arturo Franco L</w:t>
      </w:r>
      <w:r w:rsidR="00946F8E" w:rsidRPr="001764E5">
        <w:rPr>
          <w:rFonts w:ascii="Arial" w:hAnsi="Arial" w:cs="Arial"/>
          <w:color w:val="201F1E"/>
          <w:sz w:val="24"/>
          <w:szCs w:val="24"/>
          <w:shd w:val="clear" w:color="auto" w:fill="FFFFFF"/>
        </w:rPr>
        <w:t>ozano</w:t>
      </w:r>
      <w:r w:rsidR="00EB7278">
        <w:rPr>
          <w:rFonts w:ascii="Arial" w:hAnsi="Arial" w:cs="Arial"/>
          <w:color w:val="201F1E"/>
          <w:sz w:val="24"/>
          <w:szCs w:val="24"/>
          <w:shd w:val="clear" w:color="auto" w:fill="FFFFFF"/>
        </w:rPr>
        <w:t>, 14 metros hacia Emiliano Zapata y 38 metros hacia López M</w:t>
      </w:r>
      <w:r w:rsidR="00946F8E" w:rsidRPr="001764E5">
        <w:rPr>
          <w:rFonts w:ascii="Arial" w:hAnsi="Arial" w:cs="Arial"/>
          <w:color w:val="201F1E"/>
          <w:sz w:val="24"/>
          <w:szCs w:val="24"/>
          <w:shd w:val="clear" w:color="auto" w:fill="FFFFFF"/>
        </w:rPr>
        <w:t>ateo en l</w:t>
      </w:r>
      <w:r w:rsidR="00EB7278">
        <w:rPr>
          <w:rFonts w:ascii="Arial" w:hAnsi="Arial" w:cs="Arial"/>
          <w:color w:val="201F1E"/>
          <w:sz w:val="24"/>
          <w:szCs w:val="24"/>
          <w:shd w:val="clear" w:color="auto" w:fill="FFFFFF"/>
        </w:rPr>
        <w:t>a colonia las L</w:t>
      </w:r>
      <w:r w:rsidR="00946F8E" w:rsidRPr="001764E5">
        <w:rPr>
          <w:rFonts w:ascii="Arial" w:hAnsi="Arial" w:cs="Arial"/>
          <w:color w:val="201F1E"/>
          <w:sz w:val="24"/>
          <w:szCs w:val="24"/>
          <w:shd w:val="clear" w:color="auto" w:fill="FFFFFF"/>
        </w:rPr>
        <w:t>iebres</w:t>
      </w:r>
      <w:r w:rsidR="00EB7278">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a su vez también la reha</w:t>
      </w:r>
      <w:r w:rsidR="00EB7278">
        <w:rPr>
          <w:rFonts w:ascii="Arial" w:hAnsi="Arial" w:cs="Arial"/>
          <w:color w:val="201F1E"/>
          <w:sz w:val="24"/>
          <w:szCs w:val="24"/>
          <w:shd w:val="clear" w:color="auto" w:fill="FFFFFF"/>
        </w:rPr>
        <w:t>bilitación de red de alcantarillado sanitario en C</w:t>
      </w:r>
      <w:r w:rsidR="00EB7278" w:rsidRPr="001764E5">
        <w:rPr>
          <w:rFonts w:ascii="Arial" w:hAnsi="Arial" w:cs="Arial"/>
          <w:color w:val="201F1E"/>
          <w:sz w:val="24"/>
          <w:szCs w:val="24"/>
          <w:shd w:val="clear" w:color="auto" w:fill="FFFFFF"/>
        </w:rPr>
        <w:t>hápala</w:t>
      </w:r>
      <w:r w:rsidR="00EB7278">
        <w:rPr>
          <w:rFonts w:ascii="Arial" w:hAnsi="Arial" w:cs="Arial"/>
          <w:color w:val="201F1E"/>
          <w:sz w:val="24"/>
          <w:szCs w:val="24"/>
          <w:shd w:val="clear" w:color="auto" w:fill="FFFFFF"/>
        </w:rPr>
        <w:t>, Patzcua</w:t>
      </w:r>
      <w:r w:rsidR="00946F8E" w:rsidRPr="001764E5">
        <w:rPr>
          <w:rFonts w:ascii="Arial" w:hAnsi="Arial" w:cs="Arial"/>
          <w:color w:val="201F1E"/>
          <w:sz w:val="24"/>
          <w:szCs w:val="24"/>
          <w:shd w:val="clear" w:color="auto" w:fill="FFFFFF"/>
        </w:rPr>
        <w:t>ro</w:t>
      </w:r>
      <w:r w:rsidR="00EB7278">
        <w:rPr>
          <w:rFonts w:ascii="Arial" w:hAnsi="Arial" w:cs="Arial"/>
          <w:color w:val="201F1E"/>
          <w:sz w:val="24"/>
          <w:szCs w:val="24"/>
          <w:shd w:val="clear" w:color="auto" w:fill="FFFFFF"/>
        </w:rPr>
        <w:t>, C</w:t>
      </w:r>
      <w:r w:rsidR="00946F8E" w:rsidRPr="001764E5">
        <w:rPr>
          <w:rFonts w:ascii="Arial" w:hAnsi="Arial" w:cs="Arial"/>
          <w:color w:val="201F1E"/>
          <w:sz w:val="24"/>
          <w:szCs w:val="24"/>
          <w:shd w:val="clear" w:color="auto" w:fill="FFFFFF"/>
        </w:rPr>
        <w:t>ajititlán</w:t>
      </w:r>
      <w:r w:rsidR="00EB7278">
        <w:rPr>
          <w:rFonts w:ascii="Arial" w:hAnsi="Arial" w:cs="Arial"/>
          <w:color w:val="201F1E"/>
          <w:sz w:val="24"/>
          <w:szCs w:val="24"/>
          <w:shd w:val="clear" w:color="auto" w:fill="FFFFFF"/>
        </w:rPr>
        <w:t>, entre Calzada Niños Héroes y Calzada M</w:t>
      </w:r>
      <w:r w:rsidR="00946F8E" w:rsidRPr="001764E5">
        <w:rPr>
          <w:rFonts w:ascii="Arial" w:hAnsi="Arial" w:cs="Arial"/>
          <w:color w:val="201F1E"/>
          <w:sz w:val="24"/>
          <w:szCs w:val="24"/>
          <w:shd w:val="clear" w:color="auto" w:fill="FFFFFF"/>
        </w:rPr>
        <w:t>onte</w:t>
      </w:r>
      <w:r w:rsidR="00467DA8">
        <w:rPr>
          <w:rFonts w:ascii="Arial" w:hAnsi="Arial" w:cs="Arial"/>
          <w:color w:val="201F1E"/>
          <w:sz w:val="24"/>
          <w:szCs w:val="24"/>
          <w:shd w:val="clear" w:color="auto" w:fill="FFFFFF"/>
        </w:rPr>
        <w:t>m</w:t>
      </w:r>
      <w:r w:rsidR="00946F8E" w:rsidRPr="001764E5">
        <w:rPr>
          <w:rFonts w:ascii="Arial" w:hAnsi="Arial" w:cs="Arial"/>
          <w:color w:val="201F1E"/>
          <w:sz w:val="24"/>
          <w:szCs w:val="24"/>
          <w:shd w:val="clear" w:color="auto" w:fill="FFFFFF"/>
        </w:rPr>
        <w:t>orelos</w:t>
      </w:r>
      <w:r w:rsidR="00EB7278">
        <w:rPr>
          <w:rFonts w:ascii="Arial" w:hAnsi="Arial" w:cs="Arial"/>
          <w:color w:val="201F1E"/>
          <w:sz w:val="24"/>
          <w:szCs w:val="24"/>
          <w:shd w:val="clear" w:color="auto" w:fill="FFFFFF"/>
        </w:rPr>
        <w:t>, en los andadores Aurelio López Núñez y T</w:t>
      </w:r>
      <w:r w:rsidR="00946F8E" w:rsidRPr="001764E5">
        <w:rPr>
          <w:rFonts w:ascii="Arial" w:hAnsi="Arial" w:cs="Arial"/>
          <w:color w:val="201F1E"/>
          <w:sz w:val="24"/>
          <w:szCs w:val="24"/>
          <w:shd w:val="clear" w:color="auto" w:fill="FFFFFF"/>
        </w:rPr>
        <w:t>excoco</w:t>
      </w:r>
      <w:r w:rsidR="00EB7278">
        <w:rPr>
          <w:rFonts w:ascii="Arial" w:hAnsi="Arial" w:cs="Arial"/>
          <w:color w:val="201F1E"/>
          <w:sz w:val="24"/>
          <w:szCs w:val="24"/>
          <w:shd w:val="clear" w:color="auto" w:fill="FFFFFF"/>
        </w:rPr>
        <w:t xml:space="preserve"> entre Calzada Niños H</w:t>
      </w:r>
      <w:r w:rsidR="00946F8E" w:rsidRPr="001764E5">
        <w:rPr>
          <w:rFonts w:ascii="Arial" w:hAnsi="Arial" w:cs="Arial"/>
          <w:color w:val="201F1E"/>
          <w:sz w:val="24"/>
          <w:szCs w:val="24"/>
          <w:shd w:val="clear" w:color="auto" w:fill="FFFFFF"/>
        </w:rPr>
        <w:t>éroes y andado</w:t>
      </w:r>
      <w:r w:rsidR="00EB7278">
        <w:rPr>
          <w:rFonts w:ascii="Arial" w:hAnsi="Arial" w:cs="Arial"/>
          <w:color w:val="201F1E"/>
          <w:sz w:val="24"/>
          <w:szCs w:val="24"/>
          <w:shd w:val="clear" w:color="auto" w:fill="FFFFFF"/>
        </w:rPr>
        <w:t>r Chá</w:t>
      </w:r>
      <w:r w:rsidR="00946F8E" w:rsidRPr="001764E5">
        <w:rPr>
          <w:rFonts w:ascii="Arial" w:hAnsi="Arial" w:cs="Arial"/>
          <w:color w:val="201F1E"/>
          <w:sz w:val="24"/>
          <w:szCs w:val="24"/>
          <w:shd w:val="clear" w:color="auto" w:fill="FFFFFF"/>
        </w:rPr>
        <w:t>pala</w:t>
      </w:r>
      <w:r w:rsidR="00EB7278">
        <w:rPr>
          <w:rFonts w:ascii="Arial" w:hAnsi="Arial" w:cs="Arial"/>
          <w:color w:val="201F1E"/>
          <w:sz w:val="24"/>
          <w:szCs w:val="24"/>
          <w:shd w:val="clear" w:color="auto" w:fill="FFFFFF"/>
        </w:rPr>
        <w:t>, andador Janitzio entre Chápala y M</w:t>
      </w:r>
      <w:r w:rsidR="00946F8E" w:rsidRPr="001764E5">
        <w:rPr>
          <w:rFonts w:ascii="Arial" w:hAnsi="Arial" w:cs="Arial"/>
          <w:color w:val="201F1E"/>
          <w:sz w:val="24"/>
          <w:szCs w:val="24"/>
          <w:shd w:val="clear" w:color="auto" w:fill="FFFFFF"/>
        </w:rPr>
        <w:t>onte</w:t>
      </w:r>
      <w:r w:rsidR="00467DA8">
        <w:rPr>
          <w:rFonts w:ascii="Arial" w:hAnsi="Arial" w:cs="Arial"/>
          <w:color w:val="201F1E"/>
          <w:sz w:val="24"/>
          <w:szCs w:val="24"/>
          <w:shd w:val="clear" w:color="auto" w:fill="FFFFFF"/>
        </w:rPr>
        <w:t>m</w:t>
      </w:r>
      <w:r w:rsidR="00946F8E" w:rsidRPr="001764E5">
        <w:rPr>
          <w:rFonts w:ascii="Arial" w:hAnsi="Arial" w:cs="Arial"/>
          <w:color w:val="201F1E"/>
          <w:sz w:val="24"/>
          <w:szCs w:val="24"/>
          <w:shd w:val="clear" w:color="auto" w:fill="FFFFFF"/>
        </w:rPr>
        <w:t>orelos</w:t>
      </w:r>
      <w:r w:rsidR="00EB7278">
        <w:rPr>
          <w:rFonts w:ascii="Arial" w:hAnsi="Arial" w:cs="Arial"/>
          <w:color w:val="201F1E"/>
          <w:sz w:val="24"/>
          <w:szCs w:val="24"/>
          <w:shd w:val="clear" w:color="auto" w:fill="FFFFFF"/>
        </w:rPr>
        <w:t>, Catemaco desde Cajititlán hasta P</w:t>
      </w:r>
      <w:r w:rsidR="00946F8E" w:rsidRPr="001764E5">
        <w:rPr>
          <w:rFonts w:ascii="Arial" w:hAnsi="Arial" w:cs="Arial"/>
          <w:color w:val="201F1E"/>
          <w:sz w:val="24"/>
          <w:szCs w:val="24"/>
          <w:shd w:val="clear" w:color="auto" w:fill="FFFFFF"/>
        </w:rPr>
        <w:t>a</w:t>
      </w:r>
      <w:r w:rsidR="00EB7278">
        <w:rPr>
          <w:rFonts w:ascii="Arial" w:hAnsi="Arial" w:cs="Arial"/>
          <w:color w:val="201F1E"/>
          <w:sz w:val="24"/>
          <w:szCs w:val="24"/>
          <w:shd w:val="clear" w:color="auto" w:fill="FFFFFF"/>
        </w:rPr>
        <w:t>tzcua</w:t>
      </w:r>
      <w:r w:rsidR="00946F8E" w:rsidRPr="001764E5">
        <w:rPr>
          <w:rFonts w:ascii="Arial" w:hAnsi="Arial" w:cs="Arial"/>
          <w:color w:val="201F1E"/>
          <w:sz w:val="24"/>
          <w:szCs w:val="24"/>
          <w:shd w:val="clear" w:color="auto" w:fill="FFFFFF"/>
        </w:rPr>
        <w:t>ro</w:t>
      </w:r>
      <w:r w:rsidR="00EB7278">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andador </w:t>
      </w:r>
      <w:r w:rsidR="00EB7278">
        <w:rPr>
          <w:rFonts w:ascii="Arial" w:hAnsi="Arial" w:cs="Arial"/>
          <w:color w:val="201F1E"/>
          <w:sz w:val="24"/>
          <w:szCs w:val="24"/>
          <w:shd w:val="clear" w:color="auto" w:fill="FFFFFF"/>
        </w:rPr>
        <w:t>C</w:t>
      </w:r>
      <w:r w:rsidR="00EB7278" w:rsidRPr="001764E5">
        <w:rPr>
          <w:rFonts w:ascii="Arial" w:hAnsi="Arial" w:cs="Arial"/>
          <w:color w:val="201F1E"/>
          <w:sz w:val="24"/>
          <w:szCs w:val="24"/>
          <w:shd w:val="clear" w:color="auto" w:fill="FFFFFF"/>
        </w:rPr>
        <w:t>hápala</w:t>
      </w:r>
      <w:r w:rsidR="00EB7278">
        <w:rPr>
          <w:rFonts w:ascii="Arial" w:hAnsi="Arial" w:cs="Arial"/>
          <w:color w:val="201F1E"/>
          <w:sz w:val="24"/>
          <w:szCs w:val="24"/>
          <w:shd w:val="clear" w:color="auto" w:fill="FFFFFF"/>
        </w:rPr>
        <w:t xml:space="preserve"> desde Patzcuaro hasta Xochimilco y C</w:t>
      </w:r>
      <w:r w:rsidR="00467DA8">
        <w:rPr>
          <w:rFonts w:ascii="Arial" w:hAnsi="Arial" w:cs="Arial"/>
          <w:color w:val="201F1E"/>
          <w:sz w:val="24"/>
          <w:szCs w:val="24"/>
          <w:shd w:val="clear" w:color="auto" w:fill="FFFFFF"/>
        </w:rPr>
        <w:t>alzada Niños Héroes de Chápala hasta calzada C</w:t>
      </w:r>
      <w:r w:rsidR="00946F8E" w:rsidRPr="001764E5">
        <w:rPr>
          <w:rFonts w:ascii="Arial" w:hAnsi="Arial" w:cs="Arial"/>
          <w:color w:val="201F1E"/>
          <w:sz w:val="24"/>
          <w:szCs w:val="24"/>
          <w:shd w:val="clear" w:color="auto" w:fill="FFFFFF"/>
        </w:rPr>
        <w:t>órdoba</w:t>
      </w:r>
      <w:r w:rsidR="00467DA8">
        <w:rPr>
          <w:rFonts w:ascii="Arial" w:hAnsi="Arial" w:cs="Arial"/>
          <w:color w:val="201F1E"/>
          <w:sz w:val="24"/>
          <w:szCs w:val="24"/>
          <w:shd w:val="clear" w:color="auto" w:fill="FFFFFF"/>
        </w:rPr>
        <w:t>, colonia S</w:t>
      </w:r>
      <w:r w:rsidR="00467DA8" w:rsidRPr="001764E5">
        <w:rPr>
          <w:rFonts w:ascii="Arial" w:hAnsi="Arial" w:cs="Arial"/>
          <w:color w:val="201F1E"/>
          <w:sz w:val="24"/>
          <w:szCs w:val="24"/>
          <w:shd w:val="clear" w:color="auto" w:fill="FFFFFF"/>
        </w:rPr>
        <w:t>úper</w:t>
      </w:r>
      <w:r w:rsidR="00467DA8">
        <w:rPr>
          <w:rFonts w:ascii="Arial" w:hAnsi="Arial" w:cs="Arial"/>
          <w:color w:val="201F1E"/>
          <w:sz w:val="24"/>
          <w:szCs w:val="24"/>
          <w:shd w:val="clear" w:color="auto" w:fill="FFFFFF"/>
        </w:rPr>
        <w:t xml:space="preserve"> M</w:t>
      </w:r>
      <w:r w:rsidR="00946F8E" w:rsidRPr="001764E5">
        <w:rPr>
          <w:rFonts w:ascii="Arial" w:hAnsi="Arial" w:cs="Arial"/>
          <w:color w:val="201F1E"/>
          <w:sz w:val="24"/>
          <w:szCs w:val="24"/>
          <w:shd w:val="clear" w:color="auto" w:fill="FFFFFF"/>
        </w:rPr>
        <w:t>anzana</w:t>
      </w:r>
      <w:r w:rsidR="00467DA8">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en el álamo</w:t>
      </w:r>
      <w:r w:rsidR="00467DA8">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la rehabilitación de la </w:t>
      </w:r>
      <w:r w:rsidR="00467DA8">
        <w:rPr>
          <w:rFonts w:ascii="Arial" w:hAnsi="Arial" w:cs="Arial"/>
          <w:color w:val="201F1E"/>
          <w:sz w:val="24"/>
          <w:szCs w:val="24"/>
          <w:shd w:val="clear" w:color="auto" w:fill="FFFFFF"/>
        </w:rPr>
        <w:t>red de agua potable en Chá</w:t>
      </w:r>
      <w:r w:rsidR="00946F8E" w:rsidRPr="001764E5">
        <w:rPr>
          <w:rFonts w:ascii="Arial" w:hAnsi="Arial" w:cs="Arial"/>
          <w:color w:val="201F1E"/>
          <w:sz w:val="24"/>
          <w:szCs w:val="24"/>
          <w:shd w:val="clear" w:color="auto" w:fill="FFFFFF"/>
        </w:rPr>
        <w:t>pala</w:t>
      </w:r>
      <w:r w:rsidR="00467DA8">
        <w:rPr>
          <w:rFonts w:ascii="Arial" w:hAnsi="Arial" w:cs="Arial"/>
          <w:color w:val="201F1E"/>
          <w:sz w:val="24"/>
          <w:szCs w:val="24"/>
          <w:shd w:val="clear" w:color="auto" w:fill="FFFFFF"/>
        </w:rPr>
        <w:t>, Patzcua</w:t>
      </w:r>
      <w:r w:rsidR="00946F8E" w:rsidRPr="001764E5">
        <w:rPr>
          <w:rFonts w:ascii="Arial" w:hAnsi="Arial" w:cs="Arial"/>
          <w:color w:val="201F1E"/>
          <w:sz w:val="24"/>
          <w:szCs w:val="24"/>
          <w:shd w:val="clear" w:color="auto" w:fill="FFFFFF"/>
        </w:rPr>
        <w:t>ro</w:t>
      </w:r>
      <w:r w:rsidR="00467DA8">
        <w:rPr>
          <w:rFonts w:ascii="Arial" w:hAnsi="Arial" w:cs="Arial"/>
          <w:color w:val="201F1E"/>
          <w:sz w:val="24"/>
          <w:szCs w:val="24"/>
          <w:shd w:val="clear" w:color="auto" w:fill="FFFFFF"/>
        </w:rPr>
        <w:t>, C</w:t>
      </w:r>
      <w:r w:rsidR="00946F8E" w:rsidRPr="001764E5">
        <w:rPr>
          <w:rFonts w:ascii="Arial" w:hAnsi="Arial" w:cs="Arial"/>
          <w:color w:val="201F1E"/>
          <w:sz w:val="24"/>
          <w:szCs w:val="24"/>
          <w:shd w:val="clear" w:color="auto" w:fill="FFFFFF"/>
        </w:rPr>
        <w:t>ajititlán</w:t>
      </w:r>
      <w:r w:rsidR="00467DA8">
        <w:rPr>
          <w:rFonts w:ascii="Arial" w:hAnsi="Arial" w:cs="Arial"/>
          <w:color w:val="201F1E"/>
          <w:sz w:val="24"/>
          <w:szCs w:val="24"/>
          <w:shd w:val="clear" w:color="auto" w:fill="FFFFFF"/>
        </w:rPr>
        <w:t xml:space="preserve"> entre Calzada Niños Héroes y Calzada M</w:t>
      </w:r>
      <w:r w:rsidR="00B06E31">
        <w:rPr>
          <w:rFonts w:ascii="Arial" w:hAnsi="Arial" w:cs="Arial"/>
          <w:color w:val="201F1E"/>
          <w:sz w:val="24"/>
          <w:szCs w:val="24"/>
          <w:shd w:val="clear" w:color="auto" w:fill="FFFFFF"/>
        </w:rPr>
        <w:t>ontem</w:t>
      </w:r>
      <w:r w:rsidR="00946F8E" w:rsidRPr="001764E5">
        <w:rPr>
          <w:rFonts w:ascii="Arial" w:hAnsi="Arial" w:cs="Arial"/>
          <w:color w:val="201F1E"/>
          <w:sz w:val="24"/>
          <w:szCs w:val="24"/>
          <w:shd w:val="clear" w:color="auto" w:fill="FFFFFF"/>
        </w:rPr>
        <w:t>orelos</w:t>
      </w:r>
      <w:r w:rsidR="00467DA8">
        <w:rPr>
          <w:rFonts w:ascii="Arial" w:hAnsi="Arial" w:cs="Arial"/>
          <w:color w:val="201F1E"/>
          <w:sz w:val="24"/>
          <w:szCs w:val="24"/>
          <w:shd w:val="clear" w:color="auto" w:fill="FFFFFF"/>
        </w:rPr>
        <w:t>, en los andadores Aurelio López Núñez y Texcoco entre calzada Niños Héroes y andador Chá</w:t>
      </w:r>
      <w:r w:rsidR="00946F8E" w:rsidRPr="001764E5">
        <w:rPr>
          <w:rFonts w:ascii="Arial" w:hAnsi="Arial" w:cs="Arial"/>
          <w:color w:val="201F1E"/>
          <w:sz w:val="24"/>
          <w:szCs w:val="24"/>
          <w:shd w:val="clear" w:color="auto" w:fill="FFFFFF"/>
        </w:rPr>
        <w:t>pala</w:t>
      </w:r>
      <w:r w:rsidR="00467DA8">
        <w:rPr>
          <w:rFonts w:ascii="Arial" w:hAnsi="Arial" w:cs="Arial"/>
          <w:color w:val="201F1E"/>
          <w:sz w:val="24"/>
          <w:szCs w:val="24"/>
          <w:shd w:val="clear" w:color="auto" w:fill="FFFFFF"/>
        </w:rPr>
        <w:t>, andador J</w:t>
      </w:r>
      <w:r w:rsidR="00946F8E" w:rsidRPr="001764E5">
        <w:rPr>
          <w:rFonts w:ascii="Arial" w:hAnsi="Arial" w:cs="Arial"/>
          <w:color w:val="201F1E"/>
          <w:sz w:val="24"/>
          <w:szCs w:val="24"/>
          <w:shd w:val="clear" w:color="auto" w:fill="FFFFFF"/>
        </w:rPr>
        <w:t>anitzio</w:t>
      </w:r>
      <w:r w:rsidR="00467DA8">
        <w:rPr>
          <w:rFonts w:ascii="Arial" w:hAnsi="Arial" w:cs="Arial"/>
          <w:color w:val="201F1E"/>
          <w:sz w:val="24"/>
          <w:szCs w:val="24"/>
          <w:shd w:val="clear" w:color="auto" w:fill="FFFFFF"/>
        </w:rPr>
        <w:t xml:space="preserve"> entre andador Chápala y M</w:t>
      </w:r>
      <w:r w:rsidR="00946F8E" w:rsidRPr="001764E5">
        <w:rPr>
          <w:rFonts w:ascii="Arial" w:hAnsi="Arial" w:cs="Arial"/>
          <w:color w:val="201F1E"/>
          <w:sz w:val="24"/>
          <w:szCs w:val="24"/>
          <w:shd w:val="clear" w:color="auto" w:fill="FFFFFF"/>
        </w:rPr>
        <w:t>onte</w:t>
      </w:r>
      <w:r w:rsidR="00467DA8">
        <w:rPr>
          <w:rFonts w:ascii="Arial" w:hAnsi="Arial" w:cs="Arial"/>
          <w:color w:val="201F1E"/>
          <w:sz w:val="24"/>
          <w:szCs w:val="24"/>
          <w:shd w:val="clear" w:color="auto" w:fill="FFFFFF"/>
        </w:rPr>
        <w:t>m</w:t>
      </w:r>
      <w:r w:rsidR="00946F8E" w:rsidRPr="001764E5">
        <w:rPr>
          <w:rFonts w:ascii="Arial" w:hAnsi="Arial" w:cs="Arial"/>
          <w:color w:val="201F1E"/>
          <w:sz w:val="24"/>
          <w:szCs w:val="24"/>
          <w:shd w:val="clear" w:color="auto" w:fill="FFFFFF"/>
        </w:rPr>
        <w:t>orelos</w:t>
      </w:r>
      <w:r w:rsidR="00467DA8">
        <w:rPr>
          <w:rFonts w:ascii="Arial" w:hAnsi="Arial" w:cs="Arial"/>
          <w:color w:val="201F1E"/>
          <w:sz w:val="24"/>
          <w:szCs w:val="24"/>
          <w:shd w:val="clear" w:color="auto" w:fill="FFFFFF"/>
        </w:rPr>
        <w:t>, Catemaco</w:t>
      </w:r>
      <w:r w:rsidR="00946F8E" w:rsidRPr="001764E5">
        <w:rPr>
          <w:rFonts w:ascii="Arial" w:hAnsi="Arial" w:cs="Arial"/>
          <w:color w:val="201F1E"/>
          <w:sz w:val="24"/>
          <w:szCs w:val="24"/>
          <w:shd w:val="clear" w:color="auto" w:fill="FFFFFF"/>
        </w:rPr>
        <w:t xml:space="preserve"> des</w:t>
      </w:r>
      <w:r w:rsidR="00467DA8">
        <w:rPr>
          <w:rFonts w:ascii="Arial" w:hAnsi="Arial" w:cs="Arial"/>
          <w:color w:val="201F1E"/>
          <w:sz w:val="24"/>
          <w:szCs w:val="24"/>
          <w:shd w:val="clear" w:color="auto" w:fill="FFFFFF"/>
        </w:rPr>
        <w:t>de calzada Córdoba hasta P</w:t>
      </w:r>
      <w:r w:rsidR="00946F8E" w:rsidRPr="001764E5">
        <w:rPr>
          <w:rFonts w:ascii="Arial" w:hAnsi="Arial" w:cs="Arial"/>
          <w:color w:val="201F1E"/>
          <w:sz w:val="24"/>
          <w:szCs w:val="24"/>
          <w:shd w:val="clear" w:color="auto" w:fill="FFFFFF"/>
        </w:rPr>
        <w:t>a</w:t>
      </w:r>
      <w:r w:rsidR="00467DA8">
        <w:rPr>
          <w:rFonts w:ascii="Arial" w:hAnsi="Arial" w:cs="Arial"/>
          <w:color w:val="201F1E"/>
          <w:sz w:val="24"/>
          <w:szCs w:val="24"/>
          <w:shd w:val="clear" w:color="auto" w:fill="FFFFFF"/>
        </w:rPr>
        <w:t>tzcua</w:t>
      </w:r>
      <w:r w:rsidR="00946F8E" w:rsidRPr="001764E5">
        <w:rPr>
          <w:rFonts w:ascii="Arial" w:hAnsi="Arial" w:cs="Arial"/>
          <w:color w:val="201F1E"/>
          <w:sz w:val="24"/>
          <w:szCs w:val="24"/>
          <w:shd w:val="clear" w:color="auto" w:fill="FFFFFF"/>
        </w:rPr>
        <w:t>ro</w:t>
      </w:r>
      <w:r w:rsidR="00467DA8">
        <w:rPr>
          <w:rFonts w:ascii="Arial" w:hAnsi="Arial" w:cs="Arial"/>
          <w:color w:val="201F1E"/>
          <w:sz w:val="24"/>
          <w:szCs w:val="24"/>
          <w:shd w:val="clear" w:color="auto" w:fill="FFFFFF"/>
        </w:rPr>
        <w:t>,</w:t>
      </w:r>
      <w:r w:rsidR="00946F8E" w:rsidRPr="001764E5">
        <w:rPr>
          <w:rFonts w:ascii="Arial" w:hAnsi="Arial" w:cs="Arial"/>
          <w:color w:val="201F1E"/>
          <w:sz w:val="24"/>
          <w:szCs w:val="24"/>
          <w:shd w:val="clear" w:color="auto" w:fill="FFFFFF"/>
        </w:rPr>
        <w:t xml:space="preserve"> </w:t>
      </w:r>
      <w:r w:rsidR="00467DA8">
        <w:rPr>
          <w:rFonts w:ascii="Arial" w:hAnsi="Arial" w:cs="Arial"/>
          <w:color w:val="201F1E"/>
          <w:sz w:val="24"/>
          <w:szCs w:val="24"/>
          <w:shd w:val="clear" w:color="auto" w:fill="FFFFFF"/>
        </w:rPr>
        <w:t>Camécuaro entre Aurelio López Núñez y T</w:t>
      </w:r>
      <w:r w:rsidR="00946F8E" w:rsidRPr="001764E5">
        <w:rPr>
          <w:rFonts w:ascii="Arial" w:hAnsi="Arial" w:cs="Arial"/>
          <w:color w:val="201F1E"/>
          <w:sz w:val="24"/>
          <w:szCs w:val="24"/>
          <w:shd w:val="clear" w:color="auto" w:fill="FFFFFF"/>
        </w:rPr>
        <w:t>e</w:t>
      </w:r>
      <w:r w:rsidR="00467DA8">
        <w:rPr>
          <w:rFonts w:ascii="Arial" w:hAnsi="Arial" w:cs="Arial"/>
          <w:color w:val="201F1E"/>
          <w:sz w:val="24"/>
          <w:szCs w:val="24"/>
          <w:shd w:val="clear" w:color="auto" w:fill="FFFFFF"/>
        </w:rPr>
        <w:t>xcoco, andador Chá</w:t>
      </w:r>
      <w:r w:rsidR="00946F8E" w:rsidRPr="001764E5">
        <w:rPr>
          <w:rFonts w:ascii="Arial" w:hAnsi="Arial" w:cs="Arial"/>
          <w:color w:val="201F1E"/>
          <w:sz w:val="24"/>
          <w:szCs w:val="24"/>
          <w:shd w:val="clear" w:color="auto" w:fill="FFFFFF"/>
        </w:rPr>
        <w:t xml:space="preserve">pala desde </w:t>
      </w:r>
      <w:r w:rsidR="00467DA8">
        <w:rPr>
          <w:rFonts w:ascii="Arial" w:hAnsi="Arial" w:cs="Arial"/>
          <w:color w:val="201F1E"/>
          <w:sz w:val="24"/>
          <w:szCs w:val="24"/>
          <w:shd w:val="clear" w:color="auto" w:fill="FFFFFF"/>
        </w:rPr>
        <w:t>Cajititlá</w:t>
      </w:r>
      <w:r w:rsidR="00467DA8" w:rsidRPr="00B06E31">
        <w:rPr>
          <w:rFonts w:ascii="Arial" w:hAnsi="Arial" w:cs="Arial"/>
          <w:color w:val="201F1E"/>
          <w:sz w:val="24"/>
          <w:szCs w:val="24"/>
          <w:shd w:val="clear" w:color="auto" w:fill="FFFFFF"/>
        </w:rPr>
        <w:t>n hasta X</w:t>
      </w:r>
      <w:r w:rsidR="00946F8E" w:rsidRPr="00B06E31">
        <w:rPr>
          <w:rFonts w:ascii="Arial" w:hAnsi="Arial" w:cs="Arial"/>
          <w:color w:val="201F1E"/>
          <w:sz w:val="24"/>
          <w:szCs w:val="24"/>
          <w:shd w:val="clear" w:color="auto" w:fill="FFFFFF"/>
        </w:rPr>
        <w:t>ochimilco</w:t>
      </w:r>
      <w:r w:rsidR="00467DA8" w:rsidRPr="00B06E31">
        <w:rPr>
          <w:rFonts w:ascii="Arial" w:hAnsi="Arial" w:cs="Arial"/>
          <w:color w:val="201F1E"/>
          <w:sz w:val="24"/>
          <w:szCs w:val="24"/>
          <w:shd w:val="clear" w:color="auto" w:fill="FFFFFF"/>
        </w:rPr>
        <w:t>, Xochimilco de andador Chá</w:t>
      </w:r>
      <w:r w:rsidR="00946F8E" w:rsidRPr="00B06E31">
        <w:rPr>
          <w:rFonts w:ascii="Arial" w:hAnsi="Arial" w:cs="Arial"/>
          <w:color w:val="201F1E"/>
          <w:sz w:val="24"/>
          <w:szCs w:val="24"/>
          <w:shd w:val="clear" w:color="auto" w:fill="FFFFFF"/>
        </w:rPr>
        <w:t>pa</w:t>
      </w:r>
      <w:r w:rsidR="00467DA8" w:rsidRPr="00B06E31">
        <w:rPr>
          <w:rFonts w:ascii="Arial" w:hAnsi="Arial" w:cs="Arial"/>
          <w:color w:val="201F1E"/>
          <w:sz w:val="24"/>
          <w:szCs w:val="24"/>
          <w:shd w:val="clear" w:color="auto" w:fill="FFFFFF"/>
        </w:rPr>
        <w:t xml:space="preserve">la 19 metros </w:t>
      </w:r>
      <w:r w:rsidR="00B06E31" w:rsidRPr="00B06E31">
        <w:rPr>
          <w:rFonts w:ascii="Arial" w:hAnsi="Arial" w:cs="Arial"/>
          <w:sz w:val="24"/>
          <w:szCs w:val="24"/>
        </w:rPr>
        <w:lastRenderedPageBreak/>
        <w:t xml:space="preserve">hacia Calz. Montemorelos y Xochimilco también en la Súper Manzana, la </w:t>
      </w:r>
      <w:r w:rsidR="00B06E31" w:rsidRPr="00B06E31">
        <w:rPr>
          <w:rFonts w:ascii="Arial" w:hAnsi="Arial" w:cs="Arial"/>
          <w:color w:val="000000"/>
          <w:sz w:val="24"/>
          <w:szCs w:val="24"/>
        </w:rPr>
        <w:t>Rehabilitación de línea de alcantarillado sanitario en Priv. Amado Nervo desde López Mateos hasta Cerrada, Colonia Las Liebres, la Rehabilitación de línea de agua potable en Priv. Amado Nervo entre Adolfo López Mateos y Cerrada, Colonia Las Liebres, la Construcción de línea de alcantarillado sanitario en Priv. José entre Lomas Verdes y Ezequiel Barba, Colonia El Tapatío y la Construcción de red de agua potable en Priv. José entre Lomas Verdes y Ezequiel Barba; Ezequiel Barba de Priv. José 34.00 ml hacia el Sur, Colonia El Tapatío, es cuánto</w:t>
      </w:r>
      <w:r w:rsidR="00B06E31">
        <w:rPr>
          <w:rFonts w:ascii="Arial" w:hAnsi="Arial" w:cs="Arial"/>
          <w:color w:val="000000"/>
          <w:sz w:val="24"/>
          <w:szCs w:val="24"/>
        </w:rPr>
        <w:t>. Ahora les pregunto quienes</w:t>
      </w:r>
      <w:r w:rsidR="0028064A" w:rsidRPr="006F5292">
        <w:rPr>
          <w:rFonts w:ascii="Arial" w:hAnsi="Arial" w:cs="Arial"/>
          <w:sz w:val="24"/>
          <w:szCs w:val="24"/>
        </w:rPr>
        <w:t xml:space="preserve"> estén por la afirmativa, favor de manifestarlo,</w:t>
      </w:r>
      <w:r w:rsidR="00B06E31">
        <w:rPr>
          <w:rFonts w:ascii="Arial" w:hAnsi="Arial" w:cs="Arial"/>
          <w:sz w:val="24"/>
          <w:szCs w:val="24"/>
        </w:rPr>
        <w:t xml:space="preserve"> muchas gracias, es aprobado por unanimidad. </w:t>
      </w:r>
      <w:r w:rsidR="00B06E31">
        <w:rPr>
          <w:rFonts w:ascii="Arial" w:hAnsi="Arial" w:cs="Arial"/>
          <w:b/>
          <w:sz w:val="24"/>
          <w:szCs w:val="24"/>
        </w:rPr>
        <w:t>E</w:t>
      </w:r>
      <w:r w:rsidR="006F5292" w:rsidRPr="006F5292">
        <w:rPr>
          <w:rFonts w:ascii="Arial" w:hAnsi="Arial" w:cs="Arial"/>
          <w:b/>
          <w:sz w:val="24"/>
          <w:szCs w:val="24"/>
        </w:rPr>
        <w:t>stando presentes 19 (diecinueve) integrantes del pleno, en forma económica fueron emitidos 19 (diecinueve) votos a favor,</w:t>
      </w:r>
      <w:r w:rsidR="006F5292" w:rsidRPr="006F5292">
        <w:rPr>
          <w:rFonts w:ascii="Arial" w:hAnsi="Arial" w:cs="Arial"/>
          <w:bCs/>
          <w:sz w:val="24"/>
          <w:szCs w:val="24"/>
        </w:rPr>
        <w:t xml:space="preserve"> </w:t>
      </w:r>
      <w:r w:rsidR="006F5292" w:rsidRPr="006F5292">
        <w:rPr>
          <w:rFonts w:ascii="Arial" w:hAnsi="Arial" w:cs="Arial"/>
          <w:b/>
          <w:sz w:val="24"/>
          <w:szCs w:val="24"/>
        </w:rPr>
        <w:t>por lo que en unanimidad fue aprobad</w:t>
      </w:r>
      <w:r w:rsidR="00865284">
        <w:rPr>
          <w:rFonts w:ascii="Arial" w:hAnsi="Arial" w:cs="Arial"/>
          <w:b/>
          <w:sz w:val="24"/>
          <w:szCs w:val="24"/>
        </w:rPr>
        <w:t>a</w:t>
      </w:r>
      <w:r w:rsidR="006F5292" w:rsidRPr="006F5292">
        <w:rPr>
          <w:rFonts w:ascii="Arial" w:hAnsi="Arial" w:cs="Arial"/>
          <w:sz w:val="24"/>
          <w:szCs w:val="24"/>
        </w:rPr>
        <w:t xml:space="preserve"> la iniciativa de aprobación directa presentada por la </w:t>
      </w:r>
      <w:r w:rsidR="006F5292" w:rsidRPr="006F5292">
        <w:rPr>
          <w:rFonts w:ascii="Arial" w:hAnsi="Arial" w:cs="Arial"/>
          <w:b/>
          <w:bCs/>
          <w:sz w:val="24"/>
          <w:szCs w:val="24"/>
        </w:rPr>
        <w:t>Lcda.</w:t>
      </w:r>
      <w:r w:rsidR="006F5292" w:rsidRPr="006F5292">
        <w:rPr>
          <w:rFonts w:ascii="Arial" w:hAnsi="Arial" w:cs="Arial"/>
          <w:sz w:val="24"/>
          <w:szCs w:val="24"/>
        </w:rPr>
        <w:t xml:space="preserve"> </w:t>
      </w:r>
      <w:r w:rsidR="006F5292" w:rsidRPr="006F5292">
        <w:rPr>
          <w:rFonts w:ascii="Arial" w:hAnsi="Arial" w:cs="Arial"/>
          <w:b/>
          <w:sz w:val="24"/>
          <w:szCs w:val="24"/>
        </w:rPr>
        <w:t>Mirna Citlalli Amaya de Luna,</w:t>
      </w:r>
      <w:r w:rsidR="006F5292" w:rsidRPr="006F5292">
        <w:rPr>
          <w:rFonts w:ascii="Arial" w:hAnsi="Arial" w:cs="Arial"/>
          <w:sz w:val="24"/>
          <w:szCs w:val="24"/>
        </w:rPr>
        <w:t xml:space="preserve"> </w:t>
      </w:r>
      <w:r w:rsidR="006F5292" w:rsidRPr="006F5292">
        <w:rPr>
          <w:rFonts w:ascii="Arial" w:hAnsi="Arial" w:cs="Arial"/>
          <w:b/>
          <w:sz w:val="24"/>
          <w:szCs w:val="24"/>
        </w:rPr>
        <w:t>Presidenta Municipal, bajo el siguiente:</w:t>
      </w:r>
      <w:r w:rsidR="006F5292" w:rsidRPr="006F5292">
        <w:rPr>
          <w:rFonts w:ascii="Arial" w:hAnsi="Arial" w:cs="Arial"/>
          <w:sz w:val="24"/>
          <w:szCs w:val="24"/>
        </w:rPr>
        <w:t>----------------------------------------------------------------------------------------------------------------------</w:t>
      </w:r>
      <w:r w:rsidR="00B06E31">
        <w:rPr>
          <w:rFonts w:ascii="Arial" w:hAnsi="Arial" w:cs="Arial"/>
          <w:sz w:val="24"/>
          <w:szCs w:val="24"/>
        </w:rPr>
        <w:t>----------------------</w:t>
      </w:r>
      <w:r w:rsidR="006F5292" w:rsidRPr="006F5292">
        <w:rPr>
          <w:rFonts w:ascii="Arial" w:hAnsi="Arial" w:cs="Arial"/>
          <w:sz w:val="24"/>
          <w:szCs w:val="24"/>
        </w:rPr>
        <w:t>------------------------------------</w:t>
      </w:r>
      <w:r>
        <w:rPr>
          <w:rFonts w:ascii="Arial" w:hAnsi="Arial" w:cs="Arial"/>
          <w:sz w:val="24"/>
          <w:szCs w:val="24"/>
        </w:rPr>
        <w:t>-</w:t>
      </w:r>
      <w:r w:rsidR="006F5292" w:rsidRPr="006F5292">
        <w:rPr>
          <w:rFonts w:ascii="Arial" w:hAnsi="Arial" w:cs="Arial"/>
          <w:sz w:val="24"/>
          <w:szCs w:val="24"/>
        </w:rPr>
        <w:t>------</w:t>
      </w:r>
      <w:r w:rsidR="006F5292" w:rsidRPr="006F5292">
        <w:rPr>
          <w:rFonts w:ascii="Arial" w:hAnsi="Arial" w:cs="Arial"/>
          <w:b/>
          <w:sz w:val="24"/>
          <w:szCs w:val="24"/>
        </w:rPr>
        <w:t>ACUERDO NÚMERO 0161/2022</w:t>
      </w:r>
      <w:r w:rsidR="006F5292" w:rsidRPr="006F5292">
        <w:rPr>
          <w:rFonts w:ascii="Arial" w:hAnsi="Arial" w:cs="Arial"/>
          <w:sz w:val="24"/>
          <w:szCs w:val="24"/>
        </w:rPr>
        <w:t>-----------------------------------------------------------------------------------------------------------------------------------------------</w:t>
      </w:r>
      <w:r w:rsidR="006F5292" w:rsidRPr="006F5292">
        <w:rPr>
          <w:rFonts w:ascii="Arial" w:hAnsi="Arial" w:cs="Arial"/>
          <w:b/>
          <w:sz w:val="24"/>
          <w:szCs w:val="24"/>
        </w:rPr>
        <w:t>PRIMERO. –</w:t>
      </w:r>
      <w:r w:rsidR="006F5292" w:rsidRPr="006F5292">
        <w:rPr>
          <w:rFonts w:ascii="Arial" w:hAnsi="Arial" w:cs="Arial"/>
          <w:sz w:val="24"/>
          <w:szCs w:val="24"/>
        </w:rPr>
        <w:t xml:space="preserve"> El Ayuntamiento Constitucional de San Pedro Tlaquepaque,  aprueba y  autoriza el</w:t>
      </w:r>
      <w:r w:rsidR="006F5292" w:rsidRPr="006F5292">
        <w:rPr>
          <w:rFonts w:ascii="Arial" w:hAnsi="Arial" w:cs="Arial"/>
          <w:b/>
          <w:sz w:val="24"/>
          <w:szCs w:val="24"/>
        </w:rPr>
        <w:t xml:space="preserve">  Paquete 5 de Intervención en Obra Pública con la Rehabilitación y construcción de líneas y redes de alcantarillado sanitario y  agua potable en varias colonias del Municipio de San Pedro Tlaquepaque Jalisco, con una inversión hasta por la cantidad de $ 13,249,330.56 (Trece millones doscientos cuarenta y nueve mil trescientos treinta pesos 56/100 M.N.),</w:t>
      </w:r>
      <w:r w:rsidR="006F5292" w:rsidRPr="006F5292">
        <w:rPr>
          <w:rFonts w:ascii="Arial" w:hAnsi="Arial" w:cs="Arial"/>
          <w:b/>
          <w:color w:val="FF0000"/>
          <w:sz w:val="24"/>
          <w:szCs w:val="24"/>
        </w:rPr>
        <w:t xml:space="preserve"> </w:t>
      </w:r>
      <w:r w:rsidR="006F5292" w:rsidRPr="006F5292">
        <w:rPr>
          <w:rFonts w:ascii="Arial" w:hAnsi="Arial" w:cs="Arial"/>
          <w:b/>
          <w:sz w:val="24"/>
          <w:szCs w:val="24"/>
        </w:rPr>
        <w:t>con financiamiento del Fondo de Aportaciones para la Infraestructura Social Municipal y de las Demarcaciones Territoriales del Distrito Federal (FISM-DF)  2022,</w:t>
      </w:r>
      <w:r w:rsidR="006F5292" w:rsidRPr="006F5292">
        <w:rPr>
          <w:rFonts w:ascii="Arial" w:hAnsi="Arial" w:cs="Arial"/>
          <w:b/>
          <w:color w:val="FF0000"/>
          <w:sz w:val="24"/>
          <w:szCs w:val="24"/>
        </w:rPr>
        <w:t xml:space="preserve"> </w:t>
      </w:r>
      <w:r w:rsidR="006F5292" w:rsidRPr="006F5292">
        <w:rPr>
          <w:rFonts w:ascii="Arial" w:hAnsi="Arial" w:cs="Arial"/>
          <w:bCs/>
          <w:sz w:val="24"/>
          <w:szCs w:val="24"/>
        </w:rPr>
        <w:t>para quedar de la siguiente manera:</w:t>
      </w:r>
    </w:p>
    <w:tbl>
      <w:tblPr>
        <w:tblW w:w="8767" w:type="dxa"/>
        <w:tblInd w:w="70" w:type="dxa"/>
        <w:tblCellMar>
          <w:left w:w="70" w:type="dxa"/>
          <w:right w:w="70" w:type="dxa"/>
        </w:tblCellMar>
        <w:tblLook w:val="04A0" w:firstRow="1" w:lastRow="0" w:firstColumn="1" w:lastColumn="0" w:noHBand="0" w:noVBand="1"/>
      </w:tblPr>
      <w:tblGrid>
        <w:gridCol w:w="3495"/>
        <w:gridCol w:w="897"/>
        <w:gridCol w:w="868"/>
        <w:gridCol w:w="818"/>
        <w:gridCol w:w="1239"/>
        <w:gridCol w:w="1444"/>
        <w:gridCol w:w="6"/>
      </w:tblGrid>
      <w:tr w:rsidR="006F5292" w:rsidRPr="002A23E0" w14:paraId="4FA8B077" w14:textId="77777777" w:rsidTr="006A61D4">
        <w:trPr>
          <w:trHeight w:val="360"/>
        </w:trPr>
        <w:tc>
          <w:tcPr>
            <w:tcW w:w="8767" w:type="dxa"/>
            <w:gridSpan w:val="7"/>
            <w:tcBorders>
              <w:top w:val="nil"/>
              <w:left w:val="nil"/>
              <w:bottom w:val="nil"/>
              <w:right w:val="nil"/>
            </w:tcBorders>
            <w:shd w:val="clear" w:color="auto" w:fill="auto"/>
            <w:noWrap/>
            <w:vAlign w:val="bottom"/>
            <w:hideMark/>
          </w:tcPr>
          <w:p w14:paraId="3E153BEC" w14:textId="77777777" w:rsidR="006F5292" w:rsidRPr="002A23E0" w:rsidRDefault="006F5292" w:rsidP="00986BFE">
            <w:pPr>
              <w:rPr>
                <w:rFonts w:ascii="Arial" w:hAnsi="Arial" w:cs="Arial"/>
                <w:b/>
                <w:bCs/>
                <w:lang w:eastAsia="es-MX"/>
              </w:rPr>
            </w:pPr>
            <w:r w:rsidRPr="002A23E0">
              <w:rPr>
                <w:rFonts w:ascii="Arial" w:hAnsi="Arial" w:cs="Arial"/>
                <w:b/>
                <w:bCs/>
              </w:rPr>
              <w:t>Paquete No. 5 FISM 2022</w:t>
            </w:r>
          </w:p>
        </w:tc>
      </w:tr>
      <w:tr w:rsidR="006F5292" w:rsidRPr="002A23E0" w14:paraId="673576DB" w14:textId="77777777" w:rsidTr="006A61D4">
        <w:trPr>
          <w:trHeight w:val="360"/>
        </w:trPr>
        <w:tc>
          <w:tcPr>
            <w:tcW w:w="8767" w:type="dxa"/>
            <w:gridSpan w:val="7"/>
            <w:tcBorders>
              <w:top w:val="nil"/>
              <w:left w:val="nil"/>
              <w:bottom w:val="nil"/>
              <w:right w:val="nil"/>
            </w:tcBorders>
            <w:shd w:val="clear" w:color="auto" w:fill="auto"/>
            <w:noWrap/>
            <w:vAlign w:val="bottom"/>
          </w:tcPr>
          <w:p w14:paraId="15869602" w14:textId="77777777" w:rsidR="006F5292" w:rsidRPr="002A23E0" w:rsidRDefault="006F5292" w:rsidP="00986BFE">
            <w:pPr>
              <w:rPr>
                <w:rFonts w:ascii="Arial" w:hAnsi="Arial" w:cs="Arial"/>
                <w:b/>
                <w:bCs/>
                <w:sz w:val="8"/>
                <w:szCs w:val="8"/>
              </w:rPr>
            </w:pPr>
          </w:p>
        </w:tc>
      </w:tr>
      <w:tr w:rsidR="006F5292" w:rsidRPr="002A23E0" w14:paraId="05456149" w14:textId="77777777" w:rsidTr="006A61D4">
        <w:trPr>
          <w:gridAfter w:val="1"/>
          <w:wAfter w:w="6" w:type="dxa"/>
          <w:trHeight w:val="300"/>
        </w:trPr>
        <w:tc>
          <w:tcPr>
            <w:tcW w:w="3488" w:type="dxa"/>
            <w:tcBorders>
              <w:top w:val="nil"/>
              <w:left w:val="nil"/>
              <w:bottom w:val="nil"/>
              <w:right w:val="nil"/>
            </w:tcBorders>
            <w:shd w:val="clear" w:color="auto" w:fill="auto"/>
            <w:noWrap/>
            <w:vAlign w:val="bottom"/>
            <w:hideMark/>
          </w:tcPr>
          <w:p w14:paraId="091DAF3D" w14:textId="77777777" w:rsidR="006F5292" w:rsidRPr="002A23E0" w:rsidRDefault="006F5292" w:rsidP="00986BFE">
            <w:pPr>
              <w:rPr>
                <w:rFonts w:ascii="Arial" w:hAnsi="Arial" w:cs="Arial"/>
                <w:b/>
                <w:bCs/>
                <w:sz w:val="18"/>
                <w:szCs w:val="18"/>
              </w:rPr>
            </w:pPr>
          </w:p>
        </w:tc>
        <w:tc>
          <w:tcPr>
            <w:tcW w:w="896" w:type="dxa"/>
            <w:tcBorders>
              <w:top w:val="nil"/>
              <w:left w:val="nil"/>
              <w:bottom w:val="nil"/>
              <w:right w:val="nil"/>
            </w:tcBorders>
            <w:shd w:val="clear" w:color="auto" w:fill="auto"/>
            <w:noWrap/>
            <w:vAlign w:val="bottom"/>
            <w:hideMark/>
          </w:tcPr>
          <w:p w14:paraId="52D87E6B" w14:textId="77777777" w:rsidR="006F5292" w:rsidRPr="002A23E0" w:rsidRDefault="006F5292" w:rsidP="00986BFE">
            <w:pPr>
              <w:rPr>
                <w:rFonts w:ascii="Arial" w:hAnsi="Arial" w:cs="Arial"/>
                <w:sz w:val="18"/>
                <w:szCs w:val="18"/>
              </w:rPr>
            </w:pPr>
          </w:p>
        </w:tc>
        <w:tc>
          <w:tcPr>
            <w:tcW w:w="867" w:type="dxa"/>
            <w:tcBorders>
              <w:top w:val="nil"/>
              <w:left w:val="nil"/>
              <w:bottom w:val="nil"/>
              <w:right w:val="nil"/>
            </w:tcBorders>
            <w:shd w:val="clear" w:color="auto" w:fill="auto"/>
            <w:noWrap/>
            <w:vAlign w:val="bottom"/>
            <w:hideMark/>
          </w:tcPr>
          <w:p w14:paraId="56769EBE" w14:textId="77777777" w:rsidR="006F5292" w:rsidRPr="002A23E0" w:rsidRDefault="006F5292"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FB4D0FE" w14:textId="77777777" w:rsidR="006F5292" w:rsidRPr="002A23E0" w:rsidRDefault="006F5292"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6C25E50" w14:textId="77777777" w:rsidR="006F5292" w:rsidRPr="002A23E0" w:rsidRDefault="006F5292"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9A90C31" w14:textId="77777777" w:rsidR="006F5292" w:rsidRPr="002A23E0" w:rsidRDefault="006F5292" w:rsidP="00986BFE">
            <w:pPr>
              <w:rPr>
                <w:rFonts w:ascii="Arial" w:hAnsi="Arial" w:cs="Arial"/>
                <w:sz w:val="18"/>
                <w:szCs w:val="18"/>
              </w:rPr>
            </w:pPr>
          </w:p>
        </w:tc>
      </w:tr>
      <w:tr w:rsidR="006F5292" w:rsidRPr="002A23E0" w14:paraId="41204520" w14:textId="77777777" w:rsidTr="006A61D4">
        <w:trPr>
          <w:gridAfter w:val="1"/>
          <w:wAfter w:w="6" w:type="dxa"/>
          <w:trHeight w:val="480"/>
        </w:trPr>
        <w:tc>
          <w:tcPr>
            <w:tcW w:w="348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1B1EACF" w14:textId="77777777" w:rsidR="006F5292" w:rsidRPr="002A23E0" w:rsidRDefault="006F5292" w:rsidP="00986BFE">
            <w:pPr>
              <w:jc w:val="center"/>
              <w:rPr>
                <w:rFonts w:ascii="Arial" w:hAnsi="Arial" w:cs="Arial"/>
                <w:b/>
                <w:bCs/>
                <w:sz w:val="14"/>
                <w:szCs w:val="14"/>
              </w:rPr>
            </w:pPr>
            <w:r w:rsidRPr="002A23E0">
              <w:rPr>
                <w:rFonts w:ascii="Arial" w:hAnsi="Arial" w:cs="Arial"/>
                <w:b/>
                <w:bCs/>
                <w:sz w:val="14"/>
                <w:szCs w:val="14"/>
              </w:rPr>
              <w:t>OBRA</w:t>
            </w:r>
          </w:p>
        </w:tc>
        <w:tc>
          <w:tcPr>
            <w:tcW w:w="896" w:type="dxa"/>
            <w:tcBorders>
              <w:top w:val="single" w:sz="4" w:space="0" w:color="auto"/>
              <w:left w:val="nil"/>
              <w:bottom w:val="single" w:sz="4" w:space="0" w:color="auto"/>
              <w:right w:val="single" w:sz="4" w:space="0" w:color="auto"/>
            </w:tcBorders>
            <w:shd w:val="clear" w:color="000000" w:fill="A9D08E"/>
            <w:vAlign w:val="center"/>
            <w:hideMark/>
          </w:tcPr>
          <w:p w14:paraId="3189F75E" w14:textId="77777777" w:rsidR="006F5292" w:rsidRPr="002A23E0" w:rsidRDefault="006F5292" w:rsidP="00986BFE">
            <w:pPr>
              <w:jc w:val="center"/>
              <w:rPr>
                <w:rFonts w:ascii="Arial" w:hAnsi="Arial" w:cs="Arial"/>
                <w:b/>
                <w:bCs/>
                <w:sz w:val="14"/>
                <w:szCs w:val="14"/>
              </w:rPr>
            </w:pPr>
            <w:r w:rsidRPr="002A23E0">
              <w:rPr>
                <w:rFonts w:ascii="Arial" w:hAnsi="Arial" w:cs="Arial"/>
                <w:b/>
                <w:bCs/>
                <w:sz w:val="14"/>
                <w:szCs w:val="14"/>
              </w:rPr>
              <w:t>HOGARES</w:t>
            </w:r>
          </w:p>
        </w:tc>
        <w:tc>
          <w:tcPr>
            <w:tcW w:w="867" w:type="dxa"/>
            <w:tcBorders>
              <w:top w:val="single" w:sz="4" w:space="0" w:color="auto"/>
              <w:left w:val="nil"/>
              <w:bottom w:val="single" w:sz="4" w:space="0" w:color="auto"/>
              <w:right w:val="single" w:sz="4" w:space="0" w:color="auto"/>
            </w:tcBorders>
            <w:shd w:val="clear" w:color="000000" w:fill="A9D08E"/>
            <w:vAlign w:val="center"/>
            <w:hideMark/>
          </w:tcPr>
          <w:p w14:paraId="14E3A7C5" w14:textId="77777777" w:rsidR="006F5292" w:rsidRPr="002A23E0" w:rsidRDefault="006F5292" w:rsidP="00986BFE">
            <w:pPr>
              <w:jc w:val="center"/>
              <w:rPr>
                <w:rFonts w:ascii="Arial" w:hAnsi="Arial" w:cs="Arial"/>
                <w:b/>
                <w:bCs/>
                <w:sz w:val="14"/>
                <w:szCs w:val="14"/>
              </w:rPr>
            </w:pPr>
            <w:r w:rsidRPr="002A23E0">
              <w:rPr>
                <w:rFonts w:ascii="Arial" w:hAnsi="Arial" w:cs="Arial"/>
                <w:b/>
                <w:bCs/>
                <w:sz w:val="14"/>
                <w:szCs w:val="14"/>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7CA7E324" w14:textId="77777777" w:rsidR="006F5292" w:rsidRPr="002A23E0" w:rsidRDefault="006F5292" w:rsidP="00986BFE">
            <w:pPr>
              <w:jc w:val="center"/>
              <w:rPr>
                <w:rFonts w:ascii="Arial" w:hAnsi="Arial" w:cs="Arial"/>
                <w:b/>
                <w:bCs/>
                <w:sz w:val="14"/>
                <w:szCs w:val="14"/>
              </w:rPr>
            </w:pPr>
            <w:r w:rsidRPr="002A23E0">
              <w:rPr>
                <w:rFonts w:ascii="Arial" w:hAnsi="Arial" w:cs="Arial"/>
                <w:b/>
                <w:bCs/>
                <w:sz w:val="14"/>
                <w:szCs w:val="14"/>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4FC1CD38" w14:textId="77777777" w:rsidR="006F5292" w:rsidRPr="002A23E0" w:rsidRDefault="006F5292" w:rsidP="00986BFE">
            <w:pPr>
              <w:jc w:val="center"/>
              <w:rPr>
                <w:rFonts w:ascii="Arial" w:hAnsi="Arial" w:cs="Arial"/>
                <w:b/>
                <w:bCs/>
                <w:sz w:val="14"/>
                <w:szCs w:val="14"/>
              </w:rPr>
            </w:pPr>
            <w:r w:rsidRPr="002A23E0">
              <w:rPr>
                <w:rFonts w:ascii="Arial" w:hAnsi="Arial" w:cs="Arial"/>
                <w:b/>
                <w:bCs/>
                <w:sz w:val="14"/>
                <w:szCs w:val="14"/>
              </w:rPr>
              <w:t xml:space="preserve">TOTAL DE </w:t>
            </w:r>
            <w:r w:rsidRPr="002A23E0">
              <w:rPr>
                <w:rFonts w:ascii="Arial" w:hAnsi="Arial" w:cs="Arial"/>
                <w:b/>
                <w:bCs/>
                <w:sz w:val="14"/>
                <w:szCs w:val="14"/>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8EAC1F9" w14:textId="77777777" w:rsidR="006F5292" w:rsidRPr="002A23E0" w:rsidRDefault="006F5292" w:rsidP="00986BFE">
            <w:pPr>
              <w:jc w:val="center"/>
              <w:rPr>
                <w:rFonts w:ascii="Arial" w:hAnsi="Arial" w:cs="Arial"/>
                <w:b/>
                <w:bCs/>
                <w:sz w:val="14"/>
                <w:szCs w:val="14"/>
              </w:rPr>
            </w:pPr>
            <w:r w:rsidRPr="002A23E0">
              <w:rPr>
                <w:rFonts w:ascii="Arial" w:hAnsi="Arial" w:cs="Arial"/>
                <w:b/>
                <w:bCs/>
                <w:sz w:val="14"/>
                <w:szCs w:val="14"/>
              </w:rPr>
              <w:t>MONTO</w:t>
            </w:r>
          </w:p>
        </w:tc>
      </w:tr>
      <w:tr w:rsidR="006F5292" w:rsidRPr="002A23E0" w14:paraId="61068A74" w14:textId="77777777" w:rsidTr="006A61D4">
        <w:trPr>
          <w:gridAfter w:val="1"/>
          <w:wAfter w:w="6" w:type="dxa"/>
          <w:trHeight w:val="1275"/>
        </w:trPr>
        <w:tc>
          <w:tcPr>
            <w:tcW w:w="3488" w:type="dxa"/>
            <w:tcBorders>
              <w:top w:val="nil"/>
              <w:left w:val="single" w:sz="4" w:space="0" w:color="auto"/>
              <w:bottom w:val="single" w:sz="4" w:space="0" w:color="auto"/>
              <w:right w:val="single" w:sz="4" w:space="0" w:color="auto"/>
            </w:tcBorders>
            <w:shd w:val="clear" w:color="000000" w:fill="FFFFFF"/>
            <w:vAlign w:val="center"/>
            <w:hideMark/>
          </w:tcPr>
          <w:p w14:paraId="0E08A409"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Rehabilitación de línea de alcantarillado sanitario en la Calle Rosal entre Tamiahua y Rancho Las Espuelas; Rancho Las Espuelas entre Rosal y Rancho Los Portales, Colonia Portillo López, Municipio de San Pedro Tlaquepaque, Jalisco.</w:t>
            </w:r>
          </w:p>
          <w:p w14:paraId="7C89A4B7" w14:textId="77777777" w:rsidR="006F5292" w:rsidRPr="002A23E0" w:rsidRDefault="006F5292" w:rsidP="00986BFE">
            <w:pPr>
              <w:jc w:val="both"/>
              <w:rPr>
                <w:rFonts w:ascii="Arial" w:hAnsi="Arial" w:cs="Arial"/>
                <w:sz w:val="18"/>
                <w:szCs w:val="18"/>
              </w:rPr>
            </w:pPr>
          </w:p>
        </w:tc>
        <w:tc>
          <w:tcPr>
            <w:tcW w:w="896" w:type="dxa"/>
            <w:tcBorders>
              <w:top w:val="nil"/>
              <w:left w:val="nil"/>
              <w:bottom w:val="single" w:sz="4" w:space="0" w:color="auto"/>
              <w:right w:val="single" w:sz="4" w:space="0" w:color="auto"/>
            </w:tcBorders>
            <w:shd w:val="clear" w:color="000000" w:fill="FFFFFF"/>
            <w:vAlign w:val="center"/>
            <w:hideMark/>
          </w:tcPr>
          <w:p w14:paraId="4780EA34"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75</w:t>
            </w:r>
          </w:p>
        </w:tc>
        <w:tc>
          <w:tcPr>
            <w:tcW w:w="867" w:type="dxa"/>
            <w:tcBorders>
              <w:top w:val="nil"/>
              <w:left w:val="nil"/>
              <w:bottom w:val="single" w:sz="4" w:space="0" w:color="auto"/>
              <w:right w:val="single" w:sz="4" w:space="0" w:color="auto"/>
            </w:tcBorders>
            <w:shd w:val="clear" w:color="000000" w:fill="FFFFFF"/>
            <w:vAlign w:val="center"/>
            <w:hideMark/>
          </w:tcPr>
          <w:p w14:paraId="37A5B21F"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166</w:t>
            </w:r>
          </w:p>
        </w:tc>
        <w:tc>
          <w:tcPr>
            <w:tcW w:w="0" w:type="auto"/>
            <w:tcBorders>
              <w:top w:val="nil"/>
              <w:left w:val="nil"/>
              <w:bottom w:val="single" w:sz="4" w:space="0" w:color="auto"/>
              <w:right w:val="single" w:sz="4" w:space="0" w:color="auto"/>
            </w:tcBorders>
            <w:shd w:val="clear" w:color="000000" w:fill="FFFFFF"/>
            <w:vAlign w:val="center"/>
            <w:hideMark/>
          </w:tcPr>
          <w:p w14:paraId="6AAF11F2"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172</w:t>
            </w:r>
          </w:p>
        </w:tc>
        <w:tc>
          <w:tcPr>
            <w:tcW w:w="0" w:type="auto"/>
            <w:tcBorders>
              <w:top w:val="nil"/>
              <w:left w:val="nil"/>
              <w:bottom w:val="single" w:sz="4" w:space="0" w:color="auto"/>
              <w:right w:val="single" w:sz="4" w:space="0" w:color="auto"/>
            </w:tcBorders>
            <w:shd w:val="clear" w:color="000000" w:fill="FFFFFF"/>
            <w:vAlign w:val="center"/>
            <w:hideMark/>
          </w:tcPr>
          <w:p w14:paraId="59506414"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338</w:t>
            </w:r>
          </w:p>
        </w:tc>
        <w:tc>
          <w:tcPr>
            <w:tcW w:w="0" w:type="auto"/>
            <w:tcBorders>
              <w:top w:val="nil"/>
              <w:left w:val="nil"/>
              <w:bottom w:val="single" w:sz="4" w:space="0" w:color="auto"/>
              <w:right w:val="single" w:sz="4" w:space="0" w:color="auto"/>
            </w:tcBorders>
            <w:shd w:val="clear" w:color="auto" w:fill="auto"/>
            <w:vAlign w:val="center"/>
            <w:hideMark/>
          </w:tcPr>
          <w:p w14:paraId="7C1C3412"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 $  2,013,375.85 </w:t>
            </w:r>
          </w:p>
        </w:tc>
      </w:tr>
      <w:tr w:rsidR="006F5292" w:rsidRPr="002A23E0" w14:paraId="1BFA5800" w14:textId="77777777" w:rsidTr="006A61D4">
        <w:trPr>
          <w:gridAfter w:val="1"/>
          <w:wAfter w:w="6" w:type="dxa"/>
          <w:trHeight w:val="1020"/>
        </w:trPr>
        <w:tc>
          <w:tcPr>
            <w:tcW w:w="3488" w:type="dxa"/>
            <w:tcBorders>
              <w:top w:val="nil"/>
              <w:left w:val="single" w:sz="4" w:space="0" w:color="auto"/>
              <w:bottom w:val="single" w:sz="4" w:space="0" w:color="auto"/>
              <w:right w:val="single" w:sz="4" w:space="0" w:color="auto"/>
            </w:tcBorders>
            <w:shd w:val="clear" w:color="000000" w:fill="FFFFFF"/>
            <w:vAlign w:val="center"/>
            <w:hideMark/>
          </w:tcPr>
          <w:p w14:paraId="52FA5DFB"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Rehabilitación de línea de agua potable en Rancho Las Espuelas de Rosal a Rancho Los Portales, Colonia Portillo López, Municipio de San Pedro Tlaquepaque, Jalisco.</w:t>
            </w:r>
          </w:p>
          <w:p w14:paraId="69F437DA" w14:textId="77777777" w:rsidR="006F5292" w:rsidRPr="002A23E0" w:rsidRDefault="006F5292" w:rsidP="00986BFE">
            <w:pPr>
              <w:jc w:val="both"/>
              <w:rPr>
                <w:rFonts w:ascii="Arial" w:hAnsi="Arial" w:cs="Arial"/>
                <w:sz w:val="18"/>
                <w:szCs w:val="18"/>
              </w:rPr>
            </w:pPr>
          </w:p>
        </w:tc>
        <w:tc>
          <w:tcPr>
            <w:tcW w:w="896" w:type="dxa"/>
            <w:tcBorders>
              <w:top w:val="nil"/>
              <w:left w:val="nil"/>
              <w:bottom w:val="single" w:sz="4" w:space="0" w:color="auto"/>
              <w:right w:val="single" w:sz="4" w:space="0" w:color="auto"/>
            </w:tcBorders>
            <w:shd w:val="clear" w:color="000000" w:fill="FFFFFF"/>
            <w:vAlign w:val="center"/>
            <w:hideMark/>
          </w:tcPr>
          <w:p w14:paraId="590FA5F2"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75</w:t>
            </w:r>
          </w:p>
        </w:tc>
        <w:tc>
          <w:tcPr>
            <w:tcW w:w="867" w:type="dxa"/>
            <w:tcBorders>
              <w:top w:val="nil"/>
              <w:left w:val="nil"/>
              <w:bottom w:val="single" w:sz="4" w:space="0" w:color="auto"/>
              <w:right w:val="single" w:sz="4" w:space="0" w:color="auto"/>
            </w:tcBorders>
            <w:shd w:val="clear" w:color="000000" w:fill="FFFFFF"/>
            <w:vAlign w:val="center"/>
            <w:hideMark/>
          </w:tcPr>
          <w:p w14:paraId="485E2981"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166</w:t>
            </w:r>
          </w:p>
        </w:tc>
        <w:tc>
          <w:tcPr>
            <w:tcW w:w="0" w:type="auto"/>
            <w:tcBorders>
              <w:top w:val="nil"/>
              <w:left w:val="nil"/>
              <w:bottom w:val="single" w:sz="4" w:space="0" w:color="auto"/>
              <w:right w:val="single" w:sz="4" w:space="0" w:color="auto"/>
            </w:tcBorders>
            <w:shd w:val="clear" w:color="000000" w:fill="FFFFFF"/>
            <w:vAlign w:val="center"/>
            <w:hideMark/>
          </w:tcPr>
          <w:p w14:paraId="5F6B059D"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172</w:t>
            </w:r>
          </w:p>
        </w:tc>
        <w:tc>
          <w:tcPr>
            <w:tcW w:w="0" w:type="auto"/>
            <w:tcBorders>
              <w:top w:val="nil"/>
              <w:left w:val="nil"/>
              <w:bottom w:val="single" w:sz="4" w:space="0" w:color="auto"/>
              <w:right w:val="single" w:sz="4" w:space="0" w:color="auto"/>
            </w:tcBorders>
            <w:shd w:val="clear" w:color="000000" w:fill="FFFFFF"/>
            <w:vAlign w:val="center"/>
            <w:hideMark/>
          </w:tcPr>
          <w:p w14:paraId="27C34A61"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338</w:t>
            </w:r>
          </w:p>
        </w:tc>
        <w:tc>
          <w:tcPr>
            <w:tcW w:w="0" w:type="auto"/>
            <w:tcBorders>
              <w:top w:val="nil"/>
              <w:left w:val="nil"/>
              <w:bottom w:val="single" w:sz="4" w:space="0" w:color="auto"/>
              <w:right w:val="single" w:sz="4" w:space="0" w:color="auto"/>
            </w:tcBorders>
            <w:shd w:val="clear" w:color="auto" w:fill="auto"/>
            <w:vAlign w:val="center"/>
            <w:hideMark/>
          </w:tcPr>
          <w:p w14:paraId="0A0925C3"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 $     302,963.82 </w:t>
            </w:r>
          </w:p>
        </w:tc>
      </w:tr>
      <w:tr w:rsidR="006F5292" w:rsidRPr="002A23E0" w14:paraId="546D9688" w14:textId="77777777" w:rsidTr="006A61D4">
        <w:trPr>
          <w:gridAfter w:val="1"/>
          <w:wAfter w:w="6" w:type="dxa"/>
          <w:trHeight w:val="1020"/>
        </w:trPr>
        <w:tc>
          <w:tcPr>
            <w:tcW w:w="3488" w:type="dxa"/>
            <w:tcBorders>
              <w:top w:val="nil"/>
              <w:left w:val="single" w:sz="4" w:space="0" w:color="auto"/>
              <w:bottom w:val="single" w:sz="4" w:space="0" w:color="auto"/>
              <w:right w:val="single" w:sz="4" w:space="0" w:color="auto"/>
            </w:tcBorders>
            <w:shd w:val="clear" w:color="000000" w:fill="FFFFFF"/>
            <w:vAlign w:val="center"/>
            <w:hideMark/>
          </w:tcPr>
          <w:p w14:paraId="6E0EA747"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Rehabilitación de línea de alcantarillado sanitario en Calle De la Rosa desde Romero hasta 103 m. hacia Orquídea, Colonia Salvador Portillo López, Municipio de San Pedro Tlaquepaque, Jalisco.</w:t>
            </w:r>
          </w:p>
          <w:p w14:paraId="4334403C" w14:textId="77777777" w:rsidR="006F5292" w:rsidRPr="002A23E0" w:rsidRDefault="006F5292" w:rsidP="00986BFE">
            <w:pPr>
              <w:jc w:val="both"/>
              <w:rPr>
                <w:rFonts w:ascii="Arial" w:hAnsi="Arial" w:cs="Arial"/>
                <w:sz w:val="18"/>
                <w:szCs w:val="18"/>
              </w:rPr>
            </w:pPr>
          </w:p>
        </w:tc>
        <w:tc>
          <w:tcPr>
            <w:tcW w:w="896" w:type="dxa"/>
            <w:tcBorders>
              <w:top w:val="nil"/>
              <w:left w:val="nil"/>
              <w:bottom w:val="single" w:sz="4" w:space="0" w:color="auto"/>
              <w:right w:val="single" w:sz="4" w:space="0" w:color="auto"/>
            </w:tcBorders>
            <w:shd w:val="clear" w:color="000000" w:fill="FFFFFF"/>
            <w:vAlign w:val="center"/>
            <w:hideMark/>
          </w:tcPr>
          <w:p w14:paraId="469117EF"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33</w:t>
            </w:r>
          </w:p>
        </w:tc>
        <w:tc>
          <w:tcPr>
            <w:tcW w:w="867" w:type="dxa"/>
            <w:tcBorders>
              <w:top w:val="nil"/>
              <w:left w:val="nil"/>
              <w:bottom w:val="single" w:sz="4" w:space="0" w:color="auto"/>
              <w:right w:val="single" w:sz="4" w:space="0" w:color="auto"/>
            </w:tcBorders>
            <w:shd w:val="clear" w:color="000000" w:fill="FFFFFF"/>
            <w:vAlign w:val="center"/>
            <w:hideMark/>
          </w:tcPr>
          <w:p w14:paraId="4750195F"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73</w:t>
            </w:r>
          </w:p>
        </w:tc>
        <w:tc>
          <w:tcPr>
            <w:tcW w:w="0" w:type="auto"/>
            <w:tcBorders>
              <w:top w:val="nil"/>
              <w:left w:val="nil"/>
              <w:bottom w:val="single" w:sz="4" w:space="0" w:color="auto"/>
              <w:right w:val="single" w:sz="4" w:space="0" w:color="auto"/>
            </w:tcBorders>
            <w:shd w:val="clear" w:color="000000" w:fill="FFFFFF"/>
            <w:vAlign w:val="center"/>
            <w:hideMark/>
          </w:tcPr>
          <w:p w14:paraId="66EA1A6A"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76</w:t>
            </w:r>
          </w:p>
        </w:tc>
        <w:tc>
          <w:tcPr>
            <w:tcW w:w="0" w:type="auto"/>
            <w:tcBorders>
              <w:top w:val="nil"/>
              <w:left w:val="nil"/>
              <w:bottom w:val="single" w:sz="4" w:space="0" w:color="auto"/>
              <w:right w:val="single" w:sz="4" w:space="0" w:color="auto"/>
            </w:tcBorders>
            <w:shd w:val="clear" w:color="000000" w:fill="FFFFFF"/>
            <w:vAlign w:val="center"/>
            <w:hideMark/>
          </w:tcPr>
          <w:p w14:paraId="3E044A98"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149</w:t>
            </w:r>
          </w:p>
        </w:tc>
        <w:tc>
          <w:tcPr>
            <w:tcW w:w="0" w:type="auto"/>
            <w:tcBorders>
              <w:top w:val="nil"/>
              <w:left w:val="nil"/>
              <w:bottom w:val="single" w:sz="4" w:space="0" w:color="auto"/>
              <w:right w:val="single" w:sz="4" w:space="0" w:color="auto"/>
            </w:tcBorders>
            <w:shd w:val="clear" w:color="auto" w:fill="auto"/>
            <w:vAlign w:val="center"/>
            <w:hideMark/>
          </w:tcPr>
          <w:p w14:paraId="45AE8D3F"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 $     458,915.11 </w:t>
            </w:r>
          </w:p>
        </w:tc>
      </w:tr>
      <w:tr w:rsidR="006F5292" w:rsidRPr="002A23E0" w14:paraId="175309E8" w14:textId="77777777" w:rsidTr="006A61D4">
        <w:trPr>
          <w:gridAfter w:val="1"/>
          <w:wAfter w:w="6" w:type="dxa"/>
          <w:trHeight w:val="1020"/>
        </w:trPr>
        <w:tc>
          <w:tcPr>
            <w:tcW w:w="3488" w:type="dxa"/>
            <w:tcBorders>
              <w:top w:val="nil"/>
              <w:left w:val="single" w:sz="4" w:space="0" w:color="auto"/>
              <w:bottom w:val="single" w:sz="4" w:space="0" w:color="auto"/>
              <w:right w:val="single" w:sz="4" w:space="0" w:color="auto"/>
            </w:tcBorders>
            <w:shd w:val="clear" w:color="000000" w:fill="FFFFFF"/>
            <w:vAlign w:val="center"/>
            <w:hideMark/>
          </w:tcPr>
          <w:p w14:paraId="0B34C7C9"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lastRenderedPageBreak/>
              <w:t>Rehabilitación de línea de alcantarillado sanitario en Calle Arturo Franco Lozano de Vicente Guerrero a Emiliano Zapata, en la Colonia Las Liebres, Municipio de San Pedro Tlaquepaque, Jalisco.</w:t>
            </w:r>
          </w:p>
          <w:p w14:paraId="02E11E79" w14:textId="77777777" w:rsidR="006F5292" w:rsidRPr="002A23E0" w:rsidRDefault="006F5292" w:rsidP="00986BFE">
            <w:pPr>
              <w:jc w:val="both"/>
              <w:rPr>
                <w:rFonts w:ascii="Arial" w:hAnsi="Arial" w:cs="Arial"/>
                <w:sz w:val="18"/>
                <w:szCs w:val="18"/>
              </w:rPr>
            </w:pPr>
          </w:p>
        </w:tc>
        <w:tc>
          <w:tcPr>
            <w:tcW w:w="896" w:type="dxa"/>
            <w:tcBorders>
              <w:top w:val="nil"/>
              <w:left w:val="nil"/>
              <w:bottom w:val="single" w:sz="4" w:space="0" w:color="auto"/>
              <w:right w:val="single" w:sz="4" w:space="0" w:color="auto"/>
            </w:tcBorders>
            <w:shd w:val="clear" w:color="000000" w:fill="FFFFFF"/>
            <w:vAlign w:val="center"/>
            <w:hideMark/>
          </w:tcPr>
          <w:p w14:paraId="115AC121"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29</w:t>
            </w:r>
          </w:p>
        </w:tc>
        <w:tc>
          <w:tcPr>
            <w:tcW w:w="867" w:type="dxa"/>
            <w:tcBorders>
              <w:top w:val="nil"/>
              <w:left w:val="nil"/>
              <w:bottom w:val="single" w:sz="4" w:space="0" w:color="auto"/>
              <w:right w:val="single" w:sz="4" w:space="0" w:color="auto"/>
            </w:tcBorders>
            <w:shd w:val="clear" w:color="000000" w:fill="FFFFFF"/>
            <w:vAlign w:val="center"/>
            <w:hideMark/>
          </w:tcPr>
          <w:p w14:paraId="61AFD92B"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64</w:t>
            </w:r>
          </w:p>
        </w:tc>
        <w:tc>
          <w:tcPr>
            <w:tcW w:w="0" w:type="auto"/>
            <w:tcBorders>
              <w:top w:val="nil"/>
              <w:left w:val="nil"/>
              <w:bottom w:val="single" w:sz="4" w:space="0" w:color="auto"/>
              <w:right w:val="single" w:sz="4" w:space="0" w:color="auto"/>
            </w:tcBorders>
            <w:shd w:val="clear" w:color="000000" w:fill="FFFFFF"/>
            <w:vAlign w:val="center"/>
            <w:hideMark/>
          </w:tcPr>
          <w:p w14:paraId="322B30B9"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67</w:t>
            </w:r>
          </w:p>
        </w:tc>
        <w:tc>
          <w:tcPr>
            <w:tcW w:w="0" w:type="auto"/>
            <w:tcBorders>
              <w:top w:val="nil"/>
              <w:left w:val="nil"/>
              <w:bottom w:val="single" w:sz="4" w:space="0" w:color="auto"/>
              <w:right w:val="single" w:sz="4" w:space="0" w:color="auto"/>
            </w:tcBorders>
            <w:shd w:val="clear" w:color="000000" w:fill="FFFFFF"/>
            <w:vAlign w:val="center"/>
            <w:hideMark/>
          </w:tcPr>
          <w:p w14:paraId="3DF8E47A"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131</w:t>
            </w:r>
          </w:p>
        </w:tc>
        <w:tc>
          <w:tcPr>
            <w:tcW w:w="0" w:type="auto"/>
            <w:tcBorders>
              <w:top w:val="nil"/>
              <w:left w:val="nil"/>
              <w:bottom w:val="single" w:sz="4" w:space="0" w:color="auto"/>
              <w:right w:val="single" w:sz="4" w:space="0" w:color="auto"/>
            </w:tcBorders>
            <w:shd w:val="clear" w:color="auto" w:fill="auto"/>
            <w:vAlign w:val="center"/>
            <w:hideMark/>
          </w:tcPr>
          <w:p w14:paraId="1061E9CD"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 $     496,480.77 </w:t>
            </w:r>
          </w:p>
        </w:tc>
      </w:tr>
      <w:tr w:rsidR="006F5292" w:rsidRPr="002A23E0" w14:paraId="3ABA0F92" w14:textId="77777777" w:rsidTr="006A61D4">
        <w:trPr>
          <w:gridAfter w:val="1"/>
          <w:wAfter w:w="6" w:type="dxa"/>
          <w:trHeight w:val="985"/>
        </w:trPr>
        <w:tc>
          <w:tcPr>
            <w:tcW w:w="3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FD81B"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Rehabilitación de línea de agua potable en Calle Arturo Franco Lozano de Vicente Guerrero a Emiliano Zapata; En Emiliano Zapata y Arturo Franco Lozano 11 m hacia Av. Lic. Antonio Álvarez Esparza y 14 m hacia Emiliano Zapata; y Vicente Guerrero y Arturo Franco Lozano 14 m hacia Emiliano Zapata y 38 m hacia López Mateos, en la Colonia Las Liebres, Municipio de San Pedro Tlaquepaque, Jalisco.</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600260F1"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38</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14:paraId="564DF549"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84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C7D567"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87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5288C4"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171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559175"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 $     697,612.96 </w:t>
            </w:r>
          </w:p>
        </w:tc>
      </w:tr>
      <w:tr w:rsidR="006F5292" w:rsidRPr="002A23E0" w14:paraId="20AF5C2A" w14:textId="77777777" w:rsidTr="006A61D4">
        <w:trPr>
          <w:gridAfter w:val="1"/>
          <w:wAfter w:w="6" w:type="dxa"/>
          <w:trHeight w:val="418"/>
        </w:trPr>
        <w:tc>
          <w:tcPr>
            <w:tcW w:w="3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41442"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Rehabilitación de red de alcantarillado sanitario en Chapala, Pátzcuaro y Cajititlán entre Calz. Niños Héroes y Calz. Montemorelos; en los Andadores Aurelio López Núñez y Texcoco entre Calz. Niños Héroes y And. Chapala; Andador Janitzio entre And. Chapala y Montemorelos; Catemaco desde Cajititlán hasta Pátzcuaro; And. Chapala desde Pátzcuaro hasta Xochimilco y Calz. Niños Héroes desde Chapala hasta Calz. Córdoba, Colonia Super Manzana El Álamo, en el Municipio de San Pedro Tlaquepaque, Jalisco.</w:t>
            </w:r>
          </w:p>
          <w:p w14:paraId="44B9CEA4" w14:textId="77777777" w:rsidR="006F5292" w:rsidRPr="002A23E0" w:rsidRDefault="006F5292" w:rsidP="00986BFE">
            <w:pPr>
              <w:jc w:val="both"/>
              <w:rPr>
                <w:rFonts w:ascii="Arial" w:hAnsi="Arial" w:cs="Arial"/>
                <w:sz w:val="18"/>
                <w:szCs w:val="18"/>
              </w:rPr>
            </w:pP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273938EE"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233</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14:paraId="5949C3A6"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292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E39230"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302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6C484E"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594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1E9E65"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 $  4,029,498.57 </w:t>
            </w:r>
          </w:p>
        </w:tc>
      </w:tr>
      <w:tr w:rsidR="006F5292" w:rsidRPr="002A23E0" w14:paraId="417A84ED" w14:textId="77777777" w:rsidTr="006A61D4">
        <w:trPr>
          <w:gridAfter w:val="1"/>
          <w:wAfter w:w="6" w:type="dxa"/>
          <w:trHeight w:val="418"/>
        </w:trPr>
        <w:tc>
          <w:tcPr>
            <w:tcW w:w="3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F7813"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Rehabilitación de la red de agua potable en Chapala, Pátzcuaro y Cajititlán entre Calz. Niños Héroes y Calz. Montemorelos; en los Andadores Aurelio López Núñez y Texcoco entre Calz. Niños Héroes y And. Chapala; Andador Janitzio entre And. Chapala y Montemorelos; Catemaco desde Calzada Córdoba hasta Pátzcuaro; Camécuaro entre Aurelio López Núñez y Texcoco; And. Chapala desde Cajititlán hasta Xochimilco; Xochimilco de And. Chapala 19 m hacia Calz. Montemorelos y Xochimilco de And. Chapala 29 m hacia Calz. Niños Héroes; Calz. Córdoba de Catemaco 49 m hacia Calz. Montemorelos; Calz. Niños Héroes de Chapala a Cajititlán, Calz. Montemorelos de Janitzio a Pátzcuaro, Colonia Super Manzana El Álamo, Municipio de San Pedro Tlaquepaque, Jalisco.</w:t>
            </w:r>
          </w:p>
          <w:p w14:paraId="095E28F4" w14:textId="77777777" w:rsidR="006F5292" w:rsidRPr="002A23E0" w:rsidRDefault="006F5292" w:rsidP="00986BFE">
            <w:pPr>
              <w:jc w:val="both"/>
              <w:rPr>
                <w:rFonts w:ascii="Arial" w:hAnsi="Arial" w:cs="Arial"/>
                <w:sz w:val="18"/>
                <w:szCs w:val="18"/>
              </w:rPr>
            </w:pP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7C55C705"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233</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14:paraId="01C10C5D"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292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03F239"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302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705584"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594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8D8D82"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 $  3,593,593.06 </w:t>
            </w:r>
          </w:p>
        </w:tc>
      </w:tr>
      <w:tr w:rsidR="006F5292" w:rsidRPr="002A23E0" w14:paraId="6CEBF348" w14:textId="77777777" w:rsidTr="006A61D4">
        <w:trPr>
          <w:gridAfter w:val="1"/>
          <w:wAfter w:w="6" w:type="dxa"/>
          <w:trHeight w:val="1020"/>
        </w:trPr>
        <w:tc>
          <w:tcPr>
            <w:tcW w:w="3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A43A1"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Rehabilitación de línea de alcantarillado sanitario en Priv. Amado Nervo desde López Mateos hasta Cerrada, Colonia Las Liebres, Municipio de San Pedro Tlaquepaque, Jalisco.</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00112E91"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25</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14:paraId="2E341132"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55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847E90"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58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F821CB"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54D86"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 $     424,384.47 </w:t>
            </w:r>
          </w:p>
        </w:tc>
      </w:tr>
      <w:tr w:rsidR="006F5292" w:rsidRPr="002A23E0" w14:paraId="7CD826A0" w14:textId="77777777" w:rsidTr="006A61D4">
        <w:trPr>
          <w:gridAfter w:val="1"/>
          <w:wAfter w:w="6" w:type="dxa"/>
          <w:trHeight w:val="418"/>
        </w:trPr>
        <w:tc>
          <w:tcPr>
            <w:tcW w:w="3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0F6AF"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Rehabilitación de línea de agua potable en Priv. Amado Nervo entre Adolfo López </w:t>
            </w:r>
            <w:r w:rsidRPr="002A23E0">
              <w:rPr>
                <w:rFonts w:ascii="Arial" w:hAnsi="Arial" w:cs="Arial"/>
                <w:sz w:val="18"/>
                <w:szCs w:val="18"/>
              </w:rPr>
              <w:lastRenderedPageBreak/>
              <w:t>Mateos y Cerrada, Colonia Las Liebres, Municipio de San Pedro Tlaquepaque, Jalisco.</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7B647635"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lastRenderedPageBreak/>
              <w:t>25</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14:paraId="5817B8E7"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55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1D5441"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58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360F63"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F937A3"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 $     357,649.51 </w:t>
            </w:r>
          </w:p>
        </w:tc>
      </w:tr>
      <w:tr w:rsidR="006F5292" w:rsidRPr="002A23E0" w14:paraId="48A6B0B3" w14:textId="77777777" w:rsidTr="006A61D4">
        <w:trPr>
          <w:gridAfter w:val="1"/>
          <w:wAfter w:w="6" w:type="dxa"/>
          <w:trHeight w:val="765"/>
        </w:trPr>
        <w:tc>
          <w:tcPr>
            <w:tcW w:w="3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ED418"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Construcción de línea de alcantarillado sanitario en Priv. José entre Lomas Verdes y Ezequiel Barba, Colonia El Tapatío, Municipio de San Pedro Tlaquepaque, Jalisco.</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6A2B5BE2"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11</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14:paraId="1C70CBAA"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41F514"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26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3BC36"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382316"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 $     256,974.53 </w:t>
            </w:r>
          </w:p>
        </w:tc>
      </w:tr>
      <w:tr w:rsidR="006F5292" w:rsidRPr="002A23E0" w14:paraId="22352A2C" w14:textId="77777777" w:rsidTr="006A61D4">
        <w:trPr>
          <w:gridAfter w:val="1"/>
          <w:wAfter w:w="6" w:type="dxa"/>
          <w:trHeight w:val="1020"/>
        </w:trPr>
        <w:tc>
          <w:tcPr>
            <w:tcW w:w="3488" w:type="dxa"/>
            <w:tcBorders>
              <w:top w:val="nil"/>
              <w:left w:val="single" w:sz="4" w:space="0" w:color="auto"/>
              <w:bottom w:val="single" w:sz="4" w:space="0" w:color="auto"/>
              <w:right w:val="single" w:sz="4" w:space="0" w:color="auto"/>
            </w:tcBorders>
            <w:shd w:val="clear" w:color="000000" w:fill="FFFFFF"/>
            <w:vAlign w:val="center"/>
            <w:hideMark/>
          </w:tcPr>
          <w:p w14:paraId="3DD59539"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Construcción de red de agua potable en Priv. José entre Lomas Verdes y Ezequiel Barba; Ezequiel Barba de Priv. José 34.00 ml hacia el Sur, Colonia El Tapatío, Municipio de San Pedro Tlaquepaque, Jalisco.</w:t>
            </w:r>
          </w:p>
        </w:tc>
        <w:tc>
          <w:tcPr>
            <w:tcW w:w="896" w:type="dxa"/>
            <w:tcBorders>
              <w:top w:val="nil"/>
              <w:left w:val="nil"/>
              <w:bottom w:val="single" w:sz="4" w:space="0" w:color="auto"/>
              <w:right w:val="single" w:sz="4" w:space="0" w:color="auto"/>
            </w:tcBorders>
            <w:shd w:val="clear" w:color="000000" w:fill="FFFFFF"/>
            <w:vAlign w:val="center"/>
            <w:hideMark/>
          </w:tcPr>
          <w:p w14:paraId="45CA8F83"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21</w:t>
            </w:r>
          </w:p>
        </w:tc>
        <w:tc>
          <w:tcPr>
            <w:tcW w:w="867" w:type="dxa"/>
            <w:tcBorders>
              <w:top w:val="nil"/>
              <w:left w:val="nil"/>
              <w:bottom w:val="single" w:sz="4" w:space="0" w:color="auto"/>
              <w:right w:val="single" w:sz="4" w:space="0" w:color="auto"/>
            </w:tcBorders>
            <w:shd w:val="clear" w:color="000000" w:fill="FFFFFF"/>
            <w:vAlign w:val="center"/>
            <w:hideMark/>
          </w:tcPr>
          <w:p w14:paraId="06F06C56"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47</w:t>
            </w:r>
          </w:p>
        </w:tc>
        <w:tc>
          <w:tcPr>
            <w:tcW w:w="0" w:type="auto"/>
            <w:tcBorders>
              <w:top w:val="nil"/>
              <w:left w:val="nil"/>
              <w:bottom w:val="single" w:sz="4" w:space="0" w:color="auto"/>
              <w:right w:val="single" w:sz="4" w:space="0" w:color="auto"/>
            </w:tcBorders>
            <w:shd w:val="clear" w:color="000000" w:fill="FFFFFF"/>
            <w:vAlign w:val="center"/>
            <w:hideMark/>
          </w:tcPr>
          <w:p w14:paraId="5078C741"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48</w:t>
            </w:r>
          </w:p>
        </w:tc>
        <w:tc>
          <w:tcPr>
            <w:tcW w:w="0" w:type="auto"/>
            <w:tcBorders>
              <w:top w:val="nil"/>
              <w:left w:val="nil"/>
              <w:bottom w:val="single" w:sz="4" w:space="0" w:color="auto"/>
              <w:right w:val="single" w:sz="4" w:space="0" w:color="auto"/>
            </w:tcBorders>
            <w:shd w:val="clear" w:color="000000" w:fill="FFFFFF"/>
            <w:vAlign w:val="center"/>
            <w:hideMark/>
          </w:tcPr>
          <w:p w14:paraId="4480E24D" w14:textId="77777777" w:rsidR="006F5292" w:rsidRPr="002A23E0" w:rsidRDefault="006F5292" w:rsidP="00986BFE">
            <w:pPr>
              <w:jc w:val="center"/>
              <w:rPr>
                <w:rFonts w:ascii="Arial" w:hAnsi="Arial" w:cs="Arial"/>
                <w:sz w:val="18"/>
                <w:szCs w:val="18"/>
              </w:rPr>
            </w:pPr>
            <w:r w:rsidRPr="002A23E0">
              <w:rPr>
                <w:rFonts w:ascii="Arial" w:hAnsi="Arial" w:cs="Arial"/>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1F768E13" w14:textId="77777777" w:rsidR="006F5292" w:rsidRPr="002A23E0" w:rsidRDefault="006F5292" w:rsidP="00986BFE">
            <w:pPr>
              <w:jc w:val="both"/>
              <w:rPr>
                <w:rFonts w:ascii="Arial" w:hAnsi="Arial" w:cs="Arial"/>
                <w:sz w:val="18"/>
                <w:szCs w:val="18"/>
              </w:rPr>
            </w:pPr>
            <w:r w:rsidRPr="002A23E0">
              <w:rPr>
                <w:rFonts w:ascii="Arial" w:hAnsi="Arial" w:cs="Arial"/>
                <w:sz w:val="18"/>
                <w:szCs w:val="18"/>
              </w:rPr>
              <w:t xml:space="preserve"> $     617,881.91 </w:t>
            </w:r>
          </w:p>
        </w:tc>
      </w:tr>
      <w:tr w:rsidR="006F5292" w:rsidRPr="002A23E0" w14:paraId="4C6705BC" w14:textId="77777777" w:rsidTr="006A61D4">
        <w:trPr>
          <w:gridAfter w:val="1"/>
          <w:wAfter w:w="6" w:type="dxa"/>
          <w:trHeight w:val="300"/>
        </w:trPr>
        <w:tc>
          <w:tcPr>
            <w:tcW w:w="3488" w:type="dxa"/>
            <w:tcBorders>
              <w:top w:val="nil"/>
              <w:left w:val="single" w:sz="4" w:space="0" w:color="auto"/>
              <w:bottom w:val="single" w:sz="4" w:space="0" w:color="auto"/>
              <w:right w:val="single" w:sz="4" w:space="0" w:color="auto"/>
            </w:tcBorders>
            <w:shd w:val="clear" w:color="auto" w:fill="auto"/>
            <w:vAlign w:val="bottom"/>
            <w:hideMark/>
          </w:tcPr>
          <w:p w14:paraId="6C9FA775" w14:textId="77777777" w:rsidR="006F5292" w:rsidRPr="002A23E0" w:rsidRDefault="006F5292" w:rsidP="00986BFE">
            <w:pPr>
              <w:jc w:val="right"/>
              <w:rPr>
                <w:rFonts w:ascii="Arial" w:hAnsi="Arial" w:cs="Arial"/>
                <w:b/>
                <w:bCs/>
                <w:sz w:val="18"/>
                <w:szCs w:val="18"/>
              </w:rPr>
            </w:pPr>
            <w:r w:rsidRPr="002A23E0">
              <w:rPr>
                <w:rFonts w:ascii="Arial" w:hAnsi="Arial" w:cs="Arial"/>
                <w:b/>
                <w:bCs/>
                <w:sz w:val="18"/>
                <w:szCs w:val="18"/>
              </w:rPr>
              <w:t>Total:</w:t>
            </w:r>
          </w:p>
        </w:tc>
        <w:tc>
          <w:tcPr>
            <w:tcW w:w="896" w:type="dxa"/>
            <w:tcBorders>
              <w:top w:val="nil"/>
              <w:left w:val="nil"/>
              <w:bottom w:val="single" w:sz="4" w:space="0" w:color="auto"/>
              <w:right w:val="single" w:sz="4" w:space="0" w:color="auto"/>
            </w:tcBorders>
            <w:shd w:val="clear" w:color="auto" w:fill="auto"/>
            <w:noWrap/>
            <w:vAlign w:val="bottom"/>
            <w:hideMark/>
          </w:tcPr>
          <w:p w14:paraId="43E82CAA" w14:textId="77777777" w:rsidR="006F5292" w:rsidRPr="002A23E0" w:rsidRDefault="006F5292" w:rsidP="00986BFE">
            <w:pPr>
              <w:jc w:val="center"/>
              <w:rPr>
                <w:rFonts w:ascii="Arial" w:hAnsi="Arial" w:cs="Arial"/>
                <w:b/>
                <w:bCs/>
                <w:sz w:val="18"/>
                <w:szCs w:val="18"/>
              </w:rPr>
            </w:pPr>
            <w:r w:rsidRPr="002A23E0">
              <w:rPr>
                <w:rFonts w:ascii="Arial" w:hAnsi="Arial" w:cs="Arial"/>
                <w:b/>
                <w:bCs/>
                <w:sz w:val="18"/>
                <w:szCs w:val="18"/>
              </w:rPr>
              <w:t>798</w:t>
            </w:r>
          </w:p>
        </w:tc>
        <w:tc>
          <w:tcPr>
            <w:tcW w:w="867" w:type="dxa"/>
            <w:tcBorders>
              <w:top w:val="nil"/>
              <w:left w:val="nil"/>
              <w:bottom w:val="single" w:sz="4" w:space="0" w:color="auto"/>
              <w:right w:val="single" w:sz="4" w:space="0" w:color="auto"/>
            </w:tcBorders>
            <w:shd w:val="clear" w:color="auto" w:fill="auto"/>
            <w:noWrap/>
            <w:vAlign w:val="bottom"/>
            <w:hideMark/>
          </w:tcPr>
          <w:p w14:paraId="3D0644A8" w14:textId="77777777" w:rsidR="006F5292" w:rsidRPr="002A23E0" w:rsidRDefault="006F5292" w:rsidP="00986BFE">
            <w:pPr>
              <w:jc w:val="center"/>
              <w:rPr>
                <w:rFonts w:ascii="Arial" w:hAnsi="Arial" w:cs="Arial"/>
                <w:b/>
                <w:bCs/>
                <w:sz w:val="18"/>
                <w:szCs w:val="18"/>
              </w:rPr>
            </w:pPr>
            <w:r w:rsidRPr="002A23E0">
              <w:rPr>
                <w:rFonts w:ascii="Arial" w:hAnsi="Arial" w:cs="Arial"/>
                <w:b/>
                <w:bCs/>
                <w:sz w:val="18"/>
                <w:szCs w:val="18"/>
              </w:rPr>
              <w:t>1,318</w:t>
            </w:r>
          </w:p>
        </w:tc>
        <w:tc>
          <w:tcPr>
            <w:tcW w:w="0" w:type="auto"/>
            <w:tcBorders>
              <w:top w:val="nil"/>
              <w:left w:val="nil"/>
              <w:bottom w:val="single" w:sz="4" w:space="0" w:color="auto"/>
              <w:right w:val="single" w:sz="4" w:space="0" w:color="auto"/>
            </w:tcBorders>
            <w:shd w:val="clear" w:color="auto" w:fill="auto"/>
            <w:noWrap/>
            <w:vAlign w:val="bottom"/>
            <w:hideMark/>
          </w:tcPr>
          <w:p w14:paraId="3484C523" w14:textId="77777777" w:rsidR="006F5292" w:rsidRPr="002A23E0" w:rsidRDefault="006F5292" w:rsidP="00986BFE">
            <w:pPr>
              <w:jc w:val="center"/>
              <w:rPr>
                <w:rFonts w:ascii="Arial" w:hAnsi="Arial" w:cs="Arial"/>
                <w:b/>
                <w:bCs/>
                <w:sz w:val="18"/>
                <w:szCs w:val="18"/>
              </w:rPr>
            </w:pPr>
            <w:r w:rsidRPr="002A23E0">
              <w:rPr>
                <w:rFonts w:ascii="Arial" w:hAnsi="Arial" w:cs="Arial"/>
                <w:b/>
                <w:bCs/>
                <w:sz w:val="18"/>
                <w:szCs w:val="18"/>
              </w:rPr>
              <w:t>1,368</w:t>
            </w:r>
          </w:p>
        </w:tc>
        <w:tc>
          <w:tcPr>
            <w:tcW w:w="0" w:type="auto"/>
            <w:tcBorders>
              <w:top w:val="nil"/>
              <w:left w:val="nil"/>
              <w:bottom w:val="single" w:sz="4" w:space="0" w:color="auto"/>
              <w:right w:val="single" w:sz="4" w:space="0" w:color="auto"/>
            </w:tcBorders>
            <w:shd w:val="clear" w:color="auto" w:fill="auto"/>
            <w:noWrap/>
            <w:vAlign w:val="bottom"/>
            <w:hideMark/>
          </w:tcPr>
          <w:p w14:paraId="648B9CF7" w14:textId="77777777" w:rsidR="006F5292" w:rsidRPr="002A23E0" w:rsidRDefault="006F5292" w:rsidP="00986BFE">
            <w:pPr>
              <w:jc w:val="center"/>
              <w:rPr>
                <w:rFonts w:ascii="Arial" w:hAnsi="Arial" w:cs="Arial"/>
                <w:b/>
                <w:bCs/>
                <w:sz w:val="18"/>
                <w:szCs w:val="18"/>
              </w:rPr>
            </w:pPr>
            <w:r w:rsidRPr="002A23E0">
              <w:rPr>
                <w:rFonts w:ascii="Arial" w:hAnsi="Arial" w:cs="Arial"/>
                <w:b/>
                <w:bCs/>
                <w:sz w:val="18"/>
                <w:szCs w:val="18"/>
              </w:rPr>
              <w:t>2,686</w:t>
            </w:r>
          </w:p>
        </w:tc>
        <w:tc>
          <w:tcPr>
            <w:tcW w:w="0" w:type="auto"/>
            <w:tcBorders>
              <w:top w:val="nil"/>
              <w:left w:val="nil"/>
              <w:bottom w:val="single" w:sz="4" w:space="0" w:color="auto"/>
              <w:right w:val="single" w:sz="4" w:space="0" w:color="auto"/>
            </w:tcBorders>
            <w:shd w:val="clear" w:color="auto" w:fill="auto"/>
            <w:noWrap/>
            <w:vAlign w:val="bottom"/>
            <w:hideMark/>
          </w:tcPr>
          <w:p w14:paraId="5B1193FC" w14:textId="77777777" w:rsidR="006F5292" w:rsidRPr="002A23E0" w:rsidRDefault="006F5292" w:rsidP="00986BFE">
            <w:pPr>
              <w:rPr>
                <w:rFonts w:ascii="Arial" w:hAnsi="Arial" w:cs="Arial"/>
                <w:b/>
                <w:bCs/>
                <w:sz w:val="18"/>
                <w:szCs w:val="18"/>
              </w:rPr>
            </w:pPr>
            <w:r w:rsidRPr="002A23E0">
              <w:rPr>
                <w:rFonts w:ascii="Arial" w:hAnsi="Arial" w:cs="Arial"/>
                <w:b/>
                <w:bCs/>
                <w:sz w:val="18"/>
                <w:szCs w:val="18"/>
              </w:rPr>
              <w:t xml:space="preserve"> $13,249,330.56 </w:t>
            </w:r>
          </w:p>
        </w:tc>
      </w:tr>
    </w:tbl>
    <w:p w14:paraId="2753D950" w14:textId="77777777" w:rsidR="006F5292" w:rsidRPr="002A23E0" w:rsidRDefault="006F5292" w:rsidP="006F5292">
      <w:pPr>
        <w:jc w:val="both"/>
        <w:rPr>
          <w:rFonts w:ascii="Arial" w:hAnsi="Arial" w:cs="Arial"/>
          <w:bCs/>
          <w:sz w:val="4"/>
          <w:szCs w:val="4"/>
        </w:rPr>
      </w:pPr>
    </w:p>
    <w:p w14:paraId="285768B2" w14:textId="7C796EC6" w:rsidR="0028064A" w:rsidRPr="004E4065" w:rsidRDefault="006F5292" w:rsidP="00B06E31">
      <w:pPr>
        <w:jc w:val="both"/>
        <w:rPr>
          <w:rFonts w:ascii="Arial" w:hAnsi="Arial" w:cs="Arial"/>
          <w:bCs/>
          <w:sz w:val="24"/>
          <w:szCs w:val="24"/>
        </w:rPr>
      </w:pPr>
      <w:r w:rsidRPr="006F5292">
        <w:rPr>
          <w:rFonts w:ascii="Arial" w:hAnsi="Arial" w:cs="Arial"/>
          <w:bCs/>
          <w:sz w:val="24"/>
          <w:szCs w:val="24"/>
        </w:rPr>
        <w:t>--------------------------------------------------------------------------------------------------------------------------------------------------------------------------------------------------------------------------</w:t>
      </w:r>
      <w:r w:rsidRPr="006F5292">
        <w:rPr>
          <w:rFonts w:ascii="Arial" w:hAnsi="Arial" w:cs="Arial"/>
          <w:b/>
          <w:sz w:val="24"/>
          <w:szCs w:val="24"/>
        </w:rPr>
        <w:t>SEGUNDO.-</w:t>
      </w:r>
      <w:r w:rsidRPr="006F5292">
        <w:rPr>
          <w:rFonts w:ascii="Arial" w:hAnsi="Arial" w:cs="Arial"/>
          <w:sz w:val="24"/>
          <w:szCs w:val="24"/>
        </w:rPr>
        <w:t xml:space="preserve"> El Ayuntamiento Constitucional de San Pedro Tlaquepaque, Jalisco, aprueba y autoriza facultar al Tesorero Municipal a erogar hasta la cantidad de </w:t>
      </w:r>
      <w:r w:rsidR="004E4065">
        <w:rPr>
          <w:rFonts w:ascii="Arial" w:hAnsi="Arial" w:cs="Arial"/>
          <w:sz w:val="24"/>
          <w:szCs w:val="24"/>
        </w:rPr>
        <w:t xml:space="preserve">      </w:t>
      </w:r>
      <w:r w:rsidRPr="006F5292">
        <w:rPr>
          <w:rFonts w:ascii="Arial" w:hAnsi="Arial" w:cs="Arial"/>
          <w:b/>
          <w:sz w:val="24"/>
          <w:szCs w:val="24"/>
        </w:rPr>
        <w:t>$ 13,249,330.56 (Trece millones doscientos cuarenta y nueve mil trescientos treinta pesos 56/100 M.N.) con IVA incluido,</w:t>
      </w:r>
      <w:r w:rsidRPr="006F5292">
        <w:rPr>
          <w:rFonts w:ascii="Arial" w:hAnsi="Arial" w:cs="Arial"/>
          <w:b/>
          <w:color w:val="FF0000"/>
          <w:sz w:val="24"/>
          <w:szCs w:val="24"/>
        </w:rPr>
        <w:t xml:space="preserve"> </w:t>
      </w:r>
      <w:r w:rsidRPr="006F5292">
        <w:rPr>
          <w:rFonts w:ascii="Arial" w:hAnsi="Arial" w:cs="Arial"/>
          <w:sz w:val="24"/>
          <w:szCs w:val="24"/>
        </w:rPr>
        <w:t xml:space="preserve">con cargo a la partida correspondiente del </w:t>
      </w:r>
      <w:r w:rsidRPr="006F5292">
        <w:rPr>
          <w:rFonts w:ascii="Arial" w:hAnsi="Arial" w:cs="Arial"/>
          <w:b/>
          <w:sz w:val="24"/>
          <w:szCs w:val="24"/>
        </w:rPr>
        <w:t>Fondo de Aportaciones para la Infraestructura Social Municipal y de las Demarcaciones Territoriales del Distrito Federal (FISM-DF)  2022</w:t>
      </w:r>
      <w:r w:rsidRPr="006F5292">
        <w:rPr>
          <w:rFonts w:ascii="Arial" w:hAnsi="Arial" w:cs="Arial"/>
          <w:sz w:val="24"/>
          <w:szCs w:val="24"/>
        </w:rPr>
        <w:t>, para dar cabal cumplimiento al presente acuerdo, lo anterior una vez agotados los procedimientos de adjudicación que correspondan con apego a la normatividad aplicable.------------------------------------------------------------------------------------------------------------------------------</w:t>
      </w:r>
      <w:r w:rsidR="004E4065">
        <w:rPr>
          <w:rFonts w:ascii="Arial" w:hAnsi="Arial" w:cs="Arial"/>
          <w:sz w:val="24"/>
          <w:szCs w:val="24"/>
        </w:rPr>
        <w:t>-----------------</w:t>
      </w:r>
      <w:r w:rsidRPr="006F5292">
        <w:rPr>
          <w:rFonts w:ascii="Arial" w:hAnsi="Arial" w:cs="Arial"/>
          <w:sz w:val="24"/>
          <w:szCs w:val="24"/>
        </w:rPr>
        <w:t>--------------------------------------------</w:t>
      </w:r>
      <w:r w:rsidRPr="006F5292">
        <w:rPr>
          <w:rFonts w:ascii="Arial" w:hAnsi="Arial" w:cs="Arial"/>
          <w:b/>
          <w:sz w:val="24"/>
          <w:szCs w:val="24"/>
        </w:rPr>
        <w:t>TERCERO.-</w:t>
      </w:r>
      <w:r w:rsidRPr="006F5292">
        <w:rPr>
          <w:rFonts w:ascii="Arial" w:hAnsi="Arial" w:cs="Arial"/>
          <w:sz w:val="24"/>
          <w:szCs w:val="24"/>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r w:rsidRPr="006F5292">
        <w:rPr>
          <w:rFonts w:ascii="Arial" w:hAnsi="Arial" w:cs="Arial"/>
          <w:b/>
          <w:sz w:val="24"/>
          <w:szCs w:val="24"/>
        </w:rPr>
        <w:t>CUARTO.-</w:t>
      </w:r>
      <w:r w:rsidRPr="006F5292">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Iniciativa.------------------------------------------------------------------------------------------------------------------------------------------------------------------------------------------------------</w:t>
      </w:r>
      <w:r w:rsidR="008D33C3" w:rsidRPr="008D33C3">
        <w:rPr>
          <w:rFonts w:ascii="Arial" w:hAnsi="Arial" w:cs="Arial"/>
          <w:b/>
          <w:color w:val="000000" w:themeColor="text1"/>
          <w:sz w:val="24"/>
          <w:szCs w:val="24"/>
        </w:rPr>
        <w:t>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D33C3" w:rsidRPr="008D33C3">
        <w:rPr>
          <w:rFonts w:ascii="Arial" w:hAnsi="Arial" w:cs="Arial"/>
          <w:color w:val="000000" w:themeColor="text1"/>
          <w:sz w:val="24"/>
          <w:szCs w:val="24"/>
        </w:rPr>
        <w:t>.-------------------------------------------------------------------------------------------------------------------------------------------------------------------------------------------------------</w:t>
      </w:r>
      <w:r w:rsidR="00E423E1" w:rsidRPr="00E423E1">
        <w:rPr>
          <w:rFonts w:ascii="Arial" w:hAnsi="Arial" w:cs="Arial"/>
          <w:b/>
          <w:sz w:val="24"/>
          <w:szCs w:val="24"/>
        </w:rPr>
        <w:t>NOTIFÍQUESE.-</w:t>
      </w:r>
      <w:r w:rsidR="00E423E1" w:rsidRPr="00E423E1">
        <w:rPr>
          <w:rFonts w:ascii="Arial" w:hAnsi="Arial" w:cs="Arial"/>
          <w:sz w:val="24"/>
          <w:szCs w:val="24"/>
        </w:rPr>
        <w:t xml:space="preserve"> Presidenta Municipal de San Pedro Tlaquepaque, Síndico </w:t>
      </w:r>
      <w:r w:rsidR="00E423E1" w:rsidRPr="00E423E1">
        <w:rPr>
          <w:rFonts w:ascii="Arial" w:hAnsi="Arial" w:cs="Arial"/>
          <w:sz w:val="24"/>
          <w:szCs w:val="24"/>
        </w:rPr>
        <w:lastRenderedPageBreak/>
        <w:t>Municipal, Tesorero Municipal, Contralor Ciudadano, Director General de Políticas Públicas, Coordinador General de Gestión Integral de la Ciudad en el Municipio de San Pedro Tlaquepaque; para su conocimiento y efectos legales a que haya lugar.------------------------------------------------------------------------------------------------------------------------------</w:t>
      </w:r>
      <w:r w:rsidR="00E423E1">
        <w:rPr>
          <w:rFonts w:ascii="Arial" w:hAnsi="Arial" w:cs="Arial"/>
          <w:sz w:val="24"/>
          <w:szCs w:val="24"/>
        </w:rPr>
        <w:t>--------------------------------------------------------------------</w:t>
      </w:r>
      <w:r w:rsidR="00E423E1" w:rsidRPr="00E423E1">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Continúe Secretario.---------------------------------------------------------------------------------------------------</w:t>
      </w:r>
      <w:r w:rsidR="004E4065">
        <w:rPr>
          <w:rFonts w:ascii="Arial" w:hAnsi="Arial" w:cs="Arial"/>
          <w:sz w:val="24"/>
          <w:szCs w:val="24"/>
        </w:rPr>
        <w:t>--------------------</w:t>
      </w:r>
      <w:r w:rsidR="0028064A">
        <w:rPr>
          <w:rFonts w:ascii="Arial" w:hAnsi="Arial" w:cs="Arial"/>
          <w:sz w:val="24"/>
          <w:szCs w:val="24"/>
        </w:rPr>
        <w:t>-----------------------------------------------------------------------</w:t>
      </w:r>
      <w:r w:rsidR="0028064A" w:rsidRPr="00A2393E">
        <w:rPr>
          <w:rFonts w:ascii="Arial" w:hAnsi="Arial" w:cs="Arial"/>
          <w:sz w:val="24"/>
          <w:szCs w:val="24"/>
        </w:rPr>
        <w:t>En uso de la voz el Secretario del Ayuntamiento, Mtro. Antonio Fernando Chávez Delgadillo:</w:t>
      </w:r>
      <w:r w:rsidR="0028064A">
        <w:rPr>
          <w:rFonts w:ascii="Arial" w:hAnsi="Arial" w:cs="Arial"/>
          <w:sz w:val="24"/>
          <w:szCs w:val="24"/>
        </w:rPr>
        <w:t xml:space="preserve"> </w:t>
      </w:r>
      <w:r w:rsidR="0028064A">
        <w:rPr>
          <w:rFonts w:ascii="Arial" w:hAnsi="Arial" w:cs="Arial"/>
          <w:b/>
          <w:sz w:val="24"/>
          <w:szCs w:val="24"/>
        </w:rPr>
        <w:t xml:space="preserve">VII.- </w:t>
      </w:r>
      <w:r w:rsidR="0028064A" w:rsidRPr="00653F81">
        <w:rPr>
          <w:rFonts w:ascii="Arial" w:hAnsi="Arial" w:cs="Arial"/>
          <w:b/>
          <w:sz w:val="24"/>
          <w:szCs w:val="24"/>
        </w:rPr>
        <w:t xml:space="preserve">D) </w:t>
      </w:r>
      <w:r w:rsidR="0028064A" w:rsidRPr="00653F81">
        <w:rPr>
          <w:rFonts w:ascii="Arial" w:hAnsi="Arial" w:cs="Arial"/>
          <w:sz w:val="24"/>
          <w:szCs w:val="24"/>
        </w:rPr>
        <w:t xml:space="preserve">Iniciativa suscrita por la </w:t>
      </w:r>
      <w:r w:rsidR="0028064A" w:rsidRPr="00653F81">
        <w:rPr>
          <w:rFonts w:ascii="Arial" w:hAnsi="Arial" w:cs="Arial"/>
          <w:b/>
          <w:sz w:val="24"/>
          <w:szCs w:val="24"/>
        </w:rPr>
        <w:t>Lcda. Mirna Citlalli Amaya de Luna, Presidenta</w:t>
      </w:r>
      <w:r w:rsidR="0028064A" w:rsidRPr="00653F81">
        <w:rPr>
          <w:rFonts w:ascii="Arial" w:hAnsi="Arial" w:cs="Arial"/>
          <w:sz w:val="24"/>
          <w:szCs w:val="24"/>
        </w:rPr>
        <w:t xml:space="preserve"> </w:t>
      </w:r>
      <w:r w:rsidR="0028064A" w:rsidRPr="00653F81">
        <w:rPr>
          <w:rFonts w:ascii="Arial" w:hAnsi="Arial" w:cs="Arial"/>
          <w:b/>
          <w:sz w:val="24"/>
          <w:szCs w:val="24"/>
        </w:rPr>
        <w:t xml:space="preserve">Municipal, </w:t>
      </w:r>
      <w:r w:rsidR="0028064A" w:rsidRPr="00653F81">
        <w:rPr>
          <w:rFonts w:ascii="Arial" w:hAnsi="Arial" w:cs="Arial"/>
          <w:sz w:val="24"/>
          <w:szCs w:val="24"/>
        </w:rPr>
        <w:t xml:space="preserve">mediante la cual propone se apruebe y autorice el </w:t>
      </w:r>
      <w:r w:rsidR="0028064A" w:rsidRPr="00653F81">
        <w:rPr>
          <w:rFonts w:ascii="Arial" w:hAnsi="Arial" w:cs="Arial"/>
          <w:b/>
          <w:sz w:val="24"/>
          <w:szCs w:val="24"/>
        </w:rPr>
        <w:t>Paquete 6 de Intervención en Obra Pública con la Rehabilitación de Redes de Infraestructura de agua potable, drenaje sanitario, red eléctrica, gas natural, albañilerías, planta de tratamiento y cisterna para el Mercado Juárez en la colonia Barrio de San Juan del Municipio de San Pedro Tlaquepaque, Jalisco, con una inversión hasta por la cantidad de $ 25´704,293.21 (Veinticinco millones setecientos cuatro mil doscientos noventa y tres pesos 21/100 M.N.), con financiamiento del Fondo de Aportaciones para la Infraestructura Social Municipal y de las Demarcaciones Territoriales del D</w:t>
      </w:r>
      <w:r w:rsidR="00B06E31">
        <w:rPr>
          <w:rFonts w:ascii="Arial" w:hAnsi="Arial" w:cs="Arial"/>
          <w:b/>
          <w:sz w:val="24"/>
          <w:szCs w:val="24"/>
        </w:rPr>
        <w:t xml:space="preserve">istrito Federal (FISM-DF)  2022, </w:t>
      </w:r>
      <w:r w:rsidR="00B06E31">
        <w:rPr>
          <w:rFonts w:ascii="Arial" w:hAnsi="Arial" w:cs="Arial"/>
          <w:sz w:val="24"/>
          <w:szCs w:val="24"/>
        </w:rPr>
        <w:t xml:space="preserve">es cuanto </w:t>
      </w:r>
      <w:r w:rsidR="0028064A">
        <w:rPr>
          <w:rFonts w:ascii="Arial" w:hAnsi="Arial" w:cs="Arial"/>
          <w:sz w:val="24"/>
          <w:szCs w:val="24"/>
        </w:rPr>
        <w:t>Presidenta</w:t>
      </w:r>
      <w:r w:rsidR="0028064A" w:rsidRPr="006A1C51">
        <w:rPr>
          <w:rFonts w:ascii="Arial" w:hAnsi="Arial" w:cs="Arial"/>
          <w:sz w:val="24"/>
          <w:szCs w:val="24"/>
        </w:rPr>
        <w:t>.</w:t>
      </w:r>
      <w:r w:rsidR="0028064A">
        <w:rPr>
          <w:rFonts w:ascii="Arial" w:hAnsi="Arial" w:cs="Arial"/>
          <w:sz w:val="24"/>
          <w:szCs w:val="24"/>
        </w:rPr>
        <w:t>------------------------------</w:t>
      </w:r>
      <w:r w:rsidR="00B06E31">
        <w:rPr>
          <w:rFonts w:ascii="Arial" w:hAnsi="Arial" w:cs="Arial"/>
          <w:sz w:val="24"/>
          <w:szCs w:val="24"/>
        </w:rPr>
        <w:t>--------------</w:t>
      </w:r>
      <w:r w:rsidR="0028064A">
        <w:rPr>
          <w:rFonts w:ascii="Arial" w:hAnsi="Arial" w:cs="Arial"/>
          <w:sz w:val="24"/>
          <w:szCs w:val="24"/>
        </w:rPr>
        <w:t xml:space="preserve">-------------------------------------------------------------------------------------------------- </w:t>
      </w:r>
    </w:p>
    <w:p w14:paraId="3C583F38" w14:textId="2BFDC595" w:rsidR="005B134A" w:rsidRPr="001A4F49" w:rsidRDefault="005B134A" w:rsidP="004E4065">
      <w:pPr>
        <w:pStyle w:val="Compact"/>
        <w:rPr>
          <w:rFonts w:ascii="Arial" w:hAnsi="Arial" w:cs="Arial"/>
          <w:b/>
          <w:bCs/>
          <w:lang w:val="es-MX"/>
        </w:rPr>
      </w:pPr>
      <w:r w:rsidRPr="001A4F49">
        <w:rPr>
          <w:lang w:val="es-MX"/>
        </w:rPr>
        <w:t xml:space="preserve">                                                                                                                                                                                                                                                                                                                                                                                                                                                                                                                                                                                                                                                                                                                                                                                                                                                                                                                                                                  </w:t>
      </w:r>
      <w:r w:rsidRPr="001A4F49">
        <w:rPr>
          <w:rFonts w:ascii="Arial" w:hAnsi="Arial" w:cs="Arial"/>
          <w:b/>
          <w:bCs/>
          <w:lang w:val="es-MX"/>
        </w:rPr>
        <w:t>PLENO DEL AYUNTAMIENTO DE</w:t>
      </w:r>
    </w:p>
    <w:p w14:paraId="207E16EB" w14:textId="77777777" w:rsidR="005B134A" w:rsidRPr="001A4F49" w:rsidRDefault="005B134A" w:rsidP="004E4065">
      <w:pPr>
        <w:pStyle w:val="Compact"/>
        <w:rPr>
          <w:rFonts w:ascii="Arial" w:hAnsi="Arial" w:cs="Arial"/>
          <w:b/>
          <w:bCs/>
          <w:lang w:val="es-MX"/>
        </w:rPr>
      </w:pPr>
      <w:r w:rsidRPr="001A4F49">
        <w:rPr>
          <w:rFonts w:ascii="Arial" w:hAnsi="Arial" w:cs="Arial"/>
          <w:b/>
          <w:bCs/>
          <w:lang w:val="es-MX"/>
        </w:rPr>
        <w:t>SAN PEDRO TLAQUEPAQUE, JALISCO;</w:t>
      </w:r>
    </w:p>
    <w:p w14:paraId="20420B77" w14:textId="77777777" w:rsidR="005B134A" w:rsidRPr="001A4F49" w:rsidRDefault="005B134A" w:rsidP="004E4065">
      <w:pPr>
        <w:pStyle w:val="Compact"/>
        <w:rPr>
          <w:rFonts w:ascii="Arial" w:hAnsi="Arial" w:cs="Arial"/>
          <w:b/>
          <w:bCs/>
          <w:lang w:val="es-MX"/>
        </w:rPr>
      </w:pPr>
      <w:r w:rsidRPr="001A4F49">
        <w:rPr>
          <w:rFonts w:ascii="Arial" w:hAnsi="Arial" w:cs="Arial"/>
          <w:b/>
          <w:bCs/>
          <w:lang w:val="es-MX"/>
        </w:rPr>
        <w:t xml:space="preserve">P R E S E N T E: </w:t>
      </w:r>
    </w:p>
    <w:p w14:paraId="20BEA2C2" w14:textId="77777777" w:rsidR="005B134A" w:rsidRPr="00812146" w:rsidRDefault="005B134A" w:rsidP="005B134A">
      <w:pPr>
        <w:jc w:val="both"/>
        <w:rPr>
          <w:rFonts w:ascii="Arial" w:hAnsi="Arial" w:cs="Arial"/>
        </w:rPr>
      </w:pPr>
    </w:p>
    <w:p w14:paraId="4C76ADBD" w14:textId="77777777" w:rsidR="005B134A" w:rsidRPr="004E4065" w:rsidRDefault="005B134A" w:rsidP="005B134A">
      <w:pPr>
        <w:jc w:val="both"/>
        <w:rPr>
          <w:rFonts w:ascii="Arial" w:hAnsi="Arial" w:cs="Arial"/>
          <w:sz w:val="24"/>
          <w:szCs w:val="24"/>
        </w:rPr>
      </w:pPr>
      <w:r w:rsidRPr="004E4065">
        <w:rPr>
          <w:rFonts w:ascii="Arial" w:hAnsi="Arial" w:cs="Arial"/>
          <w:sz w:val="24"/>
          <w:szCs w:val="24"/>
        </w:rPr>
        <w:t xml:space="preserve">La  Suscrita </w:t>
      </w:r>
      <w:r w:rsidRPr="004E4065">
        <w:rPr>
          <w:rFonts w:ascii="Arial" w:hAnsi="Arial" w:cs="Arial"/>
          <w:b/>
          <w:bCs/>
          <w:sz w:val="24"/>
          <w:szCs w:val="24"/>
        </w:rPr>
        <w:t>LCDA. MIRNA CITLALLI AMAYA DE LUNA</w:t>
      </w:r>
      <w:r w:rsidRPr="004E4065">
        <w:rPr>
          <w:rFonts w:ascii="Arial" w:hAnsi="Arial" w:cs="Arial"/>
          <w:sz w:val="24"/>
          <w:szCs w:val="24"/>
        </w:rPr>
        <w:t>, en mi carácter de Presidenta Municipal del H. Ayuntamiento de Tlaquepaque, Jalisco, de conformidad con los artículos 115 fracciones I,  II y IV de la Constitución Política de los Estados Unidos Mexicanos; 73 fracciones I y II, 77 fracción II, 79 fracción IV,  así como 86 de la Constitución Política del Estado de Jalisco; 2, 3, 10, 37 fracción II, V, VI y XXI, 38 fracción XVII, 41 fracción I, 47  fracción II, 48 fracción IV, y VII, y 94 fracción IV, de la Ley del Gobierno y la Administración Pública Municipal del Estado de Jalisco; 13 fracción V, 25 fracciones XII, XXXI, XXXII y XLIII, 27 fracciones I, III, IV, V y XXVIII, 28 fracciones IX y XI, 142, 145 fracción II y 147 del Reglamento del Gobierno y de la Administración Pública del Ayuntamiento Constitucional de San Pedro Tlaquepaque; 6, 7, 15 fracción II, 35 fracciones I, II y XIV del Reglamento de Planeación Participativa para el Municipio de San Pedro Tlaquepaque, y demás que resulten aplicables, tengo a bien someter a la elevada y distinguida consideración de este H. Cuerpo Edilicio en pleno la siguiente:</w:t>
      </w:r>
    </w:p>
    <w:p w14:paraId="50B76355" w14:textId="77777777" w:rsidR="005B134A" w:rsidRPr="004E4065" w:rsidRDefault="005B134A" w:rsidP="005B134A">
      <w:pPr>
        <w:pStyle w:val="Sinespaciado"/>
        <w:spacing w:line="276" w:lineRule="auto"/>
        <w:jc w:val="center"/>
        <w:rPr>
          <w:rFonts w:ascii="Arial" w:hAnsi="Arial" w:cs="Arial"/>
          <w:b/>
          <w:sz w:val="24"/>
          <w:szCs w:val="24"/>
        </w:rPr>
      </w:pPr>
      <w:r w:rsidRPr="004E4065">
        <w:rPr>
          <w:rFonts w:ascii="Arial" w:hAnsi="Arial" w:cs="Arial"/>
          <w:b/>
          <w:sz w:val="24"/>
          <w:szCs w:val="24"/>
        </w:rPr>
        <w:t>INICIATIVA DE APROBACIÓN DIRECTA</w:t>
      </w:r>
    </w:p>
    <w:p w14:paraId="266AA0C0" w14:textId="77777777" w:rsidR="005B134A" w:rsidRPr="004E4065" w:rsidRDefault="005B134A" w:rsidP="005B134A">
      <w:pPr>
        <w:pStyle w:val="Sinespaciado"/>
        <w:spacing w:line="276" w:lineRule="auto"/>
        <w:rPr>
          <w:rFonts w:ascii="Arial" w:hAnsi="Arial" w:cs="Arial"/>
          <w:b/>
          <w:sz w:val="24"/>
          <w:szCs w:val="24"/>
        </w:rPr>
      </w:pPr>
      <w:r w:rsidRPr="004E4065">
        <w:rPr>
          <w:rFonts w:ascii="Arial" w:hAnsi="Arial" w:cs="Arial"/>
          <w:b/>
          <w:sz w:val="24"/>
          <w:szCs w:val="24"/>
        </w:rPr>
        <w:t xml:space="preserve"> </w:t>
      </w:r>
    </w:p>
    <w:p w14:paraId="63A5BCAA" w14:textId="77777777" w:rsidR="005B134A" w:rsidRPr="004E4065" w:rsidRDefault="005B134A" w:rsidP="005B134A">
      <w:pPr>
        <w:jc w:val="both"/>
        <w:rPr>
          <w:rFonts w:ascii="Arial" w:hAnsi="Arial" w:cs="Arial"/>
          <w:b/>
          <w:sz w:val="24"/>
          <w:szCs w:val="24"/>
        </w:rPr>
      </w:pPr>
      <w:r w:rsidRPr="004E4065">
        <w:rPr>
          <w:rFonts w:ascii="Arial" w:hAnsi="Arial" w:cs="Arial"/>
          <w:sz w:val="24"/>
          <w:szCs w:val="24"/>
        </w:rPr>
        <w:t>Mediante la cual se propone que el Pleno del H. Ayuntamiento Constitucional de San Pedro Tlaquepaque, Jalisco, apruebe y autorice el</w:t>
      </w:r>
      <w:r w:rsidRPr="004E4065">
        <w:rPr>
          <w:rFonts w:ascii="Arial" w:hAnsi="Arial" w:cs="Arial"/>
          <w:b/>
          <w:sz w:val="24"/>
          <w:szCs w:val="24"/>
        </w:rPr>
        <w:t xml:space="preserve">  Paquete 6 de </w:t>
      </w:r>
      <w:r w:rsidRPr="004E4065">
        <w:rPr>
          <w:rFonts w:ascii="Arial" w:hAnsi="Arial" w:cs="Arial"/>
          <w:b/>
          <w:sz w:val="24"/>
          <w:szCs w:val="24"/>
        </w:rPr>
        <w:lastRenderedPageBreak/>
        <w:t>Intervención en Obra Pública con la Rehabilitación de Redes de Infraestructura de agua potable, drenaje sanitario, red eléctrica, gas natural, albañilerías, planta de tratamiento y cisterna para el Mercado Juárez en la colonia Barrio de San Juan del Municipio de San Pedro Tlaquepaque Jalisco, con una inversión hasta por la cantidad de $ 25,704,293.21 (Veinticinco millones setecientos cuatro mil doscientos noventa y tres pesos 21/100 M.N.),</w:t>
      </w:r>
      <w:r w:rsidRPr="004E4065">
        <w:rPr>
          <w:rFonts w:ascii="Arial" w:hAnsi="Arial" w:cs="Arial"/>
          <w:b/>
          <w:color w:val="FF0000"/>
          <w:sz w:val="24"/>
          <w:szCs w:val="24"/>
        </w:rPr>
        <w:t xml:space="preserve"> </w:t>
      </w:r>
      <w:r w:rsidRPr="004E4065">
        <w:rPr>
          <w:rFonts w:ascii="Arial" w:hAnsi="Arial" w:cs="Arial"/>
          <w:b/>
          <w:sz w:val="24"/>
          <w:szCs w:val="24"/>
        </w:rPr>
        <w:t xml:space="preserve">con financiamiento del Fondo de Aportaciones para la Infraestructura Social Municipal y de las Demarcaciones Territoriales del Distrito Federal (FISM-DF)  2022, </w:t>
      </w:r>
      <w:r w:rsidRPr="004E4065">
        <w:rPr>
          <w:rFonts w:ascii="Arial" w:hAnsi="Arial" w:cs="Arial"/>
          <w:sz w:val="24"/>
          <w:szCs w:val="24"/>
        </w:rPr>
        <w:t xml:space="preserve">de conformidad con la siguiente: </w:t>
      </w:r>
    </w:p>
    <w:p w14:paraId="095953B3" w14:textId="77777777" w:rsidR="005B134A" w:rsidRPr="004E4065" w:rsidRDefault="005B134A" w:rsidP="005B134A">
      <w:pPr>
        <w:jc w:val="center"/>
        <w:rPr>
          <w:rFonts w:ascii="Arial" w:hAnsi="Arial" w:cs="Arial"/>
          <w:b/>
          <w:sz w:val="24"/>
          <w:szCs w:val="24"/>
        </w:rPr>
      </w:pPr>
      <w:r w:rsidRPr="004E4065">
        <w:rPr>
          <w:rFonts w:ascii="Arial" w:hAnsi="Arial" w:cs="Arial"/>
          <w:b/>
          <w:sz w:val="24"/>
          <w:szCs w:val="24"/>
        </w:rPr>
        <w:t>EXPOSICIÓN DE MOTIVOS.</w:t>
      </w:r>
    </w:p>
    <w:p w14:paraId="0E9AAA96" w14:textId="77777777" w:rsidR="005B134A" w:rsidRPr="004E4065" w:rsidRDefault="005B134A" w:rsidP="005B134A">
      <w:pPr>
        <w:jc w:val="both"/>
        <w:rPr>
          <w:rFonts w:ascii="Arial" w:hAnsi="Arial" w:cs="Arial"/>
          <w:bCs/>
          <w:sz w:val="24"/>
          <w:szCs w:val="24"/>
        </w:rPr>
      </w:pPr>
      <w:r w:rsidRPr="004E4065">
        <w:rPr>
          <w:rFonts w:ascii="Arial" w:hAnsi="Arial" w:cs="Arial"/>
          <w:b/>
          <w:sz w:val="24"/>
          <w:szCs w:val="24"/>
        </w:rPr>
        <w:t>1</w:t>
      </w:r>
      <w:r w:rsidRPr="004E4065">
        <w:rPr>
          <w:rFonts w:ascii="Arial" w:hAnsi="Arial" w:cs="Arial"/>
          <w:bCs/>
          <w:sz w:val="24"/>
          <w:szCs w:val="24"/>
        </w:rPr>
        <w:t xml:space="preserve">.- Que este Gobierno Municipal </w:t>
      </w:r>
      <w:r w:rsidRPr="004E4065">
        <w:rPr>
          <w:rFonts w:ascii="Arial" w:hAnsi="Arial" w:cs="Arial"/>
          <w:color w:val="000000"/>
          <w:sz w:val="24"/>
          <w:szCs w:val="24"/>
          <w:lang w:eastAsia="es-MX"/>
        </w:rPr>
        <w:t>promueve, respeta, protege y garantiza los derechos humanos</w:t>
      </w:r>
      <w:r w:rsidRPr="004E4065">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w:t>
      </w:r>
      <w:r w:rsidRPr="004E4065">
        <w:rPr>
          <w:rFonts w:ascii="Arial" w:hAnsi="Arial" w:cs="Arial"/>
          <w:sz w:val="24"/>
          <w:szCs w:val="24"/>
        </w:rPr>
        <w:t>agua potable, el drenaje</w:t>
      </w:r>
      <w:r w:rsidRPr="004E4065">
        <w:rPr>
          <w:rFonts w:ascii="Arial" w:hAnsi="Arial" w:cs="Arial"/>
          <w:bCs/>
          <w:sz w:val="24"/>
          <w:szCs w:val="24"/>
        </w:rPr>
        <w:t xml:space="preserve">, el alumbrado público y </w:t>
      </w:r>
      <w:r w:rsidRPr="004E4065">
        <w:rPr>
          <w:rFonts w:ascii="Arial" w:hAnsi="Arial" w:cs="Arial"/>
          <w:sz w:val="24"/>
          <w:szCs w:val="24"/>
        </w:rPr>
        <w:t>mejores vialidades</w:t>
      </w:r>
      <w:r w:rsidRPr="004E4065">
        <w:rPr>
          <w:rFonts w:ascii="Arial" w:hAnsi="Arial" w:cs="Arial"/>
          <w:bCs/>
          <w:sz w:val="24"/>
          <w:szCs w:val="24"/>
        </w:rPr>
        <w:t>, entre otros.</w:t>
      </w:r>
    </w:p>
    <w:p w14:paraId="2FF727F8" w14:textId="77777777" w:rsidR="005B134A" w:rsidRPr="004E4065" w:rsidRDefault="005B134A" w:rsidP="005B134A">
      <w:pPr>
        <w:jc w:val="both"/>
        <w:rPr>
          <w:rFonts w:ascii="Arial" w:hAnsi="Arial" w:cs="Arial"/>
          <w:sz w:val="24"/>
          <w:szCs w:val="24"/>
        </w:rPr>
      </w:pPr>
      <w:r w:rsidRPr="004E4065">
        <w:rPr>
          <w:rFonts w:ascii="Arial" w:hAnsi="Arial" w:cs="Arial"/>
          <w:b/>
          <w:sz w:val="24"/>
          <w:szCs w:val="24"/>
        </w:rPr>
        <w:t xml:space="preserve">2.- </w:t>
      </w:r>
      <w:r w:rsidRPr="004E4065">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(vigente), establece:</w:t>
      </w:r>
    </w:p>
    <w:p w14:paraId="550F62DD" w14:textId="77777777" w:rsidR="005B134A" w:rsidRPr="00812146" w:rsidRDefault="005B134A" w:rsidP="005B134A">
      <w:pPr>
        <w:tabs>
          <w:tab w:val="left" w:pos="-142"/>
          <w:tab w:val="left" w:pos="142"/>
        </w:tabs>
        <w:ind w:right="1134"/>
        <w:jc w:val="center"/>
        <w:rPr>
          <w:rFonts w:ascii="Arial" w:hAnsi="Arial" w:cs="Arial"/>
          <w:b/>
          <w:sz w:val="18"/>
          <w:szCs w:val="18"/>
        </w:rPr>
      </w:pPr>
      <w:r w:rsidRPr="00812146">
        <w:rPr>
          <w:rFonts w:ascii="Arial" w:hAnsi="Arial" w:cs="Arial"/>
          <w:b/>
          <w:sz w:val="18"/>
          <w:szCs w:val="18"/>
        </w:rPr>
        <w:t>Eje 2. Prestación eficiente y eficaz de los Servicios Públicos</w:t>
      </w:r>
    </w:p>
    <w:p w14:paraId="4A50A588" w14:textId="77777777" w:rsidR="005B134A" w:rsidRPr="00812146" w:rsidRDefault="005B134A" w:rsidP="005B134A">
      <w:pPr>
        <w:pStyle w:val="Default"/>
        <w:rPr>
          <w:b/>
          <w:bCs/>
          <w:sz w:val="23"/>
          <w:szCs w:val="23"/>
        </w:rPr>
      </w:pPr>
    </w:p>
    <w:p w14:paraId="12EB25CE" w14:textId="77777777" w:rsidR="005B134A" w:rsidRPr="00812146" w:rsidRDefault="005B134A" w:rsidP="005B134A">
      <w:pPr>
        <w:tabs>
          <w:tab w:val="left" w:pos="-142"/>
          <w:tab w:val="left" w:pos="142"/>
        </w:tabs>
        <w:ind w:left="1134" w:right="1134"/>
        <w:jc w:val="both"/>
        <w:rPr>
          <w:rFonts w:ascii="Arial" w:eastAsia="Calibri" w:hAnsi="Arial" w:cs="Arial"/>
          <w:b/>
          <w:i/>
          <w:sz w:val="18"/>
          <w:szCs w:val="18"/>
        </w:rPr>
      </w:pPr>
      <w:r w:rsidRPr="00812146">
        <w:rPr>
          <w:rFonts w:ascii="Arial" w:eastAsia="Calibri" w:hAnsi="Arial" w:cs="Arial"/>
          <w:b/>
          <w:i/>
          <w:sz w:val="18"/>
          <w:szCs w:val="18"/>
        </w:rPr>
        <w:t>OBJETIVO</w:t>
      </w:r>
    </w:p>
    <w:p w14:paraId="621609AE" w14:textId="77777777" w:rsidR="005B134A" w:rsidRPr="004E4065" w:rsidRDefault="005B134A" w:rsidP="005B134A">
      <w:pPr>
        <w:tabs>
          <w:tab w:val="left" w:pos="-142"/>
          <w:tab w:val="left" w:pos="142"/>
        </w:tabs>
        <w:ind w:right="1134"/>
        <w:jc w:val="both"/>
        <w:rPr>
          <w:rFonts w:ascii="Arial" w:eastAsia="Calibri" w:hAnsi="Arial" w:cs="Arial"/>
          <w:b/>
          <w:i/>
          <w:sz w:val="2"/>
          <w:szCs w:val="2"/>
        </w:rPr>
      </w:pPr>
    </w:p>
    <w:p w14:paraId="027E3ABF" w14:textId="77777777" w:rsidR="005B134A" w:rsidRPr="00812146" w:rsidRDefault="005B134A" w:rsidP="005B134A">
      <w:pPr>
        <w:tabs>
          <w:tab w:val="left" w:pos="-142"/>
          <w:tab w:val="left" w:pos="142"/>
        </w:tabs>
        <w:ind w:left="1134" w:right="1134"/>
        <w:jc w:val="both"/>
        <w:rPr>
          <w:rFonts w:ascii="Arial" w:eastAsia="Calibri" w:hAnsi="Arial" w:cs="Arial"/>
          <w:b/>
          <w:i/>
          <w:sz w:val="18"/>
          <w:szCs w:val="18"/>
        </w:rPr>
      </w:pPr>
      <w:r w:rsidRPr="00812146">
        <w:rPr>
          <w:rFonts w:ascii="Arial" w:eastAsia="Calibri" w:hAnsi="Arial" w:cs="Arial"/>
          <w:b/>
          <w:i/>
          <w:sz w:val="18"/>
          <w:szCs w:val="18"/>
        </w:rPr>
        <w:t>Asegurar servicios públicos municipales con suficiencia en su cobertura, eficiencia en su prestación, eficiencia en el consumo de energía y operación, cumpliendo con las obligaciones constitucionales establecidas, con el fin de dignificar el espacio público, reducir la vulnerabilidad y el riesgo ante efectos del cambio climático, y contribuir a mejorar la calidad de vida de las y los habitantes del Municipio de San Pedro Tlaquepaque.</w:t>
      </w:r>
    </w:p>
    <w:p w14:paraId="5509CC61" w14:textId="77777777" w:rsidR="005B134A" w:rsidRPr="00812146" w:rsidRDefault="005B134A" w:rsidP="005B134A">
      <w:pPr>
        <w:tabs>
          <w:tab w:val="left" w:pos="-142"/>
          <w:tab w:val="left" w:pos="142"/>
        </w:tabs>
        <w:ind w:left="1134" w:right="1134"/>
        <w:jc w:val="center"/>
        <w:rPr>
          <w:rFonts w:ascii="Arial" w:eastAsia="Calibri" w:hAnsi="Arial" w:cs="Arial"/>
          <w:b/>
          <w:i/>
          <w:sz w:val="18"/>
          <w:szCs w:val="18"/>
        </w:rPr>
      </w:pPr>
      <w:r w:rsidRPr="00812146">
        <w:rPr>
          <w:rFonts w:ascii="Arial" w:eastAsia="Calibri" w:hAnsi="Arial" w:cs="Arial"/>
          <w:b/>
          <w:i/>
          <w:sz w:val="18"/>
          <w:szCs w:val="18"/>
        </w:rPr>
        <w:t xml:space="preserve"> Estrategias: </w:t>
      </w:r>
    </w:p>
    <w:p w14:paraId="73F27569" w14:textId="77777777" w:rsidR="005B134A" w:rsidRPr="004E4065" w:rsidRDefault="005B134A" w:rsidP="005B134A">
      <w:pPr>
        <w:tabs>
          <w:tab w:val="left" w:pos="-142"/>
          <w:tab w:val="left" w:pos="142"/>
        </w:tabs>
        <w:ind w:left="1134" w:right="1134"/>
        <w:jc w:val="center"/>
        <w:rPr>
          <w:rFonts w:ascii="Arial" w:eastAsia="Calibri" w:hAnsi="Arial" w:cs="Arial"/>
          <w:b/>
          <w:i/>
          <w:sz w:val="2"/>
          <w:szCs w:val="2"/>
        </w:rPr>
      </w:pPr>
    </w:p>
    <w:p w14:paraId="378F249F" w14:textId="77777777" w:rsidR="005B134A" w:rsidRPr="00812146" w:rsidRDefault="005B134A" w:rsidP="005B134A">
      <w:pPr>
        <w:tabs>
          <w:tab w:val="left" w:pos="-142"/>
          <w:tab w:val="left" w:pos="142"/>
        </w:tabs>
        <w:ind w:left="1134" w:right="1134"/>
        <w:jc w:val="both"/>
        <w:rPr>
          <w:rFonts w:ascii="Arial" w:eastAsia="Calibri" w:hAnsi="Arial" w:cs="Arial"/>
          <w:b/>
          <w:i/>
          <w:sz w:val="18"/>
          <w:szCs w:val="18"/>
        </w:rPr>
      </w:pPr>
      <w:r w:rsidRPr="00812146">
        <w:rPr>
          <w:rFonts w:ascii="Arial" w:hAnsi="Arial" w:cs="Arial"/>
          <w:b/>
          <w:i/>
          <w:sz w:val="18"/>
          <w:szCs w:val="18"/>
        </w:rPr>
        <w:t>2.1. Cobertura eficiente de los servicios públicos municipales.</w:t>
      </w:r>
    </w:p>
    <w:p w14:paraId="097CBBC3" w14:textId="77777777" w:rsidR="005B134A" w:rsidRPr="004E4065" w:rsidRDefault="005B134A" w:rsidP="005B134A">
      <w:pPr>
        <w:pStyle w:val="Sinespaciado"/>
        <w:rPr>
          <w:rFonts w:ascii="Arial" w:hAnsi="Arial" w:cs="Arial"/>
          <w:b/>
          <w:i/>
          <w:sz w:val="18"/>
          <w:szCs w:val="18"/>
        </w:rPr>
      </w:pPr>
    </w:p>
    <w:p w14:paraId="113BCCB5" w14:textId="77777777" w:rsidR="005B134A" w:rsidRPr="00812146" w:rsidRDefault="005B134A" w:rsidP="005B134A">
      <w:pPr>
        <w:tabs>
          <w:tab w:val="left" w:pos="-142"/>
          <w:tab w:val="left" w:pos="142"/>
        </w:tabs>
        <w:ind w:left="1134" w:right="1134"/>
        <w:jc w:val="center"/>
        <w:rPr>
          <w:rFonts w:ascii="Arial" w:eastAsia="Calibri" w:hAnsi="Arial" w:cs="Arial"/>
          <w:b/>
          <w:i/>
          <w:sz w:val="18"/>
          <w:szCs w:val="18"/>
        </w:rPr>
      </w:pPr>
      <w:r w:rsidRPr="00812146">
        <w:rPr>
          <w:rFonts w:ascii="Arial" w:eastAsia="Calibri" w:hAnsi="Arial" w:cs="Arial"/>
          <w:b/>
          <w:i/>
          <w:sz w:val="18"/>
          <w:szCs w:val="18"/>
        </w:rPr>
        <w:t>Línea de acción:</w:t>
      </w:r>
    </w:p>
    <w:p w14:paraId="3E28FD51" w14:textId="77777777" w:rsidR="005B134A" w:rsidRPr="004E4065" w:rsidRDefault="005B134A" w:rsidP="005B134A">
      <w:pPr>
        <w:pStyle w:val="Default"/>
        <w:rPr>
          <w:sz w:val="14"/>
          <w:szCs w:val="14"/>
        </w:rPr>
      </w:pPr>
    </w:p>
    <w:p w14:paraId="458AE3CB" w14:textId="77777777" w:rsidR="005B134A" w:rsidRPr="00812146" w:rsidRDefault="005B134A" w:rsidP="005B134A">
      <w:pPr>
        <w:tabs>
          <w:tab w:val="left" w:pos="-142"/>
          <w:tab w:val="left" w:pos="142"/>
        </w:tabs>
        <w:ind w:left="1134" w:right="1134"/>
        <w:jc w:val="both"/>
        <w:rPr>
          <w:rFonts w:ascii="Arial" w:eastAsia="Calibri" w:hAnsi="Arial" w:cs="Arial"/>
          <w:b/>
          <w:i/>
          <w:sz w:val="18"/>
          <w:szCs w:val="18"/>
        </w:rPr>
      </w:pPr>
      <w:r w:rsidRPr="00812146">
        <w:rPr>
          <w:rFonts w:ascii="Arial" w:eastAsia="Calibri" w:hAnsi="Arial" w:cs="Arial"/>
          <w:b/>
          <w:i/>
          <w:sz w:val="18"/>
          <w:szCs w:val="18"/>
        </w:rPr>
        <w:t xml:space="preserve">2.1.8. Rescate y construcción de mercados municipales. </w:t>
      </w:r>
    </w:p>
    <w:p w14:paraId="7C51B4A4" w14:textId="77777777" w:rsidR="005B134A" w:rsidRPr="00E733FF" w:rsidRDefault="005B134A" w:rsidP="005B134A">
      <w:pPr>
        <w:pStyle w:val="Sinespaciado"/>
        <w:rPr>
          <w:rFonts w:ascii="Arial" w:hAnsi="Arial" w:cs="Arial"/>
          <w:b/>
          <w:i/>
          <w:sz w:val="14"/>
          <w:szCs w:val="14"/>
        </w:rPr>
      </w:pPr>
    </w:p>
    <w:p w14:paraId="42FE843D" w14:textId="77777777" w:rsidR="005B134A" w:rsidRPr="004E4065" w:rsidRDefault="005B134A" w:rsidP="005B134A">
      <w:pPr>
        <w:jc w:val="both"/>
        <w:rPr>
          <w:rFonts w:ascii="Arial" w:hAnsi="Arial" w:cs="Arial"/>
          <w:sz w:val="24"/>
          <w:szCs w:val="24"/>
        </w:rPr>
      </w:pPr>
      <w:r w:rsidRPr="004E4065">
        <w:rPr>
          <w:rFonts w:ascii="Arial" w:hAnsi="Arial" w:cs="Arial"/>
          <w:b/>
          <w:sz w:val="24"/>
          <w:szCs w:val="24"/>
        </w:rPr>
        <w:t xml:space="preserve">3.- </w:t>
      </w:r>
      <w:r w:rsidRPr="004E4065">
        <w:rPr>
          <w:rFonts w:ascii="Arial" w:hAnsi="Arial" w:cs="Arial"/>
          <w:sz w:val="24"/>
          <w:szCs w:val="24"/>
        </w:rPr>
        <w:t xml:space="preserve">Que la Constitución Política de los Estados Unidos Mexicanos asigna como facultades y obligaciones municipales varios servicios públicos que tienen una profunda repercusión en la calidad de vida de los habitantes. Los ayuntamientos </w:t>
      </w:r>
      <w:r w:rsidRPr="004E4065">
        <w:rPr>
          <w:rFonts w:ascii="Arial" w:hAnsi="Arial" w:cs="Arial"/>
          <w:sz w:val="24"/>
          <w:szCs w:val="24"/>
        </w:rPr>
        <w:lastRenderedPageBreak/>
        <w:t>deben revisar sus prioridades de gobierno y privilegiar la prestación de esos servicios públicos sobre los restantes, tales como:</w:t>
      </w:r>
    </w:p>
    <w:p w14:paraId="3116720C" w14:textId="77777777" w:rsidR="005B134A" w:rsidRPr="00812146" w:rsidRDefault="005B134A" w:rsidP="005B134A">
      <w:pPr>
        <w:ind w:left="1377" w:hanging="544"/>
        <w:jc w:val="both"/>
        <w:rPr>
          <w:rFonts w:ascii="Arial" w:hAnsi="Arial" w:cs="Arial"/>
          <w:bCs/>
          <w:sz w:val="20"/>
        </w:rPr>
      </w:pPr>
      <w:r w:rsidRPr="00812146">
        <w:rPr>
          <w:rFonts w:ascii="Arial" w:hAnsi="Arial" w:cs="Arial"/>
          <w:b/>
          <w:bCs/>
          <w:sz w:val="20"/>
        </w:rPr>
        <w:t xml:space="preserve">a) </w:t>
      </w:r>
      <w:r w:rsidRPr="00812146">
        <w:rPr>
          <w:rFonts w:ascii="Arial" w:hAnsi="Arial" w:cs="Arial"/>
          <w:b/>
          <w:bCs/>
          <w:sz w:val="20"/>
        </w:rPr>
        <w:tab/>
      </w:r>
      <w:r w:rsidRPr="00812146">
        <w:rPr>
          <w:rFonts w:ascii="Arial" w:hAnsi="Arial" w:cs="Arial"/>
          <w:bCs/>
          <w:sz w:val="20"/>
          <w:szCs w:val="20"/>
        </w:rPr>
        <w:t>Agua potable, drenaje, alcantarillado, tratamiento y disposición de sus aguas residuales</w:t>
      </w:r>
      <w:r w:rsidRPr="00812146">
        <w:rPr>
          <w:rFonts w:ascii="Arial" w:hAnsi="Arial" w:cs="Arial"/>
          <w:bCs/>
          <w:sz w:val="20"/>
        </w:rPr>
        <w:t>;</w:t>
      </w:r>
    </w:p>
    <w:p w14:paraId="445EC286" w14:textId="77777777" w:rsidR="005B134A" w:rsidRPr="00812146" w:rsidRDefault="005B134A" w:rsidP="005B134A">
      <w:pPr>
        <w:ind w:left="1377" w:hanging="544"/>
        <w:jc w:val="both"/>
        <w:rPr>
          <w:rFonts w:ascii="Arial" w:hAnsi="Arial" w:cs="Arial"/>
          <w:sz w:val="20"/>
        </w:rPr>
      </w:pPr>
      <w:r w:rsidRPr="00812146">
        <w:rPr>
          <w:rFonts w:ascii="Arial" w:hAnsi="Arial" w:cs="Arial"/>
          <w:b/>
          <w:bCs/>
          <w:sz w:val="20"/>
        </w:rPr>
        <w:t xml:space="preserve">b) </w:t>
      </w:r>
      <w:r w:rsidRPr="00812146">
        <w:rPr>
          <w:rFonts w:ascii="Arial" w:hAnsi="Arial" w:cs="Arial"/>
          <w:b/>
          <w:bCs/>
          <w:sz w:val="20"/>
        </w:rPr>
        <w:tab/>
      </w:r>
      <w:r w:rsidRPr="00812146">
        <w:rPr>
          <w:rFonts w:ascii="Arial" w:hAnsi="Arial" w:cs="Arial"/>
          <w:sz w:val="20"/>
        </w:rPr>
        <w:t>Alumbrado público.</w:t>
      </w:r>
    </w:p>
    <w:p w14:paraId="383FC831" w14:textId="77777777" w:rsidR="005B134A" w:rsidRPr="00812146" w:rsidRDefault="005B134A" w:rsidP="005B134A">
      <w:pPr>
        <w:ind w:left="1377" w:hanging="544"/>
        <w:jc w:val="both"/>
        <w:rPr>
          <w:rFonts w:ascii="Arial" w:hAnsi="Arial" w:cs="Arial"/>
          <w:sz w:val="20"/>
        </w:rPr>
      </w:pPr>
      <w:r w:rsidRPr="00812146">
        <w:rPr>
          <w:rFonts w:ascii="Arial" w:hAnsi="Arial" w:cs="Arial"/>
          <w:b/>
          <w:bCs/>
          <w:sz w:val="20"/>
        </w:rPr>
        <w:t xml:space="preserve">c) </w:t>
      </w:r>
      <w:r w:rsidRPr="00812146">
        <w:rPr>
          <w:rFonts w:ascii="Arial" w:hAnsi="Arial" w:cs="Arial"/>
          <w:b/>
          <w:bCs/>
          <w:sz w:val="20"/>
        </w:rPr>
        <w:tab/>
      </w:r>
      <w:r w:rsidRPr="00812146">
        <w:rPr>
          <w:rFonts w:ascii="Arial" w:hAnsi="Arial" w:cs="Arial"/>
          <w:sz w:val="20"/>
          <w:szCs w:val="20"/>
        </w:rPr>
        <w:t>Limpia, recolección, traslado, tratamiento y disposición final de residuos</w:t>
      </w:r>
      <w:r w:rsidRPr="00812146">
        <w:rPr>
          <w:rFonts w:ascii="Arial" w:hAnsi="Arial" w:cs="Arial"/>
          <w:sz w:val="20"/>
        </w:rPr>
        <w:t>;</w:t>
      </w:r>
    </w:p>
    <w:p w14:paraId="67F942B6" w14:textId="77777777" w:rsidR="005B134A" w:rsidRPr="00812146" w:rsidRDefault="005B134A" w:rsidP="005B134A">
      <w:pPr>
        <w:ind w:left="1377" w:hanging="544"/>
        <w:jc w:val="both"/>
        <w:rPr>
          <w:rFonts w:ascii="Arial" w:hAnsi="Arial" w:cs="Arial"/>
          <w:sz w:val="20"/>
        </w:rPr>
      </w:pPr>
      <w:r w:rsidRPr="00812146">
        <w:rPr>
          <w:rFonts w:ascii="Arial" w:hAnsi="Arial" w:cs="Arial"/>
          <w:b/>
          <w:bCs/>
          <w:sz w:val="20"/>
        </w:rPr>
        <w:t xml:space="preserve">d) </w:t>
      </w:r>
      <w:r w:rsidRPr="00812146">
        <w:rPr>
          <w:rFonts w:ascii="Arial" w:hAnsi="Arial" w:cs="Arial"/>
          <w:b/>
          <w:bCs/>
          <w:sz w:val="20"/>
        </w:rPr>
        <w:tab/>
        <w:t>Mercados y centrales de abasto.</w:t>
      </w:r>
    </w:p>
    <w:p w14:paraId="554363DE" w14:textId="77777777" w:rsidR="005B134A" w:rsidRPr="00812146" w:rsidRDefault="005B134A" w:rsidP="005B134A">
      <w:pPr>
        <w:ind w:left="1377" w:hanging="544"/>
        <w:jc w:val="both"/>
        <w:rPr>
          <w:rFonts w:ascii="Arial" w:hAnsi="Arial" w:cs="Arial"/>
          <w:sz w:val="20"/>
        </w:rPr>
      </w:pPr>
      <w:r w:rsidRPr="00812146">
        <w:rPr>
          <w:rFonts w:ascii="Arial" w:hAnsi="Arial" w:cs="Arial"/>
          <w:b/>
          <w:bCs/>
          <w:sz w:val="20"/>
        </w:rPr>
        <w:t xml:space="preserve">e) </w:t>
      </w:r>
      <w:r w:rsidRPr="00812146">
        <w:rPr>
          <w:rFonts w:ascii="Arial" w:hAnsi="Arial" w:cs="Arial"/>
          <w:b/>
          <w:bCs/>
          <w:sz w:val="20"/>
        </w:rPr>
        <w:tab/>
      </w:r>
      <w:r w:rsidRPr="00812146">
        <w:rPr>
          <w:rFonts w:ascii="Arial" w:hAnsi="Arial" w:cs="Arial"/>
          <w:sz w:val="20"/>
        </w:rPr>
        <w:t>Panteones.</w:t>
      </w:r>
    </w:p>
    <w:p w14:paraId="611ADC2D" w14:textId="77777777" w:rsidR="005B134A" w:rsidRPr="00812146" w:rsidRDefault="005B134A" w:rsidP="005B134A">
      <w:pPr>
        <w:ind w:left="1377" w:hanging="544"/>
        <w:jc w:val="both"/>
        <w:rPr>
          <w:rFonts w:ascii="Arial" w:hAnsi="Arial" w:cs="Arial"/>
          <w:sz w:val="20"/>
        </w:rPr>
      </w:pPr>
      <w:r w:rsidRPr="00812146">
        <w:rPr>
          <w:rFonts w:ascii="Arial" w:hAnsi="Arial" w:cs="Arial"/>
          <w:b/>
          <w:bCs/>
          <w:sz w:val="20"/>
        </w:rPr>
        <w:t xml:space="preserve">f) </w:t>
      </w:r>
      <w:r w:rsidRPr="00812146">
        <w:rPr>
          <w:rFonts w:ascii="Arial" w:hAnsi="Arial" w:cs="Arial"/>
          <w:b/>
          <w:bCs/>
          <w:sz w:val="20"/>
        </w:rPr>
        <w:tab/>
      </w:r>
      <w:r w:rsidRPr="00812146">
        <w:rPr>
          <w:rFonts w:ascii="Arial" w:hAnsi="Arial" w:cs="Arial"/>
          <w:sz w:val="20"/>
        </w:rPr>
        <w:t>Rastro.</w:t>
      </w:r>
    </w:p>
    <w:p w14:paraId="144728F1" w14:textId="77777777" w:rsidR="005B134A" w:rsidRPr="00812146" w:rsidRDefault="005B134A" w:rsidP="005B134A">
      <w:pPr>
        <w:ind w:left="1377" w:hanging="544"/>
        <w:jc w:val="both"/>
        <w:rPr>
          <w:rFonts w:ascii="Arial" w:hAnsi="Arial" w:cs="Arial"/>
          <w:sz w:val="20"/>
        </w:rPr>
      </w:pPr>
      <w:r w:rsidRPr="00812146">
        <w:rPr>
          <w:rFonts w:ascii="Arial" w:hAnsi="Arial" w:cs="Arial"/>
          <w:b/>
          <w:bCs/>
          <w:sz w:val="20"/>
        </w:rPr>
        <w:t xml:space="preserve">g) </w:t>
      </w:r>
      <w:r w:rsidRPr="00812146">
        <w:rPr>
          <w:rFonts w:ascii="Arial" w:hAnsi="Arial" w:cs="Arial"/>
          <w:b/>
          <w:bCs/>
          <w:sz w:val="20"/>
        </w:rPr>
        <w:tab/>
      </w:r>
      <w:r w:rsidRPr="00812146">
        <w:rPr>
          <w:rFonts w:ascii="Arial" w:hAnsi="Arial" w:cs="Arial"/>
          <w:bCs/>
          <w:sz w:val="20"/>
          <w:szCs w:val="20"/>
        </w:rPr>
        <w:t>Calles,</w:t>
      </w:r>
      <w:r w:rsidRPr="00812146">
        <w:rPr>
          <w:rFonts w:ascii="Arial" w:hAnsi="Arial" w:cs="Arial"/>
          <w:sz w:val="20"/>
          <w:szCs w:val="20"/>
        </w:rPr>
        <w:t xml:space="preserve"> parques y jardines y su equipamiento</w:t>
      </w:r>
      <w:r w:rsidRPr="00812146">
        <w:rPr>
          <w:rFonts w:ascii="Arial" w:hAnsi="Arial" w:cs="Arial"/>
          <w:sz w:val="20"/>
        </w:rPr>
        <w:t>;</w:t>
      </w:r>
    </w:p>
    <w:p w14:paraId="0AE228EE" w14:textId="77777777" w:rsidR="005B134A" w:rsidRPr="00812146" w:rsidRDefault="005B134A" w:rsidP="005B134A">
      <w:pPr>
        <w:ind w:left="1377" w:hanging="544"/>
        <w:jc w:val="both"/>
        <w:rPr>
          <w:rFonts w:ascii="Arial" w:hAnsi="Arial" w:cs="Arial"/>
          <w:sz w:val="20"/>
        </w:rPr>
      </w:pPr>
      <w:r w:rsidRPr="00812146">
        <w:rPr>
          <w:rFonts w:ascii="Arial" w:hAnsi="Arial" w:cs="Arial"/>
          <w:b/>
          <w:bCs/>
          <w:sz w:val="20"/>
        </w:rPr>
        <w:t xml:space="preserve">h) </w:t>
      </w:r>
      <w:r w:rsidRPr="00812146">
        <w:rPr>
          <w:rFonts w:ascii="Arial" w:hAnsi="Arial" w:cs="Arial"/>
          <w:b/>
          <w:bCs/>
          <w:sz w:val="20"/>
        </w:rPr>
        <w:tab/>
      </w:r>
      <w:r w:rsidRPr="00812146">
        <w:rPr>
          <w:rFonts w:ascii="Arial" w:hAnsi="Arial" w:cs="Arial"/>
          <w:sz w:val="20"/>
          <w:szCs w:val="20"/>
        </w:rPr>
        <w:t>Seguridad pública, en los términos del artículo 21 de esta Constitución, policía preventiva municipal y tránsito; e</w:t>
      </w:r>
    </w:p>
    <w:p w14:paraId="03DDE30C" w14:textId="77777777" w:rsidR="005B134A" w:rsidRPr="00812146" w:rsidRDefault="005B134A" w:rsidP="005B134A">
      <w:pPr>
        <w:ind w:left="1377" w:hanging="544"/>
        <w:jc w:val="both"/>
        <w:rPr>
          <w:rFonts w:ascii="Arial" w:hAnsi="Arial" w:cs="Arial"/>
          <w:sz w:val="20"/>
        </w:rPr>
      </w:pPr>
      <w:r w:rsidRPr="00812146">
        <w:rPr>
          <w:rFonts w:ascii="Arial" w:hAnsi="Arial" w:cs="Arial"/>
          <w:b/>
          <w:bCs/>
          <w:sz w:val="20"/>
        </w:rPr>
        <w:t xml:space="preserve">i) </w:t>
      </w:r>
      <w:r w:rsidRPr="00812146">
        <w:rPr>
          <w:rFonts w:ascii="Arial" w:hAnsi="Arial" w:cs="Arial"/>
          <w:b/>
          <w:bCs/>
          <w:sz w:val="20"/>
        </w:rPr>
        <w:tab/>
      </w:r>
      <w:r w:rsidRPr="00812146">
        <w:rPr>
          <w:rFonts w:ascii="Arial" w:hAnsi="Arial" w:cs="Arial"/>
          <w:sz w:val="20"/>
          <w:szCs w:val="20"/>
        </w:rPr>
        <w:t>Los demás que las Legislaturas locales determinen según las condiciones territoriales y socio-económicas de los Municipios, así como su capacidad administrativa y financiera.</w:t>
      </w:r>
    </w:p>
    <w:p w14:paraId="00BFDC84" w14:textId="77777777" w:rsidR="005B134A" w:rsidRPr="00812146" w:rsidRDefault="005B134A" w:rsidP="005B134A">
      <w:pPr>
        <w:ind w:left="833"/>
        <w:jc w:val="both"/>
        <w:rPr>
          <w:rFonts w:ascii="Arial" w:hAnsi="Arial" w:cs="Arial"/>
          <w:sz w:val="20"/>
          <w:szCs w:val="20"/>
        </w:rPr>
      </w:pPr>
      <w:r w:rsidRPr="00812146">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14:paraId="2DD38039" w14:textId="77777777" w:rsidR="005B134A" w:rsidRPr="004E4065" w:rsidRDefault="005B134A" w:rsidP="005B134A">
      <w:pPr>
        <w:jc w:val="both"/>
        <w:rPr>
          <w:rFonts w:ascii="Arial" w:eastAsia="Arial" w:hAnsi="Arial" w:cs="Arial"/>
          <w:sz w:val="24"/>
          <w:szCs w:val="24"/>
        </w:rPr>
      </w:pPr>
      <w:r w:rsidRPr="004E4065">
        <w:rPr>
          <w:rFonts w:ascii="Arial" w:hAnsi="Arial" w:cs="Arial"/>
          <w:b/>
          <w:sz w:val="24"/>
          <w:szCs w:val="24"/>
        </w:rPr>
        <w:t xml:space="preserve">4.- </w:t>
      </w:r>
      <w:r w:rsidRPr="004E4065">
        <w:rPr>
          <w:rFonts w:ascii="Arial" w:hAnsi="Arial" w:cs="Arial"/>
          <w:sz w:val="24"/>
          <w:szCs w:val="24"/>
        </w:rPr>
        <w:t>Que de consentimiento al tema que nos ocupa, el emblemático Mercado Juárez ubicado en la zona centro del Barrio de San Juan en la Cabecera Municipal, a</w:t>
      </w:r>
      <w:r w:rsidRPr="004E4065">
        <w:rPr>
          <w:rFonts w:ascii="Arial" w:eastAsia="Arial" w:hAnsi="Arial" w:cs="Arial"/>
          <w:sz w:val="24"/>
          <w:szCs w:val="24"/>
        </w:rPr>
        <w:t xml:space="preserve"> lo largo de los años ha llevado un seguimiento continuo de las necesidades de conservación y mantenimiento, principalmente cuidando ante todo momento de la seguridad de las personas que trabajan y visitan el inmueble. </w:t>
      </w:r>
    </w:p>
    <w:p w14:paraId="3B12F14A" w14:textId="77777777" w:rsidR="005B134A" w:rsidRPr="00E733FF" w:rsidRDefault="005B134A" w:rsidP="005B134A">
      <w:pPr>
        <w:jc w:val="both"/>
        <w:rPr>
          <w:rFonts w:ascii="Arial" w:hAnsi="Arial" w:cs="Arial"/>
          <w:sz w:val="24"/>
          <w:szCs w:val="24"/>
        </w:rPr>
      </w:pPr>
      <w:r w:rsidRPr="00E733FF">
        <w:rPr>
          <w:rFonts w:ascii="Arial" w:eastAsia="Arial" w:hAnsi="Arial" w:cs="Arial"/>
          <w:sz w:val="24"/>
          <w:szCs w:val="24"/>
        </w:rPr>
        <w:t>Se han realizado intervenciones y reforzamientos en la medida que han resultado necesarios, factibles y posibles. Al inicio de esta administración, dando continuidad a esta necesidad, se han venido revisando los trabajos y el seguimiento a los diagnósticos realizados con el fin de actualizarlos y tomar las acciones que resulten pertinentes, de esto confirma la necesidad de atender oportunamente las instalaciones del Mercado Juárez.</w:t>
      </w:r>
    </w:p>
    <w:p w14:paraId="2A52F5E5" w14:textId="77777777" w:rsidR="005B134A" w:rsidRPr="00E733FF" w:rsidRDefault="005B134A" w:rsidP="005B134A">
      <w:pPr>
        <w:spacing w:line="253" w:lineRule="exact"/>
        <w:jc w:val="both"/>
        <w:rPr>
          <w:rFonts w:ascii="Arial" w:hAnsi="Arial" w:cs="Arial"/>
          <w:sz w:val="24"/>
          <w:szCs w:val="24"/>
        </w:rPr>
      </w:pPr>
      <w:r w:rsidRPr="00E733FF">
        <w:rPr>
          <w:rFonts w:ascii="Arial" w:eastAsia="Arial" w:hAnsi="Arial" w:cs="Arial"/>
          <w:sz w:val="24"/>
          <w:szCs w:val="24"/>
        </w:rPr>
        <w:t xml:space="preserve">Existen instalaciones incompatibles que comparten la misma trayectoria como lo son la red eléctrica y la de suministro de gas. Además de contar con calibres insuficientes para su demanda, la instalación eléctrica cumplió con su vida útil y debe ser reorganizada y adecuarse a los parámetros de seguridad vigentes en la actualidad. La red de abastecimiento de gas requiere de un reordenamiento e implementación de medidas de seguridad que responden a los parámetros que hoy en día se exigen en cada obra nueva. </w:t>
      </w:r>
    </w:p>
    <w:p w14:paraId="3C37D2E3" w14:textId="0A86B391" w:rsidR="005B134A" w:rsidRPr="00E733FF" w:rsidRDefault="005B134A" w:rsidP="00E733FF">
      <w:pPr>
        <w:spacing w:line="253" w:lineRule="exact"/>
        <w:jc w:val="both"/>
        <w:rPr>
          <w:rFonts w:ascii="Arial" w:eastAsia="Arial" w:hAnsi="Arial" w:cs="Arial"/>
          <w:sz w:val="24"/>
          <w:szCs w:val="24"/>
        </w:rPr>
      </w:pPr>
      <w:r w:rsidRPr="00E733FF">
        <w:rPr>
          <w:rFonts w:ascii="Arial" w:eastAsia="Arial" w:hAnsi="Arial" w:cs="Arial"/>
          <w:sz w:val="24"/>
          <w:szCs w:val="24"/>
        </w:rPr>
        <w:t xml:space="preserve"> Existen numerosos reportes y peticiones por parte de usuarios del mercado solicitando atender la instalación sanitaria. Con este antecedente se realizaron inspecciones, que han confirmado que las redes ya cumplieron con su vida útil y que en algunos puntos se presentan fugas. Aunado a la falta de capacidad para la demanda actual, no se cuenta con estrategias para el pretratamiento de aguas residuales que son necesarias para un equipamiento de este tipo. </w:t>
      </w:r>
    </w:p>
    <w:p w14:paraId="1AA678E2" w14:textId="77777777" w:rsidR="005B134A" w:rsidRPr="00E733FF" w:rsidRDefault="005B134A" w:rsidP="005B134A">
      <w:pPr>
        <w:spacing w:line="253" w:lineRule="exact"/>
        <w:jc w:val="both"/>
        <w:rPr>
          <w:rFonts w:ascii="Arial" w:hAnsi="Arial" w:cs="Arial"/>
          <w:sz w:val="24"/>
          <w:szCs w:val="24"/>
        </w:rPr>
      </w:pPr>
      <w:r w:rsidRPr="00E733FF">
        <w:rPr>
          <w:rFonts w:ascii="Arial" w:eastAsia="Arial" w:hAnsi="Arial" w:cs="Arial"/>
          <w:sz w:val="24"/>
          <w:szCs w:val="24"/>
        </w:rPr>
        <w:lastRenderedPageBreak/>
        <w:t>La propuesta diseñada contempla no solamente reducir la problemática de aportación de aguas contaminadas con residuos sólidos y químicos distintos a los que admite la red, sino también habilita la posibilidad de reutilizar el agua tratada para riego y mantenimiento de los espacios públicos.</w:t>
      </w:r>
    </w:p>
    <w:p w14:paraId="41D6EDCE" w14:textId="77777777" w:rsidR="005B134A" w:rsidRPr="00E733FF" w:rsidRDefault="005B134A" w:rsidP="00E733FF">
      <w:pPr>
        <w:pStyle w:val="Sinespaciado"/>
        <w:jc w:val="both"/>
        <w:rPr>
          <w:rFonts w:ascii="Arial" w:hAnsi="Arial" w:cs="Arial"/>
          <w:sz w:val="24"/>
          <w:szCs w:val="24"/>
        </w:rPr>
      </w:pPr>
      <w:r w:rsidRPr="00E733FF">
        <w:rPr>
          <w:rFonts w:ascii="Arial" w:hAnsi="Arial" w:cs="Arial"/>
          <w:b/>
          <w:i/>
          <w:sz w:val="24"/>
          <w:szCs w:val="24"/>
        </w:rPr>
        <w:t xml:space="preserve">5.- </w:t>
      </w:r>
      <w:r w:rsidRPr="00E733FF">
        <w:rPr>
          <w:rFonts w:ascii="Arial" w:hAnsi="Arial" w:cs="Arial"/>
          <w:sz w:val="24"/>
          <w:szCs w:val="24"/>
        </w:rPr>
        <w:t xml:space="preserve">Que el Consejo de Participación y Planeación para el Desarrollo Municipal de San Pedro Tlaquepaque (COPPLADEMUN) como órgano de carácter permanente de planeación para el desarrollo municipal, cuyo objetivo fundamental es el de coadyuvar al desarrollo local a través de la participación ciudadana y democrática para llevar a cabo las acciones tendientes a mejorar la calidad de vida de los ciudadanos mediante una priorización de obras; sesionó y aprobó la intervención y el desglose de </w:t>
      </w:r>
      <w:r w:rsidRPr="00E733FF">
        <w:rPr>
          <w:rFonts w:ascii="Arial" w:hAnsi="Arial" w:cs="Arial"/>
          <w:b/>
          <w:bCs/>
          <w:sz w:val="24"/>
          <w:szCs w:val="24"/>
        </w:rPr>
        <w:t>Obra Pública Municipal 2022</w:t>
      </w:r>
      <w:r w:rsidRPr="00E733FF">
        <w:rPr>
          <w:rFonts w:ascii="Arial" w:hAnsi="Arial" w:cs="Arial"/>
          <w:sz w:val="24"/>
          <w:szCs w:val="24"/>
        </w:rPr>
        <w:t xml:space="preserve"> (por rubros de infraestructura), esto durante la pasada jornada de planeación llevada a cabo del día 31 de enero del 2022.</w:t>
      </w:r>
    </w:p>
    <w:p w14:paraId="6D6DD904" w14:textId="77777777" w:rsidR="005B134A" w:rsidRPr="00E733FF" w:rsidRDefault="005B134A" w:rsidP="005B134A">
      <w:pPr>
        <w:jc w:val="both"/>
        <w:rPr>
          <w:rFonts w:ascii="Arial" w:hAnsi="Arial" w:cs="Arial"/>
          <w:b/>
          <w:sz w:val="6"/>
          <w:szCs w:val="6"/>
        </w:rPr>
      </w:pPr>
    </w:p>
    <w:p w14:paraId="5CE26FFD" w14:textId="77777777" w:rsidR="005B134A" w:rsidRPr="00E733FF" w:rsidRDefault="005B134A" w:rsidP="005B134A">
      <w:pPr>
        <w:jc w:val="both"/>
        <w:rPr>
          <w:rFonts w:ascii="Arial" w:hAnsi="Arial" w:cs="Arial"/>
          <w:sz w:val="24"/>
          <w:szCs w:val="24"/>
        </w:rPr>
      </w:pPr>
      <w:r w:rsidRPr="00E733FF">
        <w:rPr>
          <w:rFonts w:ascii="Arial" w:hAnsi="Arial" w:cs="Arial"/>
          <w:b/>
          <w:sz w:val="24"/>
          <w:szCs w:val="24"/>
        </w:rPr>
        <w:t>6.-</w:t>
      </w:r>
      <w:r w:rsidRPr="00E733FF">
        <w:rPr>
          <w:rFonts w:ascii="Arial" w:hAnsi="Arial" w:cs="Arial"/>
          <w:sz w:val="24"/>
          <w:szCs w:val="24"/>
        </w:rPr>
        <w:t xml:space="preserve"> Que en este sentido, por parte del titular de la Dirección de Espacios Públicos de la Coordinación General de Gestión Integral de la Ciudad, presenta el proyecto de </w:t>
      </w:r>
      <w:r w:rsidRPr="00E733FF">
        <w:rPr>
          <w:rFonts w:ascii="Arial" w:hAnsi="Arial" w:cs="Arial"/>
          <w:b/>
          <w:sz w:val="24"/>
          <w:szCs w:val="24"/>
        </w:rPr>
        <w:t xml:space="preserve">Intervención en Obra Pública con la Rehabilitación de Redes de Infraestructura de agua potable, drenaje sanitario, red eléctrica, gas natural, albañilerías, planta de tratamiento y cisterna para el Mercado Juárez en la colonia Barrio de San Juan. </w:t>
      </w:r>
      <w:r w:rsidRPr="00E733FF">
        <w:rPr>
          <w:rFonts w:ascii="Arial" w:hAnsi="Arial" w:cs="Arial"/>
          <w:bCs/>
          <w:sz w:val="24"/>
          <w:szCs w:val="24"/>
        </w:rPr>
        <w:t>Documentos bajo</w:t>
      </w:r>
      <w:r w:rsidRPr="00E733FF">
        <w:rPr>
          <w:rFonts w:ascii="Arial" w:hAnsi="Arial" w:cs="Arial"/>
          <w:b/>
          <w:sz w:val="24"/>
          <w:szCs w:val="24"/>
        </w:rPr>
        <w:t xml:space="preserve"> Anexo 1 </w:t>
      </w:r>
      <w:r w:rsidRPr="00E733FF">
        <w:rPr>
          <w:rFonts w:ascii="Arial" w:hAnsi="Arial" w:cs="Arial"/>
          <w:sz w:val="24"/>
          <w:szCs w:val="24"/>
        </w:rPr>
        <w:t>para formar parte de la presente iniciativa, mismos que le dan el soporte técnico al Paquete 6 de Infraestructura básica.</w:t>
      </w:r>
    </w:p>
    <w:p w14:paraId="79BDBB11" w14:textId="77777777" w:rsidR="005B134A" w:rsidRPr="00E733FF" w:rsidRDefault="005B134A" w:rsidP="005B134A">
      <w:pPr>
        <w:jc w:val="both"/>
        <w:rPr>
          <w:rFonts w:ascii="Arial" w:hAnsi="Arial" w:cs="Arial"/>
          <w:sz w:val="24"/>
          <w:szCs w:val="24"/>
        </w:rPr>
      </w:pPr>
      <w:r w:rsidRPr="00E733FF">
        <w:rPr>
          <w:rFonts w:ascii="Arial" w:hAnsi="Arial" w:cs="Arial"/>
          <w:b/>
          <w:sz w:val="24"/>
          <w:szCs w:val="24"/>
        </w:rPr>
        <w:t>7.-</w:t>
      </w:r>
      <w:r w:rsidRPr="00E733FF">
        <w:rPr>
          <w:rFonts w:ascii="Arial" w:hAnsi="Arial" w:cs="Arial"/>
          <w:sz w:val="24"/>
          <w:szCs w:val="24"/>
        </w:rPr>
        <w:t xml:space="preserve"> Que la importancia de ejecutar esta obra de infraestructura básica, se basa en un compromiso y obligación del Gobierno Municipal de otorgar los servicios públicos con eficiencia y de manera asertiva, atendiendo los requerimientos de la ciudadanía en función de lo que compete al Municipio y que marca la ley.</w:t>
      </w:r>
    </w:p>
    <w:p w14:paraId="6D703FE5" w14:textId="77777777" w:rsidR="005B134A" w:rsidRPr="00E733FF" w:rsidRDefault="005B134A" w:rsidP="005B134A">
      <w:pPr>
        <w:jc w:val="both"/>
        <w:rPr>
          <w:rFonts w:ascii="Arial" w:hAnsi="Arial" w:cs="Arial"/>
          <w:sz w:val="24"/>
          <w:szCs w:val="24"/>
        </w:rPr>
      </w:pPr>
      <w:r w:rsidRPr="00E733FF">
        <w:rPr>
          <w:rFonts w:ascii="Arial" w:hAnsi="Arial" w:cs="Arial"/>
          <w:sz w:val="24"/>
          <w:szCs w:val="24"/>
        </w:rPr>
        <w:t>San Pedro Tlaquepaque busca ser un municipio modelo de desarrollo humano local en el que confíen sus habitantes, pues la prestación de servicios y la realización de obras de infraestructura satisfacen sus necesidades y contribuyen a mejorar su calidad de vida, y hacer efectivo el Derecho a la Ciudad que todos queremos.</w:t>
      </w:r>
    </w:p>
    <w:p w14:paraId="1A995DF9" w14:textId="77777777" w:rsidR="005B134A" w:rsidRPr="00E733FF" w:rsidRDefault="005B134A" w:rsidP="005B134A">
      <w:pPr>
        <w:ind w:firstLine="708"/>
        <w:jc w:val="both"/>
        <w:rPr>
          <w:rFonts w:ascii="Arial" w:hAnsi="Arial" w:cs="Arial"/>
          <w:sz w:val="24"/>
          <w:szCs w:val="24"/>
        </w:rPr>
      </w:pPr>
      <w:r w:rsidRPr="00E733FF">
        <w:rPr>
          <w:rFonts w:ascii="Arial" w:hAnsi="Arial" w:cs="Arial"/>
          <w:sz w:val="24"/>
          <w:szCs w:val="24"/>
        </w:rPr>
        <w:t>Por lo anteriormente expuesto y fundado someto a la consideración del pleno del Ayuntamiento el siguiente punto de:</w:t>
      </w:r>
    </w:p>
    <w:p w14:paraId="2AD7FD45" w14:textId="77777777" w:rsidR="005B134A" w:rsidRPr="00E733FF" w:rsidRDefault="005B134A" w:rsidP="005B134A">
      <w:pPr>
        <w:jc w:val="center"/>
        <w:rPr>
          <w:rFonts w:ascii="Arial" w:hAnsi="Arial" w:cs="Arial"/>
          <w:b/>
          <w:sz w:val="24"/>
          <w:szCs w:val="24"/>
        </w:rPr>
      </w:pPr>
      <w:r w:rsidRPr="00E733FF">
        <w:rPr>
          <w:rFonts w:ascii="Arial" w:hAnsi="Arial" w:cs="Arial"/>
          <w:b/>
          <w:sz w:val="24"/>
          <w:szCs w:val="24"/>
        </w:rPr>
        <w:t>ACUERDO</w:t>
      </w:r>
    </w:p>
    <w:p w14:paraId="3CAB1287" w14:textId="77777777" w:rsidR="005B134A" w:rsidRPr="00E733FF" w:rsidRDefault="005B134A" w:rsidP="005B134A">
      <w:pPr>
        <w:jc w:val="both"/>
        <w:rPr>
          <w:rFonts w:ascii="Arial" w:hAnsi="Arial" w:cs="Arial"/>
          <w:bCs/>
          <w:sz w:val="24"/>
          <w:szCs w:val="24"/>
        </w:rPr>
      </w:pPr>
      <w:r w:rsidRPr="00E733FF">
        <w:rPr>
          <w:rFonts w:ascii="Arial" w:hAnsi="Arial" w:cs="Arial"/>
          <w:b/>
          <w:sz w:val="24"/>
          <w:szCs w:val="24"/>
        </w:rPr>
        <w:t>PRIMERO. –</w:t>
      </w:r>
      <w:r w:rsidRPr="00E733FF">
        <w:rPr>
          <w:rFonts w:ascii="Arial" w:hAnsi="Arial" w:cs="Arial"/>
          <w:sz w:val="24"/>
          <w:szCs w:val="24"/>
        </w:rPr>
        <w:t xml:space="preserve"> El Ayuntamiento Constitucional de San Pedro Tlaquepaque,  aprueba y  autoriza el</w:t>
      </w:r>
      <w:r w:rsidRPr="00E733FF">
        <w:rPr>
          <w:rFonts w:ascii="Arial" w:hAnsi="Arial" w:cs="Arial"/>
          <w:b/>
          <w:sz w:val="24"/>
          <w:szCs w:val="24"/>
        </w:rPr>
        <w:t xml:space="preserve">  Paquete 6 de Intervención en Obra Pública con la Rehabilitación de Redes de Infraestructura de agua potable, drenaje sanitario, red eléctrica, gas natural, albañilerías, planta de tratamiento y cisterna para el Mercado Juárez en la colonia Barrio de San Juan del Municipio de San Pedro Tlaquepaque Jalisco, con una inversión hasta por la cantidad de $ 25,704,293.21 (Veinticinco millones setecientos cuatro mil doscientos noventa y tres pesos 21/100 M.N.),</w:t>
      </w:r>
      <w:r w:rsidRPr="00E733FF">
        <w:rPr>
          <w:rFonts w:ascii="Arial" w:hAnsi="Arial" w:cs="Arial"/>
          <w:b/>
          <w:color w:val="FF0000"/>
          <w:sz w:val="24"/>
          <w:szCs w:val="24"/>
        </w:rPr>
        <w:t xml:space="preserve"> </w:t>
      </w:r>
      <w:r w:rsidRPr="00E733FF">
        <w:rPr>
          <w:rFonts w:ascii="Arial" w:hAnsi="Arial" w:cs="Arial"/>
          <w:b/>
          <w:sz w:val="24"/>
          <w:szCs w:val="24"/>
        </w:rPr>
        <w:t>con financiamiento del Fondo de Aportaciones para la Infraestructura Social Municipal y de las Demarcaciones Territoriales del Distrito Federal (FISM-DF)  2022,</w:t>
      </w:r>
      <w:r w:rsidRPr="00E733FF">
        <w:rPr>
          <w:rFonts w:ascii="Arial" w:hAnsi="Arial" w:cs="Arial"/>
          <w:b/>
          <w:color w:val="FF0000"/>
          <w:sz w:val="24"/>
          <w:szCs w:val="24"/>
        </w:rPr>
        <w:t xml:space="preserve"> </w:t>
      </w:r>
      <w:r w:rsidRPr="00E733FF">
        <w:rPr>
          <w:rFonts w:ascii="Arial" w:hAnsi="Arial" w:cs="Arial"/>
          <w:bCs/>
          <w:sz w:val="24"/>
          <w:szCs w:val="24"/>
        </w:rPr>
        <w:t>para quedar de la siguiente manera:</w:t>
      </w:r>
    </w:p>
    <w:tbl>
      <w:tblPr>
        <w:tblW w:w="0" w:type="auto"/>
        <w:tblCellMar>
          <w:left w:w="70" w:type="dxa"/>
          <w:right w:w="70" w:type="dxa"/>
        </w:tblCellMar>
        <w:tblLook w:val="04A0" w:firstRow="1" w:lastRow="0" w:firstColumn="1" w:lastColumn="0" w:noHBand="0" w:noVBand="1"/>
      </w:tblPr>
      <w:tblGrid>
        <w:gridCol w:w="3661"/>
        <w:gridCol w:w="1061"/>
        <w:gridCol w:w="1011"/>
        <w:gridCol w:w="1551"/>
        <w:gridCol w:w="1442"/>
      </w:tblGrid>
      <w:tr w:rsidR="005B134A" w:rsidRPr="00812146" w14:paraId="35705E31" w14:textId="77777777" w:rsidTr="00986BFE">
        <w:trPr>
          <w:trHeight w:val="360"/>
        </w:trPr>
        <w:tc>
          <w:tcPr>
            <w:tcW w:w="0" w:type="auto"/>
            <w:gridSpan w:val="5"/>
            <w:tcBorders>
              <w:top w:val="nil"/>
              <w:left w:val="nil"/>
              <w:bottom w:val="nil"/>
              <w:right w:val="nil"/>
            </w:tcBorders>
            <w:shd w:val="clear" w:color="auto" w:fill="auto"/>
            <w:noWrap/>
            <w:vAlign w:val="bottom"/>
            <w:hideMark/>
          </w:tcPr>
          <w:p w14:paraId="3AF71F16" w14:textId="77777777" w:rsidR="005B134A" w:rsidRPr="00812146" w:rsidRDefault="005B134A" w:rsidP="00986BFE">
            <w:pPr>
              <w:rPr>
                <w:rFonts w:ascii="Arial" w:hAnsi="Arial" w:cs="Arial"/>
                <w:b/>
                <w:bCs/>
                <w:color w:val="000000"/>
                <w:sz w:val="18"/>
                <w:szCs w:val="18"/>
                <w:lang w:eastAsia="es-MX"/>
              </w:rPr>
            </w:pPr>
            <w:r w:rsidRPr="00812146">
              <w:rPr>
                <w:rFonts w:ascii="Arial" w:hAnsi="Arial" w:cs="Arial"/>
                <w:b/>
                <w:bCs/>
                <w:color w:val="000000"/>
                <w:sz w:val="18"/>
                <w:szCs w:val="18"/>
              </w:rPr>
              <w:lastRenderedPageBreak/>
              <w:t>Paquete No. 6 FISM 2022</w:t>
            </w:r>
          </w:p>
        </w:tc>
      </w:tr>
      <w:tr w:rsidR="005B134A" w:rsidRPr="00812146" w14:paraId="02AD92E6" w14:textId="77777777" w:rsidTr="00986BFE">
        <w:trPr>
          <w:trHeight w:val="300"/>
        </w:trPr>
        <w:tc>
          <w:tcPr>
            <w:tcW w:w="0" w:type="auto"/>
            <w:tcBorders>
              <w:top w:val="nil"/>
              <w:left w:val="nil"/>
              <w:bottom w:val="nil"/>
              <w:right w:val="nil"/>
            </w:tcBorders>
            <w:shd w:val="clear" w:color="auto" w:fill="auto"/>
            <w:noWrap/>
            <w:vAlign w:val="bottom"/>
            <w:hideMark/>
          </w:tcPr>
          <w:p w14:paraId="32DA576B" w14:textId="77777777" w:rsidR="005B134A" w:rsidRPr="00812146" w:rsidRDefault="005B134A" w:rsidP="00986BFE">
            <w:pP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bottom"/>
            <w:hideMark/>
          </w:tcPr>
          <w:p w14:paraId="7D5860A2" w14:textId="77777777" w:rsidR="005B134A" w:rsidRPr="00812146" w:rsidRDefault="005B134A"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28032F8" w14:textId="77777777" w:rsidR="005B134A" w:rsidRPr="00812146" w:rsidRDefault="005B134A"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B302158" w14:textId="77777777" w:rsidR="005B134A" w:rsidRPr="00812146" w:rsidRDefault="005B134A" w:rsidP="00986BFE">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07C113A" w14:textId="77777777" w:rsidR="005B134A" w:rsidRPr="00812146" w:rsidRDefault="005B134A" w:rsidP="00986BFE">
            <w:pPr>
              <w:rPr>
                <w:rFonts w:ascii="Arial" w:hAnsi="Arial" w:cs="Arial"/>
                <w:sz w:val="18"/>
                <w:szCs w:val="18"/>
              </w:rPr>
            </w:pPr>
          </w:p>
        </w:tc>
      </w:tr>
      <w:tr w:rsidR="005B134A" w:rsidRPr="00812146" w14:paraId="3EBDAFF3" w14:textId="77777777" w:rsidTr="00986BFE">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57E93734" w14:textId="77777777" w:rsidR="005B134A" w:rsidRPr="00812146" w:rsidRDefault="005B134A" w:rsidP="00986BFE">
            <w:pPr>
              <w:jc w:val="center"/>
              <w:rPr>
                <w:rFonts w:ascii="Arial" w:hAnsi="Arial" w:cs="Arial"/>
                <w:b/>
                <w:bCs/>
                <w:color w:val="000000"/>
                <w:sz w:val="18"/>
                <w:szCs w:val="18"/>
              </w:rPr>
            </w:pPr>
            <w:r w:rsidRPr="00812146">
              <w:rPr>
                <w:rFonts w:ascii="Arial" w:hAnsi="Arial" w:cs="Arial"/>
                <w:b/>
                <w:bCs/>
                <w:color w:val="000000"/>
                <w:sz w:val="18"/>
                <w:szCs w:val="18"/>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28F7A1D5" w14:textId="77777777" w:rsidR="005B134A" w:rsidRPr="00812146" w:rsidRDefault="005B134A" w:rsidP="00986BFE">
            <w:pPr>
              <w:jc w:val="center"/>
              <w:rPr>
                <w:rFonts w:ascii="Arial" w:hAnsi="Arial" w:cs="Arial"/>
                <w:b/>
                <w:bCs/>
                <w:color w:val="000000"/>
                <w:sz w:val="18"/>
                <w:szCs w:val="18"/>
              </w:rPr>
            </w:pPr>
            <w:r w:rsidRPr="00812146">
              <w:rPr>
                <w:rFonts w:ascii="Arial" w:hAnsi="Arial" w:cs="Arial"/>
                <w:b/>
                <w:bCs/>
                <w:color w:val="000000"/>
                <w:sz w:val="18"/>
                <w:szCs w:val="18"/>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3F082DFD" w14:textId="77777777" w:rsidR="005B134A" w:rsidRPr="00812146" w:rsidRDefault="005B134A" w:rsidP="00986BFE">
            <w:pPr>
              <w:jc w:val="center"/>
              <w:rPr>
                <w:rFonts w:ascii="Arial" w:hAnsi="Arial" w:cs="Arial"/>
                <w:b/>
                <w:bCs/>
                <w:color w:val="000000"/>
                <w:sz w:val="18"/>
                <w:szCs w:val="18"/>
              </w:rPr>
            </w:pPr>
            <w:r w:rsidRPr="00812146">
              <w:rPr>
                <w:rFonts w:ascii="Arial" w:hAnsi="Arial" w:cs="Arial"/>
                <w:b/>
                <w:bCs/>
                <w:color w:val="000000"/>
                <w:sz w:val="18"/>
                <w:szCs w:val="18"/>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37D912EF" w14:textId="77777777" w:rsidR="005B134A" w:rsidRPr="00812146" w:rsidRDefault="005B134A" w:rsidP="00986BFE">
            <w:pPr>
              <w:jc w:val="center"/>
              <w:rPr>
                <w:rFonts w:ascii="Arial" w:hAnsi="Arial" w:cs="Arial"/>
                <w:b/>
                <w:bCs/>
                <w:color w:val="000000"/>
                <w:sz w:val="18"/>
                <w:szCs w:val="18"/>
              </w:rPr>
            </w:pPr>
            <w:r w:rsidRPr="00812146">
              <w:rPr>
                <w:rFonts w:ascii="Arial" w:hAnsi="Arial" w:cs="Arial"/>
                <w:b/>
                <w:bCs/>
                <w:color w:val="000000"/>
                <w:sz w:val="18"/>
                <w:szCs w:val="18"/>
              </w:rPr>
              <w:t xml:space="preserve">TOTAL DE </w:t>
            </w:r>
            <w:r w:rsidRPr="00812146">
              <w:rPr>
                <w:rFonts w:ascii="Arial" w:hAnsi="Arial" w:cs="Arial"/>
                <w:b/>
                <w:bCs/>
                <w:color w:val="000000"/>
                <w:sz w:val="18"/>
                <w:szCs w:val="18"/>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1DB8345E" w14:textId="77777777" w:rsidR="005B134A" w:rsidRPr="00812146" w:rsidRDefault="005B134A" w:rsidP="00986BFE">
            <w:pPr>
              <w:jc w:val="center"/>
              <w:rPr>
                <w:rFonts w:ascii="Arial" w:hAnsi="Arial" w:cs="Arial"/>
                <w:b/>
                <w:bCs/>
                <w:color w:val="000000"/>
                <w:sz w:val="18"/>
                <w:szCs w:val="18"/>
              </w:rPr>
            </w:pPr>
            <w:r w:rsidRPr="00812146">
              <w:rPr>
                <w:rFonts w:ascii="Arial" w:hAnsi="Arial" w:cs="Arial"/>
                <w:b/>
                <w:bCs/>
                <w:color w:val="000000"/>
                <w:sz w:val="18"/>
                <w:szCs w:val="18"/>
              </w:rPr>
              <w:t>MONTO</w:t>
            </w:r>
          </w:p>
        </w:tc>
      </w:tr>
      <w:tr w:rsidR="005B134A" w:rsidRPr="00812146" w14:paraId="050E41BD" w14:textId="77777777" w:rsidTr="00986BFE">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13C0CB" w14:textId="77777777" w:rsidR="005B134A" w:rsidRPr="00812146" w:rsidRDefault="005B134A" w:rsidP="00986BFE">
            <w:pPr>
              <w:jc w:val="both"/>
              <w:rPr>
                <w:rFonts w:ascii="Arial" w:hAnsi="Arial" w:cs="Arial"/>
                <w:sz w:val="18"/>
                <w:szCs w:val="18"/>
              </w:rPr>
            </w:pPr>
            <w:r w:rsidRPr="00812146">
              <w:rPr>
                <w:rFonts w:ascii="Arial" w:hAnsi="Arial" w:cs="Arial"/>
                <w:sz w:val="18"/>
                <w:szCs w:val="18"/>
              </w:rPr>
              <w:t>Rehabilitación de redes de infraestructura (agua potable, drenaje sanitario, red eléctrica, gas natural, albañilerías, planta de tratamiento y cisterna), para el Mercado Juárez, Colonia Barrio de San Juan,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26D7D21C" w14:textId="77777777" w:rsidR="005B134A" w:rsidRPr="00812146" w:rsidRDefault="005B134A" w:rsidP="00986BFE">
            <w:pPr>
              <w:jc w:val="center"/>
              <w:rPr>
                <w:rFonts w:ascii="Arial" w:hAnsi="Arial" w:cs="Arial"/>
                <w:color w:val="000000"/>
                <w:sz w:val="18"/>
                <w:szCs w:val="18"/>
              </w:rPr>
            </w:pPr>
            <w:r w:rsidRPr="00812146">
              <w:rPr>
                <w:rFonts w:ascii="Arial" w:hAnsi="Arial" w:cs="Arial"/>
                <w:color w:val="000000"/>
                <w:sz w:val="18"/>
                <w:szCs w:val="18"/>
              </w:rPr>
              <w:t>12,308</w:t>
            </w:r>
          </w:p>
        </w:tc>
        <w:tc>
          <w:tcPr>
            <w:tcW w:w="0" w:type="auto"/>
            <w:tcBorders>
              <w:top w:val="nil"/>
              <w:left w:val="nil"/>
              <w:bottom w:val="single" w:sz="4" w:space="0" w:color="auto"/>
              <w:right w:val="single" w:sz="4" w:space="0" w:color="auto"/>
            </w:tcBorders>
            <w:shd w:val="clear" w:color="000000" w:fill="FFFFFF"/>
            <w:vAlign w:val="center"/>
            <w:hideMark/>
          </w:tcPr>
          <w:p w14:paraId="40A45603" w14:textId="77777777" w:rsidR="005B134A" w:rsidRPr="00812146" w:rsidRDefault="005B134A" w:rsidP="00986BFE">
            <w:pPr>
              <w:jc w:val="center"/>
              <w:rPr>
                <w:rFonts w:ascii="Arial" w:hAnsi="Arial" w:cs="Arial"/>
                <w:color w:val="000000"/>
                <w:sz w:val="18"/>
                <w:szCs w:val="18"/>
              </w:rPr>
            </w:pPr>
            <w:r w:rsidRPr="00812146">
              <w:rPr>
                <w:rFonts w:ascii="Arial" w:hAnsi="Arial" w:cs="Arial"/>
                <w:color w:val="000000"/>
                <w:sz w:val="18"/>
                <w:szCs w:val="18"/>
              </w:rPr>
              <w:t>12,810</w:t>
            </w:r>
          </w:p>
        </w:tc>
        <w:tc>
          <w:tcPr>
            <w:tcW w:w="0" w:type="auto"/>
            <w:tcBorders>
              <w:top w:val="nil"/>
              <w:left w:val="nil"/>
              <w:bottom w:val="single" w:sz="4" w:space="0" w:color="auto"/>
              <w:right w:val="single" w:sz="4" w:space="0" w:color="auto"/>
            </w:tcBorders>
            <w:shd w:val="clear" w:color="000000" w:fill="FFFFFF"/>
            <w:vAlign w:val="center"/>
            <w:hideMark/>
          </w:tcPr>
          <w:p w14:paraId="7B8482C2" w14:textId="77777777" w:rsidR="005B134A" w:rsidRPr="00812146" w:rsidRDefault="005B134A" w:rsidP="00986BFE">
            <w:pPr>
              <w:jc w:val="center"/>
              <w:rPr>
                <w:rFonts w:ascii="Arial" w:hAnsi="Arial" w:cs="Arial"/>
                <w:color w:val="000000"/>
                <w:sz w:val="18"/>
                <w:szCs w:val="18"/>
              </w:rPr>
            </w:pPr>
            <w:r w:rsidRPr="00812146">
              <w:rPr>
                <w:rFonts w:ascii="Arial" w:hAnsi="Arial" w:cs="Arial"/>
                <w:color w:val="000000"/>
                <w:sz w:val="18"/>
                <w:szCs w:val="18"/>
              </w:rPr>
              <w:t>25,118</w:t>
            </w:r>
          </w:p>
        </w:tc>
        <w:tc>
          <w:tcPr>
            <w:tcW w:w="0" w:type="auto"/>
            <w:tcBorders>
              <w:top w:val="nil"/>
              <w:left w:val="nil"/>
              <w:bottom w:val="single" w:sz="4" w:space="0" w:color="auto"/>
              <w:right w:val="single" w:sz="4" w:space="0" w:color="auto"/>
            </w:tcBorders>
            <w:shd w:val="clear" w:color="auto" w:fill="auto"/>
            <w:vAlign w:val="center"/>
            <w:hideMark/>
          </w:tcPr>
          <w:p w14:paraId="25994C3B" w14:textId="77777777" w:rsidR="005B134A" w:rsidRPr="00812146" w:rsidRDefault="005B134A" w:rsidP="00986BFE">
            <w:pPr>
              <w:jc w:val="both"/>
              <w:rPr>
                <w:rFonts w:ascii="Arial" w:hAnsi="Arial" w:cs="Arial"/>
                <w:color w:val="000000"/>
                <w:sz w:val="18"/>
                <w:szCs w:val="18"/>
              </w:rPr>
            </w:pPr>
            <w:r w:rsidRPr="00812146">
              <w:rPr>
                <w:rFonts w:ascii="Arial" w:hAnsi="Arial" w:cs="Arial"/>
                <w:color w:val="000000"/>
                <w:sz w:val="18"/>
                <w:szCs w:val="18"/>
              </w:rPr>
              <w:t xml:space="preserve"> $25,704,293.21 </w:t>
            </w:r>
          </w:p>
        </w:tc>
      </w:tr>
      <w:tr w:rsidR="005B134A" w:rsidRPr="00812146" w14:paraId="2BE3DC4C" w14:textId="77777777" w:rsidTr="00986BFE">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EFC9C05" w14:textId="77777777" w:rsidR="005B134A" w:rsidRPr="00812146" w:rsidRDefault="005B134A" w:rsidP="00986BFE">
            <w:pPr>
              <w:jc w:val="right"/>
              <w:rPr>
                <w:rFonts w:ascii="Arial" w:hAnsi="Arial" w:cs="Arial"/>
                <w:b/>
                <w:bCs/>
                <w:color w:val="000000"/>
                <w:sz w:val="18"/>
                <w:szCs w:val="18"/>
              </w:rPr>
            </w:pPr>
            <w:r w:rsidRPr="00812146">
              <w:rPr>
                <w:rFonts w:ascii="Arial"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BFA33AD" w14:textId="77777777" w:rsidR="005B134A" w:rsidRPr="00812146" w:rsidRDefault="005B134A" w:rsidP="00986BFE">
            <w:pPr>
              <w:jc w:val="center"/>
              <w:rPr>
                <w:rFonts w:ascii="Arial" w:hAnsi="Arial" w:cs="Arial"/>
                <w:b/>
                <w:bCs/>
                <w:color w:val="000000"/>
                <w:sz w:val="18"/>
                <w:szCs w:val="18"/>
              </w:rPr>
            </w:pPr>
            <w:r w:rsidRPr="00812146">
              <w:rPr>
                <w:rFonts w:ascii="Arial" w:hAnsi="Arial" w:cs="Arial"/>
                <w:b/>
                <w:bCs/>
                <w:color w:val="000000"/>
                <w:sz w:val="18"/>
                <w:szCs w:val="18"/>
              </w:rPr>
              <w:t>12,308</w:t>
            </w:r>
          </w:p>
        </w:tc>
        <w:tc>
          <w:tcPr>
            <w:tcW w:w="0" w:type="auto"/>
            <w:tcBorders>
              <w:top w:val="nil"/>
              <w:left w:val="nil"/>
              <w:bottom w:val="single" w:sz="4" w:space="0" w:color="auto"/>
              <w:right w:val="single" w:sz="4" w:space="0" w:color="auto"/>
            </w:tcBorders>
            <w:shd w:val="clear" w:color="auto" w:fill="auto"/>
            <w:noWrap/>
            <w:vAlign w:val="bottom"/>
            <w:hideMark/>
          </w:tcPr>
          <w:p w14:paraId="189D2EBE" w14:textId="77777777" w:rsidR="005B134A" w:rsidRPr="00812146" w:rsidRDefault="005B134A" w:rsidP="00986BFE">
            <w:pPr>
              <w:jc w:val="center"/>
              <w:rPr>
                <w:rFonts w:ascii="Arial" w:hAnsi="Arial" w:cs="Arial"/>
                <w:b/>
                <w:bCs/>
                <w:color w:val="000000"/>
                <w:sz w:val="18"/>
                <w:szCs w:val="18"/>
              </w:rPr>
            </w:pPr>
            <w:r w:rsidRPr="00812146">
              <w:rPr>
                <w:rFonts w:ascii="Arial" w:hAnsi="Arial" w:cs="Arial"/>
                <w:b/>
                <w:bCs/>
                <w:color w:val="000000"/>
                <w:sz w:val="18"/>
                <w:szCs w:val="18"/>
              </w:rPr>
              <w:t>12,810</w:t>
            </w:r>
          </w:p>
        </w:tc>
        <w:tc>
          <w:tcPr>
            <w:tcW w:w="0" w:type="auto"/>
            <w:tcBorders>
              <w:top w:val="nil"/>
              <w:left w:val="nil"/>
              <w:bottom w:val="single" w:sz="4" w:space="0" w:color="auto"/>
              <w:right w:val="single" w:sz="4" w:space="0" w:color="auto"/>
            </w:tcBorders>
            <w:shd w:val="clear" w:color="auto" w:fill="auto"/>
            <w:noWrap/>
            <w:vAlign w:val="bottom"/>
            <w:hideMark/>
          </w:tcPr>
          <w:p w14:paraId="61170005" w14:textId="77777777" w:rsidR="005B134A" w:rsidRPr="00812146" w:rsidRDefault="005B134A" w:rsidP="00986BFE">
            <w:pPr>
              <w:jc w:val="center"/>
              <w:rPr>
                <w:rFonts w:ascii="Arial" w:hAnsi="Arial" w:cs="Arial"/>
                <w:b/>
                <w:bCs/>
                <w:color w:val="000000"/>
                <w:sz w:val="18"/>
                <w:szCs w:val="18"/>
              </w:rPr>
            </w:pPr>
            <w:r w:rsidRPr="00812146">
              <w:rPr>
                <w:rFonts w:ascii="Arial" w:hAnsi="Arial" w:cs="Arial"/>
                <w:b/>
                <w:bCs/>
                <w:color w:val="000000"/>
                <w:sz w:val="18"/>
                <w:szCs w:val="18"/>
              </w:rPr>
              <w:t>25,118</w:t>
            </w:r>
          </w:p>
        </w:tc>
        <w:tc>
          <w:tcPr>
            <w:tcW w:w="0" w:type="auto"/>
            <w:tcBorders>
              <w:top w:val="nil"/>
              <w:left w:val="nil"/>
              <w:bottom w:val="single" w:sz="4" w:space="0" w:color="auto"/>
              <w:right w:val="single" w:sz="4" w:space="0" w:color="auto"/>
            </w:tcBorders>
            <w:shd w:val="clear" w:color="auto" w:fill="auto"/>
            <w:noWrap/>
            <w:vAlign w:val="bottom"/>
            <w:hideMark/>
          </w:tcPr>
          <w:p w14:paraId="4A68A738" w14:textId="77777777" w:rsidR="005B134A" w:rsidRPr="00812146" w:rsidRDefault="005B134A" w:rsidP="00986BFE">
            <w:pPr>
              <w:rPr>
                <w:rFonts w:ascii="Arial" w:hAnsi="Arial" w:cs="Arial"/>
                <w:b/>
                <w:bCs/>
                <w:color w:val="000000"/>
                <w:sz w:val="18"/>
                <w:szCs w:val="18"/>
              </w:rPr>
            </w:pPr>
            <w:r w:rsidRPr="00812146">
              <w:rPr>
                <w:rFonts w:ascii="Arial" w:hAnsi="Arial" w:cs="Arial"/>
                <w:b/>
                <w:bCs/>
                <w:color w:val="000000"/>
                <w:sz w:val="18"/>
                <w:szCs w:val="18"/>
              </w:rPr>
              <w:t xml:space="preserve"> $25,704,293.21 </w:t>
            </w:r>
          </w:p>
        </w:tc>
      </w:tr>
    </w:tbl>
    <w:p w14:paraId="588F8B48" w14:textId="77777777" w:rsidR="00E733FF" w:rsidRPr="00E733FF" w:rsidRDefault="00E733FF" w:rsidP="005B134A">
      <w:pPr>
        <w:jc w:val="both"/>
        <w:rPr>
          <w:rFonts w:ascii="Arial" w:hAnsi="Arial" w:cs="Arial"/>
          <w:b/>
          <w:sz w:val="6"/>
          <w:szCs w:val="6"/>
        </w:rPr>
      </w:pPr>
    </w:p>
    <w:p w14:paraId="5CB03095" w14:textId="4CF871D1" w:rsidR="005B134A" w:rsidRPr="00E733FF" w:rsidRDefault="005B134A" w:rsidP="005B134A">
      <w:pPr>
        <w:jc w:val="both"/>
        <w:rPr>
          <w:rFonts w:ascii="Arial" w:hAnsi="Arial" w:cs="Arial"/>
          <w:sz w:val="24"/>
          <w:szCs w:val="24"/>
        </w:rPr>
      </w:pPr>
      <w:r w:rsidRPr="00E733FF">
        <w:rPr>
          <w:rFonts w:ascii="Arial" w:hAnsi="Arial" w:cs="Arial"/>
          <w:b/>
          <w:sz w:val="24"/>
          <w:szCs w:val="24"/>
        </w:rPr>
        <w:t>SEGUNDO.-</w:t>
      </w:r>
      <w:r w:rsidRPr="00E733FF">
        <w:rPr>
          <w:rFonts w:ascii="Arial" w:hAnsi="Arial" w:cs="Arial"/>
          <w:sz w:val="24"/>
          <w:szCs w:val="24"/>
        </w:rPr>
        <w:t xml:space="preserve"> El Ayuntamiento Constitucional de San Pedro Tlaquepaque, Jalisco, aprueba y autoriza facultar al Tesorero Municipal a erogar hasta la cantidad de</w:t>
      </w:r>
      <w:r w:rsidR="00E733FF" w:rsidRPr="00E733FF">
        <w:rPr>
          <w:rFonts w:ascii="Arial" w:hAnsi="Arial" w:cs="Arial"/>
          <w:sz w:val="24"/>
          <w:szCs w:val="24"/>
        </w:rPr>
        <w:t xml:space="preserve">                        </w:t>
      </w:r>
      <w:r w:rsidRPr="00E733FF">
        <w:rPr>
          <w:rFonts w:ascii="Arial" w:hAnsi="Arial" w:cs="Arial"/>
          <w:sz w:val="24"/>
          <w:szCs w:val="24"/>
        </w:rPr>
        <w:t xml:space="preserve"> </w:t>
      </w:r>
      <w:r w:rsidRPr="00E733FF">
        <w:rPr>
          <w:rFonts w:ascii="Arial" w:hAnsi="Arial" w:cs="Arial"/>
          <w:b/>
          <w:sz w:val="24"/>
          <w:szCs w:val="24"/>
        </w:rPr>
        <w:t>$ 25,704,293.21 (Veinticinco millones setecientos cuatro mil doscientos noventa y tres pesos 21/100 M.N.) con IVA incluido,</w:t>
      </w:r>
      <w:r w:rsidRPr="00E733FF">
        <w:rPr>
          <w:rFonts w:ascii="Arial" w:hAnsi="Arial" w:cs="Arial"/>
          <w:b/>
          <w:color w:val="FF0000"/>
          <w:sz w:val="24"/>
          <w:szCs w:val="24"/>
        </w:rPr>
        <w:t xml:space="preserve"> </w:t>
      </w:r>
      <w:r w:rsidRPr="00E733FF">
        <w:rPr>
          <w:rFonts w:ascii="Arial" w:hAnsi="Arial" w:cs="Arial"/>
          <w:sz w:val="24"/>
          <w:szCs w:val="24"/>
        </w:rPr>
        <w:t xml:space="preserve">con cargo a la partida correspondiente del </w:t>
      </w:r>
      <w:r w:rsidRPr="00E733FF">
        <w:rPr>
          <w:rFonts w:ascii="Arial" w:hAnsi="Arial" w:cs="Arial"/>
          <w:b/>
          <w:sz w:val="24"/>
          <w:szCs w:val="24"/>
        </w:rPr>
        <w:t>Fondo de Aportaciones para la Infraestructura Social Municipal y de las Demarcaciones Territoriales del Distrito Federal (FISM-DF)  2022</w:t>
      </w:r>
      <w:r w:rsidRPr="00E733FF">
        <w:rPr>
          <w:rFonts w:ascii="Arial" w:hAnsi="Arial" w:cs="Arial"/>
          <w:sz w:val="24"/>
          <w:szCs w:val="24"/>
        </w:rPr>
        <w:t>, para dar cabal cumplimiento al presente acuerdo, lo anterior una vez agotados los procedimientos de adjudicación que correspondan con apego a la normatividad aplicable.</w:t>
      </w:r>
    </w:p>
    <w:p w14:paraId="5986E39A" w14:textId="77777777" w:rsidR="005B134A" w:rsidRPr="00E733FF" w:rsidRDefault="005B134A" w:rsidP="005B134A">
      <w:pPr>
        <w:jc w:val="both"/>
        <w:rPr>
          <w:rFonts w:ascii="Arial" w:hAnsi="Arial" w:cs="Arial"/>
          <w:sz w:val="24"/>
          <w:szCs w:val="24"/>
        </w:rPr>
      </w:pPr>
      <w:r w:rsidRPr="00E733FF">
        <w:rPr>
          <w:rFonts w:ascii="Arial" w:hAnsi="Arial" w:cs="Arial"/>
          <w:b/>
          <w:sz w:val="24"/>
          <w:szCs w:val="24"/>
        </w:rPr>
        <w:t>TERCERO.-</w:t>
      </w:r>
      <w:r w:rsidRPr="00E733FF">
        <w:rPr>
          <w:rFonts w:ascii="Arial" w:hAnsi="Arial" w:cs="Arial"/>
          <w:sz w:val="24"/>
          <w:szCs w:val="24"/>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p>
    <w:p w14:paraId="0A07C325" w14:textId="77777777" w:rsidR="005B134A" w:rsidRPr="00E733FF" w:rsidRDefault="005B134A" w:rsidP="005B134A">
      <w:pPr>
        <w:jc w:val="both"/>
        <w:rPr>
          <w:rFonts w:ascii="Arial" w:hAnsi="Arial" w:cs="Arial"/>
          <w:sz w:val="24"/>
          <w:szCs w:val="24"/>
        </w:rPr>
      </w:pPr>
      <w:r w:rsidRPr="00E733FF">
        <w:rPr>
          <w:rFonts w:ascii="Arial" w:hAnsi="Arial" w:cs="Arial"/>
          <w:b/>
          <w:sz w:val="24"/>
          <w:szCs w:val="24"/>
        </w:rPr>
        <w:t>CUARTO.-</w:t>
      </w:r>
      <w:r w:rsidRPr="00E733FF">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del proyecto de Infraestructura Básica, tal y como se desprende en el Punto Primero de la presente Iniciativa. </w:t>
      </w:r>
    </w:p>
    <w:p w14:paraId="760C31BA" w14:textId="77777777" w:rsidR="005B134A" w:rsidRPr="00E733FF" w:rsidRDefault="005B134A" w:rsidP="005B134A">
      <w:pPr>
        <w:autoSpaceDE w:val="0"/>
        <w:autoSpaceDN w:val="0"/>
        <w:adjustRightInd w:val="0"/>
        <w:jc w:val="both"/>
        <w:rPr>
          <w:rFonts w:ascii="Arial" w:hAnsi="Arial" w:cs="Arial"/>
          <w:i/>
          <w:sz w:val="24"/>
          <w:szCs w:val="24"/>
        </w:rPr>
      </w:pPr>
      <w:r w:rsidRPr="00E733FF">
        <w:rPr>
          <w:rFonts w:ascii="Arial" w:hAnsi="Arial" w:cs="Arial"/>
          <w:b/>
          <w:i/>
          <w:sz w:val="24"/>
          <w:szCs w:val="24"/>
        </w:rPr>
        <w:t>NOTIFÍQUESE.</w:t>
      </w:r>
      <w:r w:rsidRPr="00E733FF">
        <w:rPr>
          <w:rFonts w:ascii="Arial" w:hAnsi="Arial" w:cs="Arial"/>
          <w:i/>
          <w:sz w:val="24"/>
          <w:szCs w:val="24"/>
        </w:rPr>
        <w:t xml:space="preserve">- A la Presidenta Municipal, al Síndico Municipal, así como </w:t>
      </w:r>
      <w:r w:rsidRPr="00E733FF">
        <w:rPr>
          <w:rFonts w:ascii="Arial" w:hAnsi="Arial" w:cs="Arial"/>
          <w:i/>
          <w:color w:val="000000"/>
          <w:sz w:val="24"/>
          <w:szCs w:val="24"/>
        </w:rPr>
        <w:t xml:space="preserve">a la </w:t>
      </w:r>
      <w:r w:rsidRPr="00E733FF">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14:paraId="14B0EBE2" w14:textId="77777777" w:rsidR="00E733FF" w:rsidRPr="00E733FF" w:rsidRDefault="00E733FF" w:rsidP="005B134A">
      <w:pPr>
        <w:pStyle w:val="Sinespaciado"/>
        <w:spacing w:line="276" w:lineRule="auto"/>
        <w:jc w:val="center"/>
        <w:rPr>
          <w:rFonts w:ascii="Arial" w:hAnsi="Arial" w:cs="Arial"/>
          <w:sz w:val="12"/>
          <w:szCs w:val="12"/>
        </w:rPr>
      </w:pPr>
    </w:p>
    <w:p w14:paraId="2CE4CE47" w14:textId="1801B607" w:rsidR="005B134A" w:rsidRPr="00812146" w:rsidRDefault="005B134A" w:rsidP="005B134A">
      <w:pPr>
        <w:pStyle w:val="Sinespaciado"/>
        <w:spacing w:line="276" w:lineRule="auto"/>
        <w:jc w:val="center"/>
        <w:rPr>
          <w:rFonts w:ascii="Arial" w:hAnsi="Arial" w:cs="Arial"/>
        </w:rPr>
      </w:pPr>
      <w:r w:rsidRPr="00812146">
        <w:rPr>
          <w:rFonts w:ascii="Arial" w:hAnsi="Arial" w:cs="Arial"/>
        </w:rPr>
        <w:t xml:space="preserve">A T E N T A M E N T E. </w:t>
      </w:r>
    </w:p>
    <w:p w14:paraId="60CA5474" w14:textId="77777777" w:rsidR="005B134A" w:rsidRPr="00812146" w:rsidRDefault="005B134A" w:rsidP="005B134A">
      <w:pPr>
        <w:pStyle w:val="Sinespaciado"/>
        <w:spacing w:line="276" w:lineRule="auto"/>
        <w:jc w:val="center"/>
        <w:rPr>
          <w:rFonts w:ascii="Arial" w:hAnsi="Arial" w:cs="Arial"/>
        </w:rPr>
      </w:pPr>
      <w:r w:rsidRPr="00812146">
        <w:rPr>
          <w:rFonts w:ascii="Arial" w:hAnsi="Arial" w:cs="Arial"/>
        </w:rPr>
        <w:t xml:space="preserve">San Pedro Tlaquepaque, Jalisco; a la fecha de su presentación </w:t>
      </w:r>
    </w:p>
    <w:p w14:paraId="2497457E" w14:textId="77777777" w:rsidR="005B134A" w:rsidRPr="00E733FF" w:rsidRDefault="005B134A" w:rsidP="005B134A">
      <w:pPr>
        <w:rPr>
          <w:rFonts w:ascii="Arial" w:hAnsi="Arial" w:cs="Arial"/>
          <w:bCs/>
          <w:i/>
          <w:iCs/>
          <w:sz w:val="40"/>
          <w:szCs w:val="40"/>
        </w:rPr>
      </w:pPr>
    </w:p>
    <w:p w14:paraId="5A51C0D9" w14:textId="77777777" w:rsidR="005B134A" w:rsidRPr="00E733FF" w:rsidRDefault="005B134A" w:rsidP="005B134A">
      <w:pPr>
        <w:pStyle w:val="Ttulo4"/>
        <w:spacing w:before="0"/>
        <w:jc w:val="center"/>
        <w:rPr>
          <w:rFonts w:ascii="Arial" w:hAnsi="Arial" w:cs="Arial"/>
          <w:i/>
          <w:iCs/>
          <w:sz w:val="24"/>
          <w:szCs w:val="24"/>
          <w:lang w:val="es-MX"/>
        </w:rPr>
      </w:pPr>
      <w:r w:rsidRPr="00E733FF">
        <w:rPr>
          <w:rFonts w:ascii="Arial" w:hAnsi="Arial" w:cs="Arial"/>
          <w:sz w:val="24"/>
          <w:szCs w:val="24"/>
          <w:lang w:val="es-MX"/>
        </w:rPr>
        <w:t xml:space="preserve">LCDA. </w:t>
      </w:r>
      <w:r w:rsidRPr="00E733FF">
        <w:rPr>
          <w:rStyle w:val="Textoennegrita"/>
          <w:rFonts w:ascii="Arial" w:hAnsi="Arial" w:cs="Arial"/>
          <w:sz w:val="24"/>
          <w:szCs w:val="24"/>
          <w:lang w:val="es-MX"/>
        </w:rPr>
        <w:t>MIRNA CITLALLI AMAYA DE LUNA</w:t>
      </w:r>
    </w:p>
    <w:p w14:paraId="1658A632" w14:textId="4B7D424B" w:rsidR="005B134A" w:rsidRPr="000935E2" w:rsidRDefault="005B134A" w:rsidP="00E733FF">
      <w:pPr>
        <w:pStyle w:val="Sinespaciado"/>
        <w:spacing w:line="276" w:lineRule="auto"/>
        <w:jc w:val="center"/>
        <w:rPr>
          <w:rFonts w:ascii="Arial" w:hAnsi="Arial" w:cs="Arial"/>
          <w:sz w:val="16"/>
          <w:szCs w:val="16"/>
        </w:rPr>
      </w:pPr>
      <w:r w:rsidRPr="00E733FF">
        <w:rPr>
          <w:rFonts w:ascii="Arial" w:hAnsi="Arial" w:cs="Arial"/>
          <w:b/>
          <w:sz w:val="24"/>
          <w:szCs w:val="24"/>
        </w:rPr>
        <w:t>PRESIDENTA MUNICIPAL</w:t>
      </w:r>
    </w:p>
    <w:p w14:paraId="61EC7B11" w14:textId="77777777" w:rsidR="005B134A" w:rsidRPr="000935E2" w:rsidRDefault="005B134A" w:rsidP="005B134A">
      <w:pPr>
        <w:jc w:val="right"/>
        <w:rPr>
          <w:rFonts w:ascii="Arial" w:hAnsi="Arial" w:cs="Arial"/>
          <w:sz w:val="16"/>
          <w:szCs w:val="16"/>
        </w:rPr>
      </w:pPr>
      <w:r w:rsidRPr="000935E2">
        <w:rPr>
          <w:rFonts w:ascii="Arial" w:hAnsi="Arial" w:cs="Arial"/>
          <w:sz w:val="16"/>
          <w:szCs w:val="16"/>
        </w:rPr>
        <w:t>RGI/cgg*.</w:t>
      </w:r>
    </w:p>
    <w:p w14:paraId="1E80BD70" w14:textId="66718553" w:rsidR="00E974D9" w:rsidRPr="006F5292" w:rsidRDefault="00E733FF" w:rsidP="00E733FF">
      <w:pPr>
        <w:spacing w:line="240" w:lineRule="auto"/>
        <w:jc w:val="both"/>
        <w:rPr>
          <w:rFonts w:ascii="Arial" w:hAnsi="Arial" w:cs="Arial"/>
          <w:bCs/>
          <w:sz w:val="24"/>
          <w:szCs w:val="24"/>
        </w:rPr>
      </w:pPr>
      <w:r>
        <w:rPr>
          <w:rFonts w:ascii="Arial" w:hAnsi="Arial" w:cs="Arial"/>
          <w:sz w:val="24"/>
          <w:szCs w:val="24"/>
        </w:rPr>
        <w:t>--------------------------------------------------------------------------------------------------------------------------------------------------------------------------------------------------------------------------</w:t>
      </w:r>
      <w:r w:rsidR="0028064A" w:rsidRPr="000935E2">
        <w:rPr>
          <w:rFonts w:ascii="Arial" w:hAnsi="Arial" w:cs="Arial"/>
          <w:sz w:val="24"/>
          <w:szCs w:val="24"/>
        </w:rPr>
        <w:lastRenderedPageBreak/>
        <w:t xml:space="preserve">Con la palabra la Presidenta Municipal, Lcda. Mirna Citlalli Amaya de Luna: </w:t>
      </w:r>
      <w:r w:rsidR="00B06E31" w:rsidRPr="000935E2">
        <w:rPr>
          <w:rFonts w:ascii="Arial" w:hAnsi="Arial" w:cs="Arial"/>
          <w:sz w:val="24"/>
          <w:szCs w:val="24"/>
        </w:rPr>
        <w:t>Muchas gracias, s</w:t>
      </w:r>
      <w:r w:rsidR="0028064A" w:rsidRPr="000935E2">
        <w:rPr>
          <w:rFonts w:ascii="Arial" w:hAnsi="Arial" w:cs="Arial"/>
          <w:sz w:val="24"/>
          <w:szCs w:val="24"/>
        </w:rPr>
        <w:t xml:space="preserve">e abre el registro de oradores. </w:t>
      </w:r>
      <w:r w:rsidR="00B06E31" w:rsidRPr="000935E2">
        <w:rPr>
          <w:rFonts w:ascii="Arial" w:hAnsi="Arial" w:cs="Arial"/>
          <w:sz w:val="24"/>
          <w:szCs w:val="24"/>
        </w:rPr>
        <w:t xml:space="preserve">Bueno, muchas gracias, </w:t>
      </w:r>
      <w:r w:rsidR="000935E2">
        <w:rPr>
          <w:rFonts w:ascii="Arial" w:hAnsi="Arial" w:cs="Arial"/>
          <w:sz w:val="24"/>
          <w:szCs w:val="24"/>
        </w:rPr>
        <w:t>a</w:t>
      </w:r>
      <w:r w:rsidR="000935E2" w:rsidRPr="000935E2">
        <w:rPr>
          <w:rFonts w:ascii="Arial" w:hAnsi="Arial" w:cs="Arial"/>
          <w:sz w:val="24"/>
          <w:szCs w:val="24"/>
          <w:shd w:val="clear" w:color="auto" w:fill="FFFFFF"/>
        </w:rPr>
        <w:t>hora sí estamos de nue</w:t>
      </w:r>
      <w:r w:rsidR="000935E2">
        <w:rPr>
          <w:rFonts w:ascii="Arial" w:hAnsi="Arial" w:cs="Arial"/>
          <w:sz w:val="24"/>
          <w:szCs w:val="24"/>
          <w:shd w:val="clear" w:color="auto" w:fill="FFFFFF"/>
        </w:rPr>
        <w:t>va cuenta hablando del mercado J</w:t>
      </w:r>
      <w:r w:rsidR="000935E2" w:rsidRPr="000935E2">
        <w:rPr>
          <w:rFonts w:ascii="Arial" w:hAnsi="Arial" w:cs="Arial"/>
          <w:sz w:val="24"/>
          <w:szCs w:val="24"/>
          <w:shd w:val="clear" w:color="auto" w:fill="FFFFFF"/>
        </w:rPr>
        <w:t>uárez en una intervención de obra de la rehabilitación de todas sus redes de infraestructura de agua potable</w:t>
      </w:r>
      <w:r w:rsidR="000935E2">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de drenaje sanitario</w:t>
      </w:r>
      <w:r w:rsidR="000935E2">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de red eléctrica</w:t>
      </w:r>
      <w:r w:rsidR="000935E2">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de gas natural</w:t>
      </w:r>
      <w:r w:rsidR="000935E2">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así como también trabajos en albañilería de la planta de tratamiento </w:t>
      </w:r>
      <w:r w:rsidR="000935E2">
        <w:rPr>
          <w:rFonts w:ascii="Arial" w:hAnsi="Arial" w:cs="Arial"/>
          <w:sz w:val="24"/>
          <w:szCs w:val="24"/>
          <w:shd w:val="clear" w:color="auto" w:fill="FFFFFF"/>
        </w:rPr>
        <w:t>y una cisterna para el mercado J</w:t>
      </w:r>
      <w:r w:rsidR="000935E2" w:rsidRPr="000935E2">
        <w:rPr>
          <w:rFonts w:ascii="Arial" w:hAnsi="Arial" w:cs="Arial"/>
          <w:sz w:val="24"/>
          <w:szCs w:val="24"/>
          <w:shd w:val="clear" w:color="auto" w:fill="FFFFFF"/>
        </w:rPr>
        <w:t xml:space="preserve">uárez con un valor aproximado de </w:t>
      </w:r>
      <w:r w:rsidR="000935E2">
        <w:rPr>
          <w:rFonts w:ascii="Arial" w:hAnsi="Arial" w:cs="Arial"/>
          <w:sz w:val="24"/>
          <w:szCs w:val="24"/>
          <w:shd w:val="clear" w:color="auto" w:fill="FFFFFF"/>
        </w:rPr>
        <w:t>$</w:t>
      </w:r>
      <w:r w:rsidR="000935E2" w:rsidRPr="000935E2">
        <w:rPr>
          <w:rFonts w:ascii="Arial" w:hAnsi="Arial" w:cs="Arial"/>
          <w:sz w:val="24"/>
          <w:szCs w:val="24"/>
          <w:shd w:val="clear" w:color="auto" w:fill="FFFFFF"/>
        </w:rPr>
        <w:t>25</w:t>
      </w:r>
      <w:r w:rsidR="000935E2">
        <w:rPr>
          <w:rFonts w:ascii="Arial" w:hAnsi="Arial" w:cs="Arial"/>
          <w:sz w:val="24"/>
          <w:szCs w:val="24"/>
          <w:shd w:val="clear" w:color="auto" w:fill="FFFFFF"/>
        </w:rPr>
        <w:t>’000,000.00</w:t>
      </w:r>
      <w:r w:rsidR="000935E2" w:rsidRPr="000935E2">
        <w:rPr>
          <w:rFonts w:ascii="Arial" w:hAnsi="Arial" w:cs="Arial"/>
          <w:sz w:val="24"/>
          <w:szCs w:val="24"/>
          <w:shd w:val="clear" w:color="auto" w:fill="FFFFFF"/>
        </w:rPr>
        <w:t xml:space="preserve"> </w:t>
      </w:r>
      <w:r w:rsidR="000935E2">
        <w:rPr>
          <w:rFonts w:ascii="Arial" w:hAnsi="Arial" w:cs="Arial"/>
          <w:sz w:val="24"/>
          <w:szCs w:val="24"/>
          <w:shd w:val="clear" w:color="auto" w:fill="FFFFFF"/>
        </w:rPr>
        <w:t xml:space="preserve">(veinticinco </w:t>
      </w:r>
      <w:r w:rsidR="000935E2" w:rsidRPr="000935E2">
        <w:rPr>
          <w:rFonts w:ascii="Arial" w:hAnsi="Arial" w:cs="Arial"/>
          <w:sz w:val="24"/>
          <w:szCs w:val="24"/>
          <w:shd w:val="clear" w:color="auto" w:fill="FFFFFF"/>
        </w:rPr>
        <w:t>millones de pesos</w:t>
      </w:r>
      <w:r w:rsidR="000935E2">
        <w:rPr>
          <w:rFonts w:ascii="Arial" w:hAnsi="Arial" w:cs="Arial"/>
          <w:sz w:val="24"/>
          <w:szCs w:val="24"/>
          <w:shd w:val="clear" w:color="auto" w:fill="FFFFFF"/>
        </w:rPr>
        <w:t xml:space="preserve"> 00/100 M.N.),</w:t>
      </w:r>
      <w:r w:rsidR="000935E2" w:rsidRPr="000935E2">
        <w:rPr>
          <w:rFonts w:ascii="Arial" w:hAnsi="Arial" w:cs="Arial"/>
          <w:sz w:val="24"/>
          <w:szCs w:val="24"/>
          <w:shd w:val="clear" w:color="auto" w:fill="FFFFFF"/>
        </w:rPr>
        <w:t xml:space="preserve"> del fondo del </w:t>
      </w:r>
      <w:r w:rsidR="000935E2">
        <w:rPr>
          <w:rFonts w:ascii="Arial" w:hAnsi="Arial" w:cs="Arial"/>
          <w:sz w:val="24"/>
          <w:szCs w:val="24"/>
          <w:shd w:val="clear" w:color="auto" w:fill="FFFFFF"/>
        </w:rPr>
        <w:t>F</w:t>
      </w:r>
      <w:r w:rsidR="000935E2" w:rsidRPr="000935E2">
        <w:rPr>
          <w:rFonts w:ascii="Arial" w:hAnsi="Arial" w:cs="Arial"/>
        </w:rPr>
        <w:t>ISM</w:t>
      </w:r>
      <w:r w:rsidR="000935E2">
        <w:rPr>
          <w:rFonts w:ascii="Arial" w:hAnsi="Arial" w:cs="Arial"/>
          <w:sz w:val="24"/>
          <w:szCs w:val="24"/>
          <w:shd w:val="clear" w:color="auto" w:fill="FFFFFF"/>
        </w:rPr>
        <w:t xml:space="preserve">, </w:t>
      </w:r>
      <w:r w:rsidR="000935E2" w:rsidRPr="000935E2">
        <w:rPr>
          <w:rFonts w:ascii="Arial" w:hAnsi="Arial" w:cs="Arial"/>
          <w:sz w:val="24"/>
          <w:szCs w:val="24"/>
          <w:shd w:val="clear" w:color="auto" w:fill="FFFFFF"/>
        </w:rPr>
        <w:t>en votación económica les pregunto</w:t>
      </w:r>
      <w:r w:rsidR="000935E2">
        <w:rPr>
          <w:rFonts w:ascii="Arial" w:hAnsi="Arial" w:cs="Arial"/>
          <w:sz w:val="24"/>
          <w:szCs w:val="24"/>
          <w:shd w:val="clear" w:color="auto" w:fill="FFFFFF"/>
        </w:rPr>
        <w:t xml:space="preserve"> quienes este por la afirmativa, </w:t>
      </w:r>
      <w:r w:rsidR="000935E2" w:rsidRPr="000935E2">
        <w:rPr>
          <w:rFonts w:ascii="Arial" w:hAnsi="Arial" w:cs="Arial"/>
          <w:sz w:val="24"/>
          <w:szCs w:val="24"/>
          <w:shd w:val="clear" w:color="auto" w:fill="FFFFFF"/>
        </w:rPr>
        <w:t>favor de manifestarlo</w:t>
      </w:r>
      <w:r w:rsidR="000935E2">
        <w:rPr>
          <w:rFonts w:ascii="Arial" w:hAnsi="Arial" w:cs="Arial"/>
          <w:sz w:val="24"/>
          <w:szCs w:val="24"/>
          <w:shd w:val="clear" w:color="auto" w:fill="FFFFFF"/>
        </w:rPr>
        <w:t>, muchas</w:t>
      </w:r>
      <w:r w:rsidR="000935E2" w:rsidRPr="000935E2">
        <w:rPr>
          <w:rFonts w:ascii="Arial" w:hAnsi="Arial" w:cs="Arial"/>
          <w:sz w:val="24"/>
          <w:szCs w:val="24"/>
          <w:shd w:val="clear" w:color="auto" w:fill="FFFFFF"/>
        </w:rPr>
        <w:t xml:space="preserve"> gracias es aprobado por unanimidad</w:t>
      </w:r>
      <w:r w:rsidR="000935E2">
        <w:rPr>
          <w:rFonts w:ascii="Arial" w:hAnsi="Arial" w:cs="Arial"/>
          <w:sz w:val="24"/>
          <w:szCs w:val="24"/>
          <w:shd w:val="clear" w:color="auto" w:fill="FFFFFF"/>
        </w:rPr>
        <w:t>.</w:t>
      </w:r>
      <w:r w:rsidR="00E974D9">
        <w:rPr>
          <w:rFonts w:ascii="Arial" w:hAnsi="Arial" w:cs="Arial"/>
          <w:sz w:val="24"/>
          <w:szCs w:val="24"/>
          <w:shd w:val="clear" w:color="auto" w:fill="FFFFFF"/>
        </w:rPr>
        <w:t xml:space="preserve"> </w:t>
      </w:r>
      <w:r w:rsidR="00E974D9">
        <w:rPr>
          <w:rFonts w:ascii="Arial" w:hAnsi="Arial" w:cs="Arial"/>
          <w:b/>
          <w:sz w:val="24"/>
          <w:szCs w:val="24"/>
        </w:rPr>
        <w:t>E</w:t>
      </w:r>
      <w:r w:rsidR="00E974D9" w:rsidRPr="006F5292">
        <w:rPr>
          <w:rFonts w:ascii="Arial" w:hAnsi="Arial" w:cs="Arial"/>
          <w:b/>
          <w:sz w:val="24"/>
          <w:szCs w:val="24"/>
        </w:rPr>
        <w:t>stando presentes 19 (diecinueve) integrantes del pleno, en forma económica fueron emitidos 19 (diecinueve) votos a favor,</w:t>
      </w:r>
      <w:r w:rsidR="00E974D9" w:rsidRPr="006F5292">
        <w:rPr>
          <w:rFonts w:ascii="Arial" w:hAnsi="Arial" w:cs="Arial"/>
          <w:bCs/>
          <w:sz w:val="24"/>
          <w:szCs w:val="24"/>
        </w:rPr>
        <w:t xml:space="preserve"> </w:t>
      </w:r>
      <w:r w:rsidR="00E974D9" w:rsidRPr="006F5292">
        <w:rPr>
          <w:rFonts w:ascii="Arial" w:hAnsi="Arial" w:cs="Arial"/>
          <w:b/>
          <w:sz w:val="24"/>
          <w:szCs w:val="24"/>
        </w:rPr>
        <w:t>por lo que en unanimidad fue aprobad</w:t>
      </w:r>
      <w:r w:rsidR="00E974D9">
        <w:rPr>
          <w:rFonts w:ascii="Arial" w:hAnsi="Arial" w:cs="Arial"/>
          <w:b/>
          <w:sz w:val="24"/>
          <w:szCs w:val="24"/>
        </w:rPr>
        <w:t>a</w:t>
      </w:r>
      <w:r w:rsidR="00E974D9" w:rsidRPr="006F5292">
        <w:rPr>
          <w:rFonts w:ascii="Arial" w:hAnsi="Arial" w:cs="Arial"/>
          <w:sz w:val="24"/>
          <w:szCs w:val="24"/>
        </w:rPr>
        <w:t xml:space="preserve"> la iniciativa de aprobación directa presentada por la </w:t>
      </w:r>
      <w:r w:rsidR="00E974D9" w:rsidRPr="006F5292">
        <w:rPr>
          <w:rFonts w:ascii="Arial" w:hAnsi="Arial" w:cs="Arial"/>
          <w:b/>
          <w:bCs/>
          <w:sz w:val="24"/>
          <w:szCs w:val="24"/>
        </w:rPr>
        <w:t>Lcda.</w:t>
      </w:r>
      <w:r w:rsidR="00E974D9" w:rsidRPr="006F5292">
        <w:rPr>
          <w:rFonts w:ascii="Arial" w:hAnsi="Arial" w:cs="Arial"/>
          <w:sz w:val="24"/>
          <w:szCs w:val="24"/>
        </w:rPr>
        <w:t xml:space="preserve"> </w:t>
      </w:r>
      <w:r w:rsidR="00E974D9" w:rsidRPr="006F5292">
        <w:rPr>
          <w:rFonts w:ascii="Arial" w:hAnsi="Arial" w:cs="Arial"/>
          <w:b/>
          <w:sz w:val="24"/>
          <w:szCs w:val="24"/>
        </w:rPr>
        <w:t>Mirna Citlalli Amaya de Luna,</w:t>
      </w:r>
      <w:r w:rsidR="00E974D9" w:rsidRPr="006F5292">
        <w:rPr>
          <w:rFonts w:ascii="Arial" w:hAnsi="Arial" w:cs="Arial"/>
          <w:sz w:val="24"/>
          <w:szCs w:val="24"/>
        </w:rPr>
        <w:t xml:space="preserve"> </w:t>
      </w:r>
      <w:r w:rsidR="00E974D9" w:rsidRPr="006F5292">
        <w:rPr>
          <w:rFonts w:ascii="Arial" w:hAnsi="Arial" w:cs="Arial"/>
          <w:b/>
          <w:sz w:val="24"/>
          <w:szCs w:val="24"/>
        </w:rPr>
        <w:t>Presidenta Municipal, bajo el siguiente:</w:t>
      </w:r>
      <w:r w:rsidR="00E974D9" w:rsidRPr="006F5292">
        <w:rPr>
          <w:rFonts w:ascii="Arial" w:hAnsi="Arial" w:cs="Arial"/>
          <w:sz w:val="24"/>
          <w:szCs w:val="24"/>
        </w:rPr>
        <w:t>-----------------------------------------------------------------------------------------------------------------</w:t>
      </w:r>
      <w:r w:rsidR="00E974D9">
        <w:rPr>
          <w:rFonts w:ascii="Arial" w:hAnsi="Arial" w:cs="Arial"/>
          <w:sz w:val="24"/>
          <w:szCs w:val="24"/>
        </w:rPr>
        <w:t>----------------------------------------------------------------------</w:t>
      </w:r>
      <w:r w:rsidR="00E974D9" w:rsidRPr="006F5292">
        <w:rPr>
          <w:rFonts w:ascii="Arial" w:hAnsi="Arial" w:cs="Arial"/>
          <w:sz w:val="24"/>
          <w:szCs w:val="24"/>
        </w:rPr>
        <w:t>---------------------------------------</w:t>
      </w:r>
      <w:r>
        <w:rPr>
          <w:rFonts w:ascii="Arial" w:hAnsi="Arial" w:cs="Arial"/>
          <w:sz w:val="24"/>
          <w:szCs w:val="24"/>
        </w:rPr>
        <w:t>--</w:t>
      </w:r>
      <w:r w:rsidR="00E974D9" w:rsidRPr="006F5292">
        <w:rPr>
          <w:rFonts w:ascii="Arial" w:hAnsi="Arial" w:cs="Arial"/>
          <w:sz w:val="24"/>
          <w:szCs w:val="24"/>
        </w:rPr>
        <w:t>--------</w:t>
      </w:r>
      <w:r w:rsidR="00E974D9" w:rsidRPr="006F5292">
        <w:rPr>
          <w:rFonts w:ascii="Arial" w:hAnsi="Arial" w:cs="Arial"/>
          <w:b/>
          <w:sz w:val="24"/>
          <w:szCs w:val="24"/>
        </w:rPr>
        <w:t>ACUERDO NÚMERO 0162/2022</w:t>
      </w:r>
      <w:r w:rsidR="00E974D9" w:rsidRPr="006F5292">
        <w:rPr>
          <w:rFonts w:ascii="Arial" w:hAnsi="Arial" w:cs="Arial"/>
          <w:sz w:val="24"/>
          <w:szCs w:val="24"/>
        </w:rPr>
        <w:t>------------------------------------------------------------------------------------------------------------------------------------------------</w:t>
      </w:r>
      <w:r w:rsidR="00E974D9" w:rsidRPr="006F5292">
        <w:rPr>
          <w:rFonts w:ascii="Arial" w:hAnsi="Arial" w:cs="Arial"/>
          <w:b/>
          <w:sz w:val="24"/>
          <w:szCs w:val="24"/>
        </w:rPr>
        <w:t>PRIMERO. –</w:t>
      </w:r>
      <w:r w:rsidR="00E974D9" w:rsidRPr="006F5292">
        <w:rPr>
          <w:rFonts w:ascii="Arial" w:hAnsi="Arial" w:cs="Arial"/>
          <w:sz w:val="24"/>
          <w:szCs w:val="24"/>
        </w:rPr>
        <w:t xml:space="preserve"> El Ayuntamiento Constitucional de San Pedro Tlaquepaque,  aprueba y  autoriza el</w:t>
      </w:r>
      <w:r w:rsidR="00E974D9" w:rsidRPr="006F5292">
        <w:rPr>
          <w:rFonts w:ascii="Arial" w:hAnsi="Arial" w:cs="Arial"/>
          <w:b/>
          <w:sz w:val="24"/>
          <w:szCs w:val="24"/>
        </w:rPr>
        <w:t xml:space="preserve">  Paquete 6 de Intervención en Obra Pública con la Rehabilitación de Redes de Infraestructura de agua potable, drenaje sanitario, red eléctrica, gas natural, albañilerías, planta de tratamiento y cisterna para el Mercado Juárez en la colonia Barrio de San Juan del Municipio de San Pedro Tlaquepaque Jalisco, con una inversión hasta por la cantidad de $ 25,704,293.21 (Veinticinco millones setecientos cuatro mil doscientos noventa y tres pesos 21/100 M.N.),</w:t>
      </w:r>
      <w:r w:rsidR="00E974D9" w:rsidRPr="006F5292">
        <w:rPr>
          <w:rFonts w:ascii="Arial" w:hAnsi="Arial" w:cs="Arial"/>
          <w:b/>
          <w:color w:val="FF0000"/>
          <w:sz w:val="24"/>
          <w:szCs w:val="24"/>
        </w:rPr>
        <w:t xml:space="preserve"> </w:t>
      </w:r>
      <w:r w:rsidR="00E974D9" w:rsidRPr="006F5292">
        <w:rPr>
          <w:rFonts w:ascii="Arial" w:hAnsi="Arial" w:cs="Arial"/>
          <w:b/>
          <w:sz w:val="24"/>
          <w:szCs w:val="24"/>
        </w:rPr>
        <w:t>con financiamiento del Fondo de Aportaciones para la Infraestructura Social Municipal y de las Demarcaciones Territoriales del Distrito Federal (FISM-DF)  2022,</w:t>
      </w:r>
      <w:r w:rsidR="00E974D9" w:rsidRPr="006F5292">
        <w:rPr>
          <w:rFonts w:ascii="Arial" w:hAnsi="Arial" w:cs="Arial"/>
          <w:b/>
          <w:color w:val="FF0000"/>
          <w:sz w:val="24"/>
          <w:szCs w:val="24"/>
        </w:rPr>
        <w:t xml:space="preserve"> </w:t>
      </w:r>
      <w:r w:rsidR="00E974D9" w:rsidRPr="006F5292">
        <w:rPr>
          <w:rFonts w:ascii="Arial" w:hAnsi="Arial" w:cs="Arial"/>
          <w:bCs/>
          <w:sz w:val="24"/>
          <w:szCs w:val="24"/>
        </w:rPr>
        <w:t>para quedar de la siguiente manera:</w:t>
      </w:r>
    </w:p>
    <w:tbl>
      <w:tblPr>
        <w:tblW w:w="0" w:type="auto"/>
        <w:tblCellMar>
          <w:left w:w="70" w:type="dxa"/>
          <w:right w:w="70" w:type="dxa"/>
        </w:tblCellMar>
        <w:tblLook w:val="04A0" w:firstRow="1" w:lastRow="0" w:firstColumn="1" w:lastColumn="0" w:noHBand="0" w:noVBand="1"/>
      </w:tblPr>
      <w:tblGrid>
        <w:gridCol w:w="3661"/>
        <w:gridCol w:w="1061"/>
        <w:gridCol w:w="1011"/>
        <w:gridCol w:w="1551"/>
        <w:gridCol w:w="1442"/>
      </w:tblGrid>
      <w:tr w:rsidR="00E974D9" w:rsidRPr="00933676" w14:paraId="7E295FBA" w14:textId="77777777" w:rsidTr="006E493A">
        <w:trPr>
          <w:trHeight w:val="360"/>
        </w:trPr>
        <w:tc>
          <w:tcPr>
            <w:tcW w:w="0" w:type="auto"/>
            <w:gridSpan w:val="5"/>
            <w:tcBorders>
              <w:top w:val="nil"/>
              <w:left w:val="nil"/>
              <w:bottom w:val="nil"/>
              <w:right w:val="nil"/>
            </w:tcBorders>
            <w:shd w:val="clear" w:color="auto" w:fill="auto"/>
            <w:noWrap/>
            <w:vAlign w:val="bottom"/>
            <w:hideMark/>
          </w:tcPr>
          <w:p w14:paraId="58277E69" w14:textId="77777777" w:rsidR="00E974D9" w:rsidRPr="00933676" w:rsidRDefault="00E974D9" w:rsidP="006E493A">
            <w:pPr>
              <w:rPr>
                <w:rFonts w:ascii="Arial" w:hAnsi="Arial" w:cs="Arial"/>
                <w:b/>
                <w:bCs/>
                <w:sz w:val="18"/>
                <w:szCs w:val="18"/>
                <w:lang w:eastAsia="es-MX"/>
              </w:rPr>
            </w:pPr>
            <w:r w:rsidRPr="00933676">
              <w:rPr>
                <w:rFonts w:ascii="Arial" w:hAnsi="Arial" w:cs="Arial"/>
                <w:b/>
                <w:bCs/>
                <w:sz w:val="18"/>
                <w:szCs w:val="18"/>
              </w:rPr>
              <w:t>Paquete No. 6 FISM 2022</w:t>
            </w:r>
          </w:p>
        </w:tc>
      </w:tr>
      <w:tr w:rsidR="00E974D9" w:rsidRPr="00933676" w14:paraId="3C934B94" w14:textId="77777777" w:rsidTr="006E493A">
        <w:trPr>
          <w:trHeight w:val="300"/>
        </w:trPr>
        <w:tc>
          <w:tcPr>
            <w:tcW w:w="0" w:type="auto"/>
            <w:tcBorders>
              <w:top w:val="nil"/>
              <w:left w:val="nil"/>
              <w:bottom w:val="nil"/>
              <w:right w:val="nil"/>
            </w:tcBorders>
            <w:shd w:val="clear" w:color="auto" w:fill="auto"/>
            <w:noWrap/>
            <w:vAlign w:val="bottom"/>
            <w:hideMark/>
          </w:tcPr>
          <w:p w14:paraId="144A5DC1" w14:textId="77777777" w:rsidR="00E974D9" w:rsidRPr="00933676" w:rsidRDefault="00E974D9" w:rsidP="006E493A">
            <w:pPr>
              <w:rPr>
                <w:rFonts w:ascii="Arial" w:hAnsi="Arial" w:cs="Arial"/>
                <w:b/>
                <w:bCs/>
                <w:sz w:val="18"/>
                <w:szCs w:val="18"/>
              </w:rPr>
            </w:pPr>
          </w:p>
        </w:tc>
        <w:tc>
          <w:tcPr>
            <w:tcW w:w="0" w:type="auto"/>
            <w:tcBorders>
              <w:top w:val="nil"/>
              <w:left w:val="nil"/>
              <w:bottom w:val="nil"/>
              <w:right w:val="nil"/>
            </w:tcBorders>
            <w:shd w:val="clear" w:color="auto" w:fill="auto"/>
            <w:noWrap/>
            <w:vAlign w:val="bottom"/>
            <w:hideMark/>
          </w:tcPr>
          <w:p w14:paraId="03FB8045" w14:textId="77777777" w:rsidR="00E974D9" w:rsidRPr="00933676" w:rsidRDefault="00E974D9" w:rsidP="006E493A">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27491A9" w14:textId="77777777" w:rsidR="00E974D9" w:rsidRPr="00933676" w:rsidRDefault="00E974D9" w:rsidP="006E493A">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D04DBE2" w14:textId="77777777" w:rsidR="00E974D9" w:rsidRPr="00933676" w:rsidRDefault="00E974D9" w:rsidP="006E493A">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E743EA0" w14:textId="77777777" w:rsidR="00E974D9" w:rsidRPr="00933676" w:rsidRDefault="00E974D9" w:rsidP="006E493A">
            <w:pPr>
              <w:rPr>
                <w:rFonts w:ascii="Arial" w:hAnsi="Arial" w:cs="Arial"/>
                <w:sz w:val="18"/>
                <w:szCs w:val="18"/>
              </w:rPr>
            </w:pPr>
          </w:p>
        </w:tc>
      </w:tr>
      <w:tr w:rsidR="00E974D9" w:rsidRPr="00933676" w14:paraId="02A51DCF" w14:textId="77777777" w:rsidTr="006E493A">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79C7433B" w14:textId="77777777" w:rsidR="00E974D9" w:rsidRPr="00933676" w:rsidRDefault="00E974D9" w:rsidP="006E493A">
            <w:pPr>
              <w:jc w:val="center"/>
              <w:rPr>
                <w:rFonts w:ascii="Arial" w:hAnsi="Arial" w:cs="Arial"/>
                <w:b/>
                <w:bCs/>
                <w:sz w:val="18"/>
                <w:szCs w:val="18"/>
              </w:rPr>
            </w:pPr>
            <w:r w:rsidRPr="00933676">
              <w:rPr>
                <w:rFonts w:ascii="Arial" w:hAnsi="Arial" w:cs="Arial"/>
                <w:b/>
                <w:bCs/>
                <w:sz w:val="18"/>
                <w:szCs w:val="18"/>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6C6B1FCC" w14:textId="77777777" w:rsidR="00E974D9" w:rsidRPr="00933676" w:rsidRDefault="00E974D9" w:rsidP="006E493A">
            <w:pPr>
              <w:jc w:val="center"/>
              <w:rPr>
                <w:rFonts w:ascii="Arial" w:hAnsi="Arial" w:cs="Arial"/>
                <w:b/>
                <w:bCs/>
                <w:sz w:val="18"/>
                <w:szCs w:val="18"/>
              </w:rPr>
            </w:pPr>
            <w:r w:rsidRPr="00933676">
              <w:rPr>
                <w:rFonts w:ascii="Arial" w:hAnsi="Arial" w:cs="Arial"/>
                <w:b/>
                <w:bCs/>
                <w:sz w:val="18"/>
                <w:szCs w:val="18"/>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64AFCE91" w14:textId="77777777" w:rsidR="00E974D9" w:rsidRPr="00933676" w:rsidRDefault="00E974D9" w:rsidP="006E493A">
            <w:pPr>
              <w:jc w:val="center"/>
              <w:rPr>
                <w:rFonts w:ascii="Arial" w:hAnsi="Arial" w:cs="Arial"/>
                <w:b/>
                <w:bCs/>
                <w:sz w:val="18"/>
                <w:szCs w:val="18"/>
              </w:rPr>
            </w:pPr>
            <w:r w:rsidRPr="00933676">
              <w:rPr>
                <w:rFonts w:ascii="Arial" w:hAnsi="Arial" w:cs="Arial"/>
                <w:b/>
                <w:bCs/>
                <w:sz w:val="18"/>
                <w:szCs w:val="18"/>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47947B73" w14:textId="77777777" w:rsidR="00E974D9" w:rsidRPr="00933676" w:rsidRDefault="00E974D9" w:rsidP="006E493A">
            <w:pPr>
              <w:jc w:val="center"/>
              <w:rPr>
                <w:rFonts w:ascii="Arial" w:hAnsi="Arial" w:cs="Arial"/>
                <w:b/>
                <w:bCs/>
                <w:sz w:val="18"/>
                <w:szCs w:val="18"/>
              </w:rPr>
            </w:pPr>
            <w:r w:rsidRPr="00933676">
              <w:rPr>
                <w:rFonts w:ascii="Arial" w:hAnsi="Arial" w:cs="Arial"/>
                <w:b/>
                <w:bCs/>
                <w:sz w:val="18"/>
                <w:szCs w:val="18"/>
              </w:rPr>
              <w:t xml:space="preserve">TOTAL DE </w:t>
            </w:r>
            <w:r w:rsidRPr="00933676">
              <w:rPr>
                <w:rFonts w:ascii="Arial" w:hAnsi="Arial" w:cs="Arial"/>
                <w:b/>
                <w:bCs/>
                <w:sz w:val="18"/>
                <w:szCs w:val="18"/>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2650BE66" w14:textId="77777777" w:rsidR="00E974D9" w:rsidRPr="00933676" w:rsidRDefault="00E974D9" w:rsidP="006E493A">
            <w:pPr>
              <w:jc w:val="center"/>
              <w:rPr>
                <w:rFonts w:ascii="Arial" w:hAnsi="Arial" w:cs="Arial"/>
                <w:b/>
                <w:bCs/>
                <w:sz w:val="18"/>
                <w:szCs w:val="18"/>
              </w:rPr>
            </w:pPr>
            <w:r w:rsidRPr="00933676">
              <w:rPr>
                <w:rFonts w:ascii="Arial" w:hAnsi="Arial" w:cs="Arial"/>
                <w:b/>
                <w:bCs/>
                <w:sz w:val="18"/>
                <w:szCs w:val="18"/>
              </w:rPr>
              <w:t>MONTO</w:t>
            </w:r>
          </w:p>
        </w:tc>
      </w:tr>
      <w:tr w:rsidR="00E974D9" w:rsidRPr="00933676" w14:paraId="26B1EDD1" w14:textId="77777777" w:rsidTr="006E493A">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753E02" w14:textId="77777777" w:rsidR="00E974D9" w:rsidRPr="00933676" w:rsidRDefault="00E974D9" w:rsidP="006E493A">
            <w:pPr>
              <w:jc w:val="both"/>
              <w:rPr>
                <w:rFonts w:ascii="Arial" w:hAnsi="Arial" w:cs="Arial"/>
                <w:sz w:val="18"/>
                <w:szCs w:val="18"/>
              </w:rPr>
            </w:pPr>
            <w:r w:rsidRPr="00933676">
              <w:rPr>
                <w:rFonts w:ascii="Arial" w:hAnsi="Arial" w:cs="Arial"/>
                <w:sz w:val="18"/>
                <w:szCs w:val="18"/>
              </w:rPr>
              <w:t>Rehabilitación de redes de infraestructura (agua potable, drenaje sanitario, red eléctrica, gas natural, albañilerías, planta de tratamiento y cisterna), para el Mercado Juárez, Colonia Barrio de San Juan,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13D881DD" w14:textId="77777777" w:rsidR="00E974D9" w:rsidRPr="00933676" w:rsidRDefault="00E974D9" w:rsidP="006E493A">
            <w:pPr>
              <w:jc w:val="center"/>
              <w:rPr>
                <w:rFonts w:ascii="Arial" w:hAnsi="Arial" w:cs="Arial"/>
                <w:sz w:val="18"/>
                <w:szCs w:val="18"/>
              </w:rPr>
            </w:pPr>
            <w:r w:rsidRPr="00933676">
              <w:rPr>
                <w:rFonts w:ascii="Arial" w:hAnsi="Arial" w:cs="Arial"/>
                <w:sz w:val="18"/>
                <w:szCs w:val="18"/>
              </w:rPr>
              <w:t>12,308</w:t>
            </w:r>
          </w:p>
        </w:tc>
        <w:tc>
          <w:tcPr>
            <w:tcW w:w="0" w:type="auto"/>
            <w:tcBorders>
              <w:top w:val="nil"/>
              <w:left w:val="nil"/>
              <w:bottom w:val="single" w:sz="4" w:space="0" w:color="auto"/>
              <w:right w:val="single" w:sz="4" w:space="0" w:color="auto"/>
            </w:tcBorders>
            <w:shd w:val="clear" w:color="000000" w:fill="FFFFFF"/>
            <w:vAlign w:val="center"/>
            <w:hideMark/>
          </w:tcPr>
          <w:p w14:paraId="73FAA910" w14:textId="77777777" w:rsidR="00E974D9" w:rsidRPr="00933676" w:rsidRDefault="00E974D9" w:rsidP="006E493A">
            <w:pPr>
              <w:jc w:val="center"/>
              <w:rPr>
                <w:rFonts w:ascii="Arial" w:hAnsi="Arial" w:cs="Arial"/>
                <w:sz w:val="18"/>
                <w:szCs w:val="18"/>
              </w:rPr>
            </w:pPr>
            <w:r w:rsidRPr="00933676">
              <w:rPr>
                <w:rFonts w:ascii="Arial" w:hAnsi="Arial" w:cs="Arial"/>
                <w:sz w:val="18"/>
                <w:szCs w:val="18"/>
              </w:rPr>
              <w:t>12,810</w:t>
            </w:r>
          </w:p>
        </w:tc>
        <w:tc>
          <w:tcPr>
            <w:tcW w:w="0" w:type="auto"/>
            <w:tcBorders>
              <w:top w:val="nil"/>
              <w:left w:val="nil"/>
              <w:bottom w:val="single" w:sz="4" w:space="0" w:color="auto"/>
              <w:right w:val="single" w:sz="4" w:space="0" w:color="auto"/>
            </w:tcBorders>
            <w:shd w:val="clear" w:color="000000" w:fill="FFFFFF"/>
            <w:vAlign w:val="center"/>
            <w:hideMark/>
          </w:tcPr>
          <w:p w14:paraId="7234CA56" w14:textId="77777777" w:rsidR="00E974D9" w:rsidRPr="00933676" w:rsidRDefault="00E974D9" w:rsidP="006E493A">
            <w:pPr>
              <w:jc w:val="center"/>
              <w:rPr>
                <w:rFonts w:ascii="Arial" w:hAnsi="Arial" w:cs="Arial"/>
                <w:sz w:val="18"/>
                <w:szCs w:val="18"/>
              </w:rPr>
            </w:pPr>
            <w:r w:rsidRPr="00933676">
              <w:rPr>
                <w:rFonts w:ascii="Arial" w:hAnsi="Arial" w:cs="Arial"/>
                <w:sz w:val="18"/>
                <w:szCs w:val="18"/>
              </w:rPr>
              <w:t>25,118</w:t>
            </w:r>
          </w:p>
        </w:tc>
        <w:tc>
          <w:tcPr>
            <w:tcW w:w="0" w:type="auto"/>
            <w:tcBorders>
              <w:top w:val="nil"/>
              <w:left w:val="nil"/>
              <w:bottom w:val="single" w:sz="4" w:space="0" w:color="auto"/>
              <w:right w:val="single" w:sz="4" w:space="0" w:color="auto"/>
            </w:tcBorders>
            <w:shd w:val="clear" w:color="auto" w:fill="auto"/>
            <w:vAlign w:val="center"/>
            <w:hideMark/>
          </w:tcPr>
          <w:p w14:paraId="6E434B70" w14:textId="77777777" w:rsidR="00E974D9" w:rsidRPr="00933676" w:rsidRDefault="00E974D9" w:rsidP="006E493A">
            <w:pPr>
              <w:jc w:val="both"/>
              <w:rPr>
                <w:rFonts w:ascii="Arial" w:hAnsi="Arial" w:cs="Arial"/>
                <w:sz w:val="18"/>
                <w:szCs w:val="18"/>
              </w:rPr>
            </w:pPr>
            <w:r w:rsidRPr="00933676">
              <w:rPr>
                <w:rFonts w:ascii="Arial" w:hAnsi="Arial" w:cs="Arial"/>
                <w:sz w:val="18"/>
                <w:szCs w:val="18"/>
              </w:rPr>
              <w:t xml:space="preserve"> $25,704,293.21 </w:t>
            </w:r>
          </w:p>
        </w:tc>
      </w:tr>
      <w:tr w:rsidR="00E974D9" w:rsidRPr="00933676" w14:paraId="5B441AAA" w14:textId="77777777" w:rsidTr="006E493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FD3495" w14:textId="77777777" w:rsidR="00E974D9" w:rsidRPr="00933676" w:rsidRDefault="00E974D9" w:rsidP="006E493A">
            <w:pPr>
              <w:jc w:val="right"/>
              <w:rPr>
                <w:rFonts w:ascii="Arial" w:hAnsi="Arial" w:cs="Arial"/>
                <w:b/>
                <w:bCs/>
                <w:sz w:val="18"/>
                <w:szCs w:val="18"/>
              </w:rPr>
            </w:pPr>
            <w:r w:rsidRPr="00933676">
              <w:rPr>
                <w:rFonts w:ascii="Arial" w:hAnsi="Arial" w:cs="Arial"/>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6D700D0" w14:textId="77777777" w:rsidR="00E974D9" w:rsidRPr="00933676" w:rsidRDefault="00E974D9" w:rsidP="006E493A">
            <w:pPr>
              <w:jc w:val="center"/>
              <w:rPr>
                <w:rFonts w:ascii="Arial" w:hAnsi="Arial" w:cs="Arial"/>
                <w:b/>
                <w:bCs/>
                <w:sz w:val="18"/>
                <w:szCs w:val="18"/>
              </w:rPr>
            </w:pPr>
            <w:r w:rsidRPr="00933676">
              <w:rPr>
                <w:rFonts w:ascii="Arial" w:hAnsi="Arial" w:cs="Arial"/>
                <w:b/>
                <w:bCs/>
                <w:sz w:val="18"/>
                <w:szCs w:val="18"/>
              </w:rPr>
              <w:t>12,308</w:t>
            </w:r>
          </w:p>
        </w:tc>
        <w:tc>
          <w:tcPr>
            <w:tcW w:w="0" w:type="auto"/>
            <w:tcBorders>
              <w:top w:val="nil"/>
              <w:left w:val="nil"/>
              <w:bottom w:val="single" w:sz="4" w:space="0" w:color="auto"/>
              <w:right w:val="single" w:sz="4" w:space="0" w:color="auto"/>
            </w:tcBorders>
            <w:shd w:val="clear" w:color="auto" w:fill="auto"/>
            <w:noWrap/>
            <w:vAlign w:val="bottom"/>
            <w:hideMark/>
          </w:tcPr>
          <w:p w14:paraId="5146E661" w14:textId="77777777" w:rsidR="00E974D9" w:rsidRPr="00933676" w:rsidRDefault="00E974D9" w:rsidP="006E493A">
            <w:pPr>
              <w:jc w:val="center"/>
              <w:rPr>
                <w:rFonts w:ascii="Arial" w:hAnsi="Arial" w:cs="Arial"/>
                <w:b/>
                <w:bCs/>
                <w:sz w:val="18"/>
                <w:szCs w:val="18"/>
              </w:rPr>
            </w:pPr>
            <w:r w:rsidRPr="00933676">
              <w:rPr>
                <w:rFonts w:ascii="Arial" w:hAnsi="Arial" w:cs="Arial"/>
                <w:b/>
                <w:bCs/>
                <w:sz w:val="18"/>
                <w:szCs w:val="18"/>
              </w:rPr>
              <w:t>12,810</w:t>
            </w:r>
          </w:p>
        </w:tc>
        <w:tc>
          <w:tcPr>
            <w:tcW w:w="0" w:type="auto"/>
            <w:tcBorders>
              <w:top w:val="nil"/>
              <w:left w:val="nil"/>
              <w:bottom w:val="single" w:sz="4" w:space="0" w:color="auto"/>
              <w:right w:val="single" w:sz="4" w:space="0" w:color="auto"/>
            </w:tcBorders>
            <w:shd w:val="clear" w:color="auto" w:fill="auto"/>
            <w:noWrap/>
            <w:vAlign w:val="bottom"/>
            <w:hideMark/>
          </w:tcPr>
          <w:p w14:paraId="280107A2" w14:textId="77777777" w:rsidR="00E974D9" w:rsidRPr="00933676" w:rsidRDefault="00E974D9" w:rsidP="006E493A">
            <w:pPr>
              <w:jc w:val="center"/>
              <w:rPr>
                <w:rFonts w:ascii="Arial" w:hAnsi="Arial" w:cs="Arial"/>
                <w:b/>
                <w:bCs/>
                <w:sz w:val="18"/>
                <w:szCs w:val="18"/>
              </w:rPr>
            </w:pPr>
            <w:r w:rsidRPr="00933676">
              <w:rPr>
                <w:rFonts w:ascii="Arial" w:hAnsi="Arial" w:cs="Arial"/>
                <w:b/>
                <w:bCs/>
                <w:sz w:val="18"/>
                <w:szCs w:val="18"/>
              </w:rPr>
              <w:t>25,118</w:t>
            </w:r>
          </w:p>
        </w:tc>
        <w:tc>
          <w:tcPr>
            <w:tcW w:w="0" w:type="auto"/>
            <w:tcBorders>
              <w:top w:val="nil"/>
              <w:left w:val="nil"/>
              <w:bottom w:val="single" w:sz="4" w:space="0" w:color="auto"/>
              <w:right w:val="single" w:sz="4" w:space="0" w:color="auto"/>
            </w:tcBorders>
            <w:shd w:val="clear" w:color="auto" w:fill="auto"/>
            <w:noWrap/>
            <w:vAlign w:val="bottom"/>
            <w:hideMark/>
          </w:tcPr>
          <w:p w14:paraId="4A8E9703" w14:textId="77777777" w:rsidR="00E974D9" w:rsidRPr="00933676" w:rsidRDefault="00E974D9" w:rsidP="006E493A">
            <w:pPr>
              <w:rPr>
                <w:rFonts w:ascii="Arial" w:hAnsi="Arial" w:cs="Arial"/>
                <w:b/>
                <w:bCs/>
                <w:sz w:val="18"/>
                <w:szCs w:val="18"/>
              </w:rPr>
            </w:pPr>
            <w:r w:rsidRPr="00933676">
              <w:rPr>
                <w:rFonts w:ascii="Arial" w:hAnsi="Arial" w:cs="Arial"/>
                <w:b/>
                <w:bCs/>
                <w:sz w:val="18"/>
                <w:szCs w:val="18"/>
              </w:rPr>
              <w:t xml:space="preserve"> $25,704,293.21 </w:t>
            </w:r>
          </w:p>
        </w:tc>
      </w:tr>
    </w:tbl>
    <w:p w14:paraId="46ABEB72" w14:textId="14DF58B6" w:rsidR="0028064A" w:rsidRPr="006F5292" w:rsidRDefault="00E974D9" w:rsidP="00E974D9">
      <w:pPr>
        <w:jc w:val="both"/>
        <w:rPr>
          <w:rFonts w:ascii="Arial" w:hAnsi="Arial" w:cs="Arial"/>
          <w:sz w:val="24"/>
          <w:szCs w:val="24"/>
        </w:rPr>
      </w:pPr>
      <w:r w:rsidRPr="002A23E0">
        <w:rPr>
          <w:rFonts w:ascii="Arial" w:hAnsi="Arial" w:cs="Arial"/>
          <w:bCs/>
        </w:rPr>
        <w:t>-----------------------------------------------------------------------------------------------------------------------------------------------------------------------</w:t>
      </w:r>
      <w:r w:rsidR="00E733FF">
        <w:rPr>
          <w:rFonts w:ascii="Arial" w:hAnsi="Arial" w:cs="Arial"/>
          <w:bCs/>
        </w:rPr>
        <w:t>------------------</w:t>
      </w:r>
      <w:r w:rsidRPr="002A23E0">
        <w:rPr>
          <w:rFonts w:ascii="Arial" w:hAnsi="Arial" w:cs="Arial"/>
          <w:bCs/>
        </w:rPr>
        <w:t>-----------------------------------------------------</w:t>
      </w:r>
      <w:r w:rsidRPr="006F5292">
        <w:rPr>
          <w:rFonts w:ascii="Arial" w:hAnsi="Arial" w:cs="Arial"/>
          <w:b/>
          <w:sz w:val="24"/>
          <w:szCs w:val="24"/>
        </w:rPr>
        <w:t>SEGUNDO.-</w:t>
      </w:r>
      <w:r w:rsidRPr="006F5292">
        <w:rPr>
          <w:rFonts w:ascii="Arial" w:hAnsi="Arial" w:cs="Arial"/>
          <w:sz w:val="24"/>
          <w:szCs w:val="24"/>
        </w:rPr>
        <w:t xml:space="preserve"> El Ayuntamiento Constitucional de San Pedro Tlaquepaque, Jalisco, aprueba y autoriza facultar al Tesorero Municipal a erogar hasta la cantidad de </w:t>
      </w:r>
      <w:r w:rsidRPr="006F5292">
        <w:rPr>
          <w:rFonts w:ascii="Arial" w:hAnsi="Arial" w:cs="Arial"/>
          <w:b/>
          <w:sz w:val="24"/>
          <w:szCs w:val="24"/>
        </w:rPr>
        <w:t>$ 25,704,293.21 (Veinticinco millones setecientos cuatro mil doscientos noventa y tres pesos 21/100 M.N.) con IVA incluido,</w:t>
      </w:r>
      <w:r w:rsidRPr="006F5292">
        <w:rPr>
          <w:rFonts w:ascii="Arial" w:hAnsi="Arial" w:cs="Arial"/>
          <w:b/>
          <w:color w:val="FF0000"/>
          <w:sz w:val="24"/>
          <w:szCs w:val="24"/>
        </w:rPr>
        <w:t xml:space="preserve"> </w:t>
      </w:r>
      <w:r w:rsidRPr="006F5292">
        <w:rPr>
          <w:rFonts w:ascii="Arial" w:hAnsi="Arial" w:cs="Arial"/>
          <w:sz w:val="24"/>
          <w:szCs w:val="24"/>
        </w:rPr>
        <w:t xml:space="preserve">con cargo a la partida correspondiente del </w:t>
      </w:r>
      <w:r w:rsidRPr="006F5292">
        <w:rPr>
          <w:rFonts w:ascii="Arial" w:hAnsi="Arial" w:cs="Arial"/>
          <w:b/>
          <w:sz w:val="24"/>
          <w:szCs w:val="24"/>
        </w:rPr>
        <w:t>Fondo de Aportaciones para la Infraestructura Social Municipal y de las Demarcaciones Territoriales del Distrito Federal (FISM-DF)  2022</w:t>
      </w:r>
      <w:r w:rsidRPr="006F5292">
        <w:rPr>
          <w:rFonts w:ascii="Arial" w:hAnsi="Arial" w:cs="Arial"/>
          <w:sz w:val="24"/>
          <w:szCs w:val="24"/>
        </w:rPr>
        <w:t xml:space="preserve">, para dar cabal cumplimiento al presente acuerdo, lo anterior una vez agotados los procedimientos de adjudicación que correspondan con apego a la </w:t>
      </w:r>
      <w:r w:rsidRPr="006F5292">
        <w:rPr>
          <w:rFonts w:ascii="Arial" w:hAnsi="Arial" w:cs="Arial"/>
          <w:sz w:val="24"/>
          <w:szCs w:val="24"/>
        </w:rPr>
        <w:lastRenderedPageBreak/>
        <w:t>normatividad aplicable.------------------------------------------------------------------------------------------------------------</w:t>
      </w:r>
      <w:r w:rsidR="00E733FF">
        <w:rPr>
          <w:rFonts w:ascii="Arial" w:hAnsi="Arial" w:cs="Arial"/>
          <w:sz w:val="24"/>
          <w:szCs w:val="24"/>
        </w:rPr>
        <w:t>-----------------------------------------------------------------</w:t>
      </w:r>
      <w:r w:rsidRPr="006F5292">
        <w:rPr>
          <w:rFonts w:ascii="Arial" w:hAnsi="Arial" w:cs="Arial"/>
          <w:sz w:val="24"/>
          <w:szCs w:val="24"/>
        </w:rPr>
        <w:t>--------------</w:t>
      </w:r>
      <w:r w:rsidRPr="006F5292">
        <w:rPr>
          <w:rFonts w:ascii="Arial" w:hAnsi="Arial" w:cs="Arial"/>
          <w:b/>
          <w:sz w:val="24"/>
          <w:szCs w:val="24"/>
        </w:rPr>
        <w:t>TERCERO.-</w:t>
      </w:r>
      <w:r w:rsidRPr="006F5292">
        <w:rPr>
          <w:rFonts w:ascii="Arial" w:hAnsi="Arial" w:cs="Arial"/>
          <w:sz w:val="24"/>
          <w:szCs w:val="24"/>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r w:rsidRPr="006F5292">
        <w:rPr>
          <w:rFonts w:ascii="Arial" w:hAnsi="Arial" w:cs="Arial"/>
          <w:b/>
          <w:sz w:val="24"/>
          <w:szCs w:val="24"/>
        </w:rPr>
        <w:t>CUARTO.-</w:t>
      </w:r>
      <w:r w:rsidRPr="006F5292">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del proyecto de Infraestructura Básica, tal y como se desprende en el Punto Primero de la Iniciativa.-------------------------------------------------------------------------------------------------------------------------------------------------------------------------------------------------------------</w:t>
      </w:r>
      <w:r w:rsidRPr="008D33C3">
        <w:rPr>
          <w:rFonts w:ascii="Arial" w:hAnsi="Arial" w:cs="Arial"/>
          <w:b/>
          <w:color w:val="000000" w:themeColor="text1"/>
          <w:sz w:val="24"/>
          <w:szCs w:val="24"/>
        </w:rPr>
        <w:t>FUNDAMENTO LEGAL.-</w:t>
      </w:r>
      <w:r w:rsidRPr="008D33C3">
        <w:rPr>
          <w:rFonts w:ascii="Arial" w:hAnsi="Arial" w:cs="Arial"/>
          <w:i/>
          <w:color w:val="000000" w:themeColor="text1"/>
          <w:sz w:val="24"/>
          <w:szCs w:val="24"/>
        </w:rPr>
        <w:t xml:space="preserve"> </w:t>
      </w:r>
      <w:r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Pr="008D33C3">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8D33C3">
        <w:rPr>
          <w:rFonts w:ascii="Arial" w:hAnsi="Arial" w:cs="Arial"/>
          <w:color w:val="000000" w:themeColor="text1"/>
          <w:sz w:val="24"/>
          <w:szCs w:val="24"/>
        </w:rPr>
        <w:t>.-------------------------------------------------------------------------------------------------------------------------------------------------------------------------------------------------------</w:t>
      </w:r>
      <w:r w:rsidRPr="00E423E1">
        <w:rPr>
          <w:rFonts w:ascii="Arial" w:hAnsi="Arial" w:cs="Arial"/>
          <w:b/>
          <w:sz w:val="24"/>
          <w:szCs w:val="24"/>
        </w:rPr>
        <w:t xml:space="preserve"> NOTIFÍQUESE.-</w:t>
      </w:r>
      <w:r w:rsidRPr="00E423E1">
        <w:rPr>
          <w:rFonts w:ascii="Arial" w:hAnsi="Arial" w:cs="Arial"/>
          <w:sz w:val="24"/>
          <w:szCs w:val="24"/>
        </w:rPr>
        <w:t xml:space="preserve"> Presidenta Municipal de San Pedro Tlaquepaque, Síndico Municipal, Tesorero Municipal, Contralor Ciudadano, Director General de Políticas Públicas, Coordinador General de Gestión Integral de la Ciudad en el Municipio de San Pedro Tlaquepaque; para su conocimiento y efectos legales a que haya lugar.------------------------------------------------------------------------------------------------------------------------------</w:t>
      </w:r>
      <w:r>
        <w:rPr>
          <w:rFonts w:ascii="Arial" w:hAnsi="Arial" w:cs="Arial"/>
          <w:sz w:val="24"/>
          <w:szCs w:val="24"/>
        </w:rPr>
        <w:t>--------------------------------------------------------------------</w:t>
      </w:r>
      <w:r w:rsidRPr="00E423E1">
        <w:rPr>
          <w:rFonts w:ascii="Arial" w:hAnsi="Arial" w:cs="Arial"/>
          <w:sz w:val="24"/>
          <w:szCs w:val="24"/>
        </w:rPr>
        <w:t>---</w:t>
      </w:r>
      <w:r w:rsidR="0024522C">
        <w:rPr>
          <w:rFonts w:ascii="Arial" w:hAnsi="Arial" w:cs="Arial"/>
          <w:sz w:val="24"/>
          <w:szCs w:val="24"/>
          <w:shd w:val="clear" w:color="auto" w:fill="FFFFFF"/>
        </w:rPr>
        <w:t xml:space="preserve">Habla la Regidora </w:t>
      </w:r>
      <w:r w:rsidR="0024522C" w:rsidRPr="00225FBB">
        <w:rPr>
          <w:rFonts w:ascii="Arial" w:eastAsia="Calibri" w:hAnsi="Arial" w:cs="Arial"/>
          <w:sz w:val="24"/>
          <w:szCs w:val="24"/>
        </w:rPr>
        <w:t>María del Rosario Velázquez Hernández</w:t>
      </w:r>
      <w:r w:rsidR="0024522C">
        <w:rPr>
          <w:rFonts w:ascii="Arial" w:eastAsia="Calibri" w:hAnsi="Arial" w:cs="Arial"/>
          <w:sz w:val="24"/>
          <w:szCs w:val="24"/>
        </w:rPr>
        <w:t>: ¡Presidenta!-------------------------------------------------------------------------------------------------------------------------</w:t>
      </w:r>
      <w:r w:rsidR="0024522C" w:rsidRPr="0024522C">
        <w:rPr>
          <w:rFonts w:ascii="Arial" w:hAnsi="Arial" w:cs="Arial"/>
          <w:sz w:val="24"/>
          <w:szCs w:val="24"/>
        </w:rPr>
        <w:t xml:space="preserve"> </w:t>
      </w:r>
      <w:r w:rsidR="0024522C" w:rsidRPr="000935E2">
        <w:rPr>
          <w:rFonts w:ascii="Arial" w:hAnsi="Arial" w:cs="Arial"/>
          <w:sz w:val="24"/>
          <w:szCs w:val="24"/>
        </w:rPr>
        <w:t>Con la palabra la Presidenta Municipal, Lcda. Mirna Citlalli Amaya de Luna:</w:t>
      </w:r>
      <w:r w:rsidR="0024522C">
        <w:rPr>
          <w:rFonts w:ascii="Arial" w:hAnsi="Arial" w:cs="Arial"/>
          <w:sz w:val="24"/>
          <w:szCs w:val="24"/>
        </w:rPr>
        <w:t xml:space="preserve"> Si, la escucho regidora.--------------------------------------------------------------------------------------------------------------------------------------------------------------------------------------------------</w:t>
      </w:r>
      <w:r w:rsidR="0024522C" w:rsidRPr="0024522C">
        <w:rPr>
          <w:rFonts w:ascii="Arial" w:hAnsi="Arial" w:cs="Arial"/>
          <w:sz w:val="24"/>
          <w:szCs w:val="24"/>
          <w:shd w:val="clear" w:color="auto" w:fill="FFFFFF"/>
        </w:rPr>
        <w:t xml:space="preserve"> </w:t>
      </w:r>
      <w:r w:rsidR="0024522C">
        <w:rPr>
          <w:rFonts w:ascii="Arial" w:hAnsi="Arial" w:cs="Arial"/>
          <w:sz w:val="24"/>
          <w:szCs w:val="24"/>
          <w:shd w:val="clear" w:color="auto" w:fill="FFFFFF"/>
        </w:rPr>
        <w:t xml:space="preserve">Habla la Regidora </w:t>
      </w:r>
      <w:r w:rsidR="0024522C" w:rsidRPr="00225FBB">
        <w:rPr>
          <w:rFonts w:ascii="Arial" w:eastAsia="Calibri" w:hAnsi="Arial" w:cs="Arial"/>
          <w:sz w:val="24"/>
          <w:szCs w:val="24"/>
        </w:rPr>
        <w:t>María del Rosario Velázquez Hernández</w:t>
      </w:r>
      <w:r w:rsidR="0024522C">
        <w:rPr>
          <w:rFonts w:ascii="Arial" w:eastAsia="Calibri" w:hAnsi="Arial" w:cs="Arial"/>
          <w:sz w:val="24"/>
          <w:szCs w:val="24"/>
        </w:rPr>
        <w:t>: G</w:t>
      </w:r>
      <w:r w:rsidR="0024522C">
        <w:rPr>
          <w:rFonts w:ascii="Arial" w:hAnsi="Arial" w:cs="Arial"/>
          <w:sz w:val="24"/>
          <w:szCs w:val="24"/>
          <w:shd w:val="clear" w:color="auto" w:fill="FFFFFF"/>
        </w:rPr>
        <w:t>racias P</w:t>
      </w:r>
      <w:r w:rsidR="000935E2" w:rsidRPr="000935E2">
        <w:rPr>
          <w:rFonts w:ascii="Arial" w:hAnsi="Arial" w:cs="Arial"/>
          <w:sz w:val="24"/>
          <w:szCs w:val="24"/>
          <w:shd w:val="clear" w:color="auto" w:fill="FFFFFF"/>
        </w:rPr>
        <w:t>residenta</w:t>
      </w:r>
      <w:r w:rsidR="0024522C">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ya después de aprobado el punto</w:t>
      </w:r>
      <w:r w:rsidR="0024522C">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porque desde luego estamos totalmente de acuerdo con estas obras de intervención </w:t>
      </w:r>
      <w:r w:rsidR="0024522C">
        <w:rPr>
          <w:rFonts w:ascii="Arial" w:hAnsi="Arial" w:cs="Arial"/>
          <w:sz w:val="24"/>
          <w:szCs w:val="24"/>
          <w:shd w:val="clear" w:color="auto" w:fill="FFFFFF"/>
        </w:rPr>
        <w:t xml:space="preserve">y porque soy testigo de que </w:t>
      </w:r>
      <w:r w:rsidR="000935E2" w:rsidRPr="000935E2">
        <w:rPr>
          <w:rFonts w:ascii="Arial" w:hAnsi="Arial" w:cs="Arial"/>
          <w:sz w:val="24"/>
          <w:szCs w:val="24"/>
          <w:shd w:val="clear" w:color="auto" w:fill="FFFFFF"/>
        </w:rPr>
        <w:t>personas</w:t>
      </w:r>
      <w:r w:rsidR="0024522C">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locatarios del mercado están siguiendo esta transmisión</w:t>
      </w:r>
      <w:r w:rsidR="0024522C">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hacerles extensivo desde luego y felicitarla por estas acciones como ya en la pasada sesión de ayuntamiento pues</w:t>
      </w:r>
      <w:r w:rsidR="0024522C">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lo había come</w:t>
      </w:r>
      <w:r w:rsidR="0024522C">
        <w:rPr>
          <w:rFonts w:ascii="Arial" w:hAnsi="Arial" w:cs="Arial"/>
          <w:sz w:val="24"/>
          <w:szCs w:val="24"/>
          <w:shd w:val="clear" w:color="auto" w:fill="FFFFFF"/>
        </w:rPr>
        <w:t>ntado que era importante y fue de</w:t>
      </w:r>
      <w:r w:rsidR="000935E2" w:rsidRPr="000935E2">
        <w:rPr>
          <w:rFonts w:ascii="Arial" w:hAnsi="Arial" w:cs="Arial"/>
          <w:sz w:val="24"/>
          <w:szCs w:val="24"/>
          <w:shd w:val="clear" w:color="auto" w:fill="FFFFFF"/>
        </w:rPr>
        <w:t xml:space="preserve"> todos dicho que era importante una interven</w:t>
      </w:r>
      <w:r w:rsidR="0024522C">
        <w:rPr>
          <w:rFonts w:ascii="Arial" w:hAnsi="Arial" w:cs="Arial"/>
          <w:sz w:val="24"/>
          <w:szCs w:val="24"/>
          <w:shd w:val="clear" w:color="auto" w:fill="FFFFFF"/>
        </w:rPr>
        <w:t>ción real y a fondo al mercado J</w:t>
      </w:r>
      <w:r w:rsidR="000935E2" w:rsidRPr="000935E2">
        <w:rPr>
          <w:rFonts w:ascii="Arial" w:hAnsi="Arial" w:cs="Arial"/>
          <w:sz w:val="24"/>
          <w:szCs w:val="24"/>
          <w:shd w:val="clear" w:color="auto" w:fill="FFFFFF"/>
        </w:rPr>
        <w:t>uárez que tanto lo requiere</w:t>
      </w:r>
      <w:r w:rsidR="0024522C">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solicitarle nada más de la manera </w:t>
      </w:r>
      <w:r w:rsidR="0024522C">
        <w:rPr>
          <w:rFonts w:ascii="Arial" w:hAnsi="Arial" w:cs="Arial"/>
          <w:sz w:val="24"/>
          <w:szCs w:val="24"/>
          <w:shd w:val="clear" w:color="auto" w:fill="FFFFFF"/>
        </w:rPr>
        <w:t xml:space="preserve">más atenta a las autoridades </w:t>
      </w:r>
      <w:r w:rsidR="000935E2" w:rsidRPr="000935E2">
        <w:rPr>
          <w:rFonts w:ascii="Arial" w:hAnsi="Arial" w:cs="Arial"/>
          <w:sz w:val="24"/>
          <w:szCs w:val="24"/>
          <w:shd w:val="clear" w:color="auto" w:fill="FFFFFF"/>
        </w:rPr>
        <w:t>que</w:t>
      </w:r>
      <w:r w:rsidR="0024522C">
        <w:rPr>
          <w:rFonts w:ascii="Arial" w:hAnsi="Arial" w:cs="Arial"/>
          <w:sz w:val="24"/>
          <w:szCs w:val="24"/>
          <w:shd w:val="clear" w:color="auto" w:fill="FFFFFF"/>
        </w:rPr>
        <w:t xml:space="preserve">  estén  o que tengan </w:t>
      </w:r>
      <w:r w:rsidR="000935E2" w:rsidRPr="000935E2">
        <w:rPr>
          <w:rFonts w:ascii="Arial" w:hAnsi="Arial" w:cs="Arial"/>
          <w:sz w:val="24"/>
          <w:szCs w:val="24"/>
          <w:shd w:val="clear" w:color="auto" w:fill="FFFFFF"/>
        </w:rPr>
        <w:t>los proyectos ya definitivos de las obras específicamente y de cómo se van a estar ejecutando</w:t>
      </w:r>
      <w:r w:rsidR="0024522C">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tengan un acercamiento con los locatarios para no solo socializar sino para que ellos sepan específicamente cómo y de qué forma se estarán ejecutando estas obras</w:t>
      </w:r>
      <w:r>
        <w:rPr>
          <w:rFonts w:ascii="Arial" w:hAnsi="Arial" w:cs="Arial"/>
          <w:sz w:val="24"/>
          <w:szCs w:val="24"/>
          <w:shd w:val="clear" w:color="auto" w:fill="FFFFFF"/>
        </w:rPr>
        <w:t>, es cuánto P</w:t>
      </w:r>
      <w:r w:rsidR="000935E2" w:rsidRPr="000935E2">
        <w:rPr>
          <w:rFonts w:ascii="Arial" w:hAnsi="Arial" w:cs="Arial"/>
          <w:sz w:val="24"/>
          <w:szCs w:val="24"/>
          <w:shd w:val="clear" w:color="auto" w:fill="FFFFFF"/>
        </w:rPr>
        <w:t>residenta</w:t>
      </w:r>
      <w:r>
        <w:rPr>
          <w:rFonts w:ascii="Arial" w:hAnsi="Arial" w:cs="Arial"/>
          <w:sz w:val="24"/>
          <w:szCs w:val="24"/>
          <w:shd w:val="clear" w:color="auto" w:fill="FFFFFF"/>
        </w:rPr>
        <w:t>.------------------------------------------------------------------------------------------------</w:t>
      </w:r>
      <w:r w:rsidR="00E733FF">
        <w:rPr>
          <w:rFonts w:ascii="Arial" w:hAnsi="Arial" w:cs="Arial"/>
          <w:sz w:val="24"/>
          <w:szCs w:val="24"/>
          <w:shd w:val="clear" w:color="auto" w:fill="FFFFFF"/>
        </w:rPr>
        <w:t>---</w:t>
      </w:r>
      <w:r>
        <w:rPr>
          <w:rFonts w:ascii="Arial" w:hAnsi="Arial" w:cs="Arial"/>
          <w:sz w:val="24"/>
          <w:szCs w:val="24"/>
          <w:shd w:val="clear" w:color="auto" w:fill="FFFFFF"/>
        </w:rPr>
        <w:t>----------------------------------</w:t>
      </w:r>
      <w:r w:rsidRPr="00E974D9">
        <w:rPr>
          <w:rFonts w:ascii="Arial" w:hAnsi="Arial" w:cs="Arial"/>
          <w:sz w:val="24"/>
          <w:szCs w:val="24"/>
        </w:rPr>
        <w:t xml:space="preserve"> </w:t>
      </w:r>
      <w:r w:rsidRPr="000935E2">
        <w:rPr>
          <w:rFonts w:ascii="Arial" w:hAnsi="Arial" w:cs="Arial"/>
          <w:sz w:val="24"/>
          <w:szCs w:val="24"/>
        </w:rPr>
        <w:t>Con la palabra la Presidenta Municipal, Lcda. Mirna Citlalli Amaya de Luna:</w:t>
      </w:r>
      <w:r>
        <w:rPr>
          <w:rFonts w:ascii="Arial" w:hAnsi="Arial" w:cs="Arial"/>
          <w:sz w:val="24"/>
          <w:szCs w:val="24"/>
        </w:rPr>
        <w:t xml:space="preserve"> Muchas gracias, r</w:t>
      </w:r>
      <w:r w:rsidR="000935E2" w:rsidRPr="000935E2">
        <w:rPr>
          <w:rFonts w:ascii="Arial" w:hAnsi="Arial" w:cs="Arial"/>
          <w:sz w:val="24"/>
          <w:szCs w:val="24"/>
          <w:shd w:val="clear" w:color="auto" w:fill="FFFFFF"/>
        </w:rPr>
        <w:t>egidora cuente con ello</w:t>
      </w:r>
      <w:r>
        <w:rPr>
          <w:rFonts w:ascii="Arial" w:hAnsi="Arial" w:cs="Arial"/>
          <w:sz w:val="24"/>
          <w:szCs w:val="24"/>
          <w:shd w:val="clear" w:color="auto" w:fill="FFFFFF"/>
        </w:rPr>
        <w:t>,</w:t>
      </w:r>
      <w:r w:rsidR="000935E2" w:rsidRPr="000935E2">
        <w:rPr>
          <w:rFonts w:ascii="Arial" w:hAnsi="Arial" w:cs="Arial"/>
          <w:sz w:val="24"/>
          <w:szCs w:val="24"/>
          <w:shd w:val="clear" w:color="auto" w:fill="FFFFFF"/>
        </w:rPr>
        <w:t xml:space="preserve"> est</w:t>
      </w:r>
      <w:r>
        <w:rPr>
          <w:rFonts w:ascii="Arial" w:hAnsi="Arial" w:cs="Arial"/>
          <w:sz w:val="24"/>
          <w:szCs w:val="24"/>
          <w:shd w:val="clear" w:color="auto" w:fill="FFFFFF"/>
        </w:rPr>
        <w:t xml:space="preserve">aremos de una manera extensiva </w:t>
      </w:r>
      <w:r>
        <w:rPr>
          <w:rFonts w:ascii="Arial" w:hAnsi="Arial" w:cs="Arial"/>
          <w:sz w:val="24"/>
          <w:szCs w:val="24"/>
          <w:shd w:val="clear" w:color="auto" w:fill="FFFFFF"/>
        </w:rPr>
        <w:lastRenderedPageBreak/>
        <w:t xml:space="preserve">eh, </w:t>
      </w:r>
      <w:r w:rsidR="000935E2" w:rsidRPr="000935E2">
        <w:rPr>
          <w:rFonts w:ascii="Arial" w:hAnsi="Arial" w:cs="Arial"/>
          <w:sz w:val="24"/>
          <w:szCs w:val="24"/>
          <w:shd w:val="clear" w:color="auto" w:fill="FFFFFF"/>
        </w:rPr>
        <w:t>colaborando con los más de 200 locata</w:t>
      </w:r>
      <w:r>
        <w:rPr>
          <w:rFonts w:ascii="Arial" w:hAnsi="Arial" w:cs="Arial"/>
          <w:sz w:val="24"/>
          <w:szCs w:val="24"/>
          <w:shd w:val="clear" w:color="auto" w:fill="FFFFFF"/>
        </w:rPr>
        <w:t>rios que tenemos en el mercado Juárez,</w:t>
      </w:r>
      <w:r w:rsidR="000935E2" w:rsidRPr="000935E2">
        <w:rPr>
          <w:rFonts w:ascii="Arial" w:hAnsi="Arial" w:cs="Arial"/>
          <w:sz w:val="24"/>
          <w:szCs w:val="24"/>
          <w:shd w:val="clear" w:color="auto" w:fill="FFFFFF"/>
        </w:rPr>
        <w:t xml:space="preserve"> muchísimas gracias</w:t>
      </w:r>
      <w:r>
        <w:rPr>
          <w:rFonts w:ascii="Arial" w:hAnsi="Arial" w:cs="Arial"/>
          <w:sz w:val="24"/>
          <w:szCs w:val="24"/>
          <w:shd w:val="clear" w:color="auto" w:fill="FFFFFF"/>
        </w:rPr>
        <w:t>, gracias, adelante Secretario.</w:t>
      </w:r>
      <w:r w:rsidR="0028064A">
        <w:rPr>
          <w:rFonts w:ascii="Arial" w:hAnsi="Arial" w:cs="Arial"/>
          <w:sz w:val="24"/>
          <w:szCs w:val="24"/>
        </w:rPr>
        <w:t>----------------------------------------------------------------------------</w:t>
      </w:r>
      <w:r>
        <w:rPr>
          <w:rFonts w:ascii="Arial" w:hAnsi="Arial" w:cs="Arial"/>
          <w:sz w:val="24"/>
          <w:szCs w:val="24"/>
        </w:rPr>
        <w:t>-----------</w:t>
      </w:r>
      <w:r w:rsidR="0028064A">
        <w:rPr>
          <w:rFonts w:ascii="Arial" w:hAnsi="Arial" w:cs="Arial"/>
          <w:sz w:val="24"/>
          <w:szCs w:val="24"/>
        </w:rPr>
        <w:t>------------------------------------------------------</w:t>
      </w:r>
      <w:r w:rsidR="0028064A" w:rsidRPr="00A2393E">
        <w:rPr>
          <w:rFonts w:ascii="Arial" w:hAnsi="Arial" w:cs="Arial"/>
          <w:sz w:val="24"/>
          <w:szCs w:val="24"/>
        </w:rPr>
        <w:t>En uso de la voz el Secretario del Ayuntamiento, Mtro. Antonio Fernando Chávez Delgadillo:</w:t>
      </w:r>
      <w:r>
        <w:rPr>
          <w:rFonts w:ascii="Arial" w:hAnsi="Arial" w:cs="Arial"/>
          <w:sz w:val="24"/>
          <w:szCs w:val="24"/>
        </w:rPr>
        <w:t xml:space="preserve"> Si, con su permiso compañera Presidenta, compañeros regidores, regidoras,</w:t>
      </w:r>
      <w:r w:rsidR="0028064A">
        <w:rPr>
          <w:rFonts w:ascii="Arial" w:hAnsi="Arial" w:cs="Arial"/>
          <w:sz w:val="24"/>
          <w:szCs w:val="24"/>
        </w:rPr>
        <w:t xml:space="preserve"> </w:t>
      </w:r>
      <w:r w:rsidR="0028064A">
        <w:rPr>
          <w:rFonts w:ascii="Arial" w:hAnsi="Arial" w:cs="Arial"/>
          <w:b/>
          <w:sz w:val="24"/>
          <w:szCs w:val="24"/>
        </w:rPr>
        <w:t xml:space="preserve">VII.- </w:t>
      </w:r>
      <w:r w:rsidR="00AD1560" w:rsidRPr="00653F81">
        <w:rPr>
          <w:rFonts w:ascii="Arial" w:hAnsi="Arial" w:cs="Arial"/>
          <w:b/>
          <w:sz w:val="24"/>
          <w:szCs w:val="24"/>
        </w:rPr>
        <w:t xml:space="preserve">E) </w:t>
      </w:r>
      <w:r w:rsidR="00AD1560" w:rsidRPr="00653F81">
        <w:rPr>
          <w:rFonts w:ascii="Arial" w:hAnsi="Arial" w:cs="Arial"/>
          <w:sz w:val="24"/>
          <w:szCs w:val="24"/>
        </w:rPr>
        <w:t xml:space="preserve">Iniciativa suscrita por el </w:t>
      </w:r>
      <w:r w:rsidR="00AD1560" w:rsidRPr="00653F81">
        <w:rPr>
          <w:rFonts w:ascii="Arial" w:hAnsi="Arial" w:cs="Arial"/>
          <w:b/>
          <w:sz w:val="24"/>
          <w:szCs w:val="24"/>
        </w:rPr>
        <w:t xml:space="preserve">Mtro. José Luis Salazar Martínez, Síndico Municipal, </w:t>
      </w:r>
      <w:r w:rsidR="00AD1560" w:rsidRPr="00653F81">
        <w:rPr>
          <w:rFonts w:ascii="Arial" w:hAnsi="Arial" w:cs="Arial"/>
          <w:sz w:val="24"/>
          <w:szCs w:val="24"/>
        </w:rPr>
        <w:t xml:space="preserve">mediante la cual propone se apruebe y autorice declarar formalmente regularizado el predio identificado como </w:t>
      </w:r>
      <w:r w:rsidR="00AD1560" w:rsidRPr="00653F81">
        <w:rPr>
          <w:rFonts w:ascii="Arial" w:hAnsi="Arial" w:cs="Arial"/>
          <w:b/>
          <w:sz w:val="24"/>
          <w:szCs w:val="24"/>
        </w:rPr>
        <w:t>EL HORMIGUERO</w:t>
      </w:r>
      <w:r w:rsidR="00AD1560" w:rsidRPr="00653F81">
        <w:rPr>
          <w:rFonts w:ascii="Arial" w:hAnsi="Arial" w:cs="Arial"/>
          <w:sz w:val="24"/>
          <w:szCs w:val="24"/>
        </w:rPr>
        <w:t xml:space="preserve">,  bajo </w:t>
      </w:r>
      <w:r w:rsidR="00AD1560" w:rsidRPr="006F5292">
        <w:rPr>
          <w:rFonts w:ascii="Arial" w:hAnsi="Arial" w:cs="Arial"/>
          <w:sz w:val="24"/>
          <w:szCs w:val="24"/>
        </w:rPr>
        <w:t xml:space="preserve">expediente de la PRODEUR TLQ-39/2020 y expediente de la COMUR TLQ-H-003-2020; ubicado en San Martín de las Flores, con una superficie </w:t>
      </w:r>
      <w:r w:rsidR="00AD1560" w:rsidRPr="00F62317">
        <w:rPr>
          <w:rFonts w:ascii="Arial" w:hAnsi="Arial" w:cs="Arial"/>
          <w:sz w:val="24"/>
          <w:szCs w:val="24"/>
        </w:rPr>
        <w:t>de 4,102.90</w:t>
      </w:r>
      <w:r w:rsidR="00AD1560" w:rsidRPr="006F5292">
        <w:rPr>
          <w:rFonts w:ascii="Arial" w:hAnsi="Arial" w:cs="Arial"/>
          <w:sz w:val="24"/>
          <w:szCs w:val="24"/>
        </w:rPr>
        <w:t xml:space="preserve"> m</w:t>
      </w:r>
      <w:r w:rsidR="00AD1560" w:rsidRPr="006F5292">
        <w:rPr>
          <w:rFonts w:ascii="Arial" w:hAnsi="Arial" w:cs="Arial"/>
          <w:sz w:val="24"/>
          <w:szCs w:val="24"/>
          <w:vertAlign w:val="superscript"/>
        </w:rPr>
        <w:t>2</w:t>
      </w:r>
      <w:r w:rsidR="00AD1560" w:rsidRPr="006F5292">
        <w:rPr>
          <w:rFonts w:ascii="Arial" w:hAnsi="Arial" w:cs="Arial"/>
          <w:sz w:val="24"/>
          <w:szCs w:val="24"/>
        </w:rPr>
        <w:t>.</w:t>
      </w:r>
      <w:r>
        <w:rPr>
          <w:rFonts w:ascii="Arial" w:hAnsi="Arial" w:cs="Arial"/>
          <w:sz w:val="24"/>
          <w:szCs w:val="24"/>
        </w:rPr>
        <w:t>,</w:t>
      </w:r>
      <w:r w:rsidR="00AD1560" w:rsidRPr="006F5292">
        <w:rPr>
          <w:rFonts w:ascii="Arial" w:hAnsi="Arial" w:cs="Arial"/>
          <w:sz w:val="24"/>
          <w:szCs w:val="24"/>
        </w:rPr>
        <w:t xml:space="preserve"> </w:t>
      </w:r>
      <w:r w:rsidR="0028064A" w:rsidRPr="006F5292">
        <w:rPr>
          <w:rFonts w:ascii="Arial" w:hAnsi="Arial" w:cs="Arial"/>
          <w:sz w:val="24"/>
          <w:szCs w:val="24"/>
        </w:rPr>
        <w:t>es cuanto compañera Presidenta.-------------------------------------------------------------------------------------------------------------------------------------------------</w:t>
      </w:r>
      <w:r>
        <w:rPr>
          <w:rFonts w:ascii="Arial" w:hAnsi="Arial" w:cs="Arial"/>
          <w:sz w:val="24"/>
          <w:szCs w:val="24"/>
        </w:rPr>
        <w:t>-------</w:t>
      </w:r>
      <w:r w:rsidR="0028064A" w:rsidRPr="006F5292">
        <w:rPr>
          <w:rFonts w:ascii="Arial" w:hAnsi="Arial" w:cs="Arial"/>
          <w:sz w:val="24"/>
          <w:szCs w:val="24"/>
        </w:rPr>
        <w:t xml:space="preserve">--------------- </w:t>
      </w:r>
    </w:p>
    <w:p w14:paraId="4C74530C" w14:textId="77777777" w:rsidR="005B134A" w:rsidRPr="00F62317" w:rsidRDefault="005B134A" w:rsidP="005B134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F62317">
        <w:rPr>
          <w:rFonts w:ascii="Arial" w:hAnsi="Arial" w:cs="Arial"/>
          <w:b/>
          <w:color w:val="auto"/>
          <w:sz w:val="24"/>
          <w:szCs w:val="24"/>
        </w:rPr>
        <w:t>Pleno del Ayuntamiento Constitucional de</w:t>
      </w:r>
    </w:p>
    <w:p w14:paraId="25A2DD03" w14:textId="77777777" w:rsidR="005B134A" w:rsidRPr="00F62317" w:rsidRDefault="005B134A" w:rsidP="005B134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F62317">
        <w:rPr>
          <w:rFonts w:ascii="Arial" w:hAnsi="Arial" w:cs="Arial"/>
          <w:b/>
          <w:color w:val="auto"/>
          <w:sz w:val="24"/>
          <w:szCs w:val="24"/>
        </w:rPr>
        <w:t>San Pedro Tlaquepaque, Jalisco.</w:t>
      </w:r>
    </w:p>
    <w:p w14:paraId="740573E9" w14:textId="77777777" w:rsidR="005B134A" w:rsidRPr="00F62317" w:rsidRDefault="005B134A" w:rsidP="005B134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F62317">
        <w:rPr>
          <w:rFonts w:ascii="Arial" w:hAnsi="Arial" w:cs="Arial"/>
          <w:b/>
          <w:color w:val="auto"/>
          <w:sz w:val="24"/>
          <w:szCs w:val="24"/>
        </w:rPr>
        <w:t>Presente.</w:t>
      </w:r>
    </w:p>
    <w:p w14:paraId="103C97DA" w14:textId="77777777" w:rsidR="005B134A" w:rsidRPr="00ED3E6A" w:rsidRDefault="005B134A" w:rsidP="005B134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rPr>
      </w:pPr>
    </w:p>
    <w:p w14:paraId="7F9A3060" w14:textId="77777777" w:rsidR="005B134A" w:rsidRPr="00F62317" w:rsidRDefault="005B134A" w:rsidP="005B134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F62317">
        <w:rPr>
          <w:rFonts w:ascii="Arial" w:hAnsi="Arial" w:cs="Arial"/>
          <w:b/>
          <w:bCs/>
          <w:color w:val="auto"/>
          <w:sz w:val="24"/>
          <w:szCs w:val="24"/>
        </w:rPr>
        <w:t>JOSÉ LUIS SALAZAR MARTINEZ</w:t>
      </w:r>
      <w:r w:rsidRPr="00F62317">
        <w:rPr>
          <w:rFonts w:ascii="Arial" w:hAnsi="Arial" w:cs="Arial"/>
          <w:color w:val="auto"/>
          <w:sz w:val="24"/>
          <w:szCs w:val="24"/>
        </w:rPr>
        <w:t xml:space="preserve">, en mi carácter de Síndico Municipal, me permito presentar a la alta y distinguida consideración de este H. Ayuntamiento en Pleno, la </w:t>
      </w:r>
      <w:r w:rsidRPr="00F62317">
        <w:rPr>
          <w:rFonts w:ascii="Arial" w:hAnsi="Arial" w:cs="Arial"/>
          <w:bCs/>
          <w:color w:val="auto"/>
          <w:sz w:val="24"/>
          <w:szCs w:val="24"/>
        </w:rPr>
        <w:t xml:space="preserve">presente </w:t>
      </w:r>
      <w:r w:rsidRPr="00F62317">
        <w:rPr>
          <w:rFonts w:ascii="Arial" w:hAnsi="Arial" w:cs="Arial"/>
          <w:b/>
          <w:bCs/>
          <w:color w:val="auto"/>
          <w:sz w:val="24"/>
          <w:szCs w:val="24"/>
        </w:rPr>
        <w:t xml:space="preserve"> INICIATIVA DE APROBACIÓN DIRECTA</w:t>
      </w:r>
      <w:r w:rsidRPr="00F62317">
        <w:rPr>
          <w:rFonts w:ascii="Arial" w:hAnsi="Arial" w:cs="Arial"/>
          <w:color w:val="auto"/>
          <w:sz w:val="24"/>
          <w:szCs w:val="24"/>
        </w:rPr>
        <w:t xml:space="preserve">, la cual tiene por objeto aprobar la </w:t>
      </w:r>
      <w:r w:rsidRPr="00F62317">
        <w:rPr>
          <w:rFonts w:ascii="Arial" w:hAnsi="Arial" w:cs="Arial"/>
          <w:b/>
          <w:bCs/>
          <w:color w:val="auto"/>
          <w:sz w:val="24"/>
          <w:szCs w:val="24"/>
        </w:rPr>
        <w:t xml:space="preserve">Acción Urbanística por objetivo social para la Regularización y Titulación del predio identificado como </w:t>
      </w:r>
      <w:r w:rsidRPr="00F62317">
        <w:rPr>
          <w:rFonts w:ascii="Arial" w:hAnsi="Arial" w:cs="Arial"/>
          <w:b/>
          <w:color w:val="auto"/>
          <w:sz w:val="24"/>
          <w:szCs w:val="24"/>
        </w:rPr>
        <w:t>EL HORMIGUERO</w:t>
      </w:r>
      <w:r w:rsidRPr="00F62317">
        <w:rPr>
          <w:rFonts w:ascii="Arial" w:hAnsi="Arial" w:cs="Arial"/>
          <w:color w:val="auto"/>
          <w:sz w:val="24"/>
          <w:szCs w:val="24"/>
        </w:rPr>
        <w:t xml:space="preserve">, en San Martin de las Flores, </w:t>
      </w:r>
      <w:r w:rsidRPr="00F62317">
        <w:rPr>
          <w:rFonts w:ascii="Arial" w:hAnsi="Arial" w:cs="Arial"/>
          <w:iCs/>
          <w:color w:val="auto"/>
          <w:sz w:val="24"/>
          <w:szCs w:val="24"/>
        </w:rPr>
        <w:t>bajo expediente de la PRODEUR</w:t>
      </w:r>
      <w:r w:rsidRPr="00F62317">
        <w:rPr>
          <w:rFonts w:ascii="Arial" w:hAnsi="Arial" w:cs="Arial"/>
          <w:color w:val="auto"/>
          <w:sz w:val="24"/>
          <w:szCs w:val="24"/>
        </w:rPr>
        <w:t xml:space="preserve"> </w:t>
      </w:r>
      <w:r w:rsidRPr="00F62317">
        <w:rPr>
          <w:rFonts w:ascii="Arial" w:hAnsi="Arial" w:cs="Arial"/>
          <w:b/>
          <w:i/>
          <w:color w:val="auto"/>
          <w:sz w:val="24"/>
          <w:szCs w:val="24"/>
        </w:rPr>
        <w:t xml:space="preserve">TLQ-39/2020 </w:t>
      </w:r>
      <w:r w:rsidRPr="00F62317">
        <w:rPr>
          <w:rFonts w:ascii="Arial" w:hAnsi="Arial" w:cs="Arial"/>
          <w:i/>
          <w:color w:val="auto"/>
          <w:sz w:val="24"/>
          <w:szCs w:val="24"/>
        </w:rPr>
        <w:t xml:space="preserve">y expediente de la COMUR </w:t>
      </w:r>
      <w:r w:rsidRPr="00F62317">
        <w:rPr>
          <w:rFonts w:ascii="Arial" w:hAnsi="Arial" w:cs="Arial"/>
          <w:b/>
          <w:bCs/>
          <w:i/>
          <w:color w:val="auto"/>
          <w:sz w:val="24"/>
          <w:szCs w:val="24"/>
        </w:rPr>
        <w:t>TLQ-H-003</w:t>
      </w:r>
      <w:r w:rsidRPr="00F62317">
        <w:rPr>
          <w:rFonts w:ascii="Arial" w:hAnsi="Arial" w:cs="Arial"/>
          <w:b/>
          <w:i/>
          <w:color w:val="auto"/>
          <w:sz w:val="24"/>
          <w:szCs w:val="24"/>
        </w:rPr>
        <w:t>/2020,</w:t>
      </w:r>
      <w:r w:rsidRPr="00F62317">
        <w:rPr>
          <w:rFonts w:ascii="Arial" w:hAnsi="Arial" w:cs="Arial"/>
          <w:i/>
          <w:color w:val="auto"/>
          <w:sz w:val="24"/>
          <w:szCs w:val="24"/>
        </w:rPr>
        <w:t xml:space="preserve"> </w:t>
      </w:r>
      <w:r w:rsidRPr="00F62317">
        <w:rPr>
          <w:rFonts w:ascii="Arial" w:hAnsi="Arial" w:cs="Arial"/>
          <w:color w:val="auto"/>
          <w:sz w:val="24"/>
          <w:szCs w:val="24"/>
        </w:rPr>
        <w:t>en razón de haber agotado el procedimiento señalado en la Ley para la Regularización y Titulación de Predios Urbanos en el Estado de Jalisco, con base en los siguientes:</w:t>
      </w:r>
    </w:p>
    <w:p w14:paraId="593EDD31" w14:textId="77777777" w:rsidR="005B134A" w:rsidRPr="00F62317" w:rsidRDefault="005B134A" w:rsidP="005B134A">
      <w:pPr>
        <w:spacing w:line="360" w:lineRule="auto"/>
        <w:jc w:val="both"/>
        <w:rPr>
          <w:rFonts w:ascii="Arial" w:hAnsi="Arial" w:cs="Arial"/>
          <w:sz w:val="12"/>
          <w:szCs w:val="12"/>
        </w:rPr>
      </w:pPr>
    </w:p>
    <w:p w14:paraId="5111A28F" w14:textId="77777777" w:rsidR="005B134A" w:rsidRPr="00F62317" w:rsidRDefault="005B134A" w:rsidP="005B134A">
      <w:pPr>
        <w:spacing w:line="360" w:lineRule="auto"/>
        <w:jc w:val="center"/>
        <w:rPr>
          <w:rFonts w:ascii="Arial" w:eastAsia="Times New Roman" w:hAnsi="Arial" w:cs="Arial"/>
          <w:b/>
          <w:sz w:val="24"/>
          <w:szCs w:val="24"/>
          <w:lang w:eastAsia="es-ES"/>
        </w:rPr>
      </w:pPr>
      <w:r w:rsidRPr="00F62317">
        <w:rPr>
          <w:rFonts w:ascii="Arial" w:eastAsia="Times New Roman" w:hAnsi="Arial" w:cs="Arial"/>
          <w:b/>
          <w:sz w:val="24"/>
          <w:szCs w:val="24"/>
          <w:lang w:eastAsia="es-ES"/>
        </w:rPr>
        <w:t>A N T E C E D E N T E S:</w:t>
      </w:r>
    </w:p>
    <w:p w14:paraId="664F05A0" w14:textId="77777777" w:rsidR="005B134A" w:rsidRPr="00F62317" w:rsidRDefault="005B134A" w:rsidP="005B134A">
      <w:pPr>
        <w:numPr>
          <w:ilvl w:val="0"/>
          <w:numId w:val="38"/>
        </w:numPr>
        <w:spacing w:after="0"/>
        <w:jc w:val="both"/>
        <w:rPr>
          <w:rFonts w:ascii="Arial" w:hAnsi="Arial" w:cs="Arial"/>
          <w:sz w:val="24"/>
          <w:szCs w:val="24"/>
        </w:rPr>
      </w:pPr>
      <w:r w:rsidRPr="00F62317">
        <w:rPr>
          <w:rFonts w:ascii="Arial" w:hAnsi="Arial" w:cs="Arial"/>
          <w:sz w:val="24"/>
          <w:szCs w:val="24"/>
        </w:rPr>
        <w:t>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14:paraId="0097BFDE" w14:textId="77777777" w:rsidR="005B134A" w:rsidRPr="00F62317" w:rsidRDefault="005B134A" w:rsidP="005B134A">
      <w:pPr>
        <w:rPr>
          <w:rFonts w:ascii="Arial" w:hAnsi="Arial" w:cs="Arial"/>
          <w:sz w:val="14"/>
          <w:szCs w:val="14"/>
        </w:rPr>
      </w:pPr>
    </w:p>
    <w:p w14:paraId="4DB6EC8E" w14:textId="77777777" w:rsidR="005B134A" w:rsidRPr="00F62317" w:rsidRDefault="005B134A" w:rsidP="005B134A">
      <w:pPr>
        <w:numPr>
          <w:ilvl w:val="0"/>
          <w:numId w:val="38"/>
        </w:numPr>
        <w:spacing w:after="0"/>
        <w:jc w:val="both"/>
        <w:rPr>
          <w:rFonts w:ascii="Arial" w:hAnsi="Arial" w:cs="Arial"/>
          <w:sz w:val="24"/>
          <w:szCs w:val="24"/>
        </w:rPr>
      </w:pPr>
      <w:r w:rsidRPr="00F62317">
        <w:rPr>
          <w:rFonts w:ascii="Arial" w:hAnsi="Arial" w:cs="Arial"/>
          <w:sz w:val="24"/>
          <w:szCs w:val="24"/>
        </w:rPr>
        <w:t>Mediante Acuerdo número 1306/2020, de fecha 27 de enero de 2020, se aprobó el Reglamento de Regularización y Titulación de Predios Urbanos para el Municipio de San Pedro Tlaquepaque</w:t>
      </w:r>
      <w:bookmarkStart w:id="34" w:name="_Hlk43204438"/>
      <w:r w:rsidRPr="00F62317">
        <w:rPr>
          <w:rFonts w:ascii="Arial" w:hAnsi="Arial" w:cs="Arial"/>
          <w:sz w:val="24"/>
          <w:szCs w:val="24"/>
        </w:rPr>
        <w:t>, publicado en la Gaceta Municipal el 20 de marzo de 2020 tomo XXV.</w:t>
      </w:r>
    </w:p>
    <w:bookmarkEnd w:id="34"/>
    <w:p w14:paraId="0D442E6F" w14:textId="77777777" w:rsidR="005B134A" w:rsidRPr="00F62317" w:rsidRDefault="005B134A" w:rsidP="005B134A">
      <w:pPr>
        <w:pStyle w:val="Prrafodelista"/>
        <w:numPr>
          <w:ilvl w:val="0"/>
          <w:numId w:val="38"/>
        </w:numPr>
        <w:spacing w:after="0"/>
        <w:jc w:val="both"/>
        <w:rPr>
          <w:rFonts w:ascii="Arial" w:hAnsi="Arial" w:cs="Arial"/>
          <w:sz w:val="24"/>
          <w:szCs w:val="24"/>
        </w:rPr>
      </w:pPr>
      <w:r w:rsidRPr="00F62317">
        <w:rPr>
          <w:rFonts w:ascii="Arial" w:hAnsi="Arial" w:cs="Arial"/>
          <w:sz w:val="24"/>
          <w:szCs w:val="24"/>
        </w:rPr>
        <w:lastRenderedPageBreak/>
        <w:t xml:space="preserve">La Presidenta Municipal, conforme al artículo 6, fracción I, de la Ley para la Regularización y Titulación de Predios Urbanos en el Estado de Jalisco, el 08 de febrero de 2022, integró la Comisión Municipal de Regularización de San Pedro Tlaquepaque, Jalisco. </w:t>
      </w:r>
      <w:r w:rsidRPr="00F62317">
        <w:rPr>
          <w:rFonts w:ascii="Arial" w:hAnsi="Arial" w:cs="Arial"/>
          <w:b/>
          <w:bCs/>
          <w:sz w:val="24"/>
          <w:szCs w:val="24"/>
        </w:rPr>
        <w:t>(Anexo 1).</w:t>
      </w:r>
    </w:p>
    <w:p w14:paraId="0BB61AB7" w14:textId="77777777" w:rsidR="005B134A" w:rsidRPr="00F62317" w:rsidRDefault="005B134A" w:rsidP="005B134A">
      <w:pPr>
        <w:rPr>
          <w:rFonts w:ascii="Arial" w:hAnsi="Arial" w:cs="Arial"/>
          <w:sz w:val="8"/>
          <w:szCs w:val="8"/>
          <w:lang w:eastAsia="es-MX"/>
        </w:rPr>
      </w:pPr>
    </w:p>
    <w:p w14:paraId="76297A12" w14:textId="77777777" w:rsidR="005B134A" w:rsidRPr="00F62317" w:rsidRDefault="005B134A" w:rsidP="005B134A">
      <w:pPr>
        <w:pStyle w:val="Prrafodelista"/>
        <w:numPr>
          <w:ilvl w:val="0"/>
          <w:numId w:val="38"/>
        </w:numPr>
        <w:spacing w:after="0"/>
        <w:jc w:val="both"/>
        <w:rPr>
          <w:rFonts w:ascii="Arial" w:hAnsi="Arial" w:cs="Arial"/>
          <w:sz w:val="24"/>
          <w:szCs w:val="24"/>
        </w:rPr>
      </w:pPr>
      <w:r w:rsidRPr="00F62317">
        <w:rPr>
          <w:rFonts w:ascii="Arial" w:hAnsi="Arial" w:cs="Arial"/>
          <w:sz w:val="24"/>
          <w:szCs w:val="24"/>
        </w:rPr>
        <w:t xml:space="preserve">Con fecha </w:t>
      </w:r>
      <w:r w:rsidRPr="00F62317">
        <w:rPr>
          <w:rFonts w:ascii="Arial" w:hAnsi="Arial" w:cs="Arial"/>
          <w:noProof/>
          <w:sz w:val="24"/>
          <w:szCs w:val="24"/>
        </w:rPr>
        <w:t>19 de mayo de 2020</w:t>
      </w:r>
      <w:r w:rsidRPr="00F62317">
        <w:rPr>
          <w:rFonts w:ascii="Arial" w:hAnsi="Arial" w:cs="Arial"/>
          <w:sz w:val="24"/>
          <w:szCs w:val="24"/>
        </w:rPr>
        <w:t>, fue presentada la solicitud de regularización, suscrita por el C. Martin Gerónimo Tolentino, dirigida a la Comisión Municipal de Regularización de Predios respecto al asentamiento humano irregular denominado El HORMIGUERO, en este Municipio de San Pedro Tlaquepaque Jalisco</w:t>
      </w:r>
      <w:r w:rsidRPr="00F62317">
        <w:rPr>
          <w:rFonts w:ascii="Arial" w:hAnsi="Arial" w:cs="Arial"/>
          <w:b/>
          <w:bCs/>
          <w:sz w:val="24"/>
          <w:szCs w:val="24"/>
        </w:rPr>
        <w:t>.</w:t>
      </w:r>
    </w:p>
    <w:p w14:paraId="303CF6F5" w14:textId="77777777" w:rsidR="005B134A" w:rsidRPr="00F62317" w:rsidRDefault="005B134A" w:rsidP="005B134A">
      <w:pPr>
        <w:pStyle w:val="Prrafodelista"/>
        <w:rPr>
          <w:rFonts w:ascii="Arial" w:hAnsi="Arial" w:cs="Arial"/>
          <w:sz w:val="18"/>
          <w:szCs w:val="18"/>
        </w:rPr>
      </w:pPr>
    </w:p>
    <w:p w14:paraId="2DDAD691" w14:textId="77777777" w:rsidR="005B134A" w:rsidRPr="00F62317" w:rsidRDefault="005B134A" w:rsidP="005B134A">
      <w:pPr>
        <w:pStyle w:val="Prrafodelista"/>
        <w:rPr>
          <w:rFonts w:ascii="Arial" w:hAnsi="Arial" w:cs="Arial"/>
          <w:sz w:val="4"/>
          <w:szCs w:val="4"/>
        </w:rPr>
      </w:pPr>
    </w:p>
    <w:p w14:paraId="531987E4" w14:textId="77777777" w:rsidR="005B134A" w:rsidRPr="00F62317" w:rsidRDefault="005B134A" w:rsidP="005B134A">
      <w:pPr>
        <w:pStyle w:val="Prrafodelista"/>
        <w:numPr>
          <w:ilvl w:val="0"/>
          <w:numId w:val="38"/>
        </w:numPr>
        <w:spacing w:after="0"/>
        <w:jc w:val="both"/>
        <w:rPr>
          <w:rFonts w:ascii="Arial" w:hAnsi="Arial" w:cs="Arial"/>
          <w:sz w:val="24"/>
          <w:szCs w:val="24"/>
        </w:rPr>
      </w:pPr>
      <w:r w:rsidRPr="00F62317">
        <w:rPr>
          <w:rFonts w:ascii="Arial" w:hAnsi="Arial" w:cs="Arial"/>
          <w:sz w:val="24"/>
          <w:szCs w:val="24"/>
        </w:rPr>
        <w:t>Que en cumplimiento con lo señalado en el artículo 16 de la Ley para la Regularización y Titulación de Predios Urbanos en el Estado de Jalisco, presenta copia de la escritura número 20179 de fecha 9 de agosto de 1993, otorgada ante la fe de Notario Público suplente del Titular No. 11 de Guadalajara, Jalisco, Licenciado Felipe Torres Pacheco, quien protocolizo el contrato de fideicomiso que formalizan como fideicomitente el C. Neguib Beltrán Espinoza y su esposa María Astrid Fernández Santa María, como fiduciario de banca Cremi y como fideicomisario el señor Juan José González Velazco, sobre la fracción del predio rustico denominado el Hormiguero, ubicado en San Martin de las Flores, Municipio de Tlaquepaque, Jalisco, con una superficie de 4,102.90.</w:t>
      </w:r>
      <w:bookmarkStart w:id="35" w:name="_Hlk28856179"/>
      <w:r w:rsidRPr="00F62317">
        <w:rPr>
          <w:rFonts w:ascii="Arial" w:hAnsi="Arial" w:cs="Arial"/>
          <w:sz w:val="24"/>
          <w:szCs w:val="24"/>
        </w:rPr>
        <w:t xml:space="preserve"> </w:t>
      </w:r>
      <w:r w:rsidRPr="00F62317">
        <w:rPr>
          <w:rFonts w:ascii="Arial" w:hAnsi="Arial" w:cs="Arial"/>
          <w:b/>
          <w:bCs/>
          <w:sz w:val="24"/>
          <w:szCs w:val="24"/>
          <w:lang w:val="es-ES_tradnl"/>
        </w:rPr>
        <w:t xml:space="preserve"> </w:t>
      </w:r>
      <w:r w:rsidRPr="00F62317">
        <w:rPr>
          <w:rFonts w:ascii="Arial" w:hAnsi="Arial" w:cs="Arial"/>
          <w:b/>
          <w:bCs/>
          <w:noProof/>
          <w:sz w:val="24"/>
          <w:szCs w:val="24"/>
          <w:lang w:val="es-ES_tradnl"/>
        </w:rPr>
        <w:t>(Anexo 2).</w:t>
      </w:r>
    </w:p>
    <w:p w14:paraId="157F2420" w14:textId="77777777" w:rsidR="005B134A" w:rsidRPr="00F62317" w:rsidRDefault="005B134A" w:rsidP="005B134A">
      <w:pPr>
        <w:pStyle w:val="Prrafodelista"/>
        <w:rPr>
          <w:rFonts w:ascii="Arial" w:hAnsi="Arial" w:cs="Arial"/>
          <w:sz w:val="24"/>
          <w:szCs w:val="24"/>
        </w:rPr>
      </w:pPr>
    </w:p>
    <w:p w14:paraId="4999A17D" w14:textId="77777777" w:rsidR="005B134A" w:rsidRPr="00F62317" w:rsidRDefault="005B134A" w:rsidP="005B134A">
      <w:pPr>
        <w:pStyle w:val="Prrafodelista"/>
        <w:rPr>
          <w:rFonts w:ascii="Arial" w:hAnsi="Arial" w:cs="Arial"/>
          <w:sz w:val="6"/>
          <w:szCs w:val="6"/>
        </w:rPr>
      </w:pPr>
    </w:p>
    <w:bookmarkEnd w:id="35"/>
    <w:p w14:paraId="25D5054A" w14:textId="77777777" w:rsidR="005B134A" w:rsidRPr="00F62317" w:rsidRDefault="005B134A" w:rsidP="005B134A">
      <w:pPr>
        <w:pStyle w:val="Prrafodelista"/>
        <w:numPr>
          <w:ilvl w:val="0"/>
          <w:numId w:val="38"/>
        </w:numPr>
        <w:spacing w:after="0"/>
        <w:jc w:val="both"/>
        <w:rPr>
          <w:rFonts w:ascii="Arial" w:hAnsi="Arial" w:cs="Arial"/>
          <w:sz w:val="24"/>
          <w:szCs w:val="24"/>
        </w:rPr>
      </w:pPr>
      <w:r w:rsidRPr="00F62317">
        <w:rPr>
          <w:rFonts w:ascii="Arial" w:hAnsi="Arial" w:cs="Arial"/>
          <w:sz w:val="24"/>
          <w:szCs w:val="24"/>
        </w:rPr>
        <w:t>Mediante contrato de fideicomiso de Fecha 09 de agosto de 1993 celebrado con la C Neguib Beltrán, Espinoza adquiere el inmueble ubicado en la calle Privada Nogal No.24 colonia Plan de Oriente, con una superficie de 4,102.90 m2 a favor del Banca Cremi  Sociedad Anónima representada por el  C. Oscar Hernández Hernández y el C. Juan José González Velazco, por lo que una vez declarado regularizado por el pleno del Ayuntamiento, se deberá realizar la inscripción conforme lo establece el artículo 30 fracción I de la Ley para la Regularización y Titulación de Predios Urbanos en el Estado de Jalisco</w:t>
      </w:r>
      <w:r w:rsidRPr="00F62317">
        <w:rPr>
          <w:rFonts w:ascii="Arial" w:hAnsi="Arial" w:cs="Arial"/>
          <w:b/>
          <w:sz w:val="24"/>
          <w:szCs w:val="24"/>
        </w:rPr>
        <w:t xml:space="preserve"> </w:t>
      </w:r>
      <w:r w:rsidRPr="00F62317">
        <w:rPr>
          <w:rFonts w:ascii="Arial" w:hAnsi="Arial" w:cs="Arial"/>
          <w:b/>
          <w:bCs/>
          <w:sz w:val="24"/>
          <w:szCs w:val="24"/>
        </w:rPr>
        <w:t>(Anexo 3).</w:t>
      </w:r>
    </w:p>
    <w:p w14:paraId="2AEE6A1D" w14:textId="77777777" w:rsidR="005B134A" w:rsidRPr="00ED3E6A" w:rsidRDefault="005B134A" w:rsidP="005B134A">
      <w:pPr>
        <w:pStyle w:val="NormalWeb"/>
        <w:spacing w:before="0" w:beforeAutospacing="0" w:after="0" w:afterAutospacing="0" w:line="276" w:lineRule="auto"/>
        <w:jc w:val="both"/>
        <w:textAlignment w:val="baseline"/>
        <w:rPr>
          <w:rFonts w:ascii="Arial" w:hAnsi="Arial" w:cs="Arial"/>
          <w:b/>
          <w:sz w:val="22"/>
          <w:szCs w:val="22"/>
        </w:rPr>
      </w:pPr>
    </w:p>
    <w:p w14:paraId="1769A371" w14:textId="77777777" w:rsidR="005B134A" w:rsidRPr="00ED3E6A" w:rsidRDefault="005B134A" w:rsidP="005B134A">
      <w:pPr>
        <w:pStyle w:val="NormalWeb"/>
        <w:spacing w:before="0" w:beforeAutospacing="0" w:after="0" w:afterAutospacing="0" w:line="276" w:lineRule="auto"/>
        <w:ind w:left="964" w:right="964"/>
        <w:jc w:val="both"/>
        <w:textAlignment w:val="baseline"/>
        <w:rPr>
          <w:rFonts w:ascii="Arial" w:hAnsi="Arial" w:cs="Arial"/>
          <w:b/>
          <w:sz w:val="18"/>
          <w:szCs w:val="18"/>
        </w:rPr>
      </w:pPr>
      <w:r w:rsidRPr="00ED3E6A">
        <w:rPr>
          <w:rFonts w:ascii="Arial" w:hAnsi="Arial" w:cs="Arial"/>
          <w:b/>
          <w:sz w:val="18"/>
          <w:szCs w:val="18"/>
        </w:rPr>
        <w:t xml:space="preserve">A) </w:t>
      </w:r>
      <w:r w:rsidRPr="00ED3E6A">
        <w:rPr>
          <w:rFonts w:ascii="Arial" w:hAnsi="Arial" w:cs="Arial"/>
          <w:sz w:val="18"/>
          <w:szCs w:val="18"/>
        </w:rPr>
        <w:t xml:space="preserve"> El asentamiento humano denominado </w:t>
      </w:r>
      <w:bookmarkStart w:id="36" w:name="_Hlk44506678"/>
      <w:r w:rsidRPr="00ED3E6A">
        <w:rPr>
          <w:rFonts w:ascii="Arial" w:hAnsi="Arial" w:cs="Arial"/>
          <w:b/>
          <w:bCs/>
          <w:sz w:val="18"/>
          <w:szCs w:val="18"/>
        </w:rPr>
        <w:t>TLQ-H-003/2020</w:t>
      </w:r>
      <w:r w:rsidRPr="00ED3E6A">
        <w:rPr>
          <w:rFonts w:ascii="Arial" w:hAnsi="Arial" w:cs="Arial"/>
          <w:sz w:val="18"/>
          <w:szCs w:val="18"/>
        </w:rPr>
        <w:t xml:space="preserve">, </w:t>
      </w:r>
      <w:bookmarkEnd w:id="36"/>
      <w:r w:rsidRPr="00ED3E6A">
        <w:rPr>
          <w:rFonts w:ascii="Arial" w:hAnsi="Arial" w:cs="Arial"/>
          <w:sz w:val="18"/>
          <w:szCs w:val="18"/>
        </w:rPr>
        <w:t>es una acción urbanística que se desarrolló aproximadamente por el año 1978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14:paraId="4AAFF5C6" w14:textId="77777777" w:rsidR="005B134A" w:rsidRPr="00ED3E6A" w:rsidRDefault="005B134A" w:rsidP="005B134A">
      <w:pPr>
        <w:pStyle w:val="NormalWeb"/>
        <w:spacing w:before="0" w:beforeAutospacing="0" w:after="0" w:afterAutospacing="0" w:line="276" w:lineRule="auto"/>
        <w:ind w:left="964" w:right="964"/>
        <w:jc w:val="both"/>
        <w:textAlignment w:val="baseline"/>
        <w:rPr>
          <w:rFonts w:ascii="Arial" w:hAnsi="Arial" w:cs="Arial"/>
          <w:sz w:val="18"/>
          <w:szCs w:val="18"/>
        </w:rPr>
      </w:pPr>
      <w:r w:rsidRPr="00ED3E6A">
        <w:rPr>
          <w:rFonts w:ascii="Arial" w:hAnsi="Arial" w:cs="Arial"/>
          <w:sz w:val="18"/>
          <w:szCs w:val="18"/>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ED3E6A">
        <w:rPr>
          <w:rFonts w:ascii="Arial" w:hAnsi="Arial" w:cs="Arial"/>
          <w:b/>
          <w:sz w:val="18"/>
          <w:szCs w:val="18"/>
        </w:rPr>
        <w:t xml:space="preserve"> </w:t>
      </w:r>
      <w:r w:rsidRPr="00ED3E6A">
        <w:rPr>
          <w:rFonts w:ascii="Arial" w:hAnsi="Arial" w:cs="Arial"/>
          <w:b/>
          <w:bCs/>
          <w:sz w:val="18"/>
          <w:szCs w:val="18"/>
        </w:rPr>
        <w:t>TLQ-H-003/2020</w:t>
      </w:r>
      <w:r w:rsidRPr="00ED3E6A">
        <w:rPr>
          <w:rFonts w:ascii="Arial" w:hAnsi="Arial" w:cs="Arial"/>
          <w:sz w:val="18"/>
          <w:szCs w:val="18"/>
        </w:rPr>
        <w:t>, conlleva entre otras cosas, la incertidumbre jurídica de la tenencia de la tierra de sus habitantes.</w:t>
      </w:r>
    </w:p>
    <w:p w14:paraId="5B7490F5" w14:textId="77777777" w:rsidR="005B134A" w:rsidRPr="00ED3E6A" w:rsidRDefault="005B134A" w:rsidP="005B134A">
      <w:pPr>
        <w:pStyle w:val="NormalWeb"/>
        <w:spacing w:before="0" w:beforeAutospacing="0" w:after="0" w:afterAutospacing="0" w:line="276" w:lineRule="auto"/>
        <w:ind w:left="964" w:right="964"/>
        <w:jc w:val="both"/>
        <w:textAlignment w:val="baseline"/>
        <w:rPr>
          <w:rFonts w:ascii="Arial" w:hAnsi="Arial" w:cs="Arial"/>
          <w:sz w:val="18"/>
          <w:szCs w:val="18"/>
          <w:highlight w:val="yellow"/>
        </w:rPr>
      </w:pPr>
    </w:p>
    <w:p w14:paraId="21E9F3A7" w14:textId="77777777" w:rsidR="005B134A" w:rsidRPr="00ED3E6A" w:rsidRDefault="005B134A" w:rsidP="005B134A">
      <w:pPr>
        <w:pStyle w:val="NormalWeb"/>
        <w:spacing w:before="0" w:beforeAutospacing="0" w:after="0" w:afterAutospacing="0" w:line="276" w:lineRule="auto"/>
        <w:ind w:left="964" w:right="964"/>
        <w:jc w:val="center"/>
        <w:textAlignment w:val="baseline"/>
        <w:rPr>
          <w:rFonts w:ascii="Arial" w:hAnsi="Arial" w:cs="Arial"/>
          <w:b/>
          <w:sz w:val="18"/>
          <w:szCs w:val="18"/>
        </w:rPr>
      </w:pPr>
      <w:r w:rsidRPr="00ED3E6A">
        <w:rPr>
          <w:rFonts w:ascii="Arial" w:hAnsi="Arial" w:cs="Arial"/>
          <w:b/>
          <w:sz w:val="18"/>
          <w:szCs w:val="18"/>
        </w:rPr>
        <w:t>Datos Generales:</w:t>
      </w:r>
    </w:p>
    <w:p w14:paraId="27350FAE" w14:textId="77777777" w:rsidR="005B134A" w:rsidRPr="00F62317" w:rsidRDefault="005B134A" w:rsidP="005B134A">
      <w:pPr>
        <w:pStyle w:val="NormalWeb"/>
        <w:spacing w:before="0" w:beforeAutospacing="0" w:after="0" w:afterAutospacing="0" w:line="276" w:lineRule="auto"/>
        <w:ind w:left="964" w:right="964"/>
        <w:jc w:val="center"/>
        <w:textAlignment w:val="baseline"/>
        <w:rPr>
          <w:rFonts w:ascii="Arial" w:hAnsi="Arial" w:cs="Arial"/>
          <w:b/>
          <w:sz w:val="14"/>
          <w:szCs w:val="14"/>
        </w:rPr>
      </w:pP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4167"/>
      </w:tblGrid>
      <w:tr w:rsidR="005B134A" w:rsidRPr="00ED3E6A" w14:paraId="306EF0A9" w14:textId="77777777" w:rsidTr="00986BFE">
        <w:tc>
          <w:tcPr>
            <w:tcW w:w="3205" w:type="dxa"/>
            <w:shd w:val="clear" w:color="auto" w:fill="auto"/>
          </w:tcPr>
          <w:p w14:paraId="39A76106" w14:textId="77777777" w:rsidR="005B134A" w:rsidRPr="00ED3E6A" w:rsidRDefault="005B134A" w:rsidP="00986BFE">
            <w:pPr>
              <w:rPr>
                <w:rFonts w:ascii="Arial" w:hAnsi="Arial" w:cs="Arial"/>
                <w:sz w:val="18"/>
                <w:szCs w:val="18"/>
              </w:rPr>
            </w:pPr>
            <w:r w:rsidRPr="00ED3E6A">
              <w:rPr>
                <w:rFonts w:ascii="Arial" w:hAnsi="Arial" w:cs="Arial"/>
                <w:sz w:val="18"/>
                <w:szCs w:val="18"/>
              </w:rPr>
              <w:t>Localización</w:t>
            </w:r>
          </w:p>
        </w:tc>
        <w:tc>
          <w:tcPr>
            <w:tcW w:w="4167" w:type="dxa"/>
            <w:shd w:val="clear" w:color="auto" w:fill="auto"/>
          </w:tcPr>
          <w:p w14:paraId="654202B6" w14:textId="77777777" w:rsidR="005B134A" w:rsidRPr="00ED3E6A" w:rsidRDefault="005B134A" w:rsidP="00986BFE">
            <w:pPr>
              <w:rPr>
                <w:rFonts w:ascii="Arial" w:hAnsi="Arial" w:cs="Arial"/>
                <w:sz w:val="18"/>
                <w:szCs w:val="18"/>
              </w:rPr>
            </w:pPr>
            <w:r w:rsidRPr="00ED3E6A">
              <w:rPr>
                <w:rFonts w:ascii="Arial" w:hAnsi="Arial" w:cs="Arial"/>
                <w:sz w:val="18"/>
                <w:szCs w:val="18"/>
              </w:rPr>
              <w:t xml:space="preserve">Se ubica aproximadamente a 80.00 metros, al norte campo deportivo al sur 87.50 con fracción A. al oriente en 47.47 M con Benito Fierros al </w:t>
            </w:r>
            <w:r w:rsidRPr="00ED3E6A">
              <w:rPr>
                <w:rFonts w:ascii="Arial" w:hAnsi="Arial" w:cs="Arial"/>
                <w:sz w:val="18"/>
                <w:szCs w:val="18"/>
              </w:rPr>
              <w:lastRenderedPageBreak/>
              <w:t xml:space="preserve">poniente 50.32 M. con Matilde Rivera </w:t>
            </w:r>
          </w:p>
        </w:tc>
      </w:tr>
      <w:tr w:rsidR="005B134A" w:rsidRPr="00ED3E6A" w14:paraId="6AE0D2D2" w14:textId="77777777" w:rsidTr="00986BFE">
        <w:tc>
          <w:tcPr>
            <w:tcW w:w="3205" w:type="dxa"/>
            <w:shd w:val="clear" w:color="auto" w:fill="auto"/>
          </w:tcPr>
          <w:p w14:paraId="2B13567E" w14:textId="77777777" w:rsidR="005B134A" w:rsidRPr="00ED3E6A" w:rsidRDefault="005B134A" w:rsidP="00986BFE">
            <w:pPr>
              <w:rPr>
                <w:rFonts w:ascii="Arial" w:hAnsi="Arial" w:cs="Arial"/>
                <w:sz w:val="18"/>
                <w:szCs w:val="18"/>
              </w:rPr>
            </w:pPr>
            <w:r w:rsidRPr="00ED3E6A">
              <w:rPr>
                <w:rFonts w:ascii="Arial" w:hAnsi="Arial" w:cs="Arial"/>
                <w:sz w:val="18"/>
                <w:szCs w:val="18"/>
              </w:rPr>
              <w:lastRenderedPageBreak/>
              <w:t>Superficie Según escrituras</w:t>
            </w:r>
          </w:p>
        </w:tc>
        <w:tc>
          <w:tcPr>
            <w:tcW w:w="4167" w:type="dxa"/>
            <w:shd w:val="clear" w:color="auto" w:fill="auto"/>
          </w:tcPr>
          <w:p w14:paraId="1FE9E41C" w14:textId="77777777" w:rsidR="005B134A" w:rsidRPr="00ED3E6A" w:rsidRDefault="005B134A" w:rsidP="00986BFE">
            <w:pPr>
              <w:rPr>
                <w:rFonts w:ascii="Arial" w:hAnsi="Arial" w:cs="Arial"/>
                <w:sz w:val="18"/>
                <w:szCs w:val="18"/>
              </w:rPr>
            </w:pPr>
            <w:r w:rsidRPr="00ED3E6A">
              <w:rPr>
                <w:rFonts w:ascii="Arial" w:hAnsi="Arial" w:cs="Arial"/>
                <w:sz w:val="18"/>
                <w:szCs w:val="18"/>
              </w:rPr>
              <w:t xml:space="preserve">4,102.90 m2 </w:t>
            </w:r>
          </w:p>
        </w:tc>
      </w:tr>
      <w:tr w:rsidR="005B134A" w:rsidRPr="00ED3E6A" w14:paraId="1D9B8FB7" w14:textId="77777777" w:rsidTr="00986BFE">
        <w:tc>
          <w:tcPr>
            <w:tcW w:w="3205" w:type="dxa"/>
            <w:shd w:val="clear" w:color="auto" w:fill="auto"/>
          </w:tcPr>
          <w:p w14:paraId="4E04BB86" w14:textId="77777777" w:rsidR="005B134A" w:rsidRPr="00ED3E6A" w:rsidRDefault="005B134A" w:rsidP="00986BFE">
            <w:pPr>
              <w:rPr>
                <w:rFonts w:ascii="Arial" w:hAnsi="Arial" w:cs="Arial"/>
                <w:sz w:val="18"/>
                <w:szCs w:val="18"/>
              </w:rPr>
            </w:pPr>
            <w:r w:rsidRPr="00ED3E6A">
              <w:rPr>
                <w:rFonts w:ascii="Arial" w:hAnsi="Arial" w:cs="Arial"/>
                <w:sz w:val="18"/>
                <w:szCs w:val="18"/>
              </w:rPr>
              <w:t>Superficie aproximada del Predio a regularizar</w:t>
            </w:r>
          </w:p>
        </w:tc>
        <w:tc>
          <w:tcPr>
            <w:tcW w:w="4167" w:type="dxa"/>
            <w:shd w:val="clear" w:color="auto" w:fill="auto"/>
          </w:tcPr>
          <w:p w14:paraId="269AD9A0" w14:textId="77777777" w:rsidR="005B134A" w:rsidRPr="00ED3E6A" w:rsidRDefault="005B134A" w:rsidP="00986BFE">
            <w:pPr>
              <w:rPr>
                <w:rFonts w:ascii="Arial" w:hAnsi="Arial" w:cs="Arial"/>
                <w:sz w:val="18"/>
                <w:szCs w:val="18"/>
              </w:rPr>
            </w:pPr>
            <w:r w:rsidRPr="00ED3E6A">
              <w:rPr>
                <w:rFonts w:ascii="Arial" w:hAnsi="Arial" w:cs="Arial"/>
                <w:sz w:val="18"/>
                <w:szCs w:val="18"/>
              </w:rPr>
              <w:t>4,102.90 m2</w:t>
            </w:r>
          </w:p>
        </w:tc>
      </w:tr>
      <w:tr w:rsidR="005B134A" w:rsidRPr="00ED3E6A" w14:paraId="0657EC19" w14:textId="77777777" w:rsidTr="00986BFE">
        <w:tc>
          <w:tcPr>
            <w:tcW w:w="3205" w:type="dxa"/>
            <w:shd w:val="clear" w:color="auto" w:fill="auto"/>
          </w:tcPr>
          <w:p w14:paraId="73E528FB" w14:textId="77777777" w:rsidR="005B134A" w:rsidRPr="00ED3E6A" w:rsidRDefault="005B134A" w:rsidP="00986BFE">
            <w:pPr>
              <w:rPr>
                <w:rFonts w:ascii="Arial" w:hAnsi="Arial" w:cs="Arial"/>
                <w:sz w:val="18"/>
                <w:szCs w:val="18"/>
              </w:rPr>
            </w:pPr>
            <w:r w:rsidRPr="00ED3E6A">
              <w:rPr>
                <w:rFonts w:ascii="Arial" w:hAnsi="Arial" w:cs="Arial"/>
                <w:sz w:val="18"/>
                <w:szCs w:val="18"/>
              </w:rPr>
              <w:t>Antigüedad aproximada del Asentamiento Humano</w:t>
            </w:r>
          </w:p>
        </w:tc>
        <w:tc>
          <w:tcPr>
            <w:tcW w:w="4167" w:type="dxa"/>
            <w:shd w:val="clear" w:color="auto" w:fill="auto"/>
          </w:tcPr>
          <w:p w14:paraId="39622CA8" w14:textId="77777777" w:rsidR="005B134A" w:rsidRPr="00ED3E6A" w:rsidRDefault="005B134A" w:rsidP="00986BFE">
            <w:pPr>
              <w:rPr>
                <w:rFonts w:ascii="Arial" w:hAnsi="Arial" w:cs="Arial"/>
                <w:sz w:val="18"/>
                <w:szCs w:val="18"/>
              </w:rPr>
            </w:pPr>
            <w:r w:rsidRPr="00ED3E6A">
              <w:rPr>
                <w:rFonts w:ascii="Arial" w:hAnsi="Arial" w:cs="Arial"/>
                <w:sz w:val="18"/>
                <w:szCs w:val="18"/>
              </w:rPr>
              <w:t>25 años.</w:t>
            </w:r>
          </w:p>
        </w:tc>
      </w:tr>
      <w:tr w:rsidR="005B134A" w:rsidRPr="00ED3E6A" w14:paraId="1F514464" w14:textId="77777777" w:rsidTr="00986BFE">
        <w:tc>
          <w:tcPr>
            <w:tcW w:w="3205" w:type="dxa"/>
            <w:shd w:val="clear" w:color="auto" w:fill="auto"/>
          </w:tcPr>
          <w:p w14:paraId="76091DFF" w14:textId="77777777" w:rsidR="005B134A" w:rsidRPr="00ED3E6A" w:rsidRDefault="005B134A" w:rsidP="00986BFE">
            <w:pPr>
              <w:rPr>
                <w:rFonts w:ascii="Arial" w:hAnsi="Arial" w:cs="Arial"/>
                <w:sz w:val="18"/>
                <w:szCs w:val="18"/>
              </w:rPr>
            </w:pPr>
            <w:r w:rsidRPr="00ED3E6A">
              <w:rPr>
                <w:rFonts w:ascii="Arial" w:hAnsi="Arial" w:cs="Arial"/>
                <w:sz w:val="18"/>
                <w:szCs w:val="18"/>
              </w:rPr>
              <w:t>Número de lotes fraccionados</w:t>
            </w:r>
          </w:p>
        </w:tc>
        <w:tc>
          <w:tcPr>
            <w:tcW w:w="4167" w:type="dxa"/>
            <w:shd w:val="clear" w:color="auto" w:fill="auto"/>
          </w:tcPr>
          <w:p w14:paraId="56D0B233" w14:textId="77777777" w:rsidR="005B134A" w:rsidRPr="00ED3E6A" w:rsidRDefault="005B134A" w:rsidP="00986BFE">
            <w:pPr>
              <w:rPr>
                <w:rFonts w:ascii="Arial" w:hAnsi="Arial" w:cs="Arial"/>
                <w:sz w:val="18"/>
                <w:szCs w:val="18"/>
                <w:highlight w:val="yellow"/>
              </w:rPr>
            </w:pPr>
            <w:r w:rsidRPr="00ED3E6A">
              <w:rPr>
                <w:rFonts w:ascii="Arial" w:hAnsi="Arial" w:cs="Arial"/>
                <w:sz w:val="18"/>
                <w:szCs w:val="18"/>
              </w:rPr>
              <w:t>31 lotes aproximadamente</w:t>
            </w:r>
          </w:p>
        </w:tc>
      </w:tr>
      <w:tr w:rsidR="005B134A" w:rsidRPr="00ED3E6A" w14:paraId="5943A145" w14:textId="77777777" w:rsidTr="00986BFE">
        <w:trPr>
          <w:trHeight w:val="70"/>
        </w:trPr>
        <w:tc>
          <w:tcPr>
            <w:tcW w:w="3205" w:type="dxa"/>
            <w:shd w:val="clear" w:color="auto" w:fill="auto"/>
          </w:tcPr>
          <w:p w14:paraId="0BB97F75" w14:textId="77777777" w:rsidR="005B134A" w:rsidRPr="00ED3E6A" w:rsidRDefault="005B134A" w:rsidP="00986BFE">
            <w:pPr>
              <w:rPr>
                <w:rFonts w:ascii="Arial" w:hAnsi="Arial" w:cs="Arial"/>
                <w:sz w:val="18"/>
                <w:szCs w:val="18"/>
              </w:rPr>
            </w:pPr>
            <w:r w:rsidRPr="00ED3E6A">
              <w:rPr>
                <w:rFonts w:ascii="Arial" w:hAnsi="Arial" w:cs="Arial"/>
                <w:sz w:val="18"/>
                <w:szCs w:val="18"/>
              </w:rPr>
              <w:t>consolidación</w:t>
            </w:r>
          </w:p>
        </w:tc>
        <w:tc>
          <w:tcPr>
            <w:tcW w:w="4167" w:type="dxa"/>
            <w:shd w:val="clear" w:color="auto" w:fill="auto"/>
          </w:tcPr>
          <w:p w14:paraId="665B57C9" w14:textId="77777777" w:rsidR="005B134A" w:rsidRPr="00ED3E6A" w:rsidRDefault="005B134A" w:rsidP="00986BFE">
            <w:pPr>
              <w:rPr>
                <w:rFonts w:ascii="Arial" w:hAnsi="Arial" w:cs="Arial"/>
                <w:sz w:val="18"/>
                <w:szCs w:val="18"/>
              </w:rPr>
            </w:pPr>
            <w:r w:rsidRPr="00ED3E6A">
              <w:rPr>
                <w:rFonts w:ascii="Arial" w:hAnsi="Arial" w:cs="Arial"/>
                <w:sz w:val="18"/>
                <w:szCs w:val="18"/>
              </w:rPr>
              <w:t>80%</w:t>
            </w:r>
          </w:p>
        </w:tc>
      </w:tr>
      <w:tr w:rsidR="005B134A" w:rsidRPr="00ED3E6A" w14:paraId="5CB31331" w14:textId="77777777" w:rsidTr="00986BFE">
        <w:tc>
          <w:tcPr>
            <w:tcW w:w="3205" w:type="dxa"/>
            <w:shd w:val="clear" w:color="auto" w:fill="auto"/>
          </w:tcPr>
          <w:p w14:paraId="128EB973" w14:textId="77777777" w:rsidR="005B134A" w:rsidRPr="00ED3E6A" w:rsidRDefault="005B134A" w:rsidP="00986BFE">
            <w:pPr>
              <w:rPr>
                <w:rFonts w:ascii="Arial" w:hAnsi="Arial" w:cs="Arial"/>
                <w:sz w:val="18"/>
                <w:szCs w:val="18"/>
              </w:rPr>
            </w:pPr>
            <w:r w:rsidRPr="00ED3E6A">
              <w:rPr>
                <w:rFonts w:ascii="Arial" w:hAnsi="Arial" w:cs="Arial"/>
                <w:sz w:val="18"/>
                <w:szCs w:val="18"/>
              </w:rPr>
              <w:t>Identificación de la titularidad del Predio</w:t>
            </w:r>
          </w:p>
        </w:tc>
        <w:tc>
          <w:tcPr>
            <w:tcW w:w="4167" w:type="dxa"/>
            <w:shd w:val="clear" w:color="auto" w:fill="auto"/>
          </w:tcPr>
          <w:p w14:paraId="086D1B0A" w14:textId="77777777" w:rsidR="005B134A" w:rsidRPr="00ED3E6A" w:rsidRDefault="005B134A" w:rsidP="00986BFE">
            <w:pPr>
              <w:jc w:val="both"/>
              <w:rPr>
                <w:rFonts w:ascii="Arial" w:hAnsi="Arial" w:cs="Arial"/>
                <w:sz w:val="18"/>
                <w:szCs w:val="18"/>
              </w:rPr>
            </w:pPr>
            <w:r w:rsidRPr="00ED3E6A">
              <w:rPr>
                <w:rFonts w:ascii="Arial" w:hAnsi="Arial" w:cs="Arial"/>
                <w:noProof/>
                <w:sz w:val="18"/>
                <w:szCs w:val="18"/>
              </w:rPr>
              <w:t>Contrato privado de compra venta, de fecha 10 de octubre de 1978, sin datos de registro.</w:t>
            </w:r>
          </w:p>
        </w:tc>
      </w:tr>
      <w:tr w:rsidR="005B134A" w:rsidRPr="00ED3E6A" w14:paraId="7C5D9460" w14:textId="77777777" w:rsidTr="00986BFE">
        <w:tc>
          <w:tcPr>
            <w:tcW w:w="3205" w:type="dxa"/>
            <w:shd w:val="clear" w:color="auto" w:fill="auto"/>
          </w:tcPr>
          <w:p w14:paraId="5CF4205B" w14:textId="77777777" w:rsidR="005B134A" w:rsidRPr="00ED3E6A" w:rsidRDefault="005B134A" w:rsidP="00986BFE">
            <w:pPr>
              <w:rPr>
                <w:rFonts w:ascii="Arial" w:hAnsi="Arial" w:cs="Arial"/>
                <w:sz w:val="18"/>
                <w:szCs w:val="18"/>
              </w:rPr>
            </w:pPr>
            <w:r w:rsidRPr="00ED3E6A">
              <w:rPr>
                <w:rFonts w:ascii="Arial" w:hAnsi="Arial" w:cs="Arial"/>
                <w:sz w:val="18"/>
                <w:szCs w:val="18"/>
              </w:rPr>
              <w:t>Nombre del Promotor</w:t>
            </w:r>
          </w:p>
        </w:tc>
        <w:tc>
          <w:tcPr>
            <w:tcW w:w="4167" w:type="dxa"/>
            <w:shd w:val="clear" w:color="auto" w:fill="auto"/>
          </w:tcPr>
          <w:p w14:paraId="1C8A2FEF" w14:textId="77777777" w:rsidR="005B134A" w:rsidRPr="00ED3E6A" w:rsidRDefault="005B134A" w:rsidP="00986BFE">
            <w:pPr>
              <w:rPr>
                <w:rFonts w:ascii="Arial" w:hAnsi="Arial" w:cs="Arial"/>
                <w:sz w:val="18"/>
                <w:szCs w:val="18"/>
              </w:rPr>
            </w:pPr>
            <w:r w:rsidRPr="00ED3E6A">
              <w:rPr>
                <w:rFonts w:ascii="Arial" w:hAnsi="Arial" w:cs="Arial"/>
                <w:sz w:val="18"/>
                <w:szCs w:val="18"/>
              </w:rPr>
              <w:t>Martin Gerónimo Tolentino.</w:t>
            </w:r>
          </w:p>
        </w:tc>
      </w:tr>
      <w:tr w:rsidR="005B134A" w:rsidRPr="00ED3E6A" w14:paraId="320F0011" w14:textId="77777777" w:rsidTr="00986BFE">
        <w:tc>
          <w:tcPr>
            <w:tcW w:w="3205" w:type="dxa"/>
            <w:shd w:val="clear" w:color="auto" w:fill="auto"/>
          </w:tcPr>
          <w:p w14:paraId="2D121BB1" w14:textId="77777777" w:rsidR="005B134A" w:rsidRPr="00ED3E6A" w:rsidRDefault="005B134A" w:rsidP="00986BFE">
            <w:pPr>
              <w:rPr>
                <w:rFonts w:ascii="Arial" w:hAnsi="Arial" w:cs="Arial"/>
                <w:sz w:val="18"/>
                <w:szCs w:val="18"/>
              </w:rPr>
            </w:pPr>
            <w:r w:rsidRPr="00ED3E6A">
              <w:rPr>
                <w:rFonts w:ascii="Arial" w:hAnsi="Arial" w:cs="Arial"/>
                <w:sz w:val="18"/>
                <w:szCs w:val="18"/>
              </w:rPr>
              <w:t>Áreas de Cesión para destinos requeridas 16% de la superficie total</w:t>
            </w:r>
          </w:p>
        </w:tc>
        <w:tc>
          <w:tcPr>
            <w:tcW w:w="4167" w:type="dxa"/>
            <w:shd w:val="clear" w:color="auto" w:fill="auto"/>
          </w:tcPr>
          <w:p w14:paraId="2ABD0FAC" w14:textId="77777777" w:rsidR="005B134A" w:rsidRPr="00ED3E6A" w:rsidRDefault="005B134A" w:rsidP="00986BFE">
            <w:pPr>
              <w:rPr>
                <w:rFonts w:ascii="Arial" w:hAnsi="Arial" w:cs="Arial"/>
                <w:sz w:val="18"/>
                <w:szCs w:val="18"/>
              </w:rPr>
            </w:pPr>
            <w:r w:rsidRPr="00ED3E6A">
              <w:rPr>
                <w:rFonts w:ascii="Arial" w:hAnsi="Arial" w:cs="Arial"/>
                <w:sz w:val="18"/>
                <w:szCs w:val="18"/>
              </w:rPr>
              <w:t>656.464 m2 aproximadamente.</w:t>
            </w:r>
          </w:p>
        </w:tc>
      </w:tr>
      <w:tr w:rsidR="005B134A" w:rsidRPr="00ED3E6A" w14:paraId="195DF01D" w14:textId="77777777" w:rsidTr="00986BFE">
        <w:tc>
          <w:tcPr>
            <w:tcW w:w="3205" w:type="dxa"/>
            <w:shd w:val="clear" w:color="auto" w:fill="auto"/>
          </w:tcPr>
          <w:p w14:paraId="04826A11" w14:textId="77777777" w:rsidR="005B134A" w:rsidRPr="00ED3E6A" w:rsidRDefault="005B134A" w:rsidP="00986BFE">
            <w:pPr>
              <w:rPr>
                <w:rFonts w:ascii="Arial" w:hAnsi="Arial" w:cs="Arial"/>
                <w:sz w:val="18"/>
                <w:szCs w:val="18"/>
              </w:rPr>
            </w:pPr>
            <w:r w:rsidRPr="00ED3E6A">
              <w:rPr>
                <w:rFonts w:ascii="Arial" w:hAnsi="Arial" w:cs="Arial"/>
                <w:sz w:val="18"/>
                <w:szCs w:val="18"/>
              </w:rPr>
              <w:t>Áreas de Cesión para destino existente</w:t>
            </w:r>
          </w:p>
        </w:tc>
        <w:tc>
          <w:tcPr>
            <w:tcW w:w="4167" w:type="dxa"/>
            <w:shd w:val="clear" w:color="auto" w:fill="auto"/>
          </w:tcPr>
          <w:p w14:paraId="1A2BB225" w14:textId="77777777" w:rsidR="005B134A" w:rsidRPr="00ED3E6A" w:rsidRDefault="005B134A" w:rsidP="00986BFE">
            <w:pPr>
              <w:rPr>
                <w:rFonts w:ascii="Arial" w:hAnsi="Arial" w:cs="Arial"/>
                <w:sz w:val="18"/>
                <w:szCs w:val="18"/>
              </w:rPr>
            </w:pPr>
            <w:r w:rsidRPr="00ED3E6A">
              <w:rPr>
                <w:rFonts w:ascii="Arial" w:hAnsi="Arial" w:cs="Arial"/>
                <w:sz w:val="18"/>
                <w:szCs w:val="18"/>
              </w:rPr>
              <w:t xml:space="preserve"> No existen</w:t>
            </w:r>
          </w:p>
        </w:tc>
      </w:tr>
      <w:tr w:rsidR="005B134A" w:rsidRPr="00ED3E6A" w14:paraId="6D4973A7" w14:textId="77777777" w:rsidTr="00986BFE">
        <w:tc>
          <w:tcPr>
            <w:tcW w:w="3205" w:type="dxa"/>
            <w:shd w:val="clear" w:color="auto" w:fill="auto"/>
          </w:tcPr>
          <w:p w14:paraId="43D144A1" w14:textId="77777777" w:rsidR="005B134A" w:rsidRPr="00ED3E6A" w:rsidRDefault="005B134A" w:rsidP="00986BFE">
            <w:pPr>
              <w:rPr>
                <w:rFonts w:ascii="Arial" w:hAnsi="Arial" w:cs="Arial"/>
                <w:sz w:val="18"/>
                <w:szCs w:val="18"/>
              </w:rPr>
            </w:pPr>
            <w:r w:rsidRPr="00ED3E6A">
              <w:rPr>
                <w:rFonts w:ascii="Arial" w:hAnsi="Arial" w:cs="Arial"/>
                <w:sz w:val="18"/>
                <w:szCs w:val="18"/>
              </w:rPr>
              <w:t>Áreas de Cesión para Destino faltantes</w:t>
            </w:r>
          </w:p>
        </w:tc>
        <w:tc>
          <w:tcPr>
            <w:tcW w:w="4167" w:type="dxa"/>
            <w:shd w:val="clear" w:color="auto" w:fill="auto"/>
          </w:tcPr>
          <w:p w14:paraId="4E42A1E3" w14:textId="77777777" w:rsidR="005B134A" w:rsidRPr="00ED3E6A" w:rsidRDefault="005B134A" w:rsidP="00986BFE">
            <w:pPr>
              <w:rPr>
                <w:rFonts w:ascii="Arial" w:hAnsi="Arial" w:cs="Arial"/>
                <w:sz w:val="18"/>
                <w:szCs w:val="18"/>
              </w:rPr>
            </w:pPr>
            <w:r w:rsidRPr="00ED3E6A">
              <w:rPr>
                <w:rFonts w:ascii="Arial" w:hAnsi="Arial" w:cs="Arial"/>
                <w:sz w:val="18"/>
                <w:szCs w:val="18"/>
              </w:rPr>
              <w:t>656.464 m2 aproximados</w:t>
            </w:r>
          </w:p>
        </w:tc>
      </w:tr>
    </w:tbl>
    <w:p w14:paraId="35E6C6FA" w14:textId="77777777" w:rsidR="005B134A" w:rsidRPr="00ED3E6A" w:rsidRDefault="005B134A" w:rsidP="005B134A">
      <w:pPr>
        <w:pStyle w:val="NormalWeb"/>
        <w:spacing w:before="0" w:beforeAutospacing="0" w:after="0" w:afterAutospacing="0" w:line="276" w:lineRule="auto"/>
        <w:ind w:left="964" w:right="964"/>
        <w:jc w:val="center"/>
        <w:textAlignment w:val="baseline"/>
        <w:rPr>
          <w:rFonts w:ascii="Arial" w:hAnsi="Arial" w:cs="Arial"/>
          <w:b/>
          <w:sz w:val="18"/>
          <w:szCs w:val="18"/>
        </w:rPr>
      </w:pPr>
    </w:p>
    <w:p w14:paraId="716C41A7" w14:textId="77777777" w:rsidR="005B134A" w:rsidRPr="00ED3E6A" w:rsidRDefault="005B134A" w:rsidP="005B134A">
      <w:pPr>
        <w:rPr>
          <w:rFonts w:ascii="Arial" w:hAnsi="Arial" w:cs="Arial"/>
          <w:sz w:val="18"/>
          <w:szCs w:val="18"/>
        </w:rPr>
      </w:pPr>
    </w:p>
    <w:p w14:paraId="611FA5E4" w14:textId="77777777" w:rsidR="005B134A" w:rsidRPr="00ED3E6A" w:rsidRDefault="005B134A" w:rsidP="005B134A">
      <w:pPr>
        <w:rPr>
          <w:rFonts w:ascii="Arial" w:hAnsi="Arial" w:cs="Arial"/>
          <w:sz w:val="18"/>
          <w:szCs w:val="18"/>
        </w:rPr>
      </w:pPr>
    </w:p>
    <w:p w14:paraId="162C1058" w14:textId="77777777" w:rsidR="005B134A" w:rsidRPr="00ED3E6A" w:rsidRDefault="005B134A" w:rsidP="005B134A">
      <w:pPr>
        <w:rPr>
          <w:rFonts w:ascii="Arial" w:hAnsi="Arial" w:cs="Arial"/>
          <w:b/>
          <w:sz w:val="18"/>
          <w:szCs w:val="18"/>
        </w:rPr>
      </w:pPr>
    </w:p>
    <w:p w14:paraId="337BC4C1" w14:textId="77777777" w:rsidR="005B134A" w:rsidRPr="00ED3E6A" w:rsidRDefault="005B134A" w:rsidP="005B134A">
      <w:pPr>
        <w:rPr>
          <w:rFonts w:ascii="Arial" w:hAnsi="Arial" w:cs="Arial"/>
          <w:b/>
          <w:sz w:val="18"/>
          <w:szCs w:val="18"/>
        </w:rPr>
      </w:pPr>
    </w:p>
    <w:p w14:paraId="2E37F037" w14:textId="77777777" w:rsidR="005B134A" w:rsidRPr="00ED3E6A" w:rsidRDefault="005B134A" w:rsidP="005B134A">
      <w:pPr>
        <w:rPr>
          <w:rFonts w:ascii="Arial" w:hAnsi="Arial" w:cs="Arial"/>
          <w:b/>
          <w:sz w:val="18"/>
          <w:szCs w:val="18"/>
        </w:rPr>
      </w:pPr>
    </w:p>
    <w:p w14:paraId="33072820" w14:textId="77777777" w:rsidR="005B134A" w:rsidRPr="00ED3E6A" w:rsidRDefault="005B134A" w:rsidP="005B134A">
      <w:pPr>
        <w:rPr>
          <w:rFonts w:ascii="Arial" w:hAnsi="Arial" w:cs="Arial"/>
          <w:b/>
          <w:sz w:val="18"/>
          <w:szCs w:val="18"/>
        </w:rPr>
      </w:pPr>
    </w:p>
    <w:p w14:paraId="349B2BAB" w14:textId="77777777" w:rsidR="005B134A" w:rsidRPr="00ED3E6A" w:rsidRDefault="005B134A" w:rsidP="005B134A">
      <w:pPr>
        <w:rPr>
          <w:rFonts w:ascii="Arial" w:hAnsi="Arial" w:cs="Arial"/>
          <w:b/>
          <w:sz w:val="18"/>
          <w:szCs w:val="18"/>
        </w:rPr>
      </w:pPr>
    </w:p>
    <w:p w14:paraId="3FE70302" w14:textId="77777777" w:rsidR="005B134A" w:rsidRPr="00ED3E6A" w:rsidRDefault="005B134A" w:rsidP="005B134A">
      <w:pPr>
        <w:rPr>
          <w:rFonts w:ascii="Arial" w:hAnsi="Arial" w:cs="Arial"/>
          <w:b/>
          <w:sz w:val="18"/>
          <w:szCs w:val="18"/>
        </w:rPr>
      </w:pPr>
    </w:p>
    <w:p w14:paraId="1C6B2CEF" w14:textId="77777777" w:rsidR="005B134A" w:rsidRPr="00ED3E6A" w:rsidRDefault="005B134A" w:rsidP="005B134A">
      <w:pPr>
        <w:rPr>
          <w:rFonts w:ascii="Arial" w:hAnsi="Arial" w:cs="Arial"/>
          <w:b/>
          <w:sz w:val="18"/>
          <w:szCs w:val="18"/>
        </w:rPr>
      </w:pPr>
    </w:p>
    <w:p w14:paraId="56A7920F" w14:textId="77777777" w:rsidR="005B134A" w:rsidRPr="00ED3E6A" w:rsidRDefault="005B134A" w:rsidP="005B134A">
      <w:pPr>
        <w:rPr>
          <w:rFonts w:ascii="Arial" w:hAnsi="Arial" w:cs="Arial"/>
          <w:b/>
          <w:sz w:val="18"/>
          <w:szCs w:val="18"/>
        </w:rPr>
      </w:pPr>
    </w:p>
    <w:p w14:paraId="759B1CFE" w14:textId="77777777" w:rsidR="005B134A" w:rsidRPr="00ED3E6A" w:rsidRDefault="005B134A" w:rsidP="005B134A">
      <w:pPr>
        <w:rPr>
          <w:rFonts w:ascii="Arial" w:hAnsi="Arial" w:cs="Arial"/>
          <w:b/>
          <w:sz w:val="18"/>
          <w:szCs w:val="18"/>
        </w:rPr>
      </w:pPr>
    </w:p>
    <w:p w14:paraId="5AB42A6B" w14:textId="77777777" w:rsidR="005B134A" w:rsidRPr="00ED3E6A" w:rsidRDefault="005B134A" w:rsidP="005B134A">
      <w:pPr>
        <w:rPr>
          <w:rFonts w:ascii="Arial" w:hAnsi="Arial" w:cs="Arial"/>
          <w:b/>
          <w:sz w:val="18"/>
          <w:szCs w:val="18"/>
        </w:rPr>
      </w:pPr>
    </w:p>
    <w:p w14:paraId="4CCC254F" w14:textId="77777777" w:rsidR="005B134A" w:rsidRPr="00ED3E6A" w:rsidRDefault="005B134A" w:rsidP="005B134A">
      <w:pPr>
        <w:rPr>
          <w:rFonts w:ascii="Arial" w:hAnsi="Arial" w:cs="Arial"/>
          <w:b/>
          <w:sz w:val="18"/>
          <w:szCs w:val="18"/>
        </w:rPr>
      </w:pPr>
    </w:p>
    <w:p w14:paraId="4EC02AC1" w14:textId="77777777" w:rsidR="005B134A" w:rsidRPr="00ED3E6A" w:rsidRDefault="005B134A" w:rsidP="005B134A">
      <w:pPr>
        <w:rPr>
          <w:rFonts w:ascii="Arial" w:hAnsi="Arial" w:cs="Arial"/>
          <w:b/>
          <w:sz w:val="18"/>
          <w:szCs w:val="18"/>
        </w:rPr>
      </w:pPr>
    </w:p>
    <w:p w14:paraId="3D350CE6" w14:textId="77777777" w:rsidR="005B134A" w:rsidRPr="001A4F49" w:rsidRDefault="005B134A" w:rsidP="005B134A">
      <w:pPr>
        <w:rPr>
          <w:rFonts w:ascii="Arial" w:hAnsi="Arial" w:cs="Arial"/>
          <w:b/>
          <w:sz w:val="6"/>
          <w:szCs w:val="6"/>
        </w:rPr>
      </w:pPr>
    </w:p>
    <w:p w14:paraId="4FEDB9EC" w14:textId="77777777" w:rsidR="005B134A" w:rsidRPr="00ED3E6A" w:rsidRDefault="005B134A" w:rsidP="005B134A">
      <w:pPr>
        <w:jc w:val="center"/>
        <w:rPr>
          <w:rFonts w:ascii="Arial" w:hAnsi="Arial" w:cs="Arial"/>
          <w:b/>
          <w:sz w:val="18"/>
          <w:szCs w:val="18"/>
        </w:rPr>
      </w:pPr>
      <w:r w:rsidRPr="00F62317">
        <w:rPr>
          <w:rFonts w:ascii="Arial" w:hAnsi="Arial" w:cs="Arial"/>
          <w:b/>
          <w:sz w:val="24"/>
          <w:szCs w:val="24"/>
        </w:rPr>
        <w:t>Estudio Socioeconómico</w:t>
      </w:r>
      <w:r w:rsidRPr="00ED3E6A">
        <w:rPr>
          <w:rFonts w:ascii="Arial" w:hAnsi="Arial" w:cs="Arial"/>
          <w:b/>
          <w:sz w:val="18"/>
          <w:szCs w:val="18"/>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5B134A" w:rsidRPr="00ED3E6A" w14:paraId="1FBCFE72" w14:textId="77777777" w:rsidTr="00986BFE">
        <w:tc>
          <w:tcPr>
            <w:tcW w:w="3361" w:type="dxa"/>
            <w:shd w:val="clear" w:color="auto" w:fill="auto"/>
          </w:tcPr>
          <w:p w14:paraId="6E02665A" w14:textId="77777777" w:rsidR="005B134A" w:rsidRPr="00ED3E6A" w:rsidRDefault="005B134A" w:rsidP="00986BFE">
            <w:pPr>
              <w:rPr>
                <w:rFonts w:ascii="Arial" w:hAnsi="Arial" w:cs="Arial"/>
                <w:sz w:val="18"/>
                <w:szCs w:val="18"/>
              </w:rPr>
            </w:pPr>
            <w:r w:rsidRPr="00ED3E6A">
              <w:rPr>
                <w:rFonts w:ascii="Arial" w:hAnsi="Arial" w:cs="Arial"/>
                <w:sz w:val="18"/>
                <w:szCs w:val="18"/>
              </w:rPr>
              <w:t>Nivel Socioeconómico</w:t>
            </w:r>
          </w:p>
        </w:tc>
        <w:tc>
          <w:tcPr>
            <w:tcW w:w="2576" w:type="dxa"/>
            <w:shd w:val="clear" w:color="auto" w:fill="auto"/>
          </w:tcPr>
          <w:p w14:paraId="6D1D7FCE" w14:textId="77777777" w:rsidR="005B134A" w:rsidRPr="00ED3E6A" w:rsidRDefault="005B134A" w:rsidP="00986BFE">
            <w:pPr>
              <w:rPr>
                <w:rFonts w:ascii="Arial" w:hAnsi="Arial" w:cs="Arial"/>
                <w:sz w:val="18"/>
                <w:szCs w:val="18"/>
              </w:rPr>
            </w:pPr>
            <w:r w:rsidRPr="00ED3E6A">
              <w:rPr>
                <w:rFonts w:ascii="Arial" w:hAnsi="Arial" w:cs="Arial"/>
                <w:sz w:val="18"/>
                <w:szCs w:val="18"/>
              </w:rPr>
              <w:t>Bajo 100%</w:t>
            </w:r>
          </w:p>
        </w:tc>
      </w:tr>
      <w:tr w:rsidR="005B134A" w:rsidRPr="00ED3E6A" w14:paraId="14AB75F5" w14:textId="77777777" w:rsidTr="00986BFE">
        <w:tc>
          <w:tcPr>
            <w:tcW w:w="3361" w:type="dxa"/>
            <w:shd w:val="clear" w:color="auto" w:fill="auto"/>
          </w:tcPr>
          <w:p w14:paraId="307A1197" w14:textId="77777777" w:rsidR="005B134A" w:rsidRPr="00ED3E6A" w:rsidRDefault="005B134A" w:rsidP="00986BFE">
            <w:pPr>
              <w:rPr>
                <w:rFonts w:ascii="Arial" w:hAnsi="Arial" w:cs="Arial"/>
                <w:sz w:val="18"/>
                <w:szCs w:val="18"/>
              </w:rPr>
            </w:pPr>
            <w:r w:rsidRPr="00ED3E6A">
              <w:rPr>
                <w:rFonts w:ascii="Arial" w:hAnsi="Arial" w:cs="Arial"/>
                <w:sz w:val="18"/>
                <w:szCs w:val="18"/>
              </w:rPr>
              <w:t xml:space="preserve"> Uso de suelo</w:t>
            </w:r>
          </w:p>
        </w:tc>
        <w:tc>
          <w:tcPr>
            <w:tcW w:w="2576" w:type="dxa"/>
            <w:shd w:val="clear" w:color="auto" w:fill="auto"/>
          </w:tcPr>
          <w:p w14:paraId="56018DD8" w14:textId="77777777" w:rsidR="005B134A" w:rsidRPr="00ED3E6A" w:rsidRDefault="005B134A" w:rsidP="00986BFE">
            <w:pPr>
              <w:rPr>
                <w:rFonts w:ascii="Arial" w:hAnsi="Arial" w:cs="Arial"/>
                <w:sz w:val="18"/>
                <w:szCs w:val="18"/>
              </w:rPr>
            </w:pPr>
            <w:r w:rsidRPr="00ED3E6A">
              <w:rPr>
                <w:rFonts w:ascii="Arial" w:hAnsi="Arial" w:cs="Arial"/>
                <w:sz w:val="18"/>
                <w:szCs w:val="18"/>
              </w:rPr>
              <w:t>Habitacional 100%</w:t>
            </w:r>
          </w:p>
        </w:tc>
      </w:tr>
      <w:tr w:rsidR="005B134A" w:rsidRPr="00ED3E6A" w14:paraId="12A496B8" w14:textId="77777777" w:rsidTr="00986BFE">
        <w:tc>
          <w:tcPr>
            <w:tcW w:w="3361" w:type="dxa"/>
            <w:shd w:val="clear" w:color="auto" w:fill="auto"/>
          </w:tcPr>
          <w:p w14:paraId="10D8ED5B" w14:textId="77777777" w:rsidR="005B134A" w:rsidRPr="00ED3E6A" w:rsidRDefault="005B134A" w:rsidP="00986BFE">
            <w:pPr>
              <w:rPr>
                <w:rFonts w:ascii="Arial" w:hAnsi="Arial" w:cs="Arial"/>
                <w:sz w:val="18"/>
                <w:szCs w:val="18"/>
              </w:rPr>
            </w:pPr>
            <w:r w:rsidRPr="00ED3E6A">
              <w:rPr>
                <w:rFonts w:ascii="Arial" w:hAnsi="Arial" w:cs="Arial"/>
                <w:sz w:val="18"/>
                <w:szCs w:val="18"/>
              </w:rPr>
              <w:t>Calidad de la construcción de las viviendas</w:t>
            </w:r>
          </w:p>
        </w:tc>
        <w:tc>
          <w:tcPr>
            <w:tcW w:w="2576" w:type="dxa"/>
            <w:shd w:val="clear" w:color="auto" w:fill="auto"/>
          </w:tcPr>
          <w:p w14:paraId="6D167C1F" w14:textId="77777777" w:rsidR="005B134A" w:rsidRPr="00ED3E6A" w:rsidRDefault="005B134A" w:rsidP="00986BFE">
            <w:pPr>
              <w:rPr>
                <w:rFonts w:ascii="Arial" w:hAnsi="Arial" w:cs="Arial"/>
                <w:sz w:val="18"/>
                <w:szCs w:val="18"/>
              </w:rPr>
            </w:pPr>
            <w:r w:rsidRPr="00ED3E6A">
              <w:rPr>
                <w:rFonts w:ascii="Arial" w:hAnsi="Arial" w:cs="Arial"/>
                <w:sz w:val="18"/>
                <w:szCs w:val="18"/>
              </w:rPr>
              <w:t>Regular</w:t>
            </w:r>
          </w:p>
        </w:tc>
      </w:tr>
    </w:tbl>
    <w:p w14:paraId="4F36C239" w14:textId="77777777" w:rsidR="005B134A" w:rsidRPr="00ED3E6A" w:rsidRDefault="005B134A" w:rsidP="005B134A">
      <w:pPr>
        <w:rPr>
          <w:rFonts w:ascii="Arial" w:hAnsi="Arial" w:cs="Arial"/>
          <w:b/>
          <w:sz w:val="18"/>
          <w:szCs w:val="18"/>
        </w:rPr>
      </w:pPr>
    </w:p>
    <w:p w14:paraId="02C5D316" w14:textId="77777777" w:rsidR="005B134A" w:rsidRPr="00ED3E6A" w:rsidRDefault="005B134A" w:rsidP="005B134A">
      <w:pPr>
        <w:pStyle w:val="NormalWeb"/>
        <w:spacing w:before="0" w:beforeAutospacing="0" w:after="0" w:afterAutospacing="0" w:line="276" w:lineRule="auto"/>
        <w:ind w:left="1429"/>
        <w:jc w:val="both"/>
        <w:textAlignment w:val="baseline"/>
        <w:rPr>
          <w:rFonts w:ascii="Arial" w:hAnsi="Arial" w:cs="Arial"/>
          <w:sz w:val="18"/>
          <w:szCs w:val="18"/>
        </w:rPr>
      </w:pPr>
    </w:p>
    <w:p w14:paraId="7A3FA651" w14:textId="77777777" w:rsidR="005B134A" w:rsidRPr="00ED3E6A" w:rsidRDefault="005B134A" w:rsidP="005B134A">
      <w:pPr>
        <w:jc w:val="both"/>
        <w:rPr>
          <w:rFonts w:ascii="Arial" w:eastAsia="Times New Roman" w:hAnsi="Arial" w:cs="Arial"/>
          <w:b/>
          <w:noProof/>
          <w:sz w:val="18"/>
          <w:szCs w:val="18"/>
          <w:lang w:eastAsia="es-ES"/>
        </w:rPr>
      </w:pPr>
    </w:p>
    <w:p w14:paraId="76DC5B86" w14:textId="77777777" w:rsidR="005B134A" w:rsidRPr="00ED3E6A" w:rsidRDefault="005B134A" w:rsidP="005B134A">
      <w:pPr>
        <w:jc w:val="both"/>
        <w:rPr>
          <w:rFonts w:ascii="Arial" w:eastAsia="Times New Roman" w:hAnsi="Arial" w:cs="Arial"/>
          <w:bCs/>
          <w:noProof/>
          <w:sz w:val="18"/>
          <w:szCs w:val="18"/>
          <w:lang w:eastAsia="es-ES"/>
        </w:rPr>
      </w:pPr>
    </w:p>
    <w:p w14:paraId="7EB01C63" w14:textId="77777777" w:rsidR="005B134A" w:rsidRPr="00ED3E6A" w:rsidRDefault="005B134A" w:rsidP="005B134A">
      <w:pPr>
        <w:spacing w:line="360" w:lineRule="auto"/>
        <w:jc w:val="both"/>
        <w:rPr>
          <w:rFonts w:ascii="Arial" w:eastAsia="Times New Roman" w:hAnsi="Arial" w:cs="Arial"/>
          <w:sz w:val="18"/>
          <w:szCs w:val="18"/>
          <w:lang w:eastAsia="es-ES"/>
        </w:rPr>
      </w:pPr>
    </w:p>
    <w:p w14:paraId="3469F41A" w14:textId="77777777" w:rsidR="005B134A" w:rsidRPr="00ED3E6A" w:rsidRDefault="005B134A" w:rsidP="005B134A">
      <w:pPr>
        <w:rPr>
          <w:rFonts w:ascii="Arial" w:eastAsia="Calibri" w:hAnsi="Arial" w:cs="Arial"/>
          <w:b/>
          <w:bCs/>
          <w:sz w:val="18"/>
          <w:szCs w:val="18"/>
        </w:rPr>
      </w:pPr>
      <w:r w:rsidRPr="00ED3E6A">
        <w:rPr>
          <w:rFonts w:ascii="Arial" w:eastAsia="Calibri" w:hAnsi="Arial" w:cs="Arial"/>
          <w:b/>
          <w:bCs/>
          <w:sz w:val="18"/>
          <w:szCs w:val="18"/>
        </w:rPr>
        <w:t>*Superficie señalada antes del levantamiento topográfico.</w:t>
      </w:r>
    </w:p>
    <w:p w14:paraId="4374F680" w14:textId="77777777" w:rsidR="005B134A" w:rsidRPr="00ED3E6A" w:rsidRDefault="005B134A" w:rsidP="005B134A">
      <w:pPr>
        <w:rPr>
          <w:rFonts w:ascii="Arial" w:eastAsia="Calibri" w:hAnsi="Arial" w:cs="Arial"/>
          <w:b/>
          <w:bCs/>
          <w:sz w:val="18"/>
          <w:szCs w:val="18"/>
        </w:rPr>
      </w:pPr>
      <w:r w:rsidRPr="00ED3E6A">
        <w:rPr>
          <w:rFonts w:ascii="Arial" w:eastAsia="Calibri" w:hAnsi="Arial" w:cs="Arial"/>
          <w:b/>
          <w:bCs/>
          <w:sz w:val="18"/>
          <w:szCs w:val="18"/>
        </w:rPr>
        <w:t>Obras de Urbanización existentes.</w:t>
      </w:r>
    </w:p>
    <w:p w14:paraId="3F319EC6" w14:textId="77777777" w:rsidR="005B134A" w:rsidRPr="00ED3E6A" w:rsidRDefault="005B134A" w:rsidP="005B134A">
      <w:pPr>
        <w:jc w:val="both"/>
        <w:rPr>
          <w:rFonts w:ascii="Arial" w:eastAsia="Times New Roman" w:hAnsi="Arial" w:cs="Arial"/>
          <w:sz w:val="18"/>
          <w:szCs w:val="18"/>
        </w:rPr>
      </w:pPr>
      <w:r w:rsidRPr="00ED3E6A">
        <w:rPr>
          <w:rFonts w:ascii="Arial" w:eastAsia="Calibri" w:hAnsi="Arial" w:cs="Arial"/>
          <w:sz w:val="18"/>
          <w:szCs w:val="18"/>
        </w:rPr>
        <w:t xml:space="preserve">Red de abastecimiento de agua potable: </w:t>
      </w:r>
      <w:r w:rsidRPr="00ED3E6A">
        <w:rPr>
          <w:rFonts w:ascii="Arial" w:eastAsia="Calibri" w:hAnsi="Arial" w:cs="Arial"/>
          <w:noProof/>
          <w:sz w:val="18"/>
          <w:szCs w:val="18"/>
        </w:rPr>
        <w:t>Sí existe al 100%</w:t>
      </w:r>
      <w:r w:rsidRPr="00ED3E6A">
        <w:rPr>
          <w:rFonts w:ascii="Arial" w:eastAsia="Calibri" w:hAnsi="Arial" w:cs="Arial"/>
          <w:sz w:val="18"/>
          <w:szCs w:val="18"/>
        </w:rPr>
        <w:t>;</w:t>
      </w:r>
    </w:p>
    <w:p w14:paraId="6DA4DE81" w14:textId="77777777" w:rsidR="005B134A" w:rsidRPr="00ED3E6A" w:rsidRDefault="005B134A" w:rsidP="005B134A">
      <w:pPr>
        <w:jc w:val="both"/>
        <w:rPr>
          <w:rFonts w:ascii="Arial" w:eastAsia="Calibri" w:hAnsi="Arial" w:cs="Arial"/>
          <w:sz w:val="18"/>
          <w:szCs w:val="18"/>
        </w:rPr>
      </w:pPr>
      <w:r w:rsidRPr="00ED3E6A">
        <w:rPr>
          <w:rFonts w:ascii="Arial" w:eastAsia="Calibri" w:hAnsi="Arial" w:cs="Arial"/>
          <w:sz w:val="18"/>
          <w:szCs w:val="18"/>
        </w:rPr>
        <w:t>Red de alcantarillado sanitario: Sí existe al 100%;</w:t>
      </w:r>
    </w:p>
    <w:p w14:paraId="68F8ED20" w14:textId="77777777" w:rsidR="005B134A" w:rsidRPr="00ED3E6A" w:rsidRDefault="005B134A" w:rsidP="005B134A">
      <w:pPr>
        <w:jc w:val="both"/>
        <w:rPr>
          <w:rFonts w:ascii="Arial" w:eastAsia="Calibri" w:hAnsi="Arial" w:cs="Arial"/>
          <w:sz w:val="18"/>
          <w:szCs w:val="18"/>
        </w:rPr>
      </w:pPr>
      <w:r w:rsidRPr="00ED3E6A">
        <w:rPr>
          <w:rFonts w:ascii="Arial" w:eastAsia="Calibri" w:hAnsi="Arial" w:cs="Arial"/>
          <w:sz w:val="18"/>
          <w:szCs w:val="18"/>
        </w:rPr>
        <w:t>Red de electrificación: Sí existe al 100%;</w:t>
      </w:r>
    </w:p>
    <w:p w14:paraId="30ADE4FA" w14:textId="77777777" w:rsidR="005B134A" w:rsidRPr="00ED3E6A" w:rsidRDefault="005B134A" w:rsidP="005B134A">
      <w:pPr>
        <w:jc w:val="both"/>
        <w:rPr>
          <w:rFonts w:ascii="Arial" w:eastAsia="Calibri" w:hAnsi="Arial" w:cs="Arial"/>
          <w:sz w:val="18"/>
          <w:szCs w:val="18"/>
        </w:rPr>
      </w:pPr>
      <w:r w:rsidRPr="00ED3E6A">
        <w:rPr>
          <w:rFonts w:ascii="Arial" w:eastAsia="Calibri" w:hAnsi="Arial" w:cs="Arial"/>
          <w:sz w:val="18"/>
          <w:szCs w:val="18"/>
        </w:rPr>
        <w:t>Red de alumbrado público: Sí existe al 60%;</w:t>
      </w:r>
    </w:p>
    <w:p w14:paraId="1A362A6E" w14:textId="77777777" w:rsidR="005B134A" w:rsidRPr="00ED3E6A" w:rsidRDefault="005B134A" w:rsidP="005B134A">
      <w:pPr>
        <w:jc w:val="both"/>
        <w:rPr>
          <w:rFonts w:ascii="Arial" w:eastAsia="Calibri" w:hAnsi="Arial" w:cs="Arial"/>
          <w:sz w:val="18"/>
          <w:szCs w:val="18"/>
        </w:rPr>
      </w:pPr>
      <w:r w:rsidRPr="00ED3E6A">
        <w:rPr>
          <w:rFonts w:ascii="Arial" w:eastAsia="Calibri" w:hAnsi="Arial" w:cs="Arial"/>
          <w:sz w:val="18"/>
          <w:szCs w:val="18"/>
        </w:rPr>
        <w:t xml:space="preserve">Pavimentos: al 50%, </w:t>
      </w:r>
    </w:p>
    <w:p w14:paraId="2B068F1C" w14:textId="77777777" w:rsidR="005B134A" w:rsidRPr="00ED3E6A" w:rsidRDefault="005B134A" w:rsidP="005B134A">
      <w:pPr>
        <w:jc w:val="both"/>
        <w:rPr>
          <w:rFonts w:ascii="Arial" w:eastAsia="Calibri" w:hAnsi="Arial" w:cs="Arial"/>
          <w:sz w:val="18"/>
          <w:szCs w:val="18"/>
        </w:rPr>
      </w:pPr>
      <w:r w:rsidRPr="00ED3E6A">
        <w:rPr>
          <w:rFonts w:ascii="Arial" w:eastAsia="Calibri" w:hAnsi="Arial" w:cs="Arial"/>
          <w:sz w:val="18"/>
          <w:szCs w:val="18"/>
        </w:rPr>
        <w:t>Banquetas: 15% en la calle Pedro Moreno.</w:t>
      </w:r>
    </w:p>
    <w:p w14:paraId="35ACF426" w14:textId="77777777" w:rsidR="005B134A" w:rsidRPr="00ED3E6A" w:rsidRDefault="005B134A" w:rsidP="005B134A">
      <w:pPr>
        <w:jc w:val="both"/>
        <w:rPr>
          <w:rFonts w:ascii="Arial" w:eastAsia="Calibri" w:hAnsi="Arial" w:cs="Arial"/>
          <w:sz w:val="18"/>
          <w:szCs w:val="18"/>
        </w:rPr>
      </w:pPr>
      <w:r w:rsidRPr="00ED3E6A">
        <w:rPr>
          <w:rFonts w:ascii="Arial" w:eastAsia="Calibri" w:hAnsi="Arial" w:cs="Arial"/>
          <w:sz w:val="18"/>
          <w:szCs w:val="18"/>
        </w:rPr>
        <w:t>Machuelos: 15% en la calle Pedro Moreno.</w:t>
      </w:r>
    </w:p>
    <w:p w14:paraId="7F082141" w14:textId="77777777" w:rsidR="005B134A" w:rsidRPr="00F62317" w:rsidRDefault="005B134A" w:rsidP="005B134A">
      <w:pPr>
        <w:pStyle w:val="Prrafodelista"/>
        <w:numPr>
          <w:ilvl w:val="0"/>
          <w:numId w:val="38"/>
        </w:numPr>
        <w:spacing w:before="120" w:after="120"/>
        <w:jc w:val="both"/>
        <w:rPr>
          <w:rFonts w:ascii="Arial" w:hAnsi="Arial" w:cs="Arial"/>
          <w:sz w:val="24"/>
          <w:szCs w:val="24"/>
        </w:rPr>
      </w:pPr>
      <w:r w:rsidRPr="00F62317">
        <w:rPr>
          <w:rFonts w:ascii="Arial" w:hAnsi="Arial" w:cs="Arial"/>
          <w:sz w:val="24"/>
          <w:szCs w:val="24"/>
        </w:rPr>
        <w:t>Con</w:t>
      </w:r>
      <w:r w:rsidRPr="00F62317">
        <w:rPr>
          <w:rFonts w:ascii="Arial" w:hAnsi="Arial" w:cs="Arial"/>
          <w:noProof/>
          <w:sz w:val="24"/>
          <w:szCs w:val="24"/>
        </w:rPr>
        <w:t xml:space="preserve"> fecha 24 de julio de 2020 que suscribe el Lic. Antonio Fernando Chavez Delgadillo, Secretario del Ayuntamiento de San Pedro Tlaquepaque</w:t>
      </w:r>
      <w:r w:rsidRPr="00F62317">
        <w:rPr>
          <w:rFonts w:ascii="Arial" w:hAnsi="Arial" w:cs="Arial"/>
          <w:sz w:val="24"/>
          <w:szCs w:val="24"/>
        </w:rPr>
        <w:t xml:space="preserve">, hace del conocimiento que fue debidamente publicado en los estrados de este Ayuntamiento de San Pedro Tlaquepaque los días 21, 22 y 23 de julio de 2020 el inicio al procedimiento de regularización, y publicado en la Gaceta </w:t>
      </w:r>
      <w:r w:rsidRPr="00F62317">
        <w:rPr>
          <w:rFonts w:ascii="Arial" w:hAnsi="Arial" w:cs="Arial"/>
          <w:sz w:val="24"/>
          <w:szCs w:val="24"/>
        </w:rPr>
        <w:lastRenderedPageBreak/>
        <w:t xml:space="preserve">Municipal de San Pedro Tlaquepaque, Tomo XXX de fecha el 20 de agosto de 2020,  por única vez la solicitud de regularización del </w:t>
      </w:r>
      <w:r w:rsidRPr="00F62317">
        <w:rPr>
          <w:rFonts w:ascii="Arial" w:hAnsi="Arial" w:cs="Arial"/>
          <w:noProof/>
          <w:sz w:val="24"/>
          <w:szCs w:val="24"/>
        </w:rPr>
        <w:t>asentamiento humano</w:t>
      </w:r>
      <w:r w:rsidRPr="00F62317">
        <w:rPr>
          <w:rFonts w:ascii="Arial" w:hAnsi="Arial" w:cs="Arial"/>
          <w:sz w:val="24"/>
          <w:szCs w:val="24"/>
        </w:rPr>
        <w:t xml:space="preserve"> denominado </w:t>
      </w:r>
      <w:r w:rsidRPr="00F62317">
        <w:rPr>
          <w:rFonts w:ascii="Arial" w:hAnsi="Arial" w:cs="Arial"/>
          <w:b/>
          <w:noProof/>
          <w:sz w:val="24"/>
          <w:szCs w:val="24"/>
        </w:rPr>
        <w:t>EL HORMIGUERO</w:t>
      </w:r>
      <w:r w:rsidRPr="00F62317">
        <w:rPr>
          <w:rFonts w:ascii="Arial" w:hAnsi="Arial" w:cs="Arial"/>
          <w:sz w:val="24"/>
          <w:szCs w:val="24"/>
        </w:rPr>
        <w:t>,</w:t>
      </w:r>
      <w:r w:rsidRPr="00F62317">
        <w:rPr>
          <w:rFonts w:ascii="Arial" w:hAnsi="Arial" w:cs="Arial"/>
          <w:b/>
          <w:sz w:val="24"/>
          <w:szCs w:val="24"/>
        </w:rPr>
        <w:t xml:space="preserve"> </w:t>
      </w:r>
      <w:r w:rsidRPr="00F62317">
        <w:rPr>
          <w:rFonts w:ascii="Arial" w:hAnsi="Arial" w:cs="Arial"/>
          <w:sz w:val="24"/>
          <w:szCs w:val="24"/>
        </w:rPr>
        <w:t>con lo que se da inicio al procedimiento, lo anterior en cumplimiento con lo que establece el artículo 19 párrafo primero de la Ley para la Regularización y Titulación de Predios Urbanos en el Estado de Jalisco, expedida por el H. Congreso del Estado de Jalisco.</w:t>
      </w:r>
    </w:p>
    <w:p w14:paraId="75F0B8A4" w14:textId="77777777" w:rsidR="005B134A" w:rsidRPr="00F62317" w:rsidRDefault="005B134A" w:rsidP="005B134A">
      <w:pPr>
        <w:pStyle w:val="Prrafodelista"/>
        <w:spacing w:before="120" w:after="120"/>
        <w:ind w:left="360"/>
        <w:jc w:val="both"/>
        <w:rPr>
          <w:rFonts w:ascii="Arial" w:hAnsi="Arial" w:cs="Arial"/>
          <w:b/>
          <w:noProof/>
          <w:sz w:val="24"/>
          <w:szCs w:val="24"/>
        </w:rPr>
      </w:pPr>
      <w:r w:rsidRPr="00F62317">
        <w:rPr>
          <w:rFonts w:ascii="Arial" w:hAnsi="Arial" w:cs="Arial"/>
          <w:sz w:val="24"/>
          <w:szCs w:val="24"/>
        </w:rPr>
        <w:t>(</w:t>
      </w:r>
      <w:r w:rsidRPr="00F62317">
        <w:rPr>
          <w:rFonts w:ascii="Arial" w:hAnsi="Arial" w:cs="Arial"/>
          <w:b/>
          <w:noProof/>
          <w:sz w:val="24"/>
          <w:szCs w:val="24"/>
        </w:rPr>
        <w:t>Anexo 4).</w:t>
      </w:r>
    </w:p>
    <w:p w14:paraId="2EE85980" w14:textId="77777777" w:rsidR="005B134A" w:rsidRPr="001A4F49" w:rsidRDefault="005B134A" w:rsidP="005B134A">
      <w:pPr>
        <w:pStyle w:val="Prrafodelista"/>
        <w:spacing w:before="120" w:after="120"/>
        <w:ind w:left="360"/>
        <w:jc w:val="both"/>
        <w:rPr>
          <w:rFonts w:ascii="Arial" w:hAnsi="Arial" w:cs="Arial"/>
          <w:b/>
          <w:noProof/>
          <w:sz w:val="16"/>
          <w:szCs w:val="16"/>
        </w:rPr>
      </w:pPr>
    </w:p>
    <w:p w14:paraId="22BE48F6" w14:textId="77777777" w:rsidR="005B134A" w:rsidRPr="00F62317" w:rsidRDefault="005B134A" w:rsidP="005B134A">
      <w:pPr>
        <w:pStyle w:val="Prrafodelista"/>
        <w:numPr>
          <w:ilvl w:val="0"/>
          <w:numId w:val="38"/>
        </w:numPr>
        <w:spacing w:before="120" w:after="120"/>
        <w:jc w:val="both"/>
        <w:rPr>
          <w:rFonts w:ascii="Arial" w:hAnsi="Arial" w:cs="Arial"/>
          <w:b/>
          <w:noProof/>
          <w:sz w:val="24"/>
          <w:szCs w:val="24"/>
        </w:rPr>
      </w:pPr>
      <w:r w:rsidRPr="00F62317">
        <w:rPr>
          <w:rFonts w:ascii="Arial" w:eastAsia="Calibri" w:hAnsi="Arial" w:cs="Arial"/>
          <w:sz w:val="24"/>
          <w:szCs w:val="24"/>
          <w:lang w:eastAsia="es-MX"/>
        </w:rPr>
        <w:t>Con fecha 28 de octubre de 2020, la Comisión Municipal de Regularización aprobó el documento denominado Estudio, Análisis y Resolución del Procedimiento de Regularización, respecto al Bien de Dominio Privado denominado “</w:t>
      </w:r>
      <w:r w:rsidRPr="00F62317">
        <w:rPr>
          <w:rFonts w:ascii="Arial" w:hAnsi="Arial" w:cs="Arial"/>
          <w:b/>
          <w:bCs/>
          <w:sz w:val="24"/>
          <w:szCs w:val="24"/>
        </w:rPr>
        <w:t>TLQ-39/2020, EL HORMIGUERO</w:t>
      </w:r>
      <w:r w:rsidRPr="00F62317">
        <w:rPr>
          <w:rFonts w:ascii="Arial" w:eastAsia="Calibri" w:hAnsi="Arial" w:cs="Arial"/>
          <w:sz w:val="24"/>
          <w:szCs w:val="24"/>
          <w:lang w:eastAsia="es-MX"/>
        </w:rPr>
        <w:t xml:space="preserve">” ubicado en San Martin de las Flores, de abajo registrado bajo el expediente COMUR TLQ-H-003-2020, autorizando enviar copia del expediente a la Procuraduría de Desarrollo Urbano para que emita el dictamen correspondiente. </w:t>
      </w:r>
      <w:bookmarkStart w:id="37" w:name="_Hlk44662815"/>
      <w:r w:rsidRPr="00F62317">
        <w:rPr>
          <w:rFonts w:ascii="Arial" w:hAnsi="Arial" w:cs="Arial"/>
          <w:b/>
          <w:noProof/>
          <w:sz w:val="24"/>
          <w:szCs w:val="24"/>
        </w:rPr>
        <w:t>(Anexo 5).</w:t>
      </w:r>
      <w:bookmarkEnd w:id="37"/>
    </w:p>
    <w:p w14:paraId="544D8EEC" w14:textId="77777777" w:rsidR="005B134A" w:rsidRPr="001A4F49" w:rsidRDefault="005B134A" w:rsidP="005B134A">
      <w:pPr>
        <w:jc w:val="both"/>
        <w:rPr>
          <w:rFonts w:ascii="Arial" w:eastAsia="Calibri" w:hAnsi="Arial" w:cs="Arial"/>
          <w:sz w:val="2"/>
          <w:szCs w:val="2"/>
          <w:lang w:eastAsia="es-MX"/>
        </w:rPr>
      </w:pPr>
    </w:p>
    <w:p w14:paraId="3E70CF39" w14:textId="77777777" w:rsidR="005B134A" w:rsidRPr="00F62317" w:rsidRDefault="005B134A" w:rsidP="005B134A">
      <w:pPr>
        <w:numPr>
          <w:ilvl w:val="0"/>
          <w:numId w:val="38"/>
        </w:numPr>
        <w:spacing w:after="0"/>
        <w:jc w:val="both"/>
        <w:rPr>
          <w:rFonts w:ascii="Arial" w:eastAsia="Calibri" w:hAnsi="Arial" w:cs="Arial"/>
          <w:sz w:val="24"/>
          <w:szCs w:val="24"/>
        </w:rPr>
      </w:pPr>
      <w:r w:rsidRPr="00F62317">
        <w:rPr>
          <w:rFonts w:ascii="Arial" w:hAnsi="Arial" w:cs="Arial"/>
          <w:sz w:val="24"/>
          <w:szCs w:val="24"/>
        </w:rPr>
        <w:t xml:space="preserve">Que la Procuraduría de Desarrollo Urbano emitió el Dictamen de Procedencia  con </w:t>
      </w:r>
      <w:r w:rsidRPr="00F62317">
        <w:rPr>
          <w:rFonts w:ascii="Arial" w:hAnsi="Arial" w:cs="Arial"/>
          <w:noProof/>
          <w:sz w:val="24"/>
          <w:szCs w:val="24"/>
        </w:rPr>
        <w:t>el número de folio 290/2021, expediente PRODEUR TLQ-39/2020</w:t>
      </w:r>
      <w:r w:rsidRPr="00F62317">
        <w:rPr>
          <w:rFonts w:ascii="Arial" w:hAnsi="Arial" w:cs="Arial"/>
          <w:sz w:val="24"/>
          <w:szCs w:val="24"/>
        </w:rPr>
        <w:t xml:space="preserve"> de </w:t>
      </w:r>
      <w:r w:rsidRPr="00F62317">
        <w:rPr>
          <w:rFonts w:ascii="Arial" w:hAnsi="Arial" w:cs="Arial"/>
          <w:noProof/>
          <w:sz w:val="24"/>
          <w:szCs w:val="24"/>
        </w:rPr>
        <w:t>fecha 24 de marzo 2021</w:t>
      </w:r>
      <w:r w:rsidRPr="00F62317">
        <w:rPr>
          <w:rFonts w:ascii="Arial" w:hAnsi="Arial" w:cs="Arial"/>
          <w:sz w:val="24"/>
          <w:szCs w:val="24"/>
        </w:rPr>
        <w:t xml:space="preserve">, respecto de la acción de regularización del </w:t>
      </w:r>
      <w:r w:rsidRPr="00F62317">
        <w:rPr>
          <w:rFonts w:ascii="Arial" w:hAnsi="Arial" w:cs="Arial"/>
          <w:noProof/>
          <w:sz w:val="24"/>
          <w:szCs w:val="24"/>
        </w:rPr>
        <w:t>asentamiento humano</w:t>
      </w:r>
      <w:r w:rsidRPr="00F62317">
        <w:rPr>
          <w:rFonts w:ascii="Arial" w:hAnsi="Arial" w:cs="Arial"/>
          <w:sz w:val="24"/>
          <w:szCs w:val="24"/>
        </w:rPr>
        <w:t xml:space="preserve"> denominado </w:t>
      </w:r>
      <w:r w:rsidRPr="00F62317">
        <w:rPr>
          <w:rFonts w:ascii="Arial" w:hAnsi="Arial" w:cs="Arial"/>
          <w:b/>
          <w:noProof/>
          <w:sz w:val="24"/>
          <w:szCs w:val="24"/>
        </w:rPr>
        <w:t>EL HORMIGUERO</w:t>
      </w:r>
      <w:r w:rsidRPr="00F62317">
        <w:rPr>
          <w:rFonts w:ascii="Arial" w:hAnsi="Arial" w:cs="Arial"/>
          <w:sz w:val="24"/>
          <w:szCs w:val="24"/>
        </w:rPr>
        <w:t>, en el que se desprende que tanto en lo jurídico, económico y social, es factible y procedente la regularización y titulación, esto en cumplimiento con el artículo 20 fracción II de la Ley para la Regularización y Titulación de Predios Urbanos en el Estado de Jalisco, expedida por el H. Congreso del Estado de Jalisco.</w:t>
      </w:r>
      <w:r w:rsidRPr="00F62317">
        <w:rPr>
          <w:rFonts w:ascii="Arial" w:eastAsia="Calibri" w:hAnsi="Arial" w:cs="Arial"/>
          <w:sz w:val="24"/>
          <w:szCs w:val="24"/>
        </w:rPr>
        <w:t xml:space="preserve"> </w:t>
      </w:r>
      <w:r w:rsidRPr="00F62317">
        <w:rPr>
          <w:rFonts w:ascii="Arial" w:eastAsia="Times New Roman" w:hAnsi="Arial" w:cs="Arial"/>
          <w:b/>
          <w:noProof/>
          <w:sz w:val="24"/>
          <w:szCs w:val="24"/>
          <w:lang w:eastAsia="es-ES"/>
        </w:rPr>
        <w:t>(Anexo 6).</w:t>
      </w:r>
    </w:p>
    <w:p w14:paraId="5DE595E3" w14:textId="77777777" w:rsidR="005B134A" w:rsidRPr="001A4F49" w:rsidRDefault="005B134A" w:rsidP="005B134A">
      <w:pPr>
        <w:jc w:val="both"/>
        <w:rPr>
          <w:rFonts w:ascii="Arial" w:eastAsia="Times New Roman" w:hAnsi="Arial" w:cs="Arial"/>
          <w:sz w:val="2"/>
          <w:szCs w:val="2"/>
          <w:lang w:eastAsia="es-ES"/>
        </w:rPr>
      </w:pPr>
    </w:p>
    <w:p w14:paraId="4BB3FBEF" w14:textId="77777777" w:rsidR="005B134A" w:rsidRPr="00F62317" w:rsidRDefault="005B134A" w:rsidP="005B134A">
      <w:pPr>
        <w:numPr>
          <w:ilvl w:val="0"/>
          <w:numId w:val="38"/>
        </w:numPr>
        <w:spacing w:after="0"/>
        <w:jc w:val="both"/>
        <w:rPr>
          <w:rFonts w:ascii="Arial" w:eastAsia="Calibri" w:hAnsi="Arial" w:cs="Arial"/>
          <w:sz w:val="24"/>
          <w:szCs w:val="24"/>
        </w:rPr>
      </w:pPr>
      <w:r w:rsidRPr="00F62317">
        <w:rPr>
          <w:rFonts w:ascii="Arial" w:hAnsi="Arial" w:cs="Arial"/>
          <w:spacing w:val="8"/>
          <w:sz w:val="24"/>
          <w:szCs w:val="24"/>
        </w:rPr>
        <w:t>Mediante oficio CGGIC-DGIT 0595/2021, de fecha 27 de abril de 2021, signado por la Directora de Gestión Integral de Territorio, Arquitecta Carmen Susana Alcocer Lúa, en el cual emite la validación del polígono correspondiente al</w:t>
      </w:r>
      <w:r w:rsidRPr="00F62317">
        <w:rPr>
          <w:rFonts w:ascii="Arial" w:eastAsia="Calibri" w:hAnsi="Arial" w:cs="Arial"/>
          <w:sz w:val="24"/>
          <w:szCs w:val="24"/>
          <w:lang w:eastAsia="es-MX"/>
        </w:rPr>
        <w:t xml:space="preserve"> asentamiento en comento, señalando que encuentra dentro de los lineamientos que establece el Plan Parcial de Desarrollo Urbano,  DISTRITO URBANO "TLQ-1 CENTRO URBANO", SUBDISTRITO URBANO TLQ 1-13, identificado como área urbana de renovación (AU-RN), Utilización del Suelo: Habitacional Unifamiliar Densidad Alta (H4-U) y Comercio y Servicios Barriales Intensidad Alta (CSB-4), de conformidad a lo establecido en el Plan Parcial de Desarrollo Urbano Aprobado con fecha 28 de febrero de 2014 e inscrito en el Registro Público de la Propiedad  el día 27 de marzo del mismo año. </w:t>
      </w:r>
      <w:r w:rsidRPr="00F62317">
        <w:rPr>
          <w:rFonts w:ascii="Arial" w:eastAsia="Times New Roman" w:hAnsi="Arial" w:cs="Arial"/>
          <w:b/>
          <w:noProof/>
          <w:sz w:val="24"/>
          <w:szCs w:val="24"/>
          <w:lang w:eastAsia="es-ES"/>
        </w:rPr>
        <w:t>(Anexo 7).</w:t>
      </w:r>
    </w:p>
    <w:p w14:paraId="52D4CAD4" w14:textId="77777777" w:rsidR="005B134A" w:rsidRPr="001A4F49" w:rsidRDefault="005B134A" w:rsidP="005B134A">
      <w:pPr>
        <w:jc w:val="both"/>
        <w:rPr>
          <w:rFonts w:ascii="Arial" w:eastAsia="Calibri" w:hAnsi="Arial" w:cs="Arial"/>
          <w:sz w:val="6"/>
          <w:szCs w:val="6"/>
        </w:rPr>
      </w:pPr>
    </w:p>
    <w:p w14:paraId="71060EFF" w14:textId="77777777" w:rsidR="005B134A" w:rsidRPr="00F62317" w:rsidRDefault="005B134A" w:rsidP="005B134A">
      <w:pPr>
        <w:numPr>
          <w:ilvl w:val="0"/>
          <w:numId w:val="38"/>
        </w:numPr>
        <w:spacing w:after="0"/>
        <w:jc w:val="both"/>
        <w:rPr>
          <w:rFonts w:ascii="Arial" w:eastAsia="Calibri" w:hAnsi="Arial" w:cs="Arial"/>
          <w:sz w:val="24"/>
          <w:szCs w:val="24"/>
        </w:rPr>
      </w:pPr>
      <w:r w:rsidRPr="00F62317">
        <w:rPr>
          <w:rFonts w:ascii="Arial" w:eastAsia="Calibri" w:hAnsi="Arial" w:cs="Arial"/>
          <w:sz w:val="24"/>
          <w:szCs w:val="24"/>
        </w:rPr>
        <w:t xml:space="preserve">Que en la Vigésima sesión ordinara de la Comisión Municipal de Regularización del Municipio de San Pedro Tlaquepaque celebrada el </w:t>
      </w:r>
      <w:r w:rsidRPr="00F62317">
        <w:rPr>
          <w:rFonts w:ascii="Arial" w:eastAsia="Calibri" w:hAnsi="Arial" w:cs="Arial"/>
          <w:noProof/>
          <w:sz w:val="24"/>
          <w:szCs w:val="24"/>
        </w:rPr>
        <w:t>20 de mayo de 2021</w:t>
      </w:r>
      <w:r w:rsidRPr="00F62317">
        <w:rPr>
          <w:rFonts w:ascii="Arial" w:eastAsia="Calibri" w:hAnsi="Arial" w:cs="Arial"/>
          <w:sz w:val="24"/>
          <w:szCs w:val="24"/>
        </w:rPr>
        <w:t xml:space="preserve"> se aprobó el Proyecto Definitivo de Urbanización del asentamiento humano denominado </w:t>
      </w:r>
      <w:r w:rsidRPr="00F62317">
        <w:rPr>
          <w:rFonts w:ascii="Arial" w:eastAsia="Calibri" w:hAnsi="Arial" w:cs="Arial"/>
          <w:sz w:val="24"/>
          <w:szCs w:val="24"/>
          <w:lang w:eastAsia="es-MX"/>
        </w:rPr>
        <w:t>“</w:t>
      </w:r>
      <w:r w:rsidRPr="00F62317">
        <w:rPr>
          <w:rFonts w:ascii="Arial" w:hAnsi="Arial" w:cs="Arial"/>
          <w:b/>
          <w:bCs/>
          <w:sz w:val="24"/>
          <w:szCs w:val="24"/>
        </w:rPr>
        <w:t>El HORMIGUERO</w:t>
      </w:r>
      <w:r w:rsidRPr="00F62317">
        <w:rPr>
          <w:rFonts w:ascii="Arial" w:eastAsia="Calibri" w:hAnsi="Arial" w:cs="Arial"/>
          <w:sz w:val="24"/>
          <w:szCs w:val="24"/>
          <w:lang w:eastAsia="es-MX"/>
        </w:rPr>
        <w:t>” ubicado en San Martin de las Flores, registrado bajo el expediente COMUR TLQ-H-003/2020,</w:t>
      </w:r>
      <w:r w:rsidRPr="00F62317">
        <w:rPr>
          <w:rFonts w:ascii="Arial" w:eastAsia="Calibri" w:hAnsi="Arial" w:cs="Arial"/>
          <w:sz w:val="24"/>
          <w:szCs w:val="24"/>
        </w:rPr>
        <w:t xml:space="preserve"> elaborado en los términos del artículo 22 de la Ley para la Regularización y Titulación de Predios Urbanos en el Estado de Jalisco, en el cual señala una superficie a regularizar de 4,</w:t>
      </w:r>
      <w:r w:rsidRPr="00F62317">
        <w:rPr>
          <w:rFonts w:ascii="Arial" w:eastAsia="Calibri" w:hAnsi="Arial" w:cs="Arial"/>
          <w:sz w:val="24"/>
          <w:szCs w:val="24"/>
          <w:lang w:eastAsia="es-MX"/>
        </w:rPr>
        <w:t>102.90 (cuatro mil ciento dos metros y noventa centímetros cuadrados),</w:t>
      </w:r>
      <w:r w:rsidRPr="00F62317">
        <w:rPr>
          <w:rFonts w:ascii="Arial" w:eastAsia="Times New Roman" w:hAnsi="Arial" w:cs="Arial"/>
          <w:b/>
          <w:bCs/>
          <w:sz w:val="24"/>
          <w:szCs w:val="24"/>
          <w:lang w:val="es-ES" w:eastAsia="es-ES"/>
        </w:rPr>
        <w:t xml:space="preserve"> (Anexo 8).</w:t>
      </w:r>
    </w:p>
    <w:p w14:paraId="107A43C7" w14:textId="77777777" w:rsidR="005B134A" w:rsidRPr="001A4F49" w:rsidRDefault="005B134A" w:rsidP="005B134A">
      <w:pPr>
        <w:jc w:val="both"/>
        <w:rPr>
          <w:rFonts w:ascii="Arial" w:eastAsia="Calibri" w:hAnsi="Arial" w:cs="Arial"/>
          <w:sz w:val="2"/>
          <w:szCs w:val="2"/>
          <w:lang w:eastAsia="es-MX"/>
        </w:rPr>
      </w:pPr>
    </w:p>
    <w:p w14:paraId="78BC4FA7" w14:textId="77777777" w:rsidR="005B134A" w:rsidRPr="00F62317" w:rsidRDefault="005B134A" w:rsidP="005B134A">
      <w:pPr>
        <w:numPr>
          <w:ilvl w:val="0"/>
          <w:numId w:val="38"/>
        </w:numPr>
        <w:spacing w:after="0"/>
        <w:jc w:val="both"/>
        <w:rPr>
          <w:rFonts w:ascii="Arial" w:eastAsia="Calibri" w:hAnsi="Arial" w:cs="Arial"/>
          <w:sz w:val="24"/>
          <w:szCs w:val="24"/>
        </w:rPr>
      </w:pPr>
      <w:r w:rsidRPr="00F62317">
        <w:rPr>
          <w:rFonts w:ascii="Arial" w:eastAsia="Calibri" w:hAnsi="Arial" w:cs="Arial"/>
          <w:sz w:val="24"/>
          <w:szCs w:val="24"/>
        </w:rPr>
        <w:t xml:space="preserve">En la Vigésima Sesión Ordinaria de la Comisión Municipal de Regularización, celebrada el día 20 de mayo de 2021, se acordó aplicar </w:t>
      </w:r>
      <w:r w:rsidRPr="00F62317">
        <w:rPr>
          <w:rFonts w:ascii="Arial" w:eastAsia="Calibri" w:hAnsi="Arial" w:cs="Arial"/>
          <w:sz w:val="24"/>
          <w:szCs w:val="24"/>
          <w:lang w:eastAsia="es-MX"/>
        </w:rPr>
        <w:t xml:space="preserve">la </w:t>
      </w:r>
      <w:r w:rsidRPr="00F62317">
        <w:rPr>
          <w:rFonts w:ascii="Arial" w:hAnsi="Arial" w:cs="Arial"/>
          <w:sz w:val="24"/>
          <w:szCs w:val="24"/>
          <w:lang w:val="es-ES" w:eastAsia="es-ES"/>
        </w:rPr>
        <w:t xml:space="preserve">deducción del </w:t>
      </w:r>
      <w:r w:rsidRPr="00F62317">
        <w:rPr>
          <w:rFonts w:ascii="Arial" w:hAnsi="Arial" w:cs="Arial"/>
          <w:b/>
          <w:sz w:val="24"/>
          <w:szCs w:val="24"/>
          <w:lang w:val="es-ES" w:eastAsia="es-ES"/>
        </w:rPr>
        <w:t xml:space="preserve">50% cincuenta por ciento al cobro de derechos municipales y </w:t>
      </w:r>
      <w:r w:rsidRPr="00F62317">
        <w:rPr>
          <w:rFonts w:ascii="Arial" w:hAnsi="Arial" w:cs="Arial"/>
          <w:sz w:val="24"/>
          <w:szCs w:val="24"/>
          <w:lang w:val="es-ES" w:eastAsia="es-ES"/>
        </w:rPr>
        <w:t xml:space="preserve">respecto a las áreas de cesión requerida esto es una superficie de </w:t>
      </w:r>
      <w:r w:rsidRPr="00F62317">
        <w:rPr>
          <w:rFonts w:ascii="Arial" w:eastAsia="MS Mincho" w:hAnsi="Arial" w:cs="Arial"/>
          <w:sz w:val="24"/>
          <w:szCs w:val="24"/>
          <w:lang w:eastAsia="ar-SA"/>
        </w:rPr>
        <w:t xml:space="preserve">172.66 </w:t>
      </w:r>
      <w:r w:rsidRPr="00F62317">
        <w:rPr>
          <w:rFonts w:ascii="Arial" w:eastAsia="Calibri" w:hAnsi="Arial" w:cs="Arial"/>
          <w:noProof/>
          <w:sz w:val="24"/>
          <w:szCs w:val="24"/>
        </w:rPr>
        <w:t>m</w:t>
      </w:r>
      <w:r w:rsidRPr="00F62317">
        <w:rPr>
          <w:rFonts w:ascii="Arial" w:eastAsia="Calibri" w:hAnsi="Arial" w:cs="Arial"/>
          <w:sz w:val="24"/>
          <w:szCs w:val="24"/>
        </w:rPr>
        <w:t xml:space="preserve">², </w:t>
      </w:r>
      <w:r w:rsidRPr="00F62317">
        <w:rPr>
          <w:rFonts w:ascii="Arial" w:hAnsi="Arial" w:cs="Arial"/>
          <w:sz w:val="24"/>
          <w:szCs w:val="24"/>
          <w:lang w:val="es-ES" w:eastAsia="es-ES"/>
        </w:rPr>
        <w:t>se</w:t>
      </w:r>
      <w:r w:rsidRPr="00F62317">
        <w:rPr>
          <w:rFonts w:ascii="Arial" w:eastAsia="Calibri" w:hAnsi="Arial" w:cs="Arial"/>
          <w:sz w:val="24"/>
          <w:szCs w:val="24"/>
        </w:rPr>
        <w:t xml:space="preserve"> acordó la sustitución de la obligación de aportar las áreas de cesión, con base en el Dictamen de Valor que emita el Catastro Municipal, se probó la reducción del 90% noventa por ciento; de conformidad a los artículos 11 fracción VI, y 24 fracción III, y 25 de la Ley para la Regularización de Predios Urbanos en el Estado de Jalisco. </w:t>
      </w:r>
    </w:p>
    <w:p w14:paraId="6B489F0B" w14:textId="77777777" w:rsidR="005B134A" w:rsidRPr="001A4F49" w:rsidRDefault="005B134A" w:rsidP="005B134A">
      <w:pPr>
        <w:jc w:val="both"/>
        <w:rPr>
          <w:rFonts w:ascii="Arial" w:eastAsia="Calibri" w:hAnsi="Arial" w:cs="Arial"/>
          <w:sz w:val="2"/>
          <w:szCs w:val="2"/>
          <w:lang w:eastAsia="es-MX"/>
        </w:rPr>
      </w:pPr>
    </w:p>
    <w:p w14:paraId="1513EB0E" w14:textId="77777777" w:rsidR="005B134A" w:rsidRPr="00F62317" w:rsidRDefault="005B134A" w:rsidP="005B134A">
      <w:pPr>
        <w:numPr>
          <w:ilvl w:val="0"/>
          <w:numId w:val="38"/>
        </w:numPr>
        <w:spacing w:after="0"/>
        <w:jc w:val="both"/>
        <w:rPr>
          <w:rFonts w:ascii="Arial" w:eastAsia="Calibri" w:hAnsi="Arial" w:cs="Arial"/>
          <w:sz w:val="24"/>
          <w:szCs w:val="24"/>
        </w:rPr>
      </w:pPr>
      <w:r w:rsidRPr="00F62317">
        <w:rPr>
          <w:rFonts w:ascii="Arial" w:eastAsia="Calibri" w:hAnsi="Arial" w:cs="Arial"/>
          <w:sz w:val="24"/>
          <w:szCs w:val="24"/>
        </w:rPr>
        <w:t xml:space="preserve">Con fecha 07 de junio de 2021,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asentamiento irregular denominado </w:t>
      </w:r>
      <w:r w:rsidRPr="00F62317">
        <w:rPr>
          <w:rFonts w:ascii="Arial" w:hAnsi="Arial" w:cs="Arial"/>
          <w:b/>
          <w:bCs/>
          <w:sz w:val="24"/>
          <w:szCs w:val="24"/>
        </w:rPr>
        <w:t>EL HORMIGUERO</w:t>
      </w:r>
      <w:r w:rsidRPr="00F62317">
        <w:rPr>
          <w:rFonts w:ascii="Arial" w:eastAsia="Calibri" w:hAnsi="Arial" w:cs="Arial"/>
          <w:sz w:val="24"/>
          <w:szCs w:val="24"/>
          <w:lang w:eastAsia="es-MX"/>
        </w:rPr>
        <w:t>” registrado bajo el expediente COMUR TLQ-H003-2020</w:t>
      </w:r>
      <w:r w:rsidRPr="00F62317">
        <w:rPr>
          <w:rFonts w:ascii="Arial" w:eastAsia="Times New Roman" w:hAnsi="Arial" w:cs="Arial"/>
          <w:b/>
          <w:bCs/>
          <w:sz w:val="24"/>
          <w:szCs w:val="24"/>
          <w:lang w:val="es-ES" w:eastAsia="es-ES"/>
        </w:rPr>
        <w:t xml:space="preserve"> (Anexo 9).</w:t>
      </w:r>
    </w:p>
    <w:p w14:paraId="398252C0" w14:textId="77777777" w:rsidR="005B134A" w:rsidRPr="001A4F49" w:rsidRDefault="005B134A" w:rsidP="005B134A">
      <w:pPr>
        <w:jc w:val="both"/>
        <w:rPr>
          <w:rFonts w:ascii="Arial" w:eastAsia="Calibri" w:hAnsi="Arial" w:cs="Arial"/>
          <w:sz w:val="2"/>
          <w:szCs w:val="2"/>
        </w:rPr>
      </w:pPr>
    </w:p>
    <w:p w14:paraId="57AD6385" w14:textId="77777777" w:rsidR="005B134A" w:rsidRPr="00F62317" w:rsidRDefault="005B134A" w:rsidP="005B134A">
      <w:pPr>
        <w:numPr>
          <w:ilvl w:val="0"/>
          <w:numId w:val="38"/>
        </w:numPr>
        <w:spacing w:after="0"/>
        <w:jc w:val="both"/>
        <w:rPr>
          <w:rFonts w:ascii="Arial" w:eastAsia="Calibri" w:hAnsi="Arial" w:cs="Arial"/>
          <w:sz w:val="24"/>
          <w:szCs w:val="24"/>
        </w:rPr>
      </w:pPr>
      <w:r w:rsidRPr="00F62317">
        <w:rPr>
          <w:rFonts w:ascii="Arial" w:eastAsia="Calibri" w:hAnsi="Arial" w:cs="Arial"/>
          <w:sz w:val="24"/>
          <w:szCs w:val="24"/>
        </w:rPr>
        <w:t xml:space="preserve">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F62317">
        <w:rPr>
          <w:rFonts w:ascii="Arial" w:eastAsia="Calibri" w:hAnsi="Arial" w:cs="Arial"/>
          <w:noProof/>
          <w:sz w:val="24"/>
          <w:szCs w:val="24"/>
        </w:rPr>
        <w:t>asentamiento</w:t>
      </w:r>
      <w:r w:rsidRPr="00F62317">
        <w:rPr>
          <w:rFonts w:ascii="Arial" w:eastAsia="Calibri" w:hAnsi="Arial" w:cs="Arial"/>
          <w:sz w:val="24"/>
          <w:szCs w:val="24"/>
        </w:rPr>
        <w:t xml:space="preserve"> en comento deberá de hacer la entrega de la posesión jurídica y material de las áreas de cesión para vialidades establecidas en el </w:t>
      </w:r>
      <w:r w:rsidRPr="00F62317">
        <w:rPr>
          <w:rFonts w:ascii="Arial" w:eastAsia="Calibri" w:hAnsi="Arial" w:cs="Arial"/>
          <w:noProof/>
          <w:sz w:val="24"/>
          <w:szCs w:val="24"/>
        </w:rPr>
        <w:t>Proyecto Definitivo de Urbanización</w:t>
      </w:r>
      <w:r w:rsidRPr="00F62317">
        <w:rPr>
          <w:rFonts w:ascii="Arial" w:eastAsia="Calibri" w:hAnsi="Arial" w:cs="Arial"/>
          <w:sz w:val="24"/>
          <w:szCs w:val="24"/>
        </w:rPr>
        <w:t xml:space="preserve">, a favor del Municipio. </w:t>
      </w:r>
    </w:p>
    <w:p w14:paraId="31CFC201" w14:textId="77777777" w:rsidR="005B134A" w:rsidRPr="001A4F49" w:rsidRDefault="005B134A" w:rsidP="005B134A">
      <w:pPr>
        <w:jc w:val="both"/>
        <w:rPr>
          <w:rFonts w:ascii="Arial" w:eastAsia="Calibri" w:hAnsi="Arial" w:cs="Arial"/>
          <w:sz w:val="2"/>
          <w:szCs w:val="2"/>
        </w:rPr>
      </w:pPr>
    </w:p>
    <w:p w14:paraId="175DE321" w14:textId="77777777" w:rsidR="005B134A" w:rsidRPr="00F62317" w:rsidRDefault="005B134A" w:rsidP="005B134A">
      <w:pPr>
        <w:numPr>
          <w:ilvl w:val="0"/>
          <w:numId w:val="38"/>
        </w:numPr>
        <w:spacing w:after="0"/>
        <w:jc w:val="both"/>
        <w:rPr>
          <w:rFonts w:ascii="Arial" w:eastAsia="Calibri" w:hAnsi="Arial" w:cs="Arial"/>
          <w:sz w:val="24"/>
          <w:szCs w:val="24"/>
        </w:rPr>
      </w:pPr>
      <w:r w:rsidRPr="00F62317">
        <w:rPr>
          <w:rFonts w:ascii="Arial" w:eastAsia="Calibri" w:hAnsi="Arial" w:cs="Arial"/>
          <w:b/>
          <w:bCs/>
          <w:sz w:val="24"/>
          <w:szCs w:val="24"/>
        </w:rPr>
        <w:t xml:space="preserve"> </w:t>
      </w:r>
      <w:r w:rsidRPr="00F62317">
        <w:rPr>
          <w:rFonts w:ascii="Arial" w:eastAsia="Calibri" w:hAnsi="Arial" w:cs="Arial"/>
          <w:sz w:val="24"/>
          <w:szCs w:val="24"/>
        </w:rPr>
        <w:t xml:space="preserve">Que, en la Vigésima Primera Sesión Ordinaria de la Comisión Municipal de Regularización, celebrada el pasado día 16 de junio del 2021, se aprobó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F62317">
        <w:rPr>
          <w:rFonts w:ascii="Arial" w:eastAsia="Times New Roman" w:hAnsi="Arial" w:cs="Arial"/>
          <w:b/>
          <w:bCs/>
          <w:sz w:val="24"/>
          <w:szCs w:val="24"/>
          <w:lang w:val="es-ES" w:eastAsia="es-ES"/>
        </w:rPr>
        <w:t>(Anexo 10).</w:t>
      </w:r>
    </w:p>
    <w:p w14:paraId="15B86E61" w14:textId="77777777" w:rsidR="005B134A" w:rsidRPr="001A4F49" w:rsidRDefault="005B134A" w:rsidP="005B134A">
      <w:pPr>
        <w:jc w:val="both"/>
        <w:rPr>
          <w:rFonts w:ascii="Arial" w:hAnsi="Arial" w:cs="Arial"/>
          <w:sz w:val="2"/>
          <w:szCs w:val="2"/>
        </w:rPr>
      </w:pPr>
    </w:p>
    <w:p w14:paraId="5F6F3B7B" w14:textId="77777777" w:rsidR="005B134A" w:rsidRPr="00F62317" w:rsidRDefault="005B134A" w:rsidP="005B134A">
      <w:pPr>
        <w:jc w:val="both"/>
        <w:rPr>
          <w:rFonts w:ascii="Arial" w:eastAsia="Times New Roman" w:hAnsi="Arial" w:cs="Arial"/>
          <w:sz w:val="24"/>
          <w:szCs w:val="24"/>
          <w:lang w:eastAsia="es-ES"/>
        </w:rPr>
      </w:pPr>
      <w:r w:rsidRPr="00F62317">
        <w:rPr>
          <w:rFonts w:ascii="Arial" w:eastAsia="Times New Roman" w:hAnsi="Arial" w:cs="Arial"/>
          <w:sz w:val="24"/>
          <w:szCs w:val="24"/>
          <w:lang w:val="es-ES" w:eastAsia="es-ES"/>
        </w:rPr>
        <w:t xml:space="preserve">Que se han </w:t>
      </w:r>
      <w:r w:rsidRPr="00F62317">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14:paraId="75ADD8E5" w14:textId="77777777" w:rsidR="005B134A" w:rsidRPr="00F62317" w:rsidRDefault="005B134A" w:rsidP="005B134A">
      <w:pPr>
        <w:spacing w:line="360" w:lineRule="auto"/>
        <w:jc w:val="center"/>
        <w:rPr>
          <w:rFonts w:ascii="Arial" w:eastAsia="Times New Roman" w:hAnsi="Arial" w:cs="Arial"/>
          <w:b/>
          <w:sz w:val="24"/>
          <w:szCs w:val="24"/>
          <w:lang w:eastAsia="es-ES"/>
        </w:rPr>
      </w:pPr>
      <w:r w:rsidRPr="00F62317">
        <w:rPr>
          <w:rFonts w:ascii="Arial" w:eastAsia="Times New Roman" w:hAnsi="Arial" w:cs="Arial"/>
          <w:b/>
          <w:sz w:val="24"/>
          <w:szCs w:val="24"/>
          <w:lang w:eastAsia="es-ES"/>
        </w:rPr>
        <w:t>C O N S I D E R A N D O S:</w:t>
      </w:r>
    </w:p>
    <w:p w14:paraId="2966C546" w14:textId="77777777" w:rsidR="005B134A" w:rsidRPr="00F62317" w:rsidRDefault="005B134A" w:rsidP="005B134A">
      <w:pPr>
        <w:autoSpaceDE w:val="0"/>
        <w:autoSpaceDN w:val="0"/>
        <w:adjustRightInd w:val="0"/>
        <w:jc w:val="both"/>
        <w:rPr>
          <w:rFonts w:ascii="Arial" w:eastAsia="Malgun Gothic" w:hAnsi="Arial" w:cs="Arial"/>
          <w:sz w:val="24"/>
          <w:szCs w:val="24"/>
        </w:rPr>
      </w:pPr>
      <w:r w:rsidRPr="00F62317">
        <w:rPr>
          <w:rFonts w:ascii="Arial" w:eastAsia="Malgun Gothic" w:hAnsi="Arial" w:cs="Arial"/>
          <w:b/>
          <w:sz w:val="24"/>
          <w:szCs w:val="24"/>
        </w:rPr>
        <w:t>I.-</w:t>
      </w:r>
      <w:r w:rsidRPr="00F62317">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14:paraId="775FD76B" w14:textId="77777777" w:rsidR="005B134A" w:rsidRPr="00F62317" w:rsidRDefault="005B134A" w:rsidP="005B134A">
      <w:pPr>
        <w:autoSpaceDE w:val="0"/>
        <w:autoSpaceDN w:val="0"/>
        <w:adjustRightInd w:val="0"/>
        <w:jc w:val="both"/>
        <w:rPr>
          <w:rFonts w:ascii="Arial" w:eastAsia="Malgun Gothic" w:hAnsi="Arial" w:cs="Arial"/>
          <w:sz w:val="24"/>
          <w:szCs w:val="24"/>
        </w:rPr>
      </w:pPr>
      <w:r w:rsidRPr="00F62317">
        <w:rPr>
          <w:rFonts w:ascii="Arial" w:eastAsia="Malgun Gothic" w:hAnsi="Arial" w:cs="Arial"/>
          <w:b/>
          <w:sz w:val="24"/>
          <w:szCs w:val="24"/>
        </w:rPr>
        <w:t>II.-</w:t>
      </w:r>
      <w:r w:rsidRPr="00F62317">
        <w:rPr>
          <w:rFonts w:ascii="Arial" w:eastAsia="Malgun Gothic"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w:t>
      </w:r>
      <w:r w:rsidRPr="00F62317">
        <w:rPr>
          <w:rFonts w:ascii="Arial" w:eastAsia="Malgun Gothic" w:hAnsi="Arial" w:cs="Arial"/>
          <w:sz w:val="24"/>
          <w:szCs w:val="24"/>
        </w:rPr>
        <w:lastRenderedPageBreak/>
        <w:t>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los artículos 325, 326, 327, 328, 329, 333, y  relativos a la acción Urbanística del objetivo Social.</w:t>
      </w:r>
    </w:p>
    <w:p w14:paraId="271833A8" w14:textId="77777777" w:rsidR="005B134A" w:rsidRPr="00F62317" w:rsidRDefault="005B134A" w:rsidP="005B134A">
      <w:pPr>
        <w:autoSpaceDE w:val="0"/>
        <w:autoSpaceDN w:val="0"/>
        <w:adjustRightInd w:val="0"/>
        <w:jc w:val="both"/>
        <w:rPr>
          <w:rFonts w:ascii="Arial" w:eastAsia="Malgun Gothic" w:hAnsi="Arial" w:cs="Arial"/>
          <w:sz w:val="24"/>
          <w:szCs w:val="24"/>
        </w:rPr>
      </w:pPr>
      <w:r w:rsidRPr="00F62317">
        <w:rPr>
          <w:rFonts w:ascii="Arial" w:eastAsia="Malgun Gothic" w:hAnsi="Arial" w:cs="Arial"/>
          <w:b/>
          <w:sz w:val="24"/>
          <w:szCs w:val="24"/>
        </w:rPr>
        <w:t>III.-</w:t>
      </w:r>
      <w:r w:rsidRPr="00F62317">
        <w:rPr>
          <w:rFonts w:ascii="Arial" w:eastAsia="Malgun Gothic" w:hAnsi="Arial" w:cs="Arial"/>
          <w:sz w:val="24"/>
          <w:szCs w:val="24"/>
        </w:rPr>
        <w:t xml:space="preserve"> Por lo que ve a la Ley para la Regularización y Titulación de Predios Urbanos en el Estado de Jalisco, en su Capítulo Tercero nos habla del Procedimiento de Regularización, que se describe en los artículos 13 al 30.</w:t>
      </w:r>
    </w:p>
    <w:p w14:paraId="36A6B6EC" w14:textId="77777777" w:rsidR="005B134A" w:rsidRPr="00F62317" w:rsidRDefault="005B134A" w:rsidP="005B134A">
      <w:pPr>
        <w:jc w:val="both"/>
        <w:rPr>
          <w:rFonts w:ascii="Arial" w:eastAsia="Times New Roman" w:hAnsi="Arial" w:cs="Arial"/>
          <w:sz w:val="24"/>
          <w:szCs w:val="24"/>
          <w:lang w:eastAsia="es-ES"/>
        </w:rPr>
      </w:pPr>
      <w:r w:rsidRPr="00F62317">
        <w:rPr>
          <w:rFonts w:ascii="Arial" w:eastAsia="Times New Roman" w:hAnsi="Arial" w:cs="Arial"/>
          <w:sz w:val="24"/>
          <w:szCs w:val="24"/>
          <w:lang w:eastAsia="es-ES"/>
        </w:rPr>
        <w:t xml:space="preserve">Esta misma legislación establece que de conformidad a lo dispuesto por los artículos 15, 18, 19, 21, 22, 24, 25, 26, 27 y demás relativos la Comisión Municipal de Regularización es la competente para promover la regularización del predio que nos ocupa. </w:t>
      </w:r>
    </w:p>
    <w:p w14:paraId="68C0B4D8" w14:textId="77777777" w:rsidR="005B134A" w:rsidRPr="00F62317" w:rsidRDefault="005B134A" w:rsidP="005B134A">
      <w:pPr>
        <w:autoSpaceDE w:val="0"/>
        <w:autoSpaceDN w:val="0"/>
        <w:adjustRightInd w:val="0"/>
        <w:jc w:val="both"/>
        <w:rPr>
          <w:rFonts w:ascii="Arial" w:eastAsia="Malgun Gothic" w:hAnsi="Arial" w:cs="Arial"/>
          <w:sz w:val="24"/>
          <w:szCs w:val="24"/>
        </w:rPr>
      </w:pPr>
      <w:r w:rsidRPr="00F62317">
        <w:rPr>
          <w:rFonts w:ascii="Arial" w:eastAsia="Malgun Gothic"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1ADE2B54" w14:textId="77777777" w:rsidR="005B134A" w:rsidRPr="00F62317" w:rsidRDefault="005B134A" w:rsidP="005B134A">
      <w:pPr>
        <w:pStyle w:val="Sinespaciado"/>
        <w:spacing w:line="276" w:lineRule="auto"/>
        <w:jc w:val="both"/>
        <w:rPr>
          <w:rFonts w:ascii="Arial" w:hAnsi="Arial" w:cs="Arial"/>
          <w:sz w:val="24"/>
          <w:szCs w:val="24"/>
        </w:rPr>
      </w:pPr>
      <w:r w:rsidRPr="00F62317">
        <w:rPr>
          <w:rFonts w:ascii="Arial" w:hAnsi="Arial" w:cs="Arial"/>
          <w:w w:val="110"/>
          <w:sz w:val="24"/>
          <w:szCs w:val="24"/>
        </w:rPr>
        <w:t>S</w:t>
      </w:r>
      <w:r w:rsidRPr="00F62317">
        <w:rPr>
          <w:rFonts w:ascii="Arial" w:hAnsi="Arial" w:cs="Arial"/>
          <w:spacing w:val="-10"/>
          <w:w w:val="110"/>
          <w:sz w:val="24"/>
          <w:szCs w:val="24"/>
        </w:rPr>
        <w:t>i</w:t>
      </w:r>
      <w:r w:rsidRPr="00F62317">
        <w:rPr>
          <w:rFonts w:ascii="Arial" w:hAnsi="Arial" w:cs="Arial"/>
          <w:w w:val="110"/>
          <w:sz w:val="24"/>
          <w:szCs w:val="24"/>
        </w:rPr>
        <w:t>rven</w:t>
      </w:r>
      <w:r w:rsidRPr="00F62317">
        <w:rPr>
          <w:rFonts w:ascii="Arial" w:hAnsi="Arial" w:cs="Arial"/>
          <w:spacing w:val="-28"/>
          <w:w w:val="110"/>
          <w:sz w:val="24"/>
          <w:szCs w:val="24"/>
        </w:rPr>
        <w:t xml:space="preserve"> </w:t>
      </w:r>
      <w:r w:rsidRPr="00F62317">
        <w:rPr>
          <w:rFonts w:ascii="Arial" w:hAnsi="Arial" w:cs="Arial"/>
          <w:spacing w:val="-19"/>
          <w:w w:val="110"/>
          <w:sz w:val="24"/>
          <w:szCs w:val="24"/>
        </w:rPr>
        <w:t>d</w:t>
      </w:r>
      <w:r w:rsidRPr="00F62317">
        <w:rPr>
          <w:rFonts w:ascii="Arial" w:hAnsi="Arial" w:cs="Arial"/>
          <w:w w:val="110"/>
          <w:sz w:val="24"/>
          <w:szCs w:val="24"/>
        </w:rPr>
        <w:t>e</w:t>
      </w:r>
      <w:r w:rsidRPr="00F62317">
        <w:rPr>
          <w:rFonts w:ascii="Arial" w:hAnsi="Arial" w:cs="Arial"/>
          <w:spacing w:val="-39"/>
          <w:w w:val="110"/>
          <w:sz w:val="24"/>
          <w:szCs w:val="24"/>
        </w:rPr>
        <w:t xml:space="preserve"> </w:t>
      </w:r>
      <w:r w:rsidRPr="00F62317">
        <w:rPr>
          <w:rFonts w:ascii="Arial" w:hAnsi="Arial" w:cs="Arial"/>
          <w:w w:val="110"/>
          <w:sz w:val="24"/>
          <w:szCs w:val="24"/>
        </w:rPr>
        <w:t>f</w:t>
      </w:r>
      <w:r w:rsidRPr="00F62317">
        <w:rPr>
          <w:rFonts w:ascii="Arial" w:hAnsi="Arial" w:cs="Arial"/>
          <w:spacing w:val="-5"/>
          <w:w w:val="110"/>
          <w:sz w:val="24"/>
          <w:szCs w:val="24"/>
        </w:rPr>
        <w:t>u</w:t>
      </w:r>
      <w:r w:rsidRPr="00F62317">
        <w:rPr>
          <w:rFonts w:ascii="Arial" w:hAnsi="Arial" w:cs="Arial"/>
          <w:w w:val="110"/>
          <w:sz w:val="24"/>
          <w:szCs w:val="24"/>
        </w:rPr>
        <w:t>ndamento</w:t>
      </w:r>
      <w:r w:rsidRPr="00F62317">
        <w:rPr>
          <w:rFonts w:ascii="Arial" w:hAnsi="Arial" w:cs="Arial"/>
          <w:spacing w:val="-15"/>
          <w:w w:val="110"/>
          <w:sz w:val="24"/>
          <w:szCs w:val="24"/>
        </w:rPr>
        <w:t xml:space="preserve"> </w:t>
      </w:r>
      <w:r w:rsidRPr="00F62317">
        <w:rPr>
          <w:rFonts w:ascii="Arial" w:hAnsi="Arial" w:cs="Arial"/>
          <w:spacing w:val="-25"/>
          <w:w w:val="110"/>
          <w:sz w:val="24"/>
          <w:szCs w:val="24"/>
        </w:rPr>
        <w:t>l</w:t>
      </w:r>
      <w:r w:rsidRPr="00F62317">
        <w:rPr>
          <w:rFonts w:ascii="Arial" w:hAnsi="Arial" w:cs="Arial"/>
          <w:w w:val="110"/>
          <w:sz w:val="24"/>
          <w:szCs w:val="24"/>
        </w:rPr>
        <w:t>egal</w:t>
      </w:r>
      <w:r w:rsidRPr="00F62317">
        <w:rPr>
          <w:rFonts w:ascii="Arial" w:hAnsi="Arial" w:cs="Arial"/>
          <w:spacing w:val="-21"/>
          <w:w w:val="110"/>
          <w:sz w:val="24"/>
          <w:szCs w:val="24"/>
        </w:rPr>
        <w:t xml:space="preserve"> </w:t>
      </w:r>
      <w:r w:rsidRPr="00F62317">
        <w:rPr>
          <w:rFonts w:ascii="Arial" w:hAnsi="Arial" w:cs="Arial"/>
          <w:w w:val="110"/>
          <w:sz w:val="24"/>
          <w:szCs w:val="24"/>
        </w:rPr>
        <w:t>de</w:t>
      </w:r>
      <w:r w:rsidRPr="00F62317">
        <w:rPr>
          <w:rFonts w:ascii="Arial" w:hAnsi="Arial" w:cs="Arial"/>
          <w:spacing w:val="-20"/>
          <w:w w:val="110"/>
          <w:sz w:val="24"/>
          <w:szCs w:val="24"/>
        </w:rPr>
        <w:t xml:space="preserve"> </w:t>
      </w:r>
      <w:r w:rsidRPr="00F62317">
        <w:rPr>
          <w:rFonts w:ascii="Arial" w:hAnsi="Arial" w:cs="Arial"/>
          <w:spacing w:val="-25"/>
          <w:w w:val="110"/>
          <w:sz w:val="24"/>
          <w:szCs w:val="24"/>
        </w:rPr>
        <w:t>l</w:t>
      </w:r>
      <w:r w:rsidRPr="00F62317">
        <w:rPr>
          <w:rFonts w:ascii="Arial" w:hAnsi="Arial" w:cs="Arial"/>
          <w:w w:val="110"/>
          <w:sz w:val="24"/>
          <w:szCs w:val="24"/>
        </w:rPr>
        <w:t>o</w:t>
      </w:r>
      <w:r w:rsidRPr="00F62317">
        <w:rPr>
          <w:rFonts w:ascii="Arial" w:hAnsi="Arial" w:cs="Arial"/>
          <w:spacing w:val="-21"/>
          <w:w w:val="110"/>
          <w:sz w:val="24"/>
          <w:szCs w:val="24"/>
        </w:rPr>
        <w:t xml:space="preserve"> </w:t>
      </w:r>
      <w:r w:rsidRPr="00F62317">
        <w:rPr>
          <w:rFonts w:ascii="Arial" w:hAnsi="Arial" w:cs="Arial"/>
          <w:w w:val="110"/>
          <w:sz w:val="24"/>
          <w:szCs w:val="24"/>
        </w:rPr>
        <w:t>antes</w:t>
      </w:r>
      <w:r w:rsidRPr="00F62317">
        <w:rPr>
          <w:rFonts w:ascii="Arial" w:hAnsi="Arial" w:cs="Arial"/>
          <w:spacing w:val="-23"/>
          <w:w w:val="110"/>
          <w:sz w:val="24"/>
          <w:szCs w:val="24"/>
        </w:rPr>
        <w:t xml:space="preserve"> </w:t>
      </w:r>
      <w:r w:rsidRPr="00F62317">
        <w:rPr>
          <w:rFonts w:ascii="Arial" w:hAnsi="Arial" w:cs="Arial"/>
          <w:w w:val="110"/>
          <w:sz w:val="24"/>
          <w:szCs w:val="24"/>
        </w:rPr>
        <w:t>exp</w:t>
      </w:r>
      <w:r w:rsidRPr="00F62317">
        <w:rPr>
          <w:rFonts w:ascii="Arial" w:hAnsi="Arial" w:cs="Arial"/>
          <w:spacing w:val="-13"/>
          <w:w w:val="110"/>
          <w:sz w:val="24"/>
          <w:szCs w:val="24"/>
        </w:rPr>
        <w:t>u</w:t>
      </w:r>
      <w:r w:rsidRPr="00F62317">
        <w:rPr>
          <w:rFonts w:ascii="Arial" w:hAnsi="Arial" w:cs="Arial"/>
          <w:w w:val="110"/>
          <w:sz w:val="24"/>
          <w:szCs w:val="24"/>
        </w:rPr>
        <w:t>esto</w:t>
      </w:r>
      <w:r w:rsidRPr="00F62317">
        <w:rPr>
          <w:rFonts w:ascii="Arial" w:hAnsi="Arial" w:cs="Arial"/>
          <w:spacing w:val="-20"/>
          <w:w w:val="110"/>
          <w:sz w:val="24"/>
          <w:szCs w:val="24"/>
        </w:rPr>
        <w:t xml:space="preserve"> </w:t>
      </w:r>
      <w:r w:rsidRPr="00F62317">
        <w:rPr>
          <w:rFonts w:ascii="Arial" w:hAnsi="Arial" w:cs="Arial"/>
          <w:w w:val="110"/>
          <w:sz w:val="24"/>
          <w:szCs w:val="24"/>
        </w:rPr>
        <w:t>c</w:t>
      </w:r>
      <w:r w:rsidRPr="00F62317">
        <w:rPr>
          <w:rFonts w:ascii="Arial" w:hAnsi="Arial" w:cs="Arial"/>
          <w:spacing w:val="-15"/>
          <w:w w:val="110"/>
          <w:sz w:val="24"/>
          <w:szCs w:val="24"/>
        </w:rPr>
        <w:t>o</w:t>
      </w:r>
      <w:r w:rsidRPr="00F62317">
        <w:rPr>
          <w:rFonts w:ascii="Arial" w:hAnsi="Arial" w:cs="Arial"/>
          <w:w w:val="110"/>
          <w:sz w:val="24"/>
          <w:szCs w:val="24"/>
        </w:rPr>
        <w:t>n</w:t>
      </w:r>
      <w:r w:rsidRPr="00F62317">
        <w:rPr>
          <w:rFonts w:ascii="Arial" w:hAnsi="Arial" w:cs="Arial"/>
          <w:spacing w:val="-18"/>
          <w:w w:val="110"/>
          <w:sz w:val="24"/>
          <w:szCs w:val="24"/>
        </w:rPr>
        <w:t xml:space="preserve"> </w:t>
      </w:r>
      <w:r w:rsidRPr="00F62317">
        <w:rPr>
          <w:rFonts w:ascii="Arial" w:hAnsi="Arial" w:cs="Arial"/>
          <w:spacing w:val="-29"/>
          <w:w w:val="110"/>
          <w:sz w:val="24"/>
          <w:szCs w:val="24"/>
        </w:rPr>
        <w:t>l</w:t>
      </w:r>
      <w:r w:rsidRPr="00F62317">
        <w:rPr>
          <w:rFonts w:ascii="Arial" w:hAnsi="Arial" w:cs="Arial"/>
          <w:w w:val="110"/>
          <w:sz w:val="24"/>
          <w:szCs w:val="24"/>
        </w:rPr>
        <w:t>os</w:t>
      </w:r>
      <w:r w:rsidRPr="00F62317">
        <w:rPr>
          <w:rFonts w:ascii="Arial" w:hAnsi="Arial" w:cs="Arial"/>
          <w:spacing w:val="-19"/>
          <w:w w:val="110"/>
          <w:sz w:val="24"/>
          <w:szCs w:val="24"/>
        </w:rPr>
        <w:t xml:space="preserve"> </w:t>
      </w:r>
      <w:r w:rsidRPr="00F62317">
        <w:rPr>
          <w:rFonts w:ascii="Arial" w:hAnsi="Arial" w:cs="Arial"/>
          <w:w w:val="110"/>
          <w:sz w:val="24"/>
          <w:szCs w:val="24"/>
        </w:rPr>
        <w:t>artícu</w:t>
      </w:r>
      <w:r w:rsidRPr="00F62317">
        <w:rPr>
          <w:rFonts w:ascii="Arial" w:hAnsi="Arial" w:cs="Arial"/>
          <w:spacing w:val="3"/>
          <w:w w:val="110"/>
          <w:sz w:val="24"/>
          <w:szCs w:val="24"/>
        </w:rPr>
        <w:t>l</w:t>
      </w:r>
      <w:r w:rsidRPr="00F62317">
        <w:rPr>
          <w:rFonts w:ascii="Arial" w:hAnsi="Arial" w:cs="Arial"/>
          <w:w w:val="110"/>
          <w:sz w:val="24"/>
          <w:szCs w:val="24"/>
        </w:rPr>
        <w:t>os</w:t>
      </w:r>
      <w:r w:rsidRPr="00F62317">
        <w:rPr>
          <w:rFonts w:ascii="Arial" w:hAnsi="Arial" w:cs="Arial"/>
          <w:spacing w:val="21"/>
          <w:sz w:val="24"/>
          <w:szCs w:val="24"/>
        </w:rPr>
        <w:t xml:space="preserve"> </w:t>
      </w:r>
      <w:r w:rsidRPr="00F62317">
        <w:rPr>
          <w:rFonts w:ascii="Arial" w:hAnsi="Arial" w:cs="Arial"/>
          <w:sz w:val="24"/>
          <w:szCs w:val="24"/>
        </w:rPr>
        <w:t>1</w:t>
      </w:r>
      <w:r w:rsidRPr="00F62317">
        <w:rPr>
          <w:rFonts w:ascii="Arial" w:hAnsi="Arial" w:cs="Arial"/>
          <w:spacing w:val="-27"/>
          <w:sz w:val="24"/>
          <w:szCs w:val="24"/>
        </w:rPr>
        <w:t>1</w:t>
      </w:r>
      <w:r w:rsidRPr="00F62317">
        <w:rPr>
          <w:rFonts w:ascii="Arial" w:hAnsi="Arial" w:cs="Arial"/>
          <w:sz w:val="24"/>
          <w:szCs w:val="24"/>
        </w:rPr>
        <w:t>5</w:t>
      </w:r>
      <w:r w:rsidRPr="00F62317">
        <w:rPr>
          <w:rFonts w:ascii="Arial" w:hAnsi="Arial" w:cs="Arial"/>
          <w:spacing w:val="-5"/>
          <w:sz w:val="24"/>
          <w:szCs w:val="24"/>
        </w:rPr>
        <w:t xml:space="preserve"> </w:t>
      </w:r>
      <w:r w:rsidRPr="00F62317">
        <w:rPr>
          <w:rFonts w:ascii="Arial" w:hAnsi="Arial" w:cs="Arial"/>
          <w:sz w:val="24"/>
          <w:szCs w:val="24"/>
        </w:rPr>
        <w:t>fracciones</w:t>
      </w:r>
      <w:r w:rsidRPr="00F62317">
        <w:rPr>
          <w:rFonts w:ascii="Arial" w:hAnsi="Arial" w:cs="Arial"/>
          <w:spacing w:val="40"/>
          <w:sz w:val="24"/>
          <w:szCs w:val="24"/>
        </w:rPr>
        <w:t xml:space="preserve"> I y V de</w:t>
      </w:r>
      <w:r w:rsidRPr="00F62317">
        <w:rPr>
          <w:rFonts w:ascii="Arial" w:hAnsi="Arial" w:cs="Arial"/>
          <w:spacing w:val="-21"/>
          <w:sz w:val="24"/>
          <w:szCs w:val="24"/>
        </w:rPr>
        <w:t>l</w:t>
      </w:r>
      <w:r w:rsidRPr="00F62317">
        <w:rPr>
          <w:rFonts w:ascii="Arial" w:hAnsi="Arial" w:cs="Arial"/>
          <w:sz w:val="24"/>
          <w:szCs w:val="24"/>
        </w:rPr>
        <w:t>a</w:t>
      </w:r>
      <w:r w:rsidRPr="00F62317">
        <w:rPr>
          <w:rFonts w:ascii="Arial" w:hAnsi="Arial" w:cs="Arial"/>
          <w:spacing w:val="8"/>
          <w:sz w:val="24"/>
          <w:szCs w:val="24"/>
        </w:rPr>
        <w:t xml:space="preserve"> </w:t>
      </w:r>
      <w:r w:rsidRPr="00F62317">
        <w:rPr>
          <w:rFonts w:ascii="Arial" w:hAnsi="Arial" w:cs="Arial"/>
          <w:sz w:val="24"/>
          <w:szCs w:val="24"/>
        </w:rPr>
        <w:t>Const</w:t>
      </w:r>
      <w:r w:rsidRPr="00F62317">
        <w:rPr>
          <w:rFonts w:ascii="Arial" w:hAnsi="Arial" w:cs="Arial"/>
          <w:spacing w:val="-8"/>
          <w:sz w:val="24"/>
          <w:szCs w:val="24"/>
        </w:rPr>
        <w:t>i</w:t>
      </w:r>
      <w:r w:rsidRPr="00F62317">
        <w:rPr>
          <w:rFonts w:ascii="Arial" w:hAnsi="Arial" w:cs="Arial"/>
          <w:sz w:val="24"/>
          <w:szCs w:val="24"/>
        </w:rPr>
        <w:t>tuc</w:t>
      </w:r>
      <w:r w:rsidRPr="00F62317">
        <w:rPr>
          <w:rFonts w:ascii="Arial" w:hAnsi="Arial" w:cs="Arial"/>
          <w:spacing w:val="-1"/>
          <w:sz w:val="24"/>
          <w:szCs w:val="24"/>
        </w:rPr>
        <w:t>i</w:t>
      </w:r>
      <w:r w:rsidRPr="00F62317">
        <w:rPr>
          <w:rFonts w:ascii="Arial" w:hAnsi="Arial" w:cs="Arial"/>
          <w:sz w:val="24"/>
          <w:szCs w:val="24"/>
        </w:rPr>
        <w:t>ón</w:t>
      </w:r>
      <w:r w:rsidRPr="00F62317">
        <w:rPr>
          <w:rFonts w:ascii="Arial" w:hAnsi="Arial" w:cs="Arial"/>
          <w:spacing w:val="12"/>
          <w:sz w:val="24"/>
          <w:szCs w:val="24"/>
        </w:rPr>
        <w:t xml:space="preserve"> </w:t>
      </w:r>
      <w:r w:rsidRPr="00F62317">
        <w:rPr>
          <w:rFonts w:ascii="Arial" w:hAnsi="Arial" w:cs="Arial"/>
          <w:sz w:val="24"/>
          <w:szCs w:val="24"/>
        </w:rPr>
        <w:t>Polít</w:t>
      </w:r>
      <w:r w:rsidRPr="00F62317">
        <w:rPr>
          <w:rFonts w:ascii="Arial" w:hAnsi="Arial" w:cs="Arial"/>
          <w:spacing w:val="-10"/>
          <w:sz w:val="24"/>
          <w:szCs w:val="24"/>
        </w:rPr>
        <w:t>i</w:t>
      </w:r>
      <w:r w:rsidRPr="00F62317">
        <w:rPr>
          <w:rFonts w:ascii="Arial" w:hAnsi="Arial" w:cs="Arial"/>
          <w:sz w:val="24"/>
          <w:szCs w:val="24"/>
        </w:rPr>
        <w:t>ca</w:t>
      </w:r>
      <w:r w:rsidRPr="00F62317">
        <w:rPr>
          <w:rFonts w:ascii="Arial" w:hAnsi="Arial" w:cs="Arial"/>
          <w:spacing w:val="4"/>
          <w:sz w:val="24"/>
          <w:szCs w:val="24"/>
        </w:rPr>
        <w:t xml:space="preserve"> </w:t>
      </w:r>
      <w:r w:rsidRPr="00F62317">
        <w:rPr>
          <w:rFonts w:ascii="Arial" w:hAnsi="Arial" w:cs="Arial"/>
          <w:sz w:val="24"/>
          <w:szCs w:val="24"/>
        </w:rPr>
        <w:t>de</w:t>
      </w:r>
      <w:r w:rsidRPr="00F62317">
        <w:rPr>
          <w:rFonts w:ascii="Arial" w:hAnsi="Arial" w:cs="Arial"/>
          <w:spacing w:val="11"/>
          <w:sz w:val="24"/>
          <w:szCs w:val="24"/>
        </w:rPr>
        <w:t xml:space="preserve"> </w:t>
      </w:r>
      <w:r w:rsidRPr="00F62317">
        <w:rPr>
          <w:rFonts w:ascii="Arial" w:hAnsi="Arial" w:cs="Arial"/>
          <w:spacing w:val="-21"/>
          <w:sz w:val="24"/>
          <w:szCs w:val="24"/>
        </w:rPr>
        <w:t>l</w:t>
      </w:r>
      <w:r w:rsidRPr="00F62317">
        <w:rPr>
          <w:rFonts w:ascii="Arial" w:hAnsi="Arial" w:cs="Arial"/>
          <w:sz w:val="24"/>
          <w:szCs w:val="24"/>
        </w:rPr>
        <w:t xml:space="preserve">os </w:t>
      </w:r>
      <w:r w:rsidRPr="00F62317">
        <w:rPr>
          <w:rFonts w:ascii="Arial" w:hAnsi="Arial" w:cs="Arial"/>
          <w:w w:val="105"/>
          <w:sz w:val="24"/>
          <w:szCs w:val="24"/>
        </w:rPr>
        <w:t>Estados</w:t>
      </w:r>
      <w:r w:rsidRPr="00F62317">
        <w:rPr>
          <w:rFonts w:ascii="Arial" w:hAnsi="Arial" w:cs="Arial"/>
          <w:spacing w:val="-5"/>
          <w:w w:val="105"/>
          <w:sz w:val="24"/>
          <w:szCs w:val="24"/>
        </w:rPr>
        <w:t xml:space="preserve"> </w:t>
      </w:r>
      <w:r w:rsidRPr="00F62317">
        <w:rPr>
          <w:rFonts w:ascii="Arial" w:hAnsi="Arial" w:cs="Arial"/>
          <w:w w:val="105"/>
          <w:sz w:val="24"/>
          <w:szCs w:val="24"/>
        </w:rPr>
        <w:t>Unidos</w:t>
      </w:r>
      <w:r w:rsidRPr="00F62317">
        <w:rPr>
          <w:rFonts w:ascii="Arial" w:hAnsi="Arial" w:cs="Arial"/>
          <w:spacing w:val="-10"/>
          <w:w w:val="105"/>
          <w:sz w:val="24"/>
          <w:szCs w:val="24"/>
        </w:rPr>
        <w:t xml:space="preserve"> </w:t>
      </w:r>
      <w:r w:rsidRPr="00F62317">
        <w:rPr>
          <w:rFonts w:ascii="Arial" w:hAnsi="Arial" w:cs="Arial"/>
          <w:spacing w:val="-2"/>
          <w:w w:val="105"/>
          <w:sz w:val="24"/>
          <w:szCs w:val="24"/>
        </w:rPr>
        <w:t>Mexi</w:t>
      </w:r>
      <w:r w:rsidRPr="00F62317">
        <w:rPr>
          <w:rFonts w:ascii="Arial" w:hAnsi="Arial" w:cs="Arial"/>
          <w:spacing w:val="-3"/>
          <w:w w:val="105"/>
          <w:sz w:val="24"/>
          <w:szCs w:val="24"/>
        </w:rPr>
        <w:t>canos</w:t>
      </w:r>
      <w:r w:rsidRPr="00F62317">
        <w:rPr>
          <w:rFonts w:ascii="Arial" w:hAnsi="Arial" w:cs="Arial"/>
          <w:sz w:val="24"/>
          <w:szCs w:val="24"/>
        </w:rPr>
        <w:t>,</w:t>
      </w:r>
      <w:r w:rsidRPr="00F62317">
        <w:rPr>
          <w:rFonts w:ascii="Arial" w:hAnsi="Arial" w:cs="Arial"/>
          <w:spacing w:val="54"/>
          <w:sz w:val="24"/>
          <w:szCs w:val="24"/>
        </w:rPr>
        <w:t xml:space="preserve"> </w:t>
      </w:r>
      <w:r w:rsidRPr="00F62317">
        <w:rPr>
          <w:rFonts w:ascii="Arial" w:hAnsi="Arial" w:cs="Arial"/>
          <w:sz w:val="24"/>
          <w:szCs w:val="24"/>
        </w:rPr>
        <w:t>artículo</w:t>
      </w:r>
      <w:r w:rsidRPr="00F62317">
        <w:rPr>
          <w:rFonts w:ascii="Arial" w:hAnsi="Arial" w:cs="Arial"/>
          <w:spacing w:val="45"/>
          <w:sz w:val="24"/>
          <w:szCs w:val="24"/>
        </w:rPr>
        <w:t xml:space="preserve"> </w:t>
      </w:r>
      <w:r w:rsidRPr="00F62317">
        <w:rPr>
          <w:rFonts w:ascii="Arial" w:hAnsi="Arial" w:cs="Arial"/>
          <w:sz w:val="24"/>
          <w:szCs w:val="24"/>
        </w:rPr>
        <w:t>77</w:t>
      </w:r>
      <w:r w:rsidRPr="00F62317">
        <w:rPr>
          <w:rFonts w:ascii="Arial" w:hAnsi="Arial" w:cs="Arial"/>
          <w:spacing w:val="43"/>
          <w:sz w:val="24"/>
          <w:szCs w:val="24"/>
        </w:rPr>
        <w:t xml:space="preserve"> </w:t>
      </w:r>
      <w:r w:rsidRPr="00F62317">
        <w:rPr>
          <w:rFonts w:ascii="Arial" w:hAnsi="Arial" w:cs="Arial"/>
          <w:sz w:val="24"/>
          <w:szCs w:val="24"/>
        </w:rPr>
        <w:t>fracción</w:t>
      </w:r>
      <w:r w:rsidRPr="00F62317">
        <w:rPr>
          <w:rFonts w:ascii="Arial" w:hAnsi="Arial" w:cs="Arial"/>
          <w:spacing w:val="3"/>
          <w:sz w:val="24"/>
          <w:szCs w:val="24"/>
        </w:rPr>
        <w:t xml:space="preserve"> II</w:t>
      </w:r>
      <w:r w:rsidRPr="00F62317">
        <w:rPr>
          <w:rFonts w:ascii="Arial" w:hAnsi="Arial" w:cs="Arial"/>
          <w:spacing w:val="3"/>
          <w:w w:val="90"/>
          <w:sz w:val="24"/>
          <w:szCs w:val="24"/>
        </w:rPr>
        <w:t>,</w:t>
      </w:r>
      <w:r w:rsidRPr="00F62317">
        <w:rPr>
          <w:rFonts w:ascii="Arial" w:hAnsi="Arial" w:cs="Arial"/>
          <w:spacing w:val="14"/>
          <w:w w:val="90"/>
          <w:sz w:val="24"/>
          <w:szCs w:val="24"/>
        </w:rPr>
        <w:t xml:space="preserve"> </w:t>
      </w:r>
      <w:r w:rsidRPr="00F62317">
        <w:rPr>
          <w:rFonts w:ascii="Arial" w:hAnsi="Arial" w:cs="Arial"/>
          <w:sz w:val="24"/>
          <w:szCs w:val="24"/>
        </w:rPr>
        <w:t>de</w:t>
      </w:r>
      <w:r w:rsidRPr="00F62317">
        <w:rPr>
          <w:rFonts w:ascii="Arial" w:hAnsi="Arial" w:cs="Arial"/>
          <w:spacing w:val="53"/>
          <w:sz w:val="24"/>
          <w:szCs w:val="24"/>
        </w:rPr>
        <w:t xml:space="preserve"> </w:t>
      </w:r>
      <w:r w:rsidRPr="00F62317">
        <w:rPr>
          <w:rFonts w:ascii="Arial" w:hAnsi="Arial" w:cs="Arial"/>
          <w:spacing w:val="-11"/>
          <w:sz w:val="24"/>
          <w:szCs w:val="24"/>
        </w:rPr>
        <w:t>l</w:t>
      </w:r>
      <w:r w:rsidRPr="00F62317">
        <w:rPr>
          <w:rFonts w:ascii="Arial" w:hAnsi="Arial" w:cs="Arial"/>
          <w:spacing w:val="-15"/>
          <w:sz w:val="24"/>
          <w:szCs w:val="24"/>
        </w:rPr>
        <w:t>a</w:t>
      </w:r>
      <w:r w:rsidRPr="00F62317">
        <w:rPr>
          <w:rFonts w:ascii="Arial" w:hAnsi="Arial" w:cs="Arial"/>
          <w:spacing w:val="58"/>
          <w:sz w:val="24"/>
          <w:szCs w:val="24"/>
        </w:rPr>
        <w:t xml:space="preserve"> </w:t>
      </w:r>
      <w:r w:rsidRPr="00F62317">
        <w:rPr>
          <w:rFonts w:ascii="Arial" w:hAnsi="Arial" w:cs="Arial"/>
          <w:spacing w:val="-1"/>
          <w:sz w:val="24"/>
          <w:szCs w:val="24"/>
        </w:rPr>
        <w:t>Constitución</w:t>
      </w:r>
      <w:r w:rsidRPr="00F62317">
        <w:rPr>
          <w:rFonts w:ascii="Arial" w:hAnsi="Arial" w:cs="Arial"/>
          <w:spacing w:val="22"/>
          <w:sz w:val="24"/>
          <w:szCs w:val="24"/>
        </w:rPr>
        <w:t xml:space="preserve"> </w:t>
      </w:r>
      <w:r w:rsidRPr="00F62317">
        <w:rPr>
          <w:rFonts w:ascii="Arial" w:hAnsi="Arial" w:cs="Arial"/>
          <w:sz w:val="24"/>
          <w:szCs w:val="24"/>
        </w:rPr>
        <w:t>Polít</w:t>
      </w:r>
      <w:r w:rsidRPr="00F62317">
        <w:rPr>
          <w:rFonts w:ascii="Arial" w:hAnsi="Arial" w:cs="Arial"/>
          <w:spacing w:val="-16"/>
          <w:sz w:val="24"/>
          <w:szCs w:val="24"/>
        </w:rPr>
        <w:t>i</w:t>
      </w:r>
      <w:r w:rsidRPr="00F62317">
        <w:rPr>
          <w:rFonts w:ascii="Arial" w:hAnsi="Arial" w:cs="Arial"/>
          <w:sz w:val="24"/>
          <w:szCs w:val="24"/>
        </w:rPr>
        <w:t>ca</w:t>
      </w:r>
      <w:r w:rsidRPr="00F62317">
        <w:rPr>
          <w:rFonts w:ascii="Arial" w:hAnsi="Arial" w:cs="Arial"/>
          <w:spacing w:val="26"/>
          <w:sz w:val="24"/>
          <w:szCs w:val="24"/>
        </w:rPr>
        <w:t xml:space="preserve"> </w:t>
      </w:r>
      <w:r w:rsidRPr="00F62317">
        <w:rPr>
          <w:rFonts w:ascii="Arial" w:hAnsi="Arial" w:cs="Arial"/>
          <w:sz w:val="24"/>
          <w:szCs w:val="24"/>
        </w:rPr>
        <w:t>del</w:t>
      </w:r>
      <w:r w:rsidRPr="00F62317">
        <w:rPr>
          <w:rFonts w:ascii="Arial" w:hAnsi="Arial" w:cs="Arial"/>
          <w:spacing w:val="37"/>
          <w:sz w:val="24"/>
          <w:szCs w:val="24"/>
        </w:rPr>
        <w:t xml:space="preserve"> </w:t>
      </w:r>
      <w:r w:rsidRPr="00F62317">
        <w:rPr>
          <w:rFonts w:ascii="Arial" w:hAnsi="Arial" w:cs="Arial"/>
          <w:sz w:val="24"/>
          <w:szCs w:val="24"/>
        </w:rPr>
        <w:t>Estado</w:t>
      </w:r>
      <w:r w:rsidRPr="00F62317">
        <w:rPr>
          <w:rFonts w:ascii="Arial" w:hAnsi="Arial" w:cs="Arial"/>
          <w:spacing w:val="25"/>
          <w:sz w:val="24"/>
          <w:szCs w:val="24"/>
        </w:rPr>
        <w:t xml:space="preserve"> </w:t>
      </w:r>
      <w:r w:rsidRPr="00F62317">
        <w:rPr>
          <w:rFonts w:ascii="Arial" w:hAnsi="Arial" w:cs="Arial"/>
          <w:sz w:val="24"/>
          <w:szCs w:val="24"/>
        </w:rPr>
        <w:t>de</w:t>
      </w:r>
      <w:r w:rsidRPr="00F62317">
        <w:rPr>
          <w:rFonts w:ascii="Arial" w:hAnsi="Arial" w:cs="Arial"/>
          <w:spacing w:val="28"/>
          <w:sz w:val="24"/>
          <w:szCs w:val="24"/>
        </w:rPr>
        <w:t xml:space="preserve"> </w:t>
      </w:r>
      <w:r w:rsidRPr="00F62317">
        <w:rPr>
          <w:rFonts w:ascii="Arial" w:hAnsi="Arial" w:cs="Arial"/>
          <w:sz w:val="24"/>
          <w:szCs w:val="24"/>
        </w:rPr>
        <w:t>Ja</w:t>
      </w:r>
      <w:r w:rsidRPr="00F62317">
        <w:rPr>
          <w:rFonts w:ascii="Arial" w:hAnsi="Arial" w:cs="Arial"/>
          <w:spacing w:val="3"/>
          <w:sz w:val="24"/>
          <w:szCs w:val="24"/>
        </w:rPr>
        <w:t>l</w:t>
      </w:r>
      <w:r w:rsidRPr="00F62317">
        <w:rPr>
          <w:rFonts w:ascii="Arial" w:hAnsi="Arial" w:cs="Arial"/>
          <w:spacing w:val="-23"/>
          <w:sz w:val="24"/>
          <w:szCs w:val="24"/>
        </w:rPr>
        <w:t>i</w:t>
      </w:r>
      <w:r w:rsidRPr="00F62317">
        <w:rPr>
          <w:rFonts w:ascii="Arial" w:hAnsi="Arial" w:cs="Arial"/>
          <w:sz w:val="24"/>
          <w:szCs w:val="24"/>
        </w:rPr>
        <w:t>sc</w:t>
      </w:r>
      <w:r w:rsidRPr="00F62317">
        <w:rPr>
          <w:rFonts w:ascii="Arial" w:hAnsi="Arial" w:cs="Arial"/>
          <w:spacing w:val="12"/>
          <w:sz w:val="24"/>
          <w:szCs w:val="24"/>
        </w:rPr>
        <w:t>o</w:t>
      </w:r>
      <w:r w:rsidRPr="00F62317">
        <w:rPr>
          <w:rFonts w:ascii="Arial" w:hAnsi="Arial" w:cs="Arial"/>
          <w:sz w:val="24"/>
          <w:szCs w:val="24"/>
        </w:rPr>
        <w:t>; Capítulo VII del Código Urbano para el Estado de Jalisco,</w:t>
      </w:r>
      <w:r w:rsidRPr="00F62317">
        <w:rPr>
          <w:rFonts w:ascii="Arial" w:hAnsi="Arial" w:cs="Arial"/>
          <w:spacing w:val="8"/>
          <w:sz w:val="24"/>
          <w:szCs w:val="24"/>
        </w:rPr>
        <w:t xml:space="preserve"> </w:t>
      </w:r>
      <w:r w:rsidRPr="00F62317">
        <w:rPr>
          <w:rFonts w:ascii="Arial" w:hAnsi="Arial" w:cs="Arial"/>
          <w:sz w:val="24"/>
          <w:szCs w:val="24"/>
        </w:rPr>
        <w:t>artículos</w:t>
      </w:r>
      <w:r w:rsidRPr="00F62317">
        <w:rPr>
          <w:rFonts w:ascii="Arial" w:hAnsi="Arial" w:cs="Arial"/>
          <w:spacing w:val="13"/>
          <w:sz w:val="24"/>
          <w:szCs w:val="24"/>
        </w:rPr>
        <w:t xml:space="preserve"> </w:t>
      </w:r>
      <w:r w:rsidRPr="00F62317">
        <w:rPr>
          <w:rFonts w:ascii="Arial" w:hAnsi="Arial" w:cs="Arial"/>
          <w:sz w:val="24"/>
          <w:szCs w:val="24"/>
        </w:rPr>
        <w:t>1,</w:t>
      </w:r>
      <w:r w:rsidRPr="00F62317">
        <w:rPr>
          <w:rFonts w:ascii="Arial" w:hAnsi="Arial" w:cs="Arial"/>
          <w:spacing w:val="-24"/>
          <w:sz w:val="24"/>
          <w:szCs w:val="24"/>
        </w:rPr>
        <w:t xml:space="preserve"> </w:t>
      </w:r>
      <w:r w:rsidRPr="00F62317">
        <w:rPr>
          <w:rFonts w:ascii="Arial" w:hAnsi="Arial" w:cs="Arial"/>
          <w:sz w:val="24"/>
          <w:szCs w:val="24"/>
        </w:rPr>
        <w:t>2,</w:t>
      </w:r>
      <w:r w:rsidRPr="00F62317">
        <w:rPr>
          <w:rFonts w:ascii="Arial" w:hAnsi="Arial" w:cs="Arial"/>
          <w:spacing w:val="-6"/>
          <w:sz w:val="24"/>
          <w:szCs w:val="24"/>
        </w:rPr>
        <w:t xml:space="preserve"> </w:t>
      </w:r>
      <w:r w:rsidRPr="00F62317">
        <w:rPr>
          <w:rFonts w:ascii="Arial" w:hAnsi="Arial" w:cs="Arial"/>
          <w:sz w:val="24"/>
          <w:szCs w:val="24"/>
        </w:rPr>
        <w:t>3,</w:t>
      </w:r>
      <w:r w:rsidRPr="00F62317">
        <w:rPr>
          <w:rFonts w:ascii="Arial" w:hAnsi="Arial" w:cs="Arial"/>
          <w:spacing w:val="-1"/>
          <w:sz w:val="24"/>
          <w:szCs w:val="24"/>
        </w:rPr>
        <w:t xml:space="preserve"> </w:t>
      </w:r>
      <w:r w:rsidRPr="00F62317">
        <w:rPr>
          <w:rFonts w:ascii="Arial" w:hAnsi="Arial" w:cs="Arial"/>
          <w:sz w:val="24"/>
          <w:szCs w:val="24"/>
        </w:rPr>
        <w:t>37</w:t>
      </w:r>
      <w:r w:rsidRPr="00F62317">
        <w:rPr>
          <w:rFonts w:ascii="Arial" w:hAnsi="Arial" w:cs="Arial"/>
          <w:spacing w:val="-10"/>
          <w:sz w:val="24"/>
          <w:szCs w:val="24"/>
        </w:rPr>
        <w:t xml:space="preserve"> </w:t>
      </w:r>
      <w:r w:rsidRPr="00F62317">
        <w:rPr>
          <w:rFonts w:ascii="Arial" w:hAnsi="Arial" w:cs="Arial"/>
          <w:sz w:val="24"/>
          <w:szCs w:val="24"/>
        </w:rPr>
        <w:t>fracción</w:t>
      </w:r>
      <w:r w:rsidRPr="00F62317">
        <w:rPr>
          <w:rFonts w:ascii="Arial" w:hAnsi="Arial" w:cs="Arial"/>
          <w:spacing w:val="18"/>
          <w:sz w:val="24"/>
          <w:szCs w:val="24"/>
        </w:rPr>
        <w:t xml:space="preserve"> II</w:t>
      </w:r>
      <w:r w:rsidRPr="00F62317">
        <w:rPr>
          <w:rFonts w:ascii="Arial" w:hAnsi="Arial" w:cs="Arial"/>
          <w:w w:val="90"/>
          <w:sz w:val="24"/>
          <w:szCs w:val="24"/>
        </w:rPr>
        <w:t>,</w:t>
      </w:r>
      <w:r w:rsidRPr="00F62317">
        <w:rPr>
          <w:rFonts w:ascii="Arial" w:hAnsi="Arial" w:cs="Arial"/>
          <w:spacing w:val="-4"/>
          <w:w w:val="90"/>
          <w:sz w:val="24"/>
          <w:szCs w:val="24"/>
        </w:rPr>
        <w:t xml:space="preserve"> </w:t>
      </w:r>
      <w:r w:rsidRPr="00F62317">
        <w:rPr>
          <w:rFonts w:ascii="Arial" w:hAnsi="Arial" w:cs="Arial"/>
          <w:sz w:val="24"/>
          <w:szCs w:val="24"/>
        </w:rPr>
        <w:t>40</w:t>
      </w:r>
      <w:r w:rsidRPr="00F62317">
        <w:rPr>
          <w:rFonts w:ascii="Arial" w:hAnsi="Arial" w:cs="Arial"/>
          <w:spacing w:val="40"/>
          <w:w w:val="104"/>
          <w:sz w:val="24"/>
          <w:szCs w:val="24"/>
        </w:rPr>
        <w:t xml:space="preserve"> </w:t>
      </w:r>
      <w:r w:rsidRPr="00F62317">
        <w:rPr>
          <w:rFonts w:ascii="Arial" w:hAnsi="Arial" w:cs="Arial"/>
          <w:sz w:val="24"/>
          <w:szCs w:val="24"/>
        </w:rPr>
        <w:t>fracción</w:t>
      </w:r>
      <w:r w:rsidRPr="00F62317">
        <w:rPr>
          <w:rFonts w:ascii="Arial" w:hAnsi="Arial" w:cs="Arial"/>
          <w:spacing w:val="15"/>
          <w:sz w:val="24"/>
          <w:szCs w:val="24"/>
        </w:rPr>
        <w:t xml:space="preserve"> II</w:t>
      </w:r>
      <w:r w:rsidRPr="00F62317">
        <w:rPr>
          <w:rFonts w:ascii="Arial" w:hAnsi="Arial" w:cs="Arial"/>
          <w:spacing w:val="3"/>
          <w:w w:val="90"/>
          <w:sz w:val="24"/>
          <w:szCs w:val="24"/>
        </w:rPr>
        <w:t>,</w:t>
      </w:r>
      <w:r w:rsidRPr="00F62317">
        <w:rPr>
          <w:rFonts w:ascii="Arial" w:hAnsi="Arial" w:cs="Arial"/>
          <w:spacing w:val="4"/>
          <w:w w:val="90"/>
          <w:sz w:val="24"/>
          <w:szCs w:val="24"/>
        </w:rPr>
        <w:t xml:space="preserve"> </w:t>
      </w:r>
      <w:r w:rsidRPr="00F62317">
        <w:rPr>
          <w:rFonts w:ascii="Arial" w:hAnsi="Arial" w:cs="Arial"/>
          <w:sz w:val="24"/>
          <w:szCs w:val="24"/>
        </w:rPr>
        <w:t>47</w:t>
      </w:r>
      <w:r w:rsidRPr="00F62317">
        <w:rPr>
          <w:rFonts w:ascii="Arial" w:hAnsi="Arial" w:cs="Arial"/>
          <w:spacing w:val="-8"/>
          <w:sz w:val="24"/>
          <w:szCs w:val="24"/>
        </w:rPr>
        <w:t xml:space="preserve"> </w:t>
      </w:r>
      <w:r w:rsidRPr="00F62317">
        <w:rPr>
          <w:rFonts w:ascii="Arial" w:hAnsi="Arial" w:cs="Arial"/>
          <w:sz w:val="24"/>
          <w:szCs w:val="24"/>
        </w:rPr>
        <w:t>fracción</w:t>
      </w:r>
      <w:r w:rsidRPr="00F62317">
        <w:rPr>
          <w:rFonts w:ascii="Arial" w:hAnsi="Arial" w:cs="Arial"/>
          <w:spacing w:val="14"/>
          <w:sz w:val="24"/>
          <w:szCs w:val="24"/>
        </w:rPr>
        <w:t xml:space="preserve"> </w:t>
      </w:r>
      <w:r w:rsidRPr="00F62317">
        <w:rPr>
          <w:rFonts w:ascii="Arial" w:hAnsi="Arial" w:cs="Arial"/>
          <w:spacing w:val="10"/>
          <w:sz w:val="24"/>
          <w:szCs w:val="24"/>
        </w:rPr>
        <w:t>V</w:t>
      </w:r>
      <w:r w:rsidRPr="00F62317">
        <w:rPr>
          <w:rFonts w:ascii="Arial" w:hAnsi="Arial" w:cs="Arial"/>
          <w:spacing w:val="12"/>
          <w:sz w:val="24"/>
          <w:szCs w:val="24"/>
        </w:rPr>
        <w:t>,</w:t>
      </w:r>
      <w:r w:rsidRPr="00F62317">
        <w:rPr>
          <w:rFonts w:ascii="Arial" w:hAnsi="Arial" w:cs="Arial"/>
          <w:spacing w:val="2"/>
          <w:sz w:val="24"/>
          <w:szCs w:val="24"/>
        </w:rPr>
        <w:t xml:space="preserve"> </w:t>
      </w:r>
      <w:r w:rsidRPr="00F62317">
        <w:rPr>
          <w:rFonts w:ascii="Arial" w:hAnsi="Arial" w:cs="Arial"/>
          <w:sz w:val="24"/>
          <w:szCs w:val="24"/>
        </w:rPr>
        <w:t>de</w:t>
      </w:r>
      <w:r w:rsidRPr="00F62317">
        <w:rPr>
          <w:rFonts w:ascii="Arial" w:hAnsi="Arial" w:cs="Arial"/>
          <w:spacing w:val="8"/>
          <w:sz w:val="24"/>
          <w:szCs w:val="24"/>
        </w:rPr>
        <w:t xml:space="preserve"> </w:t>
      </w:r>
      <w:r w:rsidRPr="00F62317">
        <w:rPr>
          <w:rFonts w:ascii="Arial" w:hAnsi="Arial" w:cs="Arial"/>
          <w:sz w:val="24"/>
          <w:szCs w:val="24"/>
        </w:rPr>
        <w:t>la</w:t>
      </w:r>
      <w:r w:rsidRPr="00F62317">
        <w:rPr>
          <w:rFonts w:ascii="Arial" w:hAnsi="Arial" w:cs="Arial"/>
          <w:spacing w:val="1"/>
          <w:sz w:val="24"/>
          <w:szCs w:val="24"/>
        </w:rPr>
        <w:t xml:space="preserve"> </w:t>
      </w:r>
      <w:r w:rsidRPr="00F62317">
        <w:rPr>
          <w:rFonts w:ascii="Arial" w:hAnsi="Arial" w:cs="Arial"/>
          <w:sz w:val="24"/>
          <w:szCs w:val="24"/>
        </w:rPr>
        <w:t>Ley</w:t>
      </w:r>
      <w:r w:rsidRPr="00F62317">
        <w:rPr>
          <w:rFonts w:ascii="Arial" w:hAnsi="Arial" w:cs="Arial"/>
          <w:spacing w:val="-3"/>
          <w:sz w:val="24"/>
          <w:szCs w:val="24"/>
        </w:rPr>
        <w:t xml:space="preserve"> </w:t>
      </w:r>
      <w:r w:rsidRPr="00F62317">
        <w:rPr>
          <w:rFonts w:ascii="Arial" w:hAnsi="Arial" w:cs="Arial"/>
          <w:sz w:val="24"/>
          <w:szCs w:val="24"/>
        </w:rPr>
        <w:t>de</w:t>
      </w:r>
      <w:r w:rsidRPr="00F62317">
        <w:rPr>
          <w:rFonts w:ascii="Arial" w:hAnsi="Arial" w:cs="Arial"/>
          <w:spacing w:val="2"/>
          <w:sz w:val="24"/>
          <w:szCs w:val="24"/>
        </w:rPr>
        <w:t xml:space="preserve"> </w:t>
      </w:r>
      <w:r w:rsidRPr="00F62317">
        <w:rPr>
          <w:rFonts w:ascii="Arial" w:hAnsi="Arial" w:cs="Arial"/>
          <w:spacing w:val="-1"/>
          <w:sz w:val="24"/>
          <w:szCs w:val="24"/>
        </w:rPr>
        <w:t>Gobierno</w:t>
      </w:r>
      <w:r w:rsidRPr="00F62317">
        <w:rPr>
          <w:rFonts w:ascii="Arial" w:hAnsi="Arial" w:cs="Arial"/>
          <w:spacing w:val="1"/>
          <w:sz w:val="24"/>
          <w:szCs w:val="24"/>
        </w:rPr>
        <w:t xml:space="preserve"> </w:t>
      </w:r>
      <w:r w:rsidRPr="00F62317">
        <w:rPr>
          <w:rFonts w:ascii="Arial" w:hAnsi="Arial" w:cs="Arial"/>
          <w:sz w:val="24"/>
          <w:szCs w:val="24"/>
        </w:rPr>
        <w:t>y</w:t>
      </w:r>
      <w:r w:rsidRPr="00F62317">
        <w:rPr>
          <w:rFonts w:ascii="Arial" w:hAnsi="Arial" w:cs="Arial"/>
          <w:spacing w:val="17"/>
          <w:sz w:val="24"/>
          <w:szCs w:val="24"/>
        </w:rPr>
        <w:t xml:space="preserve"> </w:t>
      </w:r>
      <w:r w:rsidRPr="00F62317">
        <w:rPr>
          <w:rFonts w:ascii="Arial" w:hAnsi="Arial" w:cs="Arial"/>
          <w:sz w:val="24"/>
          <w:szCs w:val="24"/>
        </w:rPr>
        <w:t>la</w:t>
      </w:r>
      <w:r w:rsidRPr="00F62317">
        <w:rPr>
          <w:rFonts w:ascii="Arial" w:hAnsi="Arial" w:cs="Arial"/>
          <w:spacing w:val="-14"/>
          <w:sz w:val="24"/>
          <w:szCs w:val="24"/>
        </w:rPr>
        <w:t xml:space="preserve"> </w:t>
      </w:r>
      <w:r w:rsidRPr="00F62317">
        <w:rPr>
          <w:rFonts w:ascii="Arial" w:hAnsi="Arial" w:cs="Arial"/>
          <w:sz w:val="24"/>
          <w:szCs w:val="24"/>
        </w:rPr>
        <w:t>Administración</w:t>
      </w:r>
      <w:r w:rsidRPr="00F62317">
        <w:rPr>
          <w:rFonts w:ascii="Arial" w:hAnsi="Arial" w:cs="Arial"/>
          <w:spacing w:val="23"/>
          <w:sz w:val="24"/>
          <w:szCs w:val="24"/>
        </w:rPr>
        <w:t xml:space="preserve"> </w:t>
      </w:r>
      <w:r w:rsidRPr="00F62317">
        <w:rPr>
          <w:rFonts w:ascii="Arial" w:hAnsi="Arial" w:cs="Arial"/>
          <w:sz w:val="24"/>
          <w:szCs w:val="24"/>
        </w:rPr>
        <w:t>Púb</w:t>
      </w:r>
      <w:r w:rsidRPr="00F62317">
        <w:rPr>
          <w:rFonts w:ascii="Arial" w:hAnsi="Arial" w:cs="Arial"/>
          <w:spacing w:val="-3"/>
          <w:sz w:val="24"/>
          <w:szCs w:val="24"/>
        </w:rPr>
        <w:t>l</w:t>
      </w:r>
      <w:r w:rsidRPr="00F62317">
        <w:rPr>
          <w:rFonts w:ascii="Arial" w:hAnsi="Arial" w:cs="Arial"/>
          <w:spacing w:val="-21"/>
          <w:sz w:val="24"/>
          <w:szCs w:val="24"/>
        </w:rPr>
        <w:t>i</w:t>
      </w:r>
      <w:r w:rsidRPr="00F62317">
        <w:rPr>
          <w:rFonts w:ascii="Arial" w:hAnsi="Arial" w:cs="Arial"/>
          <w:sz w:val="24"/>
          <w:szCs w:val="24"/>
        </w:rPr>
        <w:t>ca</w:t>
      </w:r>
      <w:r w:rsidRPr="00F62317">
        <w:rPr>
          <w:rFonts w:ascii="Arial" w:hAnsi="Arial" w:cs="Arial"/>
          <w:spacing w:val="24"/>
          <w:sz w:val="24"/>
          <w:szCs w:val="24"/>
        </w:rPr>
        <w:t xml:space="preserve"> </w:t>
      </w:r>
      <w:r w:rsidRPr="00F62317">
        <w:rPr>
          <w:rFonts w:ascii="Arial" w:hAnsi="Arial" w:cs="Arial"/>
          <w:sz w:val="24"/>
          <w:szCs w:val="24"/>
        </w:rPr>
        <w:t>Mun</w:t>
      </w:r>
      <w:r w:rsidRPr="00F62317">
        <w:rPr>
          <w:rFonts w:ascii="Arial" w:hAnsi="Arial" w:cs="Arial"/>
          <w:spacing w:val="-19"/>
          <w:sz w:val="24"/>
          <w:szCs w:val="24"/>
        </w:rPr>
        <w:t>i</w:t>
      </w:r>
      <w:r w:rsidRPr="00F62317">
        <w:rPr>
          <w:rFonts w:ascii="Arial" w:hAnsi="Arial" w:cs="Arial"/>
          <w:sz w:val="24"/>
          <w:szCs w:val="24"/>
        </w:rPr>
        <w:t>cipal</w:t>
      </w:r>
      <w:r w:rsidRPr="00F62317">
        <w:rPr>
          <w:rFonts w:ascii="Arial" w:hAnsi="Arial" w:cs="Arial"/>
          <w:spacing w:val="9"/>
          <w:sz w:val="24"/>
          <w:szCs w:val="24"/>
        </w:rPr>
        <w:t xml:space="preserve"> </w:t>
      </w:r>
      <w:r w:rsidRPr="00F62317">
        <w:rPr>
          <w:rFonts w:ascii="Arial" w:hAnsi="Arial" w:cs="Arial"/>
          <w:spacing w:val="-17"/>
          <w:sz w:val="24"/>
          <w:szCs w:val="24"/>
        </w:rPr>
        <w:t>d</w:t>
      </w:r>
      <w:r w:rsidRPr="00F62317">
        <w:rPr>
          <w:rFonts w:ascii="Arial" w:hAnsi="Arial" w:cs="Arial"/>
          <w:sz w:val="24"/>
          <w:szCs w:val="24"/>
        </w:rPr>
        <w:t>el</w:t>
      </w:r>
      <w:r w:rsidRPr="00F62317">
        <w:rPr>
          <w:rFonts w:ascii="Arial" w:hAnsi="Arial" w:cs="Arial"/>
          <w:spacing w:val="18"/>
          <w:sz w:val="24"/>
          <w:szCs w:val="24"/>
        </w:rPr>
        <w:t xml:space="preserve"> </w:t>
      </w:r>
      <w:r w:rsidRPr="00F62317">
        <w:rPr>
          <w:rFonts w:ascii="Arial" w:hAnsi="Arial" w:cs="Arial"/>
          <w:sz w:val="24"/>
          <w:szCs w:val="24"/>
        </w:rPr>
        <w:t>Estado</w:t>
      </w:r>
      <w:r w:rsidRPr="00F62317">
        <w:rPr>
          <w:rFonts w:ascii="Arial" w:hAnsi="Arial" w:cs="Arial"/>
          <w:spacing w:val="12"/>
          <w:sz w:val="24"/>
          <w:szCs w:val="24"/>
        </w:rPr>
        <w:t xml:space="preserve"> </w:t>
      </w:r>
      <w:r w:rsidRPr="00F62317">
        <w:rPr>
          <w:rFonts w:ascii="Arial" w:hAnsi="Arial" w:cs="Arial"/>
          <w:sz w:val="24"/>
          <w:szCs w:val="24"/>
        </w:rPr>
        <w:t>de</w:t>
      </w:r>
      <w:r w:rsidRPr="00F62317">
        <w:rPr>
          <w:rFonts w:ascii="Arial" w:hAnsi="Arial" w:cs="Arial"/>
          <w:spacing w:val="15"/>
          <w:sz w:val="24"/>
          <w:szCs w:val="24"/>
        </w:rPr>
        <w:t xml:space="preserve"> </w:t>
      </w:r>
      <w:r w:rsidRPr="00F62317">
        <w:rPr>
          <w:rFonts w:ascii="Arial" w:hAnsi="Arial" w:cs="Arial"/>
          <w:sz w:val="24"/>
          <w:szCs w:val="24"/>
        </w:rPr>
        <w:t>Ja</w:t>
      </w:r>
      <w:r w:rsidRPr="00F62317">
        <w:rPr>
          <w:rFonts w:ascii="Arial" w:hAnsi="Arial" w:cs="Arial"/>
          <w:spacing w:val="-5"/>
          <w:sz w:val="24"/>
          <w:szCs w:val="24"/>
        </w:rPr>
        <w:t>l</w:t>
      </w:r>
      <w:r w:rsidRPr="00F62317">
        <w:rPr>
          <w:rFonts w:ascii="Arial" w:hAnsi="Arial" w:cs="Arial"/>
          <w:spacing w:val="-23"/>
          <w:sz w:val="24"/>
          <w:szCs w:val="24"/>
        </w:rPr>
        <w:t>i</w:t>
      </w:r>
      <w:r w:rsidRPr="00F62317">
        <w:rPr>
          <w:rFonts w:ascii="Arial" w:hAnsi="Arial" w:cs="Arial"/>
          <w:sz w:val="24"/>
          <w:szCs w:val="24"/>
        </w:rPr>
        <w:t>sc</w:t>
      </w:r>
      <w:r w:rsidRPr="00F62317">
        <w:rPr>
          <w:rFonts w:ascii="Arial" w:hAnsi="Arial" w:cs="Arial"/>
          <w:spacing w:val="12"/>
          <w:sz w:val="24"/>
          <w:szCs w:val="24"/>
        </w:rPr>
        <w:t>o</w:t>
      </w:r>
      <w:r w:rsidRPr="00F62317">
        <w:rPr>
          <w:rFonts w:ascii="Arial" w:hAnsi="Arial" w:cs="Arial"/>
          <w:sz w:val="24"/>
          <w:szCs w:val="24"/>
        </w:rPr>
        <w:t xml:space="preserve">; artículos </w:t>
      </w:r>
      <w:r w:rsidRPr="00F62317">
        <w:rPr>
          <w:rFonts w:ascii="Arial" w:eastAsia="Times New Roman" w:hAnsi="Arial" w:cs="Arial"/>
          <w:sz w:val="24"/>
          <w:szCs w:val="24"/>
          <w:lang w:eastAsia="es-ES"/>
        </w:rPr>
        <w:t>15, 18, 19, 21, 23 y del 26 al 30 de</w:t>
      </w:r>
      <w:r w:rsidRPr="00F62317">
        <w:rPr>
          <w:rFonts w:ascii="Arial" w:eastAsia="Malgun Gothic" w:hAnsi="Arial" w:cs="Arial"/>
          <w:sz w:val="24"/>
          <w:szCs w:val="24"/>
        </w:rPr>
        <w:t xml:space="preserve"> la Ley para la Regularización y Titulación de Predios Urbanos en el Estado de Jalisco,</w:t>
      </w:r>
      <w:r w:rsidRPr="00F62317">
        <w:rPr>
          <w:rFonts w:ascii="Arial" w:hAnsi="Arial" w:cs="Arial"/>
          <w:spacing w:val="-19"/>
          <w:sz w:val="24"/>
          <w:szCs w:val="24"/>
        </w:rPr>
        <w:t xml:space="preserve"> </w:t>
      </w:r>
      <w:r w:rsidRPr="00F62317">
        <w:rPr>
          <w:rFonts w:ascii="Arial" w:hAnsi="Arial" w:cs="Arial"/>
          <w:sz w:val="24"/>
          <w:szCs w:val="24"/>
        </w:rPr>
        <w:t>artícu</w:t>
      </w:r>
      <w:r w:rsidRPr="00F62317">
        <w:rPr>
          <w:rFonts w:ascii="Arial" w:hAnsi="Arial" w:cs="Arial"/>
          <w:spacing w:val="3"/>
          <w:sz w:val="24"/>
          <w:szCs w:val="24"/>
        </w:rPr>
        <w:t>l</w:t>
      </w:r>
      <w:r w:rsidRPr="00F62317">
        <w:rPr>
          <w:rFonts w:ascii="Arial" w:hAnsi="Arial" w:cs="Arial"/>
          <w:sz w:val="24"/>
          <w:szCs w:val="24"/>
        </w:rPr>
        <w:t>os</w:t>
      </w:r>
      <w:r w:rsidRPr="00F62317">
        <w:rPr>
          <w:rFonts w:ascii="Arial" w:hAnsi="Arial" w:cs="Arial"/>
          <w:spacing w:val="27"/>
          <w:sz w:val="24"/>
          <w:szCs w:val="24"/>
        </w:rPr>
        <w:t xml:space="preserve"> 1,</w:t>
      </w:r>
      <w:r w:rsidRPr="00F62317">
        <w:rPr>
          <w:rFonts w:ascii="Arial" w:hAnsi="Arial" w:cs="Arial"/>
          <w:spacing w:val="10"/>
          <w:sz w:val="24"/>
          <w:szCs w:val="24"/>
        </w:rPr>
        <w:t>2</w:t>
      </w:r>
      <w:r w:rsidRPr="00F62317">
        <w:rPr>
          <w:rFonts w:ascii="Arial" w:hAnsi="Arial" w:cs="Arial"/>
          <w:sz w:val="24"/>
          <w:szCs w:val="24"/>
        </w:rPr>
        <w:t>,</w:t>
      </w:r>
      <w:r w:rsidRPr="00F62317">
        <w:rPr>
          <w:rFonts w:ascii="Arial" w:hAnsi="Arial" w:cs="Arial"/>
          <w:spacing w:val="-14"/>
          <w:sz w:val="24"/>
          <w:szCs w:val="24"/>
        </w:rPr>
        <w:t xml:space="preserve"> </w:t>
      </w:r>
      <w:r w:rsidRPr="00F62317">
        <w:rPr>
          <w:rFonts w:ascii="Arial" w:hAnsi="Arial" w:cs="Arial"/>
          <w:spacing w:val="11"/>
          <w:sz w:val="24"/>
          <w:szCs w:val="24"/>
        </w:rPr>
        <w:t>3</w:t>
      </w:r>
      <w:r w:rsidRPr="00F62317">
        <w:rPr>
          <w:rFonts w:ascii="Arial" w:hAnsi="Arial" w:cs="Arial"/>
          <w:sz w:val="24"/>
          <w:szCs w:val="24"/>
        </w:rPr>
        <w:t>,</w:t>
      </w:r>
      <w:r w:rsidRPr="00F62317">
        <w:rPr>
          <w:rFonts w:ascii="Arial" w:hAnsi="Arial" w:cs="Arial"/>
          <w:spacing w:val="-8"/>
          <w:sz w:val="24"/>
          <w:szCs w:val="24"/>
        </w:rPr>
        <w:t xml:space="preserve"> </w:t>
      </w:r>
      <w:r w:rsidRPr="00F62317">
        <w:rPr>
          <w:rFonts w:ascii="Arial" w:hAnsi="Arial" w:cs="Arial"/>
          <w:sz w:val="24"/>
          <w:szCs w:val="24"/>
        </w:rPr>
        <w:t>25</w:t>
      </w:r>
      <w:r w:rsidRPr="00F62317">
        <w:rPr>
          <w:rFonts w:ascii="Arial" w:hAnsi="Arial" w:cs="Arial"/>
          <w:spacing w:val="19"/>
          <w:sz w:val="24"/>
          <w:szCs w:val="24"/>
        </w:rPr>
        <w:t xml:space="preserve"> </w:t>
      </w:r>
      <w:r w:rsidRPr="00F62317">
        <w:rPr>
          <w:rFonts w:ascii="Arial" w:hAnsi="Arial" w:cs="Arial"/>
          <w:sz w:val="24"/>
          <w:szCs w:val="24"/>
        </w:rPr>
        <w:t>fracción</w:t>
      </w:r>
      <w:r w:rsidRPr="00F62317">
        <w:rPr>
          <w:rFonts w:ascii="Arial" w:hAnsi="Arial" w:cs="Arial"/>
          <w:spacing w:val="32"/>
          <w:sz w:val="24"/>
          <w:szCs w:val="24"/>
        </w:rPr>
        <w:t xml:space="preserve"> </w:t>
      </w:r>
      <w:r w:rsidRPr="00F62317">
        <w:rPr>
          <w:rFonts w:ascii="Arial" w:hAnsi="Arial" w:cs="Arial"/>
          <w:sz w:val="24"/>
          <w:szCs w:val="24"/>
        </w:rPr>
        <w:t>XI</w:t>
      </w:r>
      <w:r w:rsidRPr="00F62317">
        <w:rPr>
          <w:rFonts w:ascii="Arial" w:hAnsi="Arial" w:cs="Arial"/>
          <w:spacing w:val="11"/>
          <w:sz w:val="24"/>
          <w:szCs w:val="24"/>
        </w:rPr>
        <w:t>I</w:t>
      </w:r>
      <w:r w:rsidRPr="00F62317">
        <w:rPr>
          <w:rFonts w:ascii="Arial" w:hAnsi="Arial" w:cs="Arial"/>
          <w:sz w:val="24"/>
          <w:szCs w:val="24"/>
        </w:rPr>
        <w:t>,</w:t>
      </w:r>
      <w:r w:rsidRPr="00F62317">
        <w:rPr>
          <w:rFonts w:ascii="Arial" w:hAnsi="Arial" w:cs="Arial"/>
          <w:spacing w:val="-24"/>
          <w:sz w:val="24"/>
          <w:szCs w:val="24"/>
        </w:rPr>
        <w:t xml:space="preserve"> </w:t>
      </w:r>
      <w:r w:rsidRPr="00F62317">
        <w:rPr>
          <w:rFonts w:ascii="Arial" w:hAnsi="Arial" w:cs="Arial"/>
          <w:sz w:val="24"/>
          <w:szCs w:val="24"/>
        </w:rPr>
        <w:t>33</w:t>
      </w:r>
      <w:r w:rsidRPr="00F62317">
        <w:rPr>
          <w:rFonts w:ascii="Arial" w:hAnsi="Arial" w:cs="Arial"/>
          <w:spacing w:val="1"/>
          <w:sz w:val="24"/>
          <w:szCs w:val="24"/>
        </w:rPr>
        <w:t xml:space="preserve"> </w:t>
      </w:r>
      <w:r w:rsidRPr="00F62317">
        <w:rPr>
          <w:rFonts w:ascii="Arial" w:hAnsi="Arial" w:cs="Arial"/>
          <w:sz w:val="24"/>
          <w:szCs w:val="24"/>
        </w:rPr>
        <w:t>frac</w:t>
      </w:r>
      <w:r w:rsidRPr="00F62317">
        <w:rPr>
          <w:rFonts w:ascii="Arial" w:hAnsi="Arial" w:cs="Arial"/>
          <w:spacing w:val="12"/>
          <w:sz w:val="24"/>
          <w:szCs w:val="24"/>
        </w:rPr>
        <w:t>c</w:t>
      </w:r>
      <w:r w:rsidRPr="00F62317">
        <w:rPr>
          <w:rFonts w:ascii="Arial" w:hAnsi="Arial" w:cs="Arial"/>
          <w:spacing w:val="-27"/>
          <w:sz w:val="24"/>
          <w:szCs w:val="24"/>
        </w:rPr>
        <w:t>i</w:t>
      </w:r>
      <w:r w:rsidRPr="00F62317">
        <w:rPr>
          <w:rFonts w:ascii="Arial" w:hAnsi="Arial" w:cs="Arial"/>
          <w:spacing w:val="-2"/>
          <w:sz w:val="24"/>
          <w:szCs w:val="24"/>
        </w:rPr>
        <w:t>ó</w:t>
      </w:r>
      <w:r w:rsidRPr="00F62317">
        <w:rPr>
          <w:rFonts w:ascii="Arial" w:hAnsi="Arial" w:cs="Arial"/>
          <w:sz w:val="24"/>
          <w:szCs w:val="24"/>
        </w:rPr>
        <w:t>n</w:t>
      </w:r>
      <w:r w:rsidRPr="00F62317">
        <w:rPr>
          <w:rFonts w:ascii="Arial" w:hAnsi="Arial" w:cs="Arial"/>
          <w:spacing w:val="19"/>
          <w:sz w:val="24"/>
          <w:szCs w:val="24"/>
        </w:rPr>
        <w:t xml:space="preserve"> I</w:t>
      </w:r>
      <w:r w:rsidRPr="00F62317">
        <w:rPr>
          <w:rFonts w:ascii="Arial" w:hAnsi="Arial" w:cs="Arial"/>
          <w:w w:val="90"/>
          <w:sz w:val="24"/>
          <w:szCs w:val="24"/>
        </w:rPr>
        <w:t>,</w:t>
      </w:r>
      <w:r w:rsidRPr="00F62317">
        <w:rPr>
          <w:rFonts w:ascii="Arial" w:hAnsi="Arial" w:cs="Arial"/>
          <w:w w:val="62"/>
          <w:sz w:val="24"/>
          <w:szCs w:val="24"/>
        </w:rPr>
        <w:t xml:space="preserve"> </w:t>
      </w:r>
      <w:r w:rsidRPr="00F62317">
        <w:rPr>
          <w:rFonts w:ascii="Arial" w:hAnsi="Arial" w:cs="Arial"/>
          <w:spacing w:val="-36"/>
          <w:w w:val="90"/>
          <w:sz w:val="24"/>
          <w:szCs w:val="24"/>
        </w:rPr>
        <w:t xml:space="preserve"> </w:t>
      </w:r>
      <w:r w:rsidRPr="00F62317">
        <w:rPr>
          <w:rFonts w:ascii="Arial" w:hAnsi="Arial" w:cs="Arial"/>
          <w:spacing w:val="1"/>
          <w:sz w:val="24"/>
          <w:szCs w:val="24"/>
        </w:rPr>
        <w:t xml:space="preserve">142,145 fracción II </w:t>
      </w:r>
      <w:r w:rsidRPr="00F62317">
        <w:rPr>
          <w:rFonts w:ascii="Arial" w:hAnsi="Arial" w:cs="Arial"/>
          <w:spacing w:val="-51"/>
          <w:sz w:val="24"/>
          <w:szCs w:val="24"/>
        </w:rPr>
        <w:t xml:space="preserve"> </w:t>
      </w:r>
      <w:r w:rsidRPr="00F62317">
        <w:rPr>
          <w:rFonts w:ascii="Arial" w:hAnsi="Arial" w:cs="Arial"/>
          <w:sz w:val="24"/>
          <w:szCs w:val="24"/>
        </w:rPr>
        <w:t>y</w:t>
      </w:r>
      <w:r w:rsidRPr="00F62317">
        <w:rPr>
          <w:rFonts w:ascii="Arial" w:hAnsi="Arial" w:cs="Arial"/>
          <w:spacing w:val="-36"/>
          <w:sz w:val="24"/>
          <w:szCs w:val="24"/>
        </w:rPr>
        <w:t xml:space="preserve"> </w:t>
      </w:r>
      <w:r w:rsidRPr="00F62317">
        <w:rPr>
          <w:rFonts w:ascii="Arial" w:hAnsi="Arial" w:cs="Arial"/>
          <w:sz w:val="24"/>
          <w:szCs w:val="24"/>
        </w:rPr>
        <w:t>154</w:t>
      </w:r>
      <w:r w:rsidRPr="00F62317">
        <w:rPr>
          <w:rFonts w:ascii="Arial" w:hAnsi="Arial" w:cs="Arial"/>
          <w:spacing w:val="-51"/>
          <w:sz w:val="24"/>
          <w:szCs w:val="24"/>
        </w:rPr>
        <w:t xml:space="preserve"> </w:t>
      </w:r>
      <w:r w:rsidRPr="00F62317">
        <w:rPr>
          <w:rFonts w:ascii="Arial" w:hAnsi="Arial" w:cs="Arial"/>
          <w:sz w:val="24"/>
          <w:szCs w:val="24"/>
        </w:rPr>
        <w:t xml:space="preserve">del </w:t>
      </w:r>
      <w:r w:rsidRPr="00F62317">
        <w:rPr>
          <w:rFonts w:ascii="Arial" w:hAnsi="Arial" w:cs="Arial"/>
          <w:spacing w:val="-41"/>
          <w:sz w:val="24"/>
          <w:szCs w:val="24"/>
        </w:rPr>
        <w:t xml:space="preserve"> </w:t>
      </w:r>
      <w:r w:rsidRPr="00F62317">
        <w:rPr>
          <w:rFonts w:ascii="Arial" w:hAnsi="Arial" w:cs="Arial"/>
          <w:spacing w:val="-2"/>
          <w:sz w:val="24"/>
          <w:szCs w:val="24"/>
        </w:rPr>
        <w:t>Reglamento</w:t>
      </w:r>
      <w:r w:rsidRPr="00F62317">
        <w:rPr>
          <w:rFonts w:ascii="Arial" w:eastAsia="Times New Roman" w:hAnsi="Arial" w:cs="Arial"/>
          <w:sz w:val="24"/>
          <w:szCs w:val="24"/>
        </w:rPr>
        <w:t xml:space="preserve"> </w:t>
      </w:r>
      <w:r w:rsidRPr="00F62317">
        <w:rPr>
          <w:rFonts w:ascii="Arial" w:hAnsi="Arial" w:cs="Arial"/>
          <w:w w:val="105"/>
          <w:sz w:val="24"/>
          <w:szCs w:val="24"/>
        </w:rPr>
        <w:t>del</w:t>
      </w:r>
      <w:r w:rsidRPr="00F62317">
        <w:rPr>
          <w:rFonts w:ascii="Arial" w:hAnsi="Arial" w:cs="Arial"/>
          <w:spacing w:val="-26"/>
          <w:w w:val="105"/>
          <w:sz w:val="24"/>
          <w:szCs w:val="24"/>
        </w:rPr>
        <w:t xml:space="preserve"> </w:t>
      </w:r>
      <w:r w:rsidRPr="00F62317">
        <w:rPr>
          <w:rFonts w:ascii="Arial" w:hAnsi="Arial" w:cs="Arial"/>
          <w:spacing w:val="-2"/>
          <w:w w:val="105"/>
          <w:sz w:val="24"/>
          <w:szCs w:val="24"/>
        </w:rPr>
        <w:t>Gobi</w:t>
      </w:r>
      <w:r w:rsidRPr="00F62317">
        <w:rPr>
          <w:rFonts w:ascii="Arial" w:hAnsi="Arial" w:cs="Arial"/>
          <w:spacing w:val="-1"/>
          <w:w w:val="105"/>
          <w:sz w:val="24"/>
          <w:szCs w:val="24"/>
        </w:rPr>
        <w:t>erno</w:t>
      </w:r>
      <w:r w:rsidRPr="00F62317">
        <w:rPr>
          <w:rFonts w:ascii="Arial" w:hAnsi="Arial" w:cs="Arial"/>
          <w:spacing w:val="-26"/>
          <w:w w:val="105"/>
          <w:sz w:val="24"/>
          <w:szCs w:val="24"/>
        </w:rPr>
        <w:t xml:space="preserve"> </w:t>
      </w:r>
      <w:r w:rsidRPr="00F62317">
        <w:rPr>
          <w:rFonts w:ascii="Arial" w:hAnsi="Arial" w:cs="Arial"/>
          <w:w w:val="105"/>
          <w:sz w:val="24"/>
          <w:szCs w:val="24"/>
        </w:rPr>
        <w:t>y</w:t>
      </w:r>
      <w:r w:rsidRPr="00F62317">
        <w:rPr>
          <w:rFonts w:ascii="Arial" w:hAnsi="Arial" w:cs="Arial"/>
          <w:spacing w:val="-21"/>
          <w:w w:val="105"/>
          <w:sz w:val="24"/>
          <w:szCs w:val="24"/>
        </w:rPr>
        <w:t xml:space="preserve"> </w:t>
      </w:r>
      <w:r w:rsidRPr="00F62317">
        <w:rPr>
          <w:rFonts w:ascii="Arial" w:hAnsi="Arial" w:cs="Arial"/>
          <w:w w:val="105"/>
          <w:sz w:val="24"/>
          <w:szCs w:val="24"/>
        </w:rPr>
        <w:t>de</w:t>
      </w:r>
      <w:r w:rsidRPr="00F62317">
        <w:rPr>
          <w:rFonts w:ascii="Arial" w:hAnsi="Arial" w:cs="Arial"/>
          <w:spacing w:val="-18"/>
          <w:w w:val="105"/>
          <w:sz w:val="24"/>
          <w:szCs w:val="24"/>
        </w:rPr>
        <w:t xml:space="preserve"> </w:t>
      </w:r>
      <w:r w:rsidRPr="00F62317">
        <w:rPr>
          <w:rFonts w:ascii="Arial" w:hAnsi="Arial" w:cs="Arial"/>
          <w:w w:val="105"/>
          <w:sz w:val="24"/>
          <w:szCs w:val="24"/>
        </w:rPr>
        <w:t>la</w:t>
      </w:r>
      <w:r w:rsidRPr="00F62317">
        <w:rPr>
          <w:rFonts w:ascii="Arial" w:hAnsi="Arial" w:cs="Arial"/>
          <w:spacing w:val="-35"/>
          <w:w w:val="105"/>
          <w:sz w:val="24"/>
          <w:szCs w:val="24"/>
        </w:rPr>
        <w:t xml:space="preserve"> </w:t>
      </w:r>
      <w:r w:rsidRPr="00F62317">
        <w:rPr>
          <w:rFonts w:ascii="Arial" w:hAnsi="Arial" w:cs="Arial"/>
          <w:w w:val="105"/>
          <w:sz w:val="24"/>
          <w:szCs w:val="24"/>
        </w:rPr>
        <w:t>Administración</w:t>
      </w:r>
      <w:r w:rsidRPr="00F62317">
        <w:rPr>
          <w:rFonts w:ascii="Arial" w:hAnsi="Arial" w:cs="Arial"/>
          <w:spacing w:val="8"/>
          <w:w w:val="105"/>
          <w:sz w:val="24"/>
          <w:szCs w:val="24"/>
        </w:rPr>
        <w:t xml:space="preserve"> </w:t>
      </w:r>
      <w:r w:rsidRPr="00F62317">
        <w:rPr>
          <w:rFonts w:ascii="Arial" w:hAnsi="Arial" w:cs="Arial"/>
          <w:spacing w:val="-3"/>
          <w:w w:val="105"/>
          <w:sz w:val="24"/>
          <w:szCs w:val="24"/>
        </w:rPr>
        <w:t>Pública</w:t>
      </w:r>
      <w:r w:rsidRPr="00F62317">
        <w:rPr>
          <w:rFonts w:ascii="Arial" w:hAnsi="Arial" w:cs="Arial"/>
          <w:spacing w:val="-24"/>
          <w:w w:val="105"/>
          <w:sz w:val="24"/>
          <w:szCs w:val="24"/>
        </w:rPr>
        <w:t xml:space="preserve"> </w:t>
      </w:r>
      <w:r w:rsidRPr="00F62317">
        <w:rPr>
          <w:rFonts w:ascii="Arial" w:hAnsi="Arial" w:cs="Arial"/>
          <w:w w:val="105"/>
          <w:sz w:val="24"/>
          <w:szCs w:val="24"/>
        </w:rPr>
        <w:t>del</w:t>
      </w:r>
      <w:r w:rsidRPr="00F62317">
        <w:rPr>
          <w:rFonts w:ascii="Arial" w:hAnsi="Arial" w:cs="Arial"/>
          <w:spacing w:val="-33"/>
          <w:w w:val="105"/>
          <w:sz w:val="24"/>
          <w:szCs w:val="24"/>
        </w:rPr>
        <w:t xml:space="preserve"> </w:t>
      </w:r>
      <w:r w:rsidRPr="00F62317">
        <w:rPr>
          <w:rFonts w:ascii="Arial" w:hAnsi="Arial" w:cs="Arial"/>
          <w:w w:val="105"/>
          <w:sz w:val="24"/>
          <w:szCs w:val="24"/>
        </w:rPr>
        <w:t>Ayuntamiento</w:t>
      </w:r>
      <w:r w:rsidRPr="00F62317">
        <w:rPr>
          <w:rFonts w:ascii="Arial" w:hAnsi="Arial" w:cs="Arial"/>
          <w:spacing w:val="-1"/>
          <w:w w:val="105"/>
          <w:sz w:val="24"/>
          <w:szCs w:val="24"/>
        </w:rPr>
        <w:t xml:space="preserve"> </w:t>
      </w:r>
      <w:r w:rsidRPr="00F62317">
        <w:rPr>
          <w:rFonts w:ascii="Arial" w:hAnsi="Arial" w:cs="Arial"/>
          <w:spacing w:val="-2"/>
          <w:w w:val="105"/>
          <w:sz w:val="24"/>
          <w:szCs w:val="24"/>
        </w:rPr>
        <w:t>Constitucional</w:t>
      </w:r>
      <w:r w:rsidRPr="00F62317">
        <w:rPr>
          <w:rFonts w:ascii="Arial" w:hAnsi="Arial" w:cs="Arial"/>
          <w:spacing w:val="-14"/>
          <w:w w:val="105"/>
          <w:sz w:val="24"/>
          <w:szCs w:val="24"/>
        </w:rPr>
        <w:t xml:space="preserve"> </w:t>
      </w:r>
      <w:r w:rsidRPr="00F62317">
        <w:rPr>
          <w:rFonts w:ascii="Arial" w:hAnsi="Arial" w:cs="Arial"/>
          <w:w w:val="105"/>
          <w:sz w:val="24"/>
          <w:szCs w:val="24"/>
        </w:rPr>
        <w:t>de</w:t>
      </w:r>
      <w:r w:rsidRPr="00F62317">
        <w:rPr>
          <w:rFonts w:ascii="Arial" w:hAnsi="Arial" w:cs="Arial"/>
          <w:spacing w:val="-19"/>
          <w:w w:val="105"/>
          <w:sz w:val="24"/>
          <w:szCs w:val="24"/>
        </w:rPr>
        <w:t xml:space="preserve"> </w:t>
      </w:r>
      <w:r w:rsidRPr="00F62317">
        <w:rPr>
          <w:rFonts w:ascii="Arial" w:hAnsi="Arial" w:cs="Arial"/>
          <w:w w:val="105"/>
          <w:sz w:val="24"/>
          <w:szCs w:val="24"/>
        </w:rPr>
        <w:t>San</w:t>
      </w:r>
      <w:r w:rsidRPr="00F62317">
        <w:rPr>
          <w:rFonts w:ascii="Arial" w:hAnsi="Arial" w:cs="Arial"/>
          <w:spacing w:val="15"/>
          <w:w w:val="105"/>
          <w:sz w:val="24"/>
          <w:szCs w:val="24"/>
        </w:rPr>
        <w:t xml:space="preserve"> </w:t>
      </w:r>
      <w:r w:rsidRPr="00F62317">
        <w:rPr>
          <w:rFonts w:ascii="Arial" w:hAnsi="Arial" w:cs="Arial"/>
          <w:w w:val="105"/>
          <w:sz w:val="24"/>
          <w:szCs w:val="24"/>
        </w:rPr>
        <w:t>Pedro</w:t>
      </w:r>
      <w:r w:rsidRPr="00F62317">
        <w:rPr>
          <w:rFonts w:ascii="Arial" w:hAnsi="Arial" w:cs="Arial"/>
          <w:spacing w:val="-25"/>
          <w:w w:val="105"/>
          <w:sz w:val="24"/>
          <w:szCs w:val="24"/>
        </w:rPr>
        <w:t xml:space="preserve"> </w:t>
      </w:r>
      <w:r w:rsidRPr="00F62317">
        <w:rPr>
          <w:rFonts w:ascii="Arial" w:hAnsi="Arial" w:cs="Arial"/>
          <w:spacing w:val="-1"/>
          <w:w w:val="105"/>
          <w:sz w:val="24"/>
          <w:szCs w:val="24"/>
        </w:rPr>
        <w:t>Tl</w:t>
      </w:r>
      <w:r w:rsidRPr="00F62317">
        <w:rPr>
          <w:rFonts w:ascii="Arial" w:hAnsi="Arial" w:cs="Arial"/>
          <w:spacing w:val="-2"/>
          <w:w w:val="105"/>
          <w:sz w:val="24"/>
          <w:szCs w:val="24"/>
        </w:rPr>
        <w:t>aquepaque</w:t>
      </w:r>
      <w:r w:rsidRPr="00F62317">
        <w:rPr>
          <w:rFonts w:ascii="Arial" w:hAnsi="Arial" w:cs="Arial"/>
          <w:w w:val="105"/>
          <w:sz w:val="24"/>
          <w:szCs w:val="24"/>
        </w:rPr>
        <w:t>;</w:t>
      </w:r>
      <w:r w:rsidRPr="00F62317">
        <w:rPr>
          <w:rFonts w:ascii="Arial" w:hAnsi="Arial" w:cs="Arial"/>
          <w:spacing w:val="-31"/>
          <w:w w:val="105"/>
          <w:sz w:val="24"/>
          <w:szCs w:val="24"/>
        </w:rPr>
        <w:t xml:space="preserve"> por lo que </w:t>
      </w:r>
      <w:r w:rsidRPr="00F62317">
        <w:rPr>
          <w:rFonts w:ascii="Arial" w:hAnsi="Arial" w:cs="Arial"/>
          <w:w w:val="105"/>
          <w:sz w:val="24"/>
          <w:szCs w:val="24"/>
        </w:rPr>
        <w:t>tengo</w:t>
      </w:r>
      <w:r w:rsidRPr="00F62317">
        <w:rPr>
          <w:rFonts w:ascii="Arial" w:hAnsi="Arial" w:cs="Arial"/>
          <w:spacing w:val="-9"/>
          <w:w w:val="105"/>
          <w:sz w:val="24"/>
          <w:szCs w:val="24"/>
        </w:rPr>
        <w:t xml:space="preserve"> </w:t>
      </w:r>
      <w:r w:rsidRPr="00F62317">
        <w:rPr>
          <w:rFonts w:ascii="Arial" w:hAnsi="Arial" w:cs="Arial"/>
          <w:w w:val="105"/>
          <w:sz w:val="24"/>
          <w:szCs w:val="24"/>
        </w:rPr>
        <w:t>a</w:t>
      </w:r>
      <w:r w:rsidRPr="00F62317">
        <w:rPr>
          <w:rFonts w:ascii="Arial" w:hAnsi="Arial" w:cs="Arial"/>
          <w:spacing w:val="-10"/>
          <w:w w:val="105"/>
          <w:sz w:val="24"/>
          <w:szCs w:val="24"/>
        </w:rPr>
        <w:t xml:space="preserve"> </w:t>
      </w:r>
      <w:r w:rsidRPr="00F62317">
        <w:rPr>
          <w:rFonts w:ascii="Arial" w:hAnsi="Arial" w:cs="Arial"/>
          <w:spacing w:val="-5"/>
          <w:w w:val="105"/>
          <w:sz w:val="24"/>
          <w:szCs w:val="24"/>
        </w:rPr>
        <w:t>bi</w:t>
      </w:r>
      <w:r w:rsidRPr="00F62317">
        <w:rPr>
          <w:rFonts w:ascii="Arial" w:hAnsi="Arial" w:cs="Arial"/>
          <w:spacing w:val="-6"/>
          <w:w w:val="105"/>
          <w:sz w:val="24"/>
          <w:szCs w:val="24"/>
        </w:rPr>
        <w:t>en</w:t>
      </w:r>
      <w:r w:rsidRPr="00F62317">
        <w:rPr>
          <w:rFonts w:ascii="Arial" w:hAnsi="Arial" w:cs="Arial"/>
          <w:spacing w:val="-12"/>
          <w:w w:val="105"/>
          <w:sz w:val="24"/>
          <w:szCs w:val="24"/>
        </w:rPr>
        <w:t xml:space="preserve"> </w:t>
      </w:r>
      <w:r w:rsidRPr="00F62317">
        <w:rPr>
          <w:rFonts w:ascii="Arial" w:hAnsi="Arial" w:cs="Arial"/>
          <w:w w:val="105"/>
          <w:sz w:val="24"/>
          <w:szCs w:val="24"/>
        </w:rPr>
        <w:t>someter</w:t>
      </w:r>
      <w:r w:rsidRPr="00F62317">
        <w:rPr>
          <w:rFonts w:ascii="Arial" w:hAnsi="Arial" w:cs="Arial"/>
          <w:spacing w:val="-5"/>
          <w:w w:val="105"/>
          <w:sz w:val="24"/>
          <w:szCs w:val="24"/>
        </w:rPr>
        <w:t xml:space="preserve"> </w:t>
      </w:r>
      <w:r w:rsidRPr="00F62317">
        <w:rPr>
          <w:rFonts w:ascii="Arial" w:hAnsi="Arial" w:cs="Arial"/>
          <w:w w:val="105"/>
          <w:sz w:val="24"/>
          <w:szCs w:val="24"/>
        </w:rPr>
        <w:t>a</w:t>
      </w:r>
      <w:r w:rsidRPr="00F62317">
        <w:rPr>
          <w:rFonts w:ascii="Arial" w:hAnsi="Arial" w:cs="Arial"/>
          <w:spacing w:val="-15"/>
          <w:w w:val="105"/>
          <w:sz w:val="24"/>
          <w:szCs w:val="24"/>
        </w:rPr>
        <w:t xml:space="preserve"> </w:t>
      </w:r>
      <w:r w:rsidRPr="00F62317">
        <w:rPr>
          <w:rFonts w:ascii="Arial" w:hAnsi="Arial" w:cs="Arial"/>
          <w:w w:val="105"/>
          <w:sz w:val="24"/>
          <w:szCs w:val="24"/>
        </w:rPr>
        <w:t>la</w:t>
      </w:r>
      <w:r w:rsidRPr="00F62317">
        <w:rPr>
          <w:rFonts w:ascii="Arial" w:hAnsi="Arial" w:cs="Arial"/>
          <w:spacing w:val="-19"/>
          <w:w w:val="105"/>
          <w:sz w:val="24"/>
          <w:szCs w:val="24"/>
        </w:rPr>
        <w:t xml:space="preserve"> </w:t>
      </w:r>
      <w:r w:rsidRPr="00F62317">
        <w:rPr>
          <w:rFonts w:ascii="Arial" w:hAnsi="Arial" w:cs="Arial"/>
          <w:spacing w:val="-4"/>
          <w:w w:val="105"/>
          <w:sz w:val="24"/>
          <w:szCs w:val="24"/>
        </w:rPr>
        <w:t>e</w:t>
      </w:r>
      <w:r w:rsidRPr="00F62317">
        <w:rPr>
          <w:rFonts w:ascii="Arial" w:hAnsi="Arial" w:cs="Arial"/>
          <w:spacing w:val="-3"/>
          <w:w w:val="105"/>
          <w:sz w:val="24"/>
          <w:szCs w:val="24"/>
        </w:rPr>
        <w:t>l</w:t>
      </w:r>
      <w:r w:rsidRPr="00F62317">
        <w:rPr>
          <w:rFonts w:ascii="Arial" w:hAnsi="Arial" w:cs="Arial"/>
          <w:spacing w:val="-5"/>
          <w:w w:val="105"/>
          <w:sz w:val="24"/>
          <w:szCs w:val="24"/>
        </w:rPr>
        <w:t>evada</w:t>
      </w:r>
      <w:r w:rsidRPr="00F62317">
        <w:rPr>
          <w:rFonts w:ascii="Arial" w:hAnsi="Arial" w:cs="Arial"/>
          <w:spacing w:val="-6"/>
          <w:w w:val="105"/>
          <w:sz w:val="24"/>
          <w:szCs w:val="24"/>
        </w:rPr>
        <w:t xml:space="preserve"> </w:t>
      </w:r>
      <w:r w:rsidRPr="00F62317">
        <w:rPr>
          <w:rFonts w:ascii="Arial" w:hAnsi="Arial" w:cs="Arial"/>
          <w:w w:val="105"/>
          <w:sz w:val="24"/>
          <w:szCs w:val="24"/>
        </w:rPr>
        <w:t>y</w:t>
      </w:r>
      <w:r w:rsidRPr="00F62317">
        <w:rPr>
          <w:rFonts w:ascii="Arial" w:hAnsi="Arial" w:cs="Arial"/>
          <w:spacing w:val="-17"/>
          <w:w w:val="105"/>
          <w:sz w:val="24"/>
          <w:szCs w:val="24"/>
        </w:rPr>
        <w:t xml:space="preserve"> </w:t>
      </w:r>
      <w:r w:rsidRPr="00F62317">
        <w:rPr>
          <w:rFonts w:ascii="Arial" w:hAnsi="Arial" w:cs="Arial"/>
          <w:w w:val="105"/>
          <w:sz w:val="24"/>
          <w:szCs w:val="24"/>
        </w:rPr>
        <w:t>distinguida</w:t>
      </w:r>
      <w:r w:rsidRPr="00F62317">
        <w:rPr>
          <w:rFonts w:ascii="Arial" w:hAnsi="Arial" w:cs="Arial"/>
          <w:spacing w:val="-11"/>
          <w:w w:val="105"/>
          <w:sz w:val="24"/>
          <w:szCs w:val="24"/>
        </w:rPr>
        <w:t xml:space="preserve"> </w:t>
      </w:r>
      <w:r w:rsidRPr="00F62317">
        <w:rPr>
          <w:rFonts w:ascii="Arial" w:hAnsi="Arial" w:cs="Arial"/>
          <w:sz w:val="24"/>
          <w:szCs w:val="24"/>
        </w:rPr>
        <w:t>consideración de éste H. Cuerpo Edilicio en Pleno el siguiente punto de:</w:t>
      </w:r>
    </w:p>
    <w:p w14:paraId="58310876" w14:textId="77777777" w:rsidR="005B134A" w:rsidRPr="00F62317" w:rsidRDefault="005B134A" w:rsidP="005B134A">
      <w:pPr>
        <w:pStyle w:val="Sinespaciado"/>
        <w:jc w:val="both"/>
        <w:rPr>
          <w:rFonts w:ascii="Arial" w:hAnsi="Arial" w:cs="Arial"/>
          <w:sz w:val="24"/>
          <w:szCs w:val="24"/>
        </w:rPr>
      </w:pPr>
    </w:p>
    <w:p w14:paraId="6AB934AD" w14:textId="77777777" w:rsidR="005B134A" w:rsidRPr="00F62317" w:rsidRDefault="005B134A" w:rsidP="005B134A">
      <w:pPr>
        <w:spacing w:line="360" w:lineRule="auto"/>
        <w:jc w:val="center"/>
        <w:rPr>
          <w:rFonts w:ascii="Arial" w:eastAsia="Times New Roman" w:hAnsi="Arial" w:cs="Arial"/>
          <w:b/>
          <w:sz w:val="24"/>
          <w:szCs w:val="24"/>
          <w:lang w:eastAsia="es-ES"/>
        </w:rPr>
      </w:pPr>
      <w:r w:rsidRPr="00F62317">
        <w:rPr>
          <w:rFonts w:ascii="Arial" w:eastAsia="Times New Roman" w:hAnsi="Arial" w:cs="Arial"/>
          <w:b/>
          <w:sz w:val="24"/>
          <w:szCs w:val="24"/>
          <w:lang w:eastAsia="es-ES"/>
        </w:rPr>
        <w:t>A C U E R D O:</w:t>
      </w:r>
    </w:p>
    <w:p w14:paraId="030A3B25" w14:textId="77777777" w:rsidR="005B134A" w:rsidRPr="00F62317" w:rsidRDefault="005B134A" w:rsidP="005B134A">
      <w:pPr>
        <w:jc w:val="both"/>
        <w:rPr>
          <w:rFonts w:ascii="Arial" w:eastAsia="Calibri" w:hAnsi="Arial" w:cs="Arial"/>
          <w:sz w:val="24"/>
          <w:szCs w:val="24"/>
        </w:rPr>
      </w:pPr>
      <w:r w:rsidRPr="00F62317">
        <w:rPr>
          <w:rFonts w:ascii="Arial" w:eastAsia="Times New Roman" w:hAnsi="Arial" w:cs="Arial"/>
          <w:b/>
          <w:sz w:val="24"/>
          <w:szCs w:val="24"/>
          <w:lang w:eastAsia="es-ES"/>
        </w:rPr>
        <w:t xml:space="preserve">Primero. – </w:t>
      </w:r>
      <w:r w:rsidRPr="00F62317">
        <w:rPr>
          <w:rFonts w:ascii="Arial" w:hAnsi="Arial" w:cs="Arial"/>
          <w:sz w:val="24"/>
          <w:szCs w:val="24"/>
        </w:rPr>
        <w:t>El Pleno del Ayuntamiento Constitucional del Municipio de San Pedro Tlaquepaque, Jalisco, aprueba y autoriza declarar formalmente regularizado el siguiente predio</w:t>
      </w:r>
      <w:r w:rsidRPr="00F62317">
        <w:rPr>
          <w:rFonts w:ascii="Arial" w:hAnsi="Arial" w:cs="Arial"/>
          <w:b/>
          <w:bCs/>
          <w:sz w:val="24"/>
          <w:szCs w:val="24"/>
        </w:rPr>
        <w:t xml:space="preserve"> identificado </w:t>
      </w:r>
      <w:r w:rsidRPr="00F62317">
        <w:rPr>
          <w:rFonts w:ascii="Arial" w:hAnsi="Arial" w:cs="Arial"/>
          <w:sz w:val="24"/>
          <w:szCs w:val="24"/>
        </w:rPr>
        <w:t xml:space="preserve">como </w:t>
      </w:r>
      <w:r w:rsidRPr="00F62317">
        <w:rPr>
          <w:rFonts w:ascii="Arial" w:hAnsi="Arial" w:cs="Arial"/>
          <w:b/>
          <w:bCs/>
          <w:sz w:val="24"/>
          <w:szCs w:val="24"/>
        </w:rPr>
        <w:t>El Hormiguero</w:t>
      </w:r>
      <w:r w:rsidRPr="00F62317">
        <w:rPr>
          <w:rFonts w:ascii="Arial" w:hAnsi="Arial" w:cs="Arial"/>
          <w:sz w:val="24"/>
          <w:szCs w:val="24"/>
        </w:rPr>
        <w:t xml:space="preserve">, </w:t>
      </w:r>
      <w:r w:rsidRPr="00F62317">
        <w:rPr>
          <w:rFonts w:ascii="Arial" w:hAnsi="Arial" w:cs="Arial"/>
          <w:iCs/>
          <w:sz w:val="24"/>
          <w:szCs w:val="24"/>
        </w:rPr>
        <w:t>bajo expediente de la PRODEUR</w:t>
      </w:r>
      <w:r w:rsidRPr="00F62317">
        <w:rPr>
          <w:rFonts w:ascii="Arial" w:hAnsi="Arial" w:cs="Arial"/>
          <w:sz w:val="24"/>
          <w:szCs w:val="24"/>
        </w:rPr>
        <w:t xml:space="preserve"> </w:t>
      </w:r>
      <w:r w:rsidRPr="00F62317">
        <w:rPr>
          <w:rFonts w:ascii="Arial" w:hAnsi="Arial" w:cs="Arial"/>
          <w:b/>
          <w:i/>
          <w:sz w:val="24"/>
          <w:szCs w:val="24"/>
        </w:rPr>
        <w:t xml:space="preserve">TLQ-39/2020 </w:t>
      </w:r>
      <w:r w:rsidRPr="00F62317">
        <w:rPr>
          <w:rFonts w:ascii="Arial" w:hAnsi="Arial" w:cs="Arial"/>
          <w:i/>
          <w:sz w:val="24"/>
          <w:szCs w:val="24"/>
        </w:rPr>
        <w:t xml:space="preserve">y expediente de la COMUR </w:t>
      </w:r>
      <w:r w:rsidRPr="00F62317">
        <w:rPr>
          <w:rFonts w:ascii="Arial" w:eastAsia="Calibri" w:hAnsi="Arial" w:cs="Arial"/>
          <w:sz w:val="24"/>
          <w:szCs w:val="24"/>
          <w:lang w:eastAsia="es-MX"/>
        </w:rPr>
        <w:t>TLQ-H-003-2020,</w:t>
      </w:r>
      <w:r w:rsidRPr="00F62317">
        <w:rPr>
          <w:rFonts w:ascii="Arial" w:hAnsi="Arial" w:cs="Arial"/>
          <w:b/>
          <w:i/>
          <w:sz w:val="24"/>
          <w:szCs w:val="24"/>
        </w:rPr>
        <w:t xml:space="preserve">; ubicado </w:t>
      </w:r>
      <w:r w:rsidRPr="00F62317">
        <w:rPr>
          <w:rFonts w:ascii="Arial" w:eastAsia="Times New Roman" w:hAnsi="Arial" w:cs="Arial"/>
          <w:sz w:val="24"/>
          <w:szCs w:val="24"/>
          <w:lang w:eastAsia="es-ES"/>
        </w:rPr>
        <w:t xml:space="preserve">en San Martin de las Flores, de este Municipio de San Pedro Tlaquepaque, Jalisco, con una superficie de </w:t>
      </w:r>
      <w:r w:rsidRPr="00F62317">
        <w:rPr>
          <w:rFonts w:ascii="Arial" w:eastAsia="Times New Roman" w:hAnsi="Arial" w:cs="Arial"/>
          <w:b/>
          <w:sz w:val="24"/>
          <w:szCs w:val="24"/>
          <w:lang w:eastAsia="es-ES"/>
        </w:rPr>
        <w:t>4,102.90</w:t>
      </w:r>
      <w:r w:rsidRPr="00F62317">
        <w:rPr>
          <w:rFonts w:ascii="Arial" w:eastAsia="Calibri" w:hAnsi="Arial" w:cs="Arial"/>
          <w:b/>
          <w:bCs/>
          <w:sz w:val="24"/>
          <w:szCs w:val="24"/>
        </w:rPr>
        <w:t xml:space="preserve"> M2 </w:t>
      </w:r>
      <w:r w:rsidRPr="00F62317">
        <w:rPr>
          <w:rFonts w:ascii="Arial" w:eastAsia="Calibri" w:hAnsi="Arial" w:cs="Arial"/>
          <w:sz w:val="24"/>
          <w:szCs w:val="24"/>
        </w:rPr>
        <w:t xml:space="preserve">(cuatro mil ciento dos metros y noventa centímetros cuadrados), </w:t>
      </w:r>
      <w:r w:rsidRPr="00F62317">
        <w:rPr>
          <w:rFonts w:ascii="Arial" w:eastAsia="Times New Roman" w:hAnsi="Arial" w:cs="Arial"/>
          <w:sz w:val="24"/>
          <w:szCs w:val="24"/>
          <w:lang w:eastAsia="es-ES"/>
        </w:rPr>
        <w:t xml:space="preserve">conforme a lo dispuesto por los artículos 1, 2, 3, 27, de la Ley del Gobierno y la Administración Pública Municipal del Estado de Jalisco; artículos 311 al 335 del Código Urbano para el Estado de Jalisco; así </w:t>
      </w:r>
      <w:r w:rsidRPr="00F62317">
        <w:rPr>
          <w:rFonts w:ascii="Arial" w:eastAsia="Times New Roman" w:hAnsi="Arial" w:cs="Arial"/>
          <w:sz w:val="24"/>
          <w:szCs w:val="24"/>
          <w:lang w:eastAsia="es-ES"/>
        </w:rPr>
        <w:lastRenderedPageBreak/>
        <w:t>como los artículos 13 fracción III, 15, 26, 27 fracción I, de la Ley para la Regularización y Titulación de Predios Urbanos en el Estado de Jalisco.</w:t>
      </w:r>
    </w:p>
    <w:p w14:paraId="67E715A6" w14:textId="77777777" w:rsidR="005B134A" w:rsidRPr="00F62317" w:rsidRDefault="005B134A" w:rsidP="005B134A">
      <w:pPr>
        <w:jc w:val="both"/>
        <w:rPr>
          <w:rFonts w:ascii="Arial" w:eastAsia="Times New Roman" w:hAnsi="Arial" w:cs="Arial"/>
          <w:sz w:val="24"/>
          <w:szCs w:val="24"/>
          <w:lang w:eastAsia="es-ES"/>
        </w:rPr>
      </w:pPr>
      <w:r w:rsidRPr="00F62317">
        <w:rPr>
          <w:rFonts w:ascii="Arial" w:eastAsia="Times New Roman" w:hAnsi="Arial" w:cs="Arial"/>
          <w:b/>
          <w:sz w:val="24"/>
          <w:szCs w:val="24"/>
          <w:lang w:eastAsia="es-ES"/>
        </w:rPr>
        <w:t>Segundo. -</w:t>
      </w:r>
      <w:r w:rsidRPr="00F62317">
        <w:rPr>
          <w:rFonts w:ascii="Arial" w:eastAsia="Times New Roman" w:hAnsi="Arial" w:cs="Arial"/>
          <w:sz w:val="24"/>
          <w:szCs w:val="24"/>
          <w:lang w:eastAsia="es-ES"/>
        </w:rPr>
        <w:t xml:space="preserve"> </w:t>
      </w:r>
      <w:r w:rsidRPr="00F62317">
        <w:rPr>
          <w:rFonts w:ascii="Arial" w:eastAsia="Malgun Gothic" w:hAnsi="Arial" w:cs="Arial"/>
          <w:bCs/>
          <w:sz w:val="24"/>
          <w:szCs w:val="24"/>
        </w:rPr>
        <w:t>El Pleno del Ayuntamiento de San Pedro Tlaquepaque aprueba</w:t>
      </w:r>
      <w:r w:rsidRPr="00F62317">
        <w:rPr>
          <w:rFonts w:ascii="Arial" w:eastAsia="Malgun Gothic" w:hAnsi="Arial" w:cs="Arial"/>
          <w:sz w:val="24"/>
          <w:szCs w:val="24"/>
        </w:rPr>
        <w:t xml:space="preserve"> y</w:t>
      </w:r>
      <w:r w:rsidRPr="00F62317">
        <w:rPr>
          <w:rFonts w:ascii="Arial" w:eastAsia="Times New Roman" w:hAnsi="Arial" w:cs="Arial"/>
          <w:sz w:val="24"/>
          <w:szCs w:val="24"/>
          <w:lang w:eastAsia="es-ES"/>
        </w:rPr>
        <w:t xml:space="preserve"> autoriza el convenio de regularización, de conformidad con las normas reglamentarias para el pago de los créditos fiscales, citado en el punto 13 de los antecedentes que forma parte integrante del presente acuerdo.</w:t>
      </w:r>
    </w:p>
    <w:p w14:paraId="587DCE73" w14:textId="77777777" w:rsidR="005B134A" w:rsidRPr="00F62317" w:rsidRDefault="005B134A" w:rsidP="005B134A">
      <w:pPr>
        <w:jc w:val="both"/>
        <w:rPr>
          <w:rFonts w:ascii="Arial" w:eastAsia="Times New Roman" w:hAnsi="Arial" w:cs="Arial"/>
          <w:sz w:val="24"/>
          <w:szCs w:val="24"/>
          <w:lang w:eastAsia="es-ES"/>
        </w:rPr>
      </w:pPr>
      <w:r w:rsidRPr="00F62317">
        <w:rPr>
          <w:rFonts w:ascii="Arial" w:eastAsia="Times New Roman" w:hAnsi="Arial" w:cs="Arial"/>
          <w:b/>
          <w:sz w:val="24"/>
          <w:szCs w:val="24"/>
          <w:lang w:eastAsia="es-ES"/>
        </w:rPr>
        <w:t xml:space="preserve">Tercero. - </w:t>
      </w:r>
      <w:r w:rsidRPr="00F62317">
        <w:rPr>
          <w:rFonts w:ascii="Arial" w:eastAsia="Malgun Gothic" w:hAnsi="Arial" w:cs="Arial"/>
          <w:bCs/>
          <w:sz w:val="24"/>
          <w:szCs w:val="24"/>
        </w:rPr>
        <w:t>El Pleno del Ayuntamiento de San Pedro Tlaquepaque aprueba</w:t>
      </w:r>
      <w:r w:rsidRPr="00F62317">
        <w:rPr>
          <w:rFonts w:ascii="Arial" w:eastAsia="Malgun Gothic" w:hAnsi="Arial" w:cs="Arial"/>
          <w:sz w:val="24"/>
          <w:szCs w:val="24"/>
        </w:rPr>
        <w:t xml:space="preserve"> y</w:t>
      </w:r>
      <w:r w:rsidRPr="00F62317">
        <w:rPr>
          <w:rFonts w:ascii="Arial" w:eastAsia="Times New Roman" w:hAnsi="Arial" w:cs="Arial"/>
          <w:sz w:val="24"/>
          <w:szCs w:val="24"/>
          <w:lang w:eastAsia="es-ES"/>
        </w:rPr>
        <w:t xml:space="preserve"> autoriza </w:t>
      </w:r>
      <w:r w:rsidRPr="00F62317">
        <w:rPr>
          <w:rFonts w:ascii="Arial" w:eastAsia="Times New Roman" w:hAnsi="Arial" w:cs="Arial"/>
          <w:bCs/>
          <w:sz w:val="24"/>
          <w:szCs w:val="24"/>
          <w:lang w:eastAsia="es-ES"/>
        </w:rPr>
        <w:t xml:space="preserve">se </w:t>
      </w:r>
      <w:r w:rsidRPr="00F62317">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p>
    <w:p w14:paraId="2F633B64" w14:textId="77777777" w:rsidR="005B134A" w:rsidRPr="00F62317" w:rsidRDefault="005B134A" w:rsidP="005B1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F62317">
        <w:rPr>
          <w:rFonts w:ascii="Arial" w:hAnsi="Arial" w:cs="Arial"/>
          <w:b/>
          <w:sz w:val="24"/>
          <w:szCs w:val="24"/>
        </w:rPr>
        <w:t>Cuarto. -</w:t>
      </w:r>
      <w:r w:rsidRPr="00F62317">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p>
    <w:p w14:paraId="513705B2" w14:textId="77777777" w:rsidR="005B134A" w:rsidRPr="00F62317" w:rsidRDefault="005B134A" w:rsidP="005B1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F62317">
        <w:rPr>
          <w:rFonts w:ascii="Arial" w:hAnsi="Arial" w:cs="Arial"/>
          <w:b/>
          <w:sz w:val="24"/>
          <w:szCs w:val="24"/>
        </w:rPr>
        <w:t xml:space="preserve">Quinto. – </w:t>
      </w:r>
      <w:r w:rsidRPr="00F62317">
        <w:rPr>
          <w:rFonts w:ascii="Arial" w:hAnsi="Arial" w:cs="Arial"/>
          <w:bCs/>
          <w:sz w:val="24"/>
          <w:szCs w:val="24"/>
        </w:rPr>
        <w:t>Se notifique a la Coordinación General de Gestión Integral de la Ciudad, para su conocimiento y debida aplicación.</w:t>
      </w:r>
    </w:p>
    <w:p w14:paraId="6014406E" w14:textId="77777777" w:rsidR="005B134A" w:rsidRPr="00F62317" w:rsidRDefault="005B134A" w:rsidP="005B1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F62317">
        <w:rPr>
          <w:rFonts w:ascii="Arial" w:hAnsi="Arial" w:cs="Arial"/>
          <w:b/>
          <w:sz w:val="24"/>
          <w:szCs w:val="24"/>
        </w:rPr>
        <w:t xml:space="preserve">Sexto. </w:t>
      </w:r>
      <w:r w:rsidRPr="00F62317">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p>
    <w:p w14:paraId="774EF4D3" w14:textId="77777777" w:rsidR="005B134A" w:rsidRPr="00F62317" w:rsidRDefault="005B134A" w:rsidP="005B1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F62317">
        <w:rPr>
          <w:rFonts w:ascii="Arial" w:hAnsi="Arial" w:cs="Arial"/>
          <w:b/>
          <w:sz w:val="24"/>
          <w:szCs w:val="24"/>
        </w:rPr>
        <w:t>Séptimo.-</w:t>
      </w:r>
      <w:r w:rsidRPr="00F62317">
        <w:rPr>
          <w:rFonts w:ascii="Arial" w:eastAsia="Calibri" w:hAnsi="Arial" w:cs="Arial"/>
          <w:bCs/>
          <w:sz w:val="24"/>
          <w:szCs w:val="24"/>
          <w:lang w:eastAsia="es-MX"/>
        </w:rPr>
        <w:t xml:space="preserve"> </w:t>
      </w:r>
      <w:r w:rsidRPr="00F62317">
        <w:rPr>
          <w:rFonts w:ascii="Arial" w:hAnsi="Arial" w:cs="Arial"/>
          <w:bCs/>
          <w:sz w:val="24"/>
          <w:szCs w:val="24"/>
        </w:rPr>
        <w:t>Se instruye al Secretario del Ayuntamiento para que se publique en forma abreviada en la Gaceta Municipal</w:t>
      </w:r>
      <w:r w:rsidRPr="00F62317">
        <w:rPr>
          <w:rFonts w:ascii="Arial" w:hAnsi="Arial" w:cs="Arial"/>
          <w:sz w:val="24"/>
          <w:szCs w:val="24"/>
        </w:rPr>
        <w:t xml:space="preserve"> y en los Estrados de la Presidencia por un periodo de tres días naturales el presente acuerdo.</w:t>
      </w:r>
    </w:p>
    <w:p w14:paraId="1A904CEA" w14:textId="77777777" w:rsidR="005B134A" w:rsidRPr="00F62317" w:rsidRDefault="005B134A" w:rsidP="005B1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F62317">
        <w:rPr>
          <w:rFonts w:ascii="Arial" w:hAnsi="Arial" w:cs="Arial"/>
          <w:b/>
          <w:sz w:val="24"/>
          <w:szCs w:val="24"/>
        </w:rPr>
        <w:t>Notifíquese</w:t>
      </w:r>
      <w:r w:rsidRPr="00F62317">
        <w:rPr>
          <w:rFonts w:ascii="Arial" w:hAnsi="Arial" w:cs="Arial"/>
          <w:sz w:val="24"/>
          <w:szCs w:val="24"/>
        </w:rPr>
        <w:t>. - A la Presidente Municipal, Secretario del Ayuntamiento; Síndico Municipal, Tesorero Municipal, Director de Catastro Municipal, Procurador de Desarrollo Urbano del Estado de Jalisco, Registro Público de la Propiedad y Comercio y Jefatura de Regularización de Predios en su carácter de Secretario Técnico y a cualquier otra dependencia que esté involucrada con el Acuerdo, para que surta sus efectos legales correspondientes.</w:t>
      </w:r>
    </w:p>
    <w:p w14:paraId="0BD0066D" w14:textId="77777777" w:rsidR="005B134A" w:rsidRPr="001A4F49" w:rsidRDefault="005B134A" w:rsidP="001A4F49">
      <w:pPr>
        <w:pStyle w:val="Compact"/>
        <w:jc w:val="center"/>
        <w:rPr>
          <w:rFonts w:ascii="Arial" w:hAnsi="Arial" w:cs="Arial"/>
          <w:b/>
          <w:bCs/>
          <w:lang w:val="es-MX"/>
        </w:rPr>
      </w:pPr>
      <w:r w:rsidRPr="001A4F49">
        <w:rPr>
          <w:rFonts w:ascii="Arial" w:hAnsi="Arial" w:cs="Arial"/>
          <w:b/>
          <w:bCs/>
          <w:lang w:val="es-MX"/>
        </w:rPr>
        <w:t>A T E N T A M E N T E</w:t>
      </w:r>
    </w:p>
    <w:p w14:paraId="4693302E" w14:textId="77777777" w:rsidR="005B134A" w:rsidRPr="001A4F49" w:rsidRDefault="005B134A" w:rsidP="001A4F49">
      <w:pPr>
        <w:pStyle w:val="Compact"/>
        <w:jc w:val="center"/>
        <w:rPr>
          <w:rFonts w:ascii="Arial" w:eastAsia="Times New Roman" w:hAnsi="Arial" w:cs="Arial"/>
          <w:b/>
          <w:bCs/>
          <w:lang w:val="es-MX" w:eastAsia="es-MX"/>
        </w:rPr>
      </w:pPr>
      <w:r w:rsidRPr="001A4F49">
        <w:rPr>
          <w:rFonts w:ascii="Arial" w:eastAsia="Times New Roman" w:hAnsi="Arial" w:cs="Arial"/>
          <w:b/>
          <w:bCs/>
          <w:lang w:val="es-MX" w:eastAsia="es-MX"/>
        </w:rPr>
        <w:t>“San Pedro Tlaquepaque, Jalisco, México  a 05 de abril de 2022”</w:t>
      </w:r>
    </w:p>
    <w:p w14:paraId="43F2C3DA" w14:textId="77777777" w:rsidR="005B134A" w:rsidRPr="001A4F49" w:rsidRDefault="005B134A" w:rsidP="001A4F49">
      <w:pPr>
        <w:pStyle w:val="Compact"/>
        <w:jc w:val="center"/>
        <w:rPr>
          <w:rFonts w:ascii="Arial" w:hAnsi="Arial" w:cs="Arial"/>
          <w:b/>
          <w:bCs/>
          <w:sz w:val="14"/>
          <w:szCs w:val="14"/>
          <w:lang w:val="es-MX"/>
        </w:rPr>
      </w:pPr>
    </w:p>
    <w:p w14:paraId="325CCAE4" w14:textId="77777777" w:rsidR="005B134A" w:rsidRPr="001A4F49" w:rsidRDefault="005B134A" w:rsidP="001A4F49">
      <w:pPr>
        <w:pStyle w:val="Compact"/>
        <w:jc w:val="center"/>
        <w:rPr>
          <w:rFonts w:ascii="Arial" w:hAnsi="Arial" w:cs="Arial"/>
          <w:b/>
          <w:bCs/>
          <w:lang w:val="es-MX"/>
        </w:rPr>
      </w:pPr>
    </w:p>
    <w:p w14:paraId="2CE06A0A" w14:textId="77777777" w:rsidR="005B134A" w:rsidRPr="001A4F49" w:rsidRDefault="005B134A" w:rsidP="001A4F49">
      <w:pPr>
        <w:pStyle w:val="Compact"/>
        <w:jc w:val="center"/>
        <w:rPr>
          <w:rFonts w:ascii="Arial" w:hAnsi="Arial" w:cs="Arial"/>
          <w:b/>
          <w:bCs/>
          <w:lang w:val="es-MX"/>
        </w:rPr>
      </w:pPr>
      <w:r w:rsidRPr="001A4F49">
        <w:rPr>
          <w:rFonts w:ascii="Arial" w:hAnsi="Arial" w:cs="Arial"/>
          <w:b/>
          <w:bCs/>
          <w:lang w:val="es-MX"/>
        </w:rPr>
        <w:t>Mtro. José Luis Salazar Martínez</w:t>
      </w:r>
    </w:p>
    <w:p w14:paraId="3850D9F9" w14:textId="77777777" w:rsidR="005B134A" w:rsidRPr="001A4F49" w:rsidRDefault="005B134A" w:rsidP="001A4F49">
      <w:pPr>
        <w:pStyle w:val="Compact"/>
        <w:jc w:val="center"/>
        <w:rPr>
          <w:rFonts w:ascii="Arial" w:eastAsia="Times New Roman" w:hAnsi="Arial" w:cs="Arial"/>
          <w:b/>
          <w:bCs/>
          <w:lang w:val="es-MX"/>
        </w:rPr>
      </w:pPr>
      <w:r w:rsidRPr="001A4F49">
        <w:rPr>
          <w:rFonts w:ascii="Arial" w:hAnsi="Arial" w:cs="Arial"/>
          <w:b/>
          <w:bCs/>
          <w:lang w:val="es-MX"/>
        </w:rPr>
        <w:t>Síndico Municipal</w:t>
      </w:r>
    </w:p>
    <w:p w14:paraId="10C70538" w14:textId="77777777" w:rsidR="005B134A" w:rsidRPr="001A4F49" w:rsidRDefault="005B134A" w:rsidP="001A4F49">
      <w:pPr>
        <w:pStyle w:val="Compact"/>
        <w:jc w:val="center"/>
        <w:rPr>
          <w:rFonts w:ascii="Arial" w:hAnsi="Arial" w:cs="Arial"/>
          <w:b/>
          <w:bCs/>
          <w:lang w:val="es-MX"/>
        </w:rPr>
      </w:pPr>
    </w:p>
    <w:p w14:paraId="74F63657" w14:textId="0191E1CF" w:rsidR="0028064A" w:rsidRPr="006F5292" w:rsidRDefault="001A4F49" w:rsidP="0028064A">
      <w:pPr>
        <w:spacing w:line="240" w:lineRule="auto"/>
        <w:jc w:val="both"/>
        <w:rPr>
          <w:rFonts w:ascii="Arial" w:hAnsi="Arial" w:cs="Arial"/>
          <w:sz w:val="24"/>
          <w:szCs w:val="24"/>
        </w:rPr>
      </w:pPr>
      <w:r>
        <w:rPr>
          <w:rFonts w:ascii="Arial" w:hAnsi="Arial" w:cs="Arial"/>
          <w:sz w:val="24"/>
          <w:szCs w:val="24"/>
        </w:rPr>
        <w:t>--------------------------------------------------------------------------------------------------------------------------------------------------------------------------------------------------------------------------</w:t>
      </w:r>
      <w:r w:rsidR="0028064A" w:rsidRPr="00F62317">
        <w:rPr>
          <w:rFonts w:ascii="Arial" w:hAnsi="Arial" w:cs="Arial"/>
          <w:sz w:val="24"/>
          <w:szCs w:val="24"/>
        </w:rPr>
        <w:t xml:space="preserve">Con la palabra la Presidenta Municipal, Lcda. Mirna Citlalli Amaya de Luna: </w:t>
      </w:r>
      <w:r w:rsidR="00E974D9" w:rsidRPr="00F62317">
        <w:rPr>
          <w:rFonts w:ascii="Arial" w:hAnsi="Arial" w:cs="Arial"/>
          <w:sz w:val="24"/>
          <w:szCs w:val="24"/>
        </w:rPr>
        <w:t xml:space="preserve">Gracias </w:t>
      </w:r>
      <w:r w:rsidR="0028064A" w:rsidRPr="00F62317">
        <w:rPr>
          <w:rFonts w:ascii="Arial" w:hAnsi="Arial" w:cs="Arial"/>
          <w:sz w:val="24"/>
          <w:szCs w:val="24"/>
        </w:rPr>
        <w:t>Se</w:t>
      </w:r>
      <w:r w:rsidR="00E974D9" w:rsidRPr="00F62317">
        <w:rPr>
          <w:rFonts w:ascii="Arial" w:hAnsi="Arial" w:cs="Arial"/>
          <w:sz w:val="24"/>
          <w:szCs w:val="24"/>
        </w:rPr>
        <w:t>cretario, se</w:t>
      </w:r>
      <w:r w:rsidR="0028064A" w:rsidRPr="00F62317">
        <w:rPr>
          <w:rFonts w:ascii="Arial" w:hAnsi="Arial" w:cs="Arial"/>
          <w:sz w:val="24"/>
          <w:szCs w:val="24"/>
        </w:rPr>
        <w:t xml:space="preserve"> abre el registro de oradores. No habiendo oradores registrados, en </w:t>
      </w:r>
      <w:r w:rsidR="00E974D9" w:rsidRPr="00F62317">
        <w:rPr>
          <w:rFonts w:ascii="Arial" w:hAnsi="Arial" w:cs="Arial"/>
          <w:sz w:val="24"/>
          <w:szCs w:val="24"/>
        </w:rPr>
        <w:t>votación económica les pregunto</w:t>
      </w:r>
      <w:r w:rsidR="0028064A" w:rsidRPr="00F62317">
        <w:rPr>
          <w:rFonts w:ascii="Arial" w:hAnsi="Arial" w:cs="Arial"/>
          <w:sz w:val="24"/>
          <w:szCs w:val="24"/>
        </w:rPr>
        <w:t xml:space="preserve"> quienes estén por la afirmativa, </w:t>
      </w:r>
      <w:r w:rsidR="0028064A" w:rsidRPr="00F62317">
        <w:rPr>
          <w:rFonts w:ascii="Arial" w:hAnsi="Arial" w:cs="Arial"/>
          <w:sz w:val="24"/>
          <w:szCs w:val="24"/>
        </w:rPr>
        <w:lastRenderedPageBreak/>
        <w:t>favor de manifestarlo,</w:t>
      </w:r>
      <w:r w:rsidR="00E974D9" w:rsidRPr="00F62317">
        <w:rPr>
          <w:rFonts w:ascii="Arial" w:hAnsi="Arial" w:cs="Arial"/>
          <w:sz w:val="24"/>
          <w:szCs w:val="24"/>
        </w:rPr>
        <w:t xml:space="preserve"> muchas gracias, ¿en contra?, ¿abstenciones?, con 18 votos a favor y 01 abstención se aprueba por mayoría. </w:t>
      </w:r>
      <w:r w:rsidR="00E974D9" w:rsidRPr="00F62317">
        <w:rPr>
          <w:rFonts w:ascii="Arial" w:hAnsi="Arial" w:cs="Arial"/>
          <w:b/>
          <w:sz w:val="24"/>
          <w:szCs w:val="24"/>
        </w:rPr>
        <w:t>E</w:t>
      </w:r>
      <w:r w:rsidR="006F5292" w:rsidRPr="00F62317">
        <w:rPr>
          <w:rFonts w:ascii="Arial" w:hAnsi="Arial" w:cs="Arial"/>
          <w:b/>
          <w:sz w:val="24"/>
          <w:szCs w:val="24"/>
        </w:rPr>
        <w:t>stando presentes 19 (diecinueve) integrantes del pleno, en forma económica fueron emitidos 18 (dieciocho) votos a favor y 01 (un) voto en abstención,</w:t>
      </w:r>
      <w:r w:rsidR="006F5292" w:rsidRPr="00F62317">
        <w:rPr>
          <w:rFonts w:ascii="Arial" w:hAnsi="Arial" w:cs="Arial"/>
          <w:bCs/>
          <w:sz w:val="24"/>
          <w:szCs w:val="24"/>
        </w:rPr>
        <w:t xml:space="preserve"> </w:t>
      </w:r>
      <w:r w:rsidR="006F5292" w:rsidRPr="00F62317">
        <w:rPr>
          <w:rFonts w:ascii="Arial" w:hAnsi="Arial" w:cs="Arial"/>
          <w:b/>
          <w:sz w:val="24"/>
          <w:szCs w:val="24"/>
        </w:rPr>
        <w:t>por lo que fue aprobado</w:t>
      </w:r>
      <w:r w:rsidR="006F5292" w:rsidRPr="00F62317">
        <w:rPr>
          <w:rFonts w:ascii="Arial" w:hAnsi="Arial" w:cs="Arial"/>
          <w:sz w:val="24"/>
          <w:szCs w:val="24"/>
        </w:rPr>
        <w:t xml:space="preserve"> </w:t>
      </w:r>
      <w:r w:rsidR="006F5292" w:rsidRPr="00F62317">
        <w:rPr>
          <w:rFonts w:ascii="Arial" w:hAnsi="Arial" w:cs="Arial"/>
          <w:b/>
          <w:sz w:val="24"/>
          <w:szCs w:val="24"/>
        </w:rPr>
        <w:t xml:space="preserve">por mayoría </w:t>
      </w:r>
      <w:r w:rsidR="006F5292" w:rsidRPr="00F62317">
        <w:rPr>
          <w:rFonts w:ascii="Arial" w:hAnsi="Arial" w:cs="Arial"/>
          <w:sz w:val="24"/>
          <w:szCs w:val="24"/>
        </w:rPr>
        <w:t>la in</w:t>
      </w:r>
      <w:r w:rsidR="006F5292" w:rsidRPr="006F5292">
        <w:rPr>
          <w:rFonts w:ascii="Arial" w:hAnsi="Arial" w:cs="Arial"/>
          <w:sz w:val="24"/>
          <w:szCs w:val="24"/>
        </w:rPr>
        <w:t xml:space="preserve">iciativa de aprobación directa presentada por el </w:t>
      </w:r>
      <w:r w:rsidR="006F5292" w:rsidRPr="006F5292">
        <w:rPr>
          <w:rFonts w:ascii="Arial" w:hAnsi="Arial" w:cs="Arial"/>
          <w:b/>
          <w:sz w:val="24"/>
          <w:szCs w:val="24"/>
        </w:rPr>
        <w:t>Mtro. José Luis Salazar Martínez, Síndico Municipal, bajo el siguiente:</w:t>
      </w:r>
      <w:r w:rsidR="006F5292" w:rsidRPr="006F5292">
        <w:rPr>
          <w:rFonts w:ascii="Arial" w:hAnsi="Arial" w:cs="Arial"/>
          <w:sz w:val="24"/>
          <w:szCs w:val="24"/>
        </w:rPr>
        <w:t>----------------------------------------</w:t>
      </w:r>
      <w:r w:rsidR="00E974D9">
        <w:rPr>
          <w:rFonts w:ascii="Arial" w:hAnsi="Arial" w:cs="Arial"/>
          <w:sz w:val="24"/>
          <w:szCs w:val="24"/>
        </w:rPr>
        <w:t>------------------</w:t>
      </w:r>
      <w:r w:rsidR="006F5292" w:rsidRPr="006F5292">
        <w:rPr>
          <w:rFonts w:ascii="Arial" w:hAnsi="Arial" w:cs="Arial"/>
          <w:sz w:val="24"/>
          <w:szCs w:val="24"/>
        </w:rPr>
        <w:t>-----------------------------------------------------------------------------------</w:t>
      </w:r>
      <w:r>
        <w:rPr>
          <w:rFonts w:ascii="Arial" w:hAnsi="Arial" w:cs="Arial"/>
          <w:sz w:val="24"/>
          <w:szCs w:val="24"/>
        </w:rPr>
        <w:t>-</w:t>
      </w:r>
      <w:r w:rsidR="006F5292" w:rsidRPr="006F5292">
        <w:rPr>
          <w:rFonts w:ascii="Arial" w:hAnsi="Arial" w:cs="Arial"/>
          <w:sz w:val="24"/>
          <w:szCs w:val="24"/>
        </w:rPr>
        <w:t>------</w:t>
      </w:r>
      <w:r w:rsidR="006F5292" w:rsidRPr="006F5292">
        <w:rPr>
          <w:rFonts w:ascii="Arial" w:hAnsi="Arial" w:cs="Arial"/>
          <w:b/>
          <w:sz w:val="24"/>
          <w:szCs w:val="24"/>
        </w:rPr>
        <w:t>ACUERDO NÚMERO 0163/2022</w:t>
      </w:r>
      <w:r w:rsidR="006F5292" w:rsidRPr="006F5292">
        <w:rPr>
          <w:rFonts w:ascii="Arial" w:hAnsi="Arial" w:cs="Arial"/>
          <w:sz w:val="24"/>
          <w:szCs w:val="24"/>
        </w:rPr>
        <w:t>-----------------------------------------------------------------------------------------------------------------------------------------------</w:t>
      </w:r>
      <w:r w:rsidR="006F5292" w:rsidRPr="006F5292">
        <w:rPr>
          <w:rFonts w:ascii="Arial" w:hAnsi="Arial" w:cs="Arial"/>
          <w:b/>
          <w:sz w:val="24"/>
          <w:szCs w:val="24"/>
          <w:lang w:eastAsia="es-ES"/>
        </w:rPr>
        <w:t xml:space="preserve">PRIMERO. – </w:t>
      </w:r>
      <w:bookmarkStart w:id="38" w:name="_Hlk25319026"/>
      <w:r w:rsidR="006F5292" w:rsidRPr="006F5292">
        <w:rPr>
          <w:rFonts w:ascii="Arial" w:hAnsi="Arial" w:cs="Arial"/>
          <w:sz w:val="24"/>
          <w:szCs w:val="24"/>
        </w:rPr>
        <w:t>El Pleno del Ayuntamiento Constitucional del Municipio de San Pedro Tlaquepaque, Jalisco, aprueba y autoriza declarar formalmente regularizado el siguiente predio</w:t>
      </w:r>
      <w:r w:rsidR="006F5292" w:rsidRPr="006F5292">
        <w:rPr>
          <w:rFonts w:ascii="Arial" w:hAnsi="Arial" w:cs="Arial"/>
          <w:b/>
          <w:bCs/>
          <w:sz w:val="24"/>
          <w:szCs w:val="24"/>
        </w:rPr>
        <w:t xml:space="preserve"> identificado </w:t>
      </w:r>
      <w:r w:rsidR="006F5292" w:rsidRPr="006F5292">
        <w:rPr>
          <w:rFonts w:ascii="Arial" w:hAnsi="Arial" w:cs="Arial"/>
          <w:sz w:val="24"/>
          <w:szCs w:val="24"/>
        </w:rPr>
        <w:t xml:space="preserve">como </w:t>
      </w:r>
      <w:r w:rsidR="006F5292" w:rsidRPr="006F5292">
        <w:rPr>
          <w:rFonts w:ascii="Arial" w:hAnsi="Arial" w:cs="Arial"/>
          <w:b/>
          <w:bCs/>
          <w:sz w:val="24"/>
          <w:szCs w:val="24"/>
        </w:rPr>
        <w:t>El Hormiguero</w:t>
      </w:r>
      <w:r w:rsidR="006F5292" w:rsidRPr="006F5292">
        <w:rPr>
          <w:rFonts w:ascii="Arial" w:hAnsi="Arial" w:cs="Arial"/>
          <w:sz w:val="24"/>
          <w:szCs w:val="24"/>
        </w:rPr>
        <w:t xml:space="preserve">, </w:t>
      </w:r>
      <w:r w:rsidR="006F5292" w:rsidRPr="006F5292">
        <w:rPr>
          <w:rFonts w:ascii="Arial" w:hAnsi="Arial" w:cs="Arial"/>
          <w:iCs/>
          <w:sz w:val="24"/>
          <w:szCs w:val="24"/>
        </w:rPr>
        <w:t>bajo expediente de la PRODEUR</w:t>
      </w:r>
      <w:r w:rsidR="006F5292" w:rsidRPr="006F5292">
        <w:rPr>
          <w:rFonts w:ascii="Arial" w:hAnsi="Arial" w:cs="Arial"/>
          <w:sz w:val="24"/>
          <w:szCs w:val="24"/>
        </w:rPr>
        <w:t xml:space="preserve"> </w:t>
      </w:r>
      <w:r w:rsidR="006F5292" w:rsidRPr="006F5292">
        <w:rPr>
          <w:rFonts w:ascii="Arial" w:hAnsi="Arial" w:cs="Arial"/>
          <w:b/>
          <w:i/>
          <w:sz w:val="24"/>
          <w:szCs w:val="24"/>
        </w:rPr>
        <w:t xml:space="preserve">TLQ-39/2020 </w:t>
      </w:r>
      <w:r w:rsidR="006F5292" w:rsidRPr="006F5292">
        <w:rPr>
          <w:rFonts w:ascii="Arial" w:hAnsi="Arial" w:cs="Arial"/>
          <w:i/>
          <w:sz w:val="24"/>
          <w:szCs w:val="24"/>
        </w:rPr>
        <w:t xml:space="preserve">y expediente de la COMUR </w:t>
      </w:r>
      <w:r w:rsidR="006F5292" w:rsidRPr="006F5292">
        <w:rPr>
          <w:rFonts w:ascii="Arial" w:hAnsi="Arial" w:cs="Arial"/>
          <w:sz w:val="24"/>
          <w:szCs w:val="24"/>
          <w:lang w:eastAsia="es-MX"/>
        </w:rPr>
        <w:t>TLQ-H-003-2020</w:t>
      </w:r>
      <w:r w:rsidR="006F5292" w:rsidRPr="006F5292">
        <w:rPr>
          <w:rFonts w:ascii="Arial" w:hAnsi="Arial" w:cs="Arial"/>
          <w:b/>
          <w:i/>
          <w:sz w:val="24"/>
          <w:szCs w:val="24"/>
        </w:rPr>
        <w:t xml:space="preserve">; ubicado </w:t>
      </w:r>
      <w:r w:rsidR="006F5292" w:rsidRPr="006F5292">
        <w:rPr>
          <w:rFonts w:ascii="Arial" w:hAnsi="Arial" w:cs="Arial"/>
          <w:sz w:val="24"/>
          <w:szCs w:val="24"/>
          <w:lang w:eastAsia="es-ES"/>
        </w:rPr>
        <w:t xml:space="preserve">en San Martin de las Flores, de este Municipio de San Pedro Tlaquepaque, Jalisco, con una superficie de </w:t>
      </w:r>
      <w:r w:rsidR="006F5292" w:rsidRPr="006F5292">
        <w:rPr>
          <w:rFonts w:ascii="Arial" w:hAnsi="Arial" w:cs="Arial"/>
          <w:b/>
          <w:sz w:val="24"/>
          <w:szCs w:val="24"/>
          <w:lang w:eastAsia="es-ES"/>
        </w:rPr>
        <w:t>4,102.90</w:t>
      </w:r>
      <w:r w:rsidR="006F5292" w:rsidRPr="006F5292">
        <w:rPr>
          <w:rFonts w:ascii="Arial" w:hAnsi="Arial" w:cs="Arial"/>
          <w:b/>
          <w:bCs/>
          <w:sz w:val="24"/>
          <w:szCs w:val="24"/>
        </w:rPr>
        <w:t xml:space="preserve"> M2 </w:t>
      </w:r>
      <w:r w:rsidR="006F5292" w:rsidRPr="006F5292">
        <w:rPr>
          <w:rFonts w:ascii="Arial" w:hAnsi="Arial" w:cs="Arial"/>
          <w:sz w:val="24"/>
          <w:szCs w:val="24"/>
        </w:rPr>
        <w:t xml:space="preserve">(cuatro mil ciento dos metros y noventa centímetros cuadrados), </w:t>
      </w:r>
      <w:bookmarkEnd w:id="38"/>
      <w:r w:rsidR="006F5292" w:rsidRPr="006F5292">
        <w:rPr>
          <w:rFonts w:ascii="Arial"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r w:rsidR="006F5292" w:rsidRPr="006F5292">
        <w:rPr>
          <w:rFonts w:ascii="Arial" w:hAnsi="Arial" w:cs="Arial"/>
          <w:b/>
          <w:sz w:val="24"/>
          <w:szCs w:val="24"/>
          <w:lang w:eastAsia="es-ES"/>
        </w:rPr>
        <w:t>SEGUNDO. -</w:t>
      </w:r>
      <w:r w:rsidR="006F5292" w:rsidRPr="006F5292">
        <w:rPr>
          <w:rFonts w:ascii="Arial" w:hAnsi="Arial" w:cs="Arial"/>
          <w:sz w:val="24"/>
          <w:szCs w:val="24"/>
          <w:lang w:eastAsia="es-ES"/>
        </w:rPr>
        <w:t xml:space="preserve"> </w:t>
      </w:r>
      <w:r w:rsidR="006F5292" w:rsidRPr="006F5292">
        <w:rPr>
          <w:rFonts w:ascii="Arial" w:eastAsia="Malgun Gothic" w:hAnsi="Arial" w:cs="Arial"/>
          <w:bCs/>
          <w:sz w:val="24"/>
          <w:szCs w:val="24"/>
        </w:rPr>
        <w:t>El Pleno del Ayuntamiento de San Pedro Tlaquepaque aprueba</w:t>
      </w:r>
      <w:r w:rsidR="006F5292" w:rsidRPr="006F5292">
        <w:rPr>
          <w:rFonts w:ascii="Arial" w:eastAsia="Malgun Gothic" w:hAnsi="Arial" w:cs="Arial"/>
          <w:sz w:val="24"/>
          <w:szCs w:val="24"/>
        </w:rPr>
        <w:t xml:space="preserve"> y</w:t>
      </w:r>
      <w:r w:rsidR="006F5292" w:rsidRPr="006F5292">
        <w:rPr>
          <w:rFonts w:ascii="Arial" w:hAnsi="Arial" w:cs="Arial"/>
          <w:sz w:val="24"/>
          <w:szCs w:val="24"/>
          <w:lang w:eastAsia="es-ES"/>
        </w:rPr>
        <w:t xml:space="preserve"> autoriza el convenio de regularización, de conformidad con las normas reglamentarias para el pago de los créditos fiscales, citado en el punto 13 de los antecedentes que forma parte integrante del presente acuerdo.--------------------------------------------------------------------------------------------------------------------------------------</w:t>
      </w:r>
      <w:r w:rsidR="006F5292" w:rsidRPr="006F5292">
        <w:rPr>
          <w:rFonts w:ascii="Arial" w:hAnsi="Arial" w:cs="Arial"/>
          <w:b/>
          <w:bCs/>
          <w:sz w:val="24"/>
          <w:szCs w:val="24"/>
          <w:lang w:eastAsia="es-ES"/>
        </w:rPr>
        <w:t>T</w:t>
      </w:r>
      <w:r w:rsidR="006F5292" w:rsidRPr="006F5292">
        <w:rPr>
          <w:rFonts w:ascii="Arial" w:hAnsi="Arial" w:cs="Arial"/>
          <w:b/>
          <w:sz w:val="24"/>
          <w:szCs w:val="24"/>
          <w:lang w:eastAsia="es-ES"/>
        </w:rPr>
        <w:t xml:space="preserve">ERCERO. - </w:t>
      </w:r>
      <w:r w:rsidR="006F5292" w:rsidRPr="006F5292">
        <w:rPr>
          <w:rFonts w:ascii="Arial" w:eastAsia="Malgun Gothic" w:hAnsi="Arial" w:cs="Arial"/>
          <w:bCs/>
          <w:sz w:val="24"/>
          <w:szCs w:val="24"/>
        </w:rPr>
        <w:t>El Pleno del Ayuntamiento de San Pedro Tlaquepaque aprueba</w:t>
      </w:r>
      <w:r w:rsidR="006F5292" w:rsidRPr="006F5292">
        <w:rPr>
          <w:rFonts w:ascii="Arial" w:eastAsia="Malgun Gothic" w:hAnsi="Arial" w:cs="Arial"/>
          <w:sz w:val="24"/>
          <w:szCs w:val="24"/>
        </w:rPr>
        <w:t xml:space="preserve"> y</w:t>
      </w:r>
      <w:r w:rsidR="006F5292" w:rsidRPr="006F5292">
        <w:rPr>
          <w:rFonts w:ascii="Arial" w:hAnsi="Arial" w:cs="Arial"/>
          <w:sz w:val="24"/>
          <w:szCs w:val="24"/>
          <w:lang w:eastAsia="es-ES"/>
        </w:rPr>
        <w:t xml:space="preserve"> autoriza </w:t>
      </w:r>
      <w:r w:rsidR="006F5292" w:rsidRPr="006F5292">
        <w:rPr>
          <w:rFonts w:ascii="Arial" w:hAnsi="Arial" w:cs="Arial"/>
          <w:bCs/>
          <w:sz w:val="24"/>
          <w:szCs w:val="24"/>
          <w:lang w:eastAsia="es-ES"/>
        </w:rPr>
        <w:t xml:space="preserve">se </w:t>
      </w:r>
      <w:r w:rsidR="006F5292" w:rsidRPr="006F5292">
        <w:rPr>
          <w:rFonts w:ascii="Arial"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w:t>
      </w:r>
      <w:r>
        <w:rPr>
          <w:rFonts w:ascii="Arial" w:hAnsi="Arial" w:cs="Arial"/>
          <w:sz w:val="24"/>
          <w:szCs w:val="24"/>
          <w:lang w:eastAsia="es-ES"/>
        </w:rPr>
        <w:t xml:space="preserve"> </w:t>
      </w:r>
      <w:r w:rsidR="006F5292" w:rsidRPr="006F5292">
        <w:rPr>
          <w:rFonts w:ascii="Arial" w:hAnsi="Arial" w:cs="Arial"/>
          <w:sz w:val="24"/>
          <w:szCs w:val="24"/>
          <w:lang w:eastAsia="es-ES"/>
        </w:rPr>
        <w:t>dado la incorporación mediante el procedimiento de regularización previsto en la Ley para la Regularización y Titulación de Predios Urbanos en el Estado de Jalisco, haciéndole llegar copia de la certificación del acuerdo del ayuntamiento.------------------------------------------------------------------------------------------------------------------</w:t>
      </w:r>
      <w:r>
        <w:rPr>
          <w:rFonts w:ascii="Arial" w:hAnsi="Arial" w:cs="Arial"/>
          <w:sz w:val="24"/>
          <w:szCs w:val="24"/>
          <w:lang w:eastAsia="es-ES"/>
        </w:rPr>
        <w:t>--------------------------------------------------------------------------------</w:t>
      </w:r>
      <w:r w:rsidR="006F5292" w:rsidRPr="006F5292">
        <w:rPr>
          <w:rFonts w:ascii="Arial" w:hAnsi="Arial" w:cs="Arial"/>
          <w:sz w:val="24"/>
          <w:szCs w:val="24"/>
          <w:lang w:eastAsia="es-ES"/>
        </w:rPr>
        <w:t>-----</w:t>
      </w:r>
      <w:r w:rsidR="006F5292" w:rsidRPr="006F5292">
        <w:rPr>
          <w:rFonts w:ascii="Arial" w:hAnsi="Arial" w:cs="Arial"/>
          <w:b/>
          <w:sz w:val="24"/>
          <w:szCs w:val="24"/>
        </w:rPr>
        <w:t>CUARTO. -</w:t>
      </w:r>
      <w:r w:rsidR="006F5292" w:rsidRPr="006F5292">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r w:rsidR="006F5292" w:rsidRPr="006F5292">
        <w:rPr>
          <w:rFonts w:ascii="Arial" w:hAnsi="Arial" w:cs="Arial"/>
          <w:b/>
          <w:sz w:val="24"/>
          <w:szCs w:val="24"/>
        </w:rPr>
        <w:t xml:space="preserve">QUINTO. – </w:t>
      </w:r>
      <w:r w:rsidR="006F5292" w:rsidRPr="006F5292">
        <w:rPr>
          <w:rFonts w:ascii="Arial" w:hAnsi="Arial" w:cs="Arial"/>
          <w:bCs/>
          <w:sz w:val="24"/>
          <w:szCs w:val="24"/>
        </w:rPr>
        <w:t>Se notifique a la Coordinación General de Gestión Integral de la Ciudad, para su conocimiento y debida aplicación.-------------------------------------------------------------------------------------------------------------------------------------------------------</w:t>
      </w:r>
      <w:r w:rsidR="006F5292" w:rsidRPr="006F5292">
        <w:rPr>
          <w:rFonts w:ascii="Arial" w:hAnsi="Arial" w:cs="Arial"/>
          <w:b/>
          <w:sz w:val="24"/>
          <w:szCs w:val="24"/>
        </w:rPr>
        <w:t xml:space="preserve">SEXTO.- </w:t>
      </w:r>
      <w:r w:rsidR="006F5292" w:rsidRPr="006F5292">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r w:rsidR="006F5292" w:rsidRPr="006F5292">
        <w:rPr>
          <w:rFonts w:ascii="Arial" w:hAnsi="Arial" w:cs="Arial"/>
          <w:b/>
          <w:sz w:val="24"/>
          <w:szCs w:val="24"/>
        </w:rPr>
        <w:t>SÉPTIMO.-</w:t>
      </w:r>
      <w:r w:rsidR="006F5292" w:rsidRPr="006F5292">
        <w:rPr>
          <w:rFonts w:ascii="Arial" w:hAnsi="Arial" w:cs="Arial"/>
          <w:bCs/>
          <w:sz w:val="24"/>
          <w:szCs w:val="24"/>
          <w:lang w:eastAsia="es-MX"/>
        </w:rPr>
        <w:t xml:space="preserve"> </w:t>
      </w:r>
      <w:r w:rsidR="006F5292" w:rsidRPr="006F5292">
        <w:rPr>
          <w:rFonts w:ascii="Arial" w:hAnsi="Arial" w:cs="Arial"/>
          <w:bCs/>
          <w:sz w:val="24"/>
          <w:szCs w:val="24"/>
        </w:rPr>
        <w:t>Se instruye al Secretario del Ayuntamiento para que se publique en forma abreviada en la Gaceta Municipal</w:t>
      </w:r>
      <w:r w:rsidR="006F5292" w:rsidRPr="006F5292">
        <w:rPr>
          <w:rFonts w:ascii="Arial" w:hAnsi="Arial" w:cs="Arial"/>
          <w:sz w:val="24"/>
          <w:szCs w:val="24"/>
        </w:rPr>
        <w:t xml:space="preserve"> y en los Estrados de la Presidencia por un periodo de tres días naturales el presente acuerdo.--------------------------------------------------------------------------------------------------------------------------------------------------</w:t>
      </w:r>
      <w:r w:rsidR="008D33C3" w:rsidRPr="008D33C3">
        <w:rPr>
          <w:rFonts w:ascii="Arial" w:hAnsi="Arial" w:cs="Arial"/>
          <w:b/>
          <w:color w:val="000000" w:themeColor="text1"/>
          <w:sz w:val="24"/>
          <w:szCs w:val="24"/>
        </w:rPr>
        <w:t>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 xml:space="preserve">de la Ley del Gobierno y la </w:t>
      </w:r>
      <w:r w:rsidR="008D33C3" w:rsidRPr="008D33C3">
        <w:rPr>
          <w:rStyle w:val="Fuentedeprrafopredeter1"/>
          <w:rFonts w:ascii="Arial" w:hAnsi="Arial" w:cs="Arial"/>
          <w:color w:val="000000" w:themeColor="text1"/>
          <w:sz w:val="24"/>
          <w:szCs w:val="24"/>
        </w:rPr>
        <w:lastRenderedPageBreak/>
        <w:t>Administración Pública Municipal del Estado de Jalisco; 1,2 fracción IV, 4 fracción II, 39 fracción VIII, 134,135, 147 del Reglamento del Gobierno y de la Administración Pública del Ayuntamiento Constitucional de San Pedro Tlaquepaque</w:t>
      </w:r>
      <w:r w:rsidR="008D33C3" w:rsidRPr="008D33C3">
        <w:rPr>
          <w:rFonts w:ascii="Arial" w:hAnsi="Arial" w:cs="Arial"/>
          <w:color w:val="000000" w:themeColor="text1"/>
          <w:sz w:val="24"/>
          <w:szCs w:val="24"/>
        </w:rPr>
        <w:t>.-------------------------------------------------------------------------------------------------------------------------------------------------------------------------------------------------------</w:t>
      </w:r>
      <w:r w:rsidR="0028064A" w:rsidRPr="00E423E1">
        <w:rPr>
          <w:rFonts w:ascii="Arial" w:hAnsi="Arial" w:cs="Arial"/>
          <w:b/>
          <w:sz w:val="24"/>
          <w:szCs w:val="24"/>
        </w:rPr>
        <w:t>NOTIFÍQUESE.-</w:t>
      </w:r>
      <w:r w:rsidR="0028064A" w:rsidRPr="00E423E1">
        <w:rPr>
          <w:rFonts w:ascii="Arial" w:hAnsi="Arial" w:cs="Arial"/>
          <w:sz w:val="24"/>
          <w:szCs w:val="24"/>
        </w:rPr>
        <w:t xml:space="preserve"> Presidenta Municipal de San Pedro Tlaquepaque, Síndico Municipal, Tesorero Municipal, Contralor Ciudadano, </w:t>
      </w:r>
      <w:r w:rsidR="00E423E1" w:rsidRPr="00E423E1">
        <w:rPr>
          <w:rFonts w:ascii="Arial" w:hAnsi="Arial" w:cs="Arial"/>
          <w:sz w:val="24"/>
          <w:szCs w:val="24"/>
        </w:rPr>
        <w:t xml:space="preserve">Directora de Catastro de San Pedro Tlaquepaque, Procurador de Desarrollo Urbano del Estado de Jalisco, Director del Registro Público de la Propiedad y El Comercio del Estado de Jalisco; Jefe de Regularización de Predios y Secretario Técnico de la Comisión Municipal de Regularización de Predios del Municipio de San Pedro Tlaquepaque; </w:t>
      </w:r>
      <w:r w:rsidR="0028064A" w:rsidRPr="00E423E1">
        <w:rPr>
          <w:rFonts w:ascii="Arial" w:hAnsi="Arial" w:cs="Arial"/>
          <w:sz w:val="24"/>
          <w:szCs w:val="24"/>
        </w:rPr>
        <w:t xml:space="preserve">Director de Participación Ciudadana, </w:t>
      </w:r>
      <w:r w:rsidR="00E423E1" w:rsidRPr="00E423E1">
        <w:rPr>
          <w:rFonts w:ascii="Arial" w:hAnsi="Arial" w:cs="Arial"/>
          <w:sz w:val="24"/>
          <w:szCs w:val="24"/>
        </w:rPr>
        <w:t xml:space="preserve">Coordinador General de Gestión Integral de la Ciudad en el Municipio de San Pedro Tlaquepaque; </w:t>
      </w:r>
      <w:r w:rsidR="0028064A" w:rsidRPr="00E423E1">
        <w:rPr>
          <w:rFonts w:ascii="Arial" w:hAnsi="Arial" w:cs="Arial"/>
          <w:sz w:val="24"/>
          <w:szCs w:val="24"/>
        </w:rPr>
        <w:t>para su conocimiento y efectos legales a que haya lugar.----------------------------------------------------------------------</w:t>
      </w:r>
      <w:r>
        <w:rPr>
          <w:rFonts w:ascii="Arial" w:hAnsi="Arial" w:cs="Arial"/>
          <w:sz w:val="24"/>
          <w:szCs w:val="24"/>
        </w:rPr>
        <w:t>--------------------------</w:t>
      </w:r>
      <w:r w:rsidR="0028064A" w:rsidRPr="00E423E1">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Continúe Secretario.---------------------------------------------------------------------------------------------------------------------------------</w:t>
      </w:r>
      <w:r w:rsidR="00E974D9">
        <w:rPr>
          <w:rFonts w:ascii="Arial" w:hAnsi="Arial" w:cs="Arial"/>
          <w:sz w:val="24"/>
          <w:szCs w:val="24"/>
        </w:rPr>
        <w:t>------------------</w:t>
      </w:r>
      <w:r w:rsidR="0028064A">
        <w:rPr>
          <w:rFonts w:ascii="Arial" w:hAnsi="Arial" w:cs="Arial"/>
          <w:sz w:val="24"/>
          <w:szCs w:val="24"/>
        </w:rPr>
        <w:t>------------------------------------------</w:t>
      </w:r>
      <w:r w:rsidR="0028064A" w:rsidRPr="00A2393E">
        <w:rPr>
          <w:rFonts w:ascii="Arial" w:hAnsi="Arial" w:cs="Arial"/>
          <w:sz w:val="24"/>
          <w:szCs w:val="24"/>
        </w:rPr>
        <w:t>En uso de la voz el Secretario del Ayuntamiento, Mtro. Antonio Fernando Chávez Delgadillo:</w:t>
      </w:r>
      <w:r w:rsidR="0028064A">
        <w:rPr>
          <w:rFonts w:ascii="Arial" w:hAnsi="Arial" w:cs="Arial"/>
          <w:sz w:val="24"/>
          <w:szCs w:val="24"/>
        </w:rPr>
        <w:t xml:space="preserve"> </w:t>
      </w:r>
      <w:r w:rsidR="0028064A">
        <w:rPr>
          <w:rFonts w:ascii="Arial" w:hAnsi="Arial" w:cs="Arial"/>
          <w:b/>
          <w:sz w:val="24"/>
          <w:szCs w:val="24"/>
        </w:rPr>
        <w:t xml:space="preserve">VII.- </w:t>
      </w:r>
      <w:r w:rsidR="00AD1560" w:rsidRPr="00AB4C62">
        <w:rPr>
          <w:rFonts w:ascii="Arial" w:hAnsi="Arial" w:cs="Arial"/>
          <w:b/>
          <w:sz w:val="24"/>
          <w:szCs w:val="24"/>
        </w:rPr>
        <w:t xml:space="preserve">F) </w:t>
      </w:r>
      <w:r w:rsidR="00AD1560" w:rsidRPr="00AB4C62">
        <w:rPr>
          <w:rFonts w:ascii="Arial" w:hAnsi="Arial" w:cs="Arial"/>
          <w:sz w:val="24"/>
          <w:szCs w:val="24"/>
        </w:rPr>
        <w:t xml:space="preserve">Iniciativa suscrita por el </w:t>
      </w:r>
      <w:r w:rsidR="00AD1560" w:rsidRPr="00AB4C62">
        <w:rPr>
          <w:rFonts w:ascii="Arial" w:hAnsi="Arial" w:cs="Arial"/>
          <w:b/>
          <w:sz w:val="24"/>
          <w:szCs w:val="24"/>
        </w:rPr>
        <w:t xml:space="preserve">Mtro. José Luis Salazar Martínez, Síndico Municipal, </w:t>
      </w:r>
      <w:r w:rsidR="00AD1560" w:rsidRPr="00AB4C62">
        <w:rPr>
          <w:rFonts w:ascii="Arial" w:hAnsi="Arial" w:cs="Arial"/>
          <w:sz w:val="24"/>
          <w:szCs w:val="24"/>
        </w:rPr>
        <w:t xml:space="preserve">mediante la cual propone se apruebe y autorice declarar formalmente regularizado el predio identificado como </w:t>
      </w:r>
      <w:r w:rsidR="00AD1560" w:rsidRPr="00AB4C62">
        <w:rPr>
          <w:rFonts w:ascii="Arial" w:hAnsi="Arial" w:cs="Arial"/>
          <w:b/>
          <w:sz w:val="24"/>
          <w:szCs w:val="24"/>
        </w:rPr>
        <w:t>EL TEMPIZQUE</w:t>
      </w:r>
      <w:r w:rsidR="00AD1560" w:rsidRPr="00AB4C62">
        <w:rPr>
          <w:rFonts w:ascii="Arial" w:hAnsi="Arial" w:cs="Arial"/>
          <w:sz w:val="24"/>
          <w:szCs w:val="24"/>
        </w:rPr>
        <w:t>,  bajo expediente de la PRODEUR TLQ-40/2020 y expediente de la COMUR TLQ-RP-</w:t>
      </w:r>
      <w:r w:rsidR="00AD1560" w:rsidRPr="006F5292">
        <w:rPr>
          <w:rFonts w:ascii="Arial" w:hAnsi="Arial" w:cs="Arial"/>
          <w:sz w:val="24"/>
          <w:szCs w:val="24"/>
        </w:rPr>
        <w:t xml:space="preserve">149/2020; ubicado en San Martín de las Flores, con una superficie de </w:t>
      </w:r>
      <w:r w:rsidR="00AD1560" w:rsidRPr="001A4F49">
        <w:rPr>
          <w:rFonts w:ascii="Arial" w:hAnsi="Arial" w:cs="Arial"/>
          <w:sz w:val="24"/>
          <w:szCs w:val="24"/>
        </w:rPr>
        <w:t>1,079.10</w:t>
      </w:r>
      <w:r w:rsidR="00AD1560" w:rsidRPr="006F5292">
        <w:rPr>
          <w:rFonts w:ascii="Arial" w:hAnsi="Arial" w:cs="Arial"/>
          <w:sz w:val="24"/>
          <w:szCs w:val="24"/>
        </w:rPr>
        <w:t xml:space="preserve"> m</w:t>
      </w:r>
      <w:r w:rsidR="00AD1560" w:rsidRPr="006F5292">
        <w:rPr>
          <w:rFonts w:ascii="Arial" w:hAnsi="Arial" w:cs="Arial"/>
          <w:sz w:val="24"/>
          <w:szCs w:val="24"/>
          <w:vertAlign w:val="superscript"/>
        </w:rPr>
        <w:t>2</w:t>
      </w:r>
      <w:r w:rsidR="00AD1560" w:rsidRPr="006F5292">
        <w:rPr>
          <w:rFonts w:ascii="Arial" w:hAnsi="Arial" w:cs="Arial"/>
          <w:sz w:val="24"/>
          <w:szCs w:val="24"/>
        </w:rPr>
        <w:t>.</w:t>
      </w:r>
      <w:r w:rsidR="00E974D9">
        <w:rPr>
          <w:rFonts w:ascii="Arial" w:hAnsi="Arial" w:cs="Arial"/>
          <w:sz w:val="24"/>
          <w:szCs w:val="24"/>
        </w:rPr>
        <w:t xml:space="preserve">, </w:t>
      </w:r>
      <w:r w:rsidR="00A24210">
        <w:rPr>
          <w:rFonts w:ascii="Arial" w:hAnsi="Arial" w:cs="Arial"/>
          <w:sz w:val="24"/>
          <w:szCs w:val="24"/>
        </w:rPr>
        <w:t xml:space="preserve">es cuanto </w:t>
      </w:r>
      <w:r w:rsidR="0028064A" w:rsidRPr="006F5292">
        <w:rPr>
          <w:rFonts w:ascii="Arial" w:hAnsi="Arial" w:cs="Arial"/>
          <w:sz w:val="24"/>
          <w:szCs w:val="24"/>
        </w:rPr>
        <w:t>Presidenta.---------------------------------------------------------------------------------------------</w:t>
      </w:r>
      <w:r w:rsidR="00A24210">
        <w:rPr>
          <w:rFonts w:ascii="Arial" w:hAnsi="Arial" w:cs="Arial"/>
          <w:sz w:val="24"/>
          <w:szCs w:val="24"/>
        </w:rPr>
        <w:t>---------------</w:t>
      </w:r>
      <w:r w:rsidR="0028064A" w:rsidRPr="006F5292">
        <w:rPr>
          <w:rFonts w:ascii="Arial" w:hAnsi="Arial" w:cs="Arial"/>
          <w:sz w:val="24"/>
          <w:szCs w:val="24"/>
        </w:rPr>
        <w:t>------------------------------------------------</w:t>
      </w:r>
      <w:r w:rsidR="00E974D9">
        <w:rPr>
          <w:rFonts w:ascii="Arial" w:hAnsi="Arial" w:cs="Arial"/>
          <w:sz w:val="24"/>
          <w:szCs w:val="24"/>
        </w:rPr>
        <w:t>-------</w:t>
      </w:r>
      <w:r w:rsidR="0028064A" w:rsidRPr="006F5292">
        <w:rPr>
          <w:rFonts w:ascii="Arial" w:hAnsi="Arial" w:cs="Arial"/>
          <w:sz w:val="24"/>
          <w:szCs w:val="24"/>
        </w:rPr>
        <w:t xml:space="preserve">------------------- </w:t>
      </w:r>
    </w:p>
    <w:p w14:paraId="248F9C7F" w14:textId="6696C8EC" w:rsidR="005B134A" w:rsidRPr="001A4F49" w:rsidRDefault="005B134A" w:rsidP="005B134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1A4F49">
        <w:rPr>
          <w:rFonts w:ascii="Arial" w:hAnsi="Arial" w:cs="Arial"/>
          <w:b/>
          <w:color w:val="auto"/>
          <w:sz w:val="24"/>
          <w:szCs w:val="24"/>
        </w:rPr>
        <w:t>Pleno del Ayuntamiento Constitucional de</w:t>
      </w:r>
    </w:p>
    <w:p w14:paraId="34737566" w14:textId="77777777" w:rsidR="005B134A" w:rsidRPr="001A4F49" w:rsidRDefault="005B134A" w:rsidP="005B134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1A4F49">
        <w:rPr>
          <w:rFonts w:ascii="Arial" w:hAnsi="Arial" w:cs="Arial"/>
          <w:b/>
          <w:color w:val="auto"/>
          <w:sz w:val="24"/>
          <w:szCs w:val="24"/>
        </w:rPr>
        <w:t>San Pedro Tlaquepaque, Jalisco.</w:t>
      </w:r>
    </w:p>
    <w:p w14:paraId="4C6BABE9" w14:textId="77777777" w:rsidR="005B134A" w:rsidRPr="001A4F49" w:rsidRDefault="005B134A" w:rsidP="005B134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1A4F49">
        <w:rPr>
          <w:rFonts w:ascii="Arial" w:hAnsi="Arial" w:cs="Arial"/>
          <w:b/>
          <w:color w:val="auto"/>
          <w:sz w:val="24"/>
          <w:szCs w:val="24"/>
        </w:rPr>
        <w:t>Presente.</w:t>
      </w:r>
    </w:p>
    <w:p w14:paraId="59AEEC06" w14:textId="77777777" w:rsidR="005B134A" w:rsidRPr="00B14428" w:rsidRDefault="005B134A" w:rsidP="005B134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rPr>
      </w:pPr>
    </w:p>
    <w:p w14:paraId="26A18EFA" w14:textId="77777777" w:rsidR="005B134A" w:rsidRPr="001A4F49" w:rsidRDefault="005B134A" w:rsidP="005B134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1A4F49">
        <w:rPr>
          <w:rFonts w:ascii="Arial" w:hAnsi="Arial" w:cs="Arial"/>
          <w:b/>
          <w:bCs/>
          <w:color w:val="auto"/>
          <w:sz w:val="24"/>
          <w:szCs w:val="24"/>
        </w:rPr>
        <w:t>JOSÉ LUIS SALAZAR MARTINEZ</w:t>
      </w:r>
      <w:r w:rsidRPr="001A4F49">
        <w:rPr>
          <w:rFonts w:ascii="Arial" w:hAnsi="Arial" w:cs="Arial"/>
          <w:color w:val="auto"/>
          <w:sz w:val="24"/>
          <w:szCs w:val="24"/>
        </w:rPr>
        <w:t xml:space="preserve">, en mi carácter de Síndico Municipal, me permito presentar a la alta y distinguida consideración de este H. Ayuntamiento en Pleno, la </w:t>
      </w:r>
      <w:r w:rsidRPr="001A4F49">
        <w:rPr>
          <w:rFonts w:ascii="Arial" w:hAnsi="Arial" w:cs="Arial"/>
          <w:bCs/>
          <w:color w:val="auto"/>
          <w:sz w:val="24"/>
          <w:szCs w:val="24"/>
        </w:rPr>
        <w:t xml:space="preserve">presente </w:t>
      </w:r>
      <w:r w:rsidRPr="001A4F49">
        <w:rPr>
          <w:rFonts w:ascii="Arial" w:hAnsi="Arial" w:cs="Arial"/>
          <w:b/>
          <w:bCs/>
          <w:color w:val="auto"/>
          <w:sz w:val="24"/>
          <w:szCs w:val="24"/>
        </w:rPr>
        <w:t xml:space="preserve"> INICIATIVA DE APROBACIÓN DIRECTA</w:t>
      </w:r>
      <w:r w:rsidRPr="001A4F49">
        <w:rPr>
          <w:rFonts w:ascii="Arial" w:hAnsi="Arial" w:cs="Arial"/>
          <w:color w:val="auto"/>
          <w:sz w:val="24"/>
          <w:szCs w:val="24"/>
        </w:rPr>
        <w:t xml:space="preserve">, la cual tiene por objeto aprobar la </w:t>
      </w:r>
      <w:r w:rsidRPr="001A4F49">
        <w:rPr>
          <w:rFonts w:ascii="Arial" w:hAnsi="Arial" w:cs="Arial"/>
          <w:b/>
          <w:bCs/>
          <w:color w:val="auto"/>
          <w:sz w:val="24"/>
          <w:szCs w:val="24"/>
        </w:rPr>
        <w:t xml:space="preserve">Acción Urbanística por objetivo social para la Regularización y Titulación del predio identificado como </w:t>
      </w:r>
      <w:r w:rsidRPr="001A4F49">
        <w:rPr>
          <w:rFonts w:ascii="Arial" w:hAnsi="Arial" w:cs="Arial"/>
          <w:b/>
          <w:color w:val="auto"/>
          <w:sz w:val="24"/>
          <w:szCs w:val="24"/>
        </w:rPr>
        <w:t>EL TEMPIZQUE</w:t>
      </w:r>
      <w:r w:rsidRPr="001A4F49">
        <w:rPr>
          <w:rFonts w:ascii="Arial" w:hAnsi="Arial" w:cs="Arial"/>
          <w:color w:val="auto"/>
          <w:sz w:val="24"/>
          <w:szCs w:val="24"/>
        </w:rPr>
        <w:t xml:space="preserve">, en San Martin de las Flores, </w:t>
      </w:r>
      <w:r w:rsidRPr="001A4F49">
        <w:rPr>
          <w:rFonts w:ascii="Arial" w:hAnsi="Arial" w:cs="Arial"/>
          <w:iCs/>
          <w:color w:val="auto"/>
          <w:sz w:val="24"/>
          <w:szCs w:val="24"/>
        </w:rPr>
        <w:t>bajo expediente de la PRODEUR</w:t>
      </w:r>
      <w:r w:rsidRPr="001A4F49">
        <w:rPr>
          <w:rFonts w:ascii="Arial" w:hAnsi="Arial" w:cs="Arial"/>
          <w:color w:val="auto"/>
          <w:sz w:val="24"/>
          <w:szCs w:val="24"/>
        </w:rPr>
        <w:t xml:space="preserve"> </w:t>
      </w:r>
      <w:r w:rsidRPr="001A4F49">
        <w:rPr>
          <w:rFonts w:ascii="Arial" w:hAnsi="Arial" w:cs="Arial"/>
          <w:b/>
          <w:i/>
          <w:color w:val="auto"/>
          <w:sz w:val="24"/>
          <w:szCs w:val="24"/>
        </w:rPr>
        <w:t xml:space="preserve">TLQ-40/2020 </w:t>
      </w:r>
      <w:r w:rsidRPr="001A4F49">
        <w:rPr>
          <w:rFonts w:ascii="Arial" w:hAnsi="Arial" w:cs="Arial"/>
          <w:i/>
          <w:color w:val="auto"/>
          <w:sz w:val="24"/>
          <w:szCs w:val="24"/>
        </w:rPr>
        <w:t xml:space="preserve">y expediente de la COMUR </w:t>
      </w:r>
      <w:r w:rsidRPr="001A4F49">
        <w:rPr>
          <w:rFonts w:ascii="Arial" w:hAnsi="Arial" w:cs="Arial"/>
          <w:b/>
          <w:bCs/>
          <w:i/>
          <w:color w:val="auto"/>
          <w:sz w:val="24"/>
          <w:szCs w:val="24"/>
        </w:rPr>
        <w:t>TLQ-RP-</w:t>
      </w:r>
      <w:r w:rsidRPr="001A4F49">
        <w:rPr>
          <w:rFonts w:ascii="Arial" w:hAnsi="Arial" w:cs="Arial"/>
          <w:b/>
          <w:i/>
          <w:color w:val="auto"/>
          <w:sz w:val="24"/>
          <w:szCs w:val="24"/>
        </w:rPr>
        <w:t>149/2020,</w:t>
      </w:r>
      <w:r w:rsidRPr="001A4F49">
        <w:rPr>
          <w:rFonts w:ascii="Arial" w:hAnsi="Arial" w:cs="Arial"/>
          <w:i/>
          <w:color w:val="auto"/>
          <w:sz w:val="24"/>
          <w:szCs w:val="24"/>
        </w:rPr>
        <w:t xml:space="preserve"> </w:t>
      </w:r>
      <w:r w:rsidRPr="001A4F49">
        <w:rPr>
          <w:rFonts w:ascii="Arial" w:hAnsi="Arial" w:cs="Arial"/>
          <w:color w:val="auto"/>
          <w:sz w:val="24"/>
          <w:szCs w:val="24"/>
        </w:rPr>
        <w:t>en razón de haber agotado el procedimiento señalado en la Ley para la Regularización y Titulación de Predios Urbanos en el Estado de Jalisco, con base en los siguientes:</w:t>
      </w:r>
    </w:p>
    <w:p w14:paraId="098F1FCC" w14:textId="77777777" w:rsidR="001A4F49" w:rsidRPr="001A4F49" w:rsidRDefault="001A4F49" w:rsidP="005B134A">
      <w:pPr>
        <w:spacing w:line="360" w:lineRule="auto"/>
        <w:jc w:val="center"/>
        <w:rPr>
          <w:rFonts w:ascii="Arial" w:eastAsia="Times New Roman" w:hAnsi="Arial" w:cs="Arial"/>
          <w:b/>
          <w:sz w:val="14"/>
          <w:szCs w:val="14"/>
          <w:lang w:eastAsia="es-ES"/>
        </w:rPr>
      </w:pPr>
    </w:p>
    <w:p w14:paraId="76C2D2FF" w14:textId="6F401C6B" w:rsidR="005B134A" w:rsidRPr="001A4F49" w:rsidRDefault="005B134A" w:rsidP="005B134A">
      <w:pPr>
        <w:spacing w:line="360" w:lineRule="auto"/>
        <w:jc w:val="center"/>
        <w:rPr>
          <w:rFonts w:ascii="Arial" w:eastAsia="Times New Roman" w:hAnsi="Arial" w:cs="Arial"/>
          <w:b/>
          <w:sz w:val="24"/>
          <w:szCs w:val="24"/>
          <w:lang w:eastAsia="es-ES"/>
        </w:rPr>
      </w:pPr>
      <w:r w:rsidRPr="001A4F49">
        <w:rPr>
          <w:rFonts w:ascii="Arial" w:eastAsia="Times New Roman" w:hAnsi="Arial" w:cs="Arial"/>
          <w:b/>
          <w:sz w:val="24"/>
          <w:szCs w:val="24"/>
          <w:lang w:eastAsia="es-ES"/>
        </w:rPr>
        <w:t>A N T E C E D E N T E S:</w:t>
      </w:r>
    </w:p>
    <w:p w14:paraId="22C06593" w14:textId="77777777" w:rsidR="005B134A" w:rsidRPr="001A4F49" w:rsidRDefault="005B134A" w:rsidP="005B134A">
      <w:pPr>
        <w:numPr>
          <w:ilvl w:val="0"/>
          <w:numId w:val="38"/>
        </w:numPr>
        <w:spacing w:after="0"/>
        <w:jc w:val="both"/>
        <w:rPr>
          <w:rFonts w:ascii="Arial" w:hAnsi="Arial" w:cs="Arial"/>
          <w:sz w:val="24"/>
          <w:szCs w:val="24"/>
        </w:rPr>
      </w:pPr>
      <w:r w:rsidRPr="001A4F49">
        <w:rPr>
          <w:rFonts w:ascii="Arial" w:hAnsi="Arial" w:cs="Arial"/>
          <w:sz w:val="24"/>
          <w:szCs w:val="24"/>
        </w:rPr>
        <w:t xml:space="preserve">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w:t>
      </w:r>
      <w:r w:rsidRPr="001A4F49">
        <w:rPr>
          <w:rFonts w:ascii="Arial" w:hAnsi="Arial" w:cs="Arial"/>
          <w:sz w:val="24"/>
          <w:szCs w:val="24"/>
        </w:rPr>
        <w:lastRenderedPageBreak/>
        <w:t>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14:paraId="4A058474" w14:textId="77777777" w:rsidR="005B134A" w:rsidRPr="001A4F49" w:rsidRDefault="005B134A" w:rsidP="005B134A">
      <w:pPr>
        <w:rPr>
          <w:rFonts w:ascii="Arial" w:hAnsi="Arial" w:cs="Arial"/>
          <w:sz w:val="14"/>
          <w:szCs w:val="14"/>
        </w:rPr>
      </w:pPr>
    </w:p>
    <w:p w14:paraId="20D209AC" w14:textId="77777777" w:rsidR="005B134A" w:rsidRPr="001A4F49" w:rsidRDefault="005B134A" w:rsidP="005B134A">
      <w:pPr>
        <w:numPr>
          <w:ilvl w:val="0"/>
          <w:numId w:val="38"/>
        </w:numPr>
        <w:spacing w:after="0"/>
        <w:jc w:val="both"/>
        <w:rPr>
          <w:rFonts w:ascii="Arial" w:hAnsi="Arial" w:cs="Arial"/>
          <w:sz w:val="24"/>
          <w:szCs w:val="24"/>
        </w:rPr>
      </w:pPr>
      <w:r w:rsidRPr="001A4F49">
        <w:rPr>
          <w:rFonts w:ascii="Arial" w:hAnsi="Arial" w:cs="Arial"/>
          <w:sz w:val="24"/>
          <w:szCs w:val="24"/>
        </w:rPr>
        <w:t>Mediante Acuerdo número 1306/2020, de fecha 27 de enero de 2020, se aprobó el Reglamento de Regularización y Titulación de Predios Urbanos para el Municipio de San Pedro Tlaquepaque, publicado en la Gaceta Municipal el 20 de marzo de 2020 tomo XXV.</w:t>
      </w:r>
    </w:p>
    <w:p w14:paraId="3FDCD96C" w14:textId="77777777" w:rsidR="005B134A" w:rsidRPr="001A4F49" w:rsidRDefault="005B134A" w:rsidP="005B134A">
      <w:pPr>
        <w:rPr>
          <w:rFonts w:ascii="Arial" w:hAnsi="Arial" w:cs="Arial"/>
          <w:sz w:val="12"/>
          <w:szCs w:val="12"/>
        </w:rPr>
      </w:pPr>
    </w:p>
    <w:p w14:paraId="168DC99F" w14:textId="77777777" w:rsidR="005B134A" w:rsidRPr="001A4F49" w:rsidRDefault="005B134A" w:rsidP="005B134A">
      <w:pPr>
        <w:pStyle w:val="Prrafodelista"/>
        <w:numPr>
          <w:ilvl w:val="0"/>
          <w:numId w:val="38"/>
        </w:numPr>
        <w:spacing w:after="0"/>
        <w:jc w:val="both"/>
        <w:rPr>
          <w:rFonts w:ascii="Arial" w:hAnsi="Arial" w:cs="Arial"/>
          <w:sz w:val="24"/>
          <w:szCs w:val="24"/>
        </w:rPr>
      </w:pPr>
      <w:r w:rsidRPr="001A4F49">
        <w:rPr>
          <w:rFonts w:ascii="Arial" w:hAnsi="Arial" w:cs="Arial"/>
          <w:sz w:val="24"/>
          <w:szCs w:val="24"/>
        </w:rPr>
        <w:t xml:space="preserve">La Presidenta Municipal, conforme al artículo 6, fracción I, de la Ley para la Regularización y Titulación de Predios Urbanos en el Estado de Jalisco, el 08 de febrero de 2022, integró la Comisión Municipal de Regularización de San Pedro Tlaquepaque, Jalisco. </w:t>
      </w:r>
      <w:r w:rsidRPr="001A4F49">
        <w:rPr>
          <w:rFonts w:ascii="Arial" w:hAnsi="Arial" w:cs="Arial"/>
          <w:b/>
          <w:bCs/>
          <w:sz w:val="24"/>
          <w:szCs w:val="24"/>
        </w:rPr>
        <w:t>(Anexo 1).</w:t>
      </w:r>
    </w:p>
    <w:p w14:paraId="3E4204A4" w14:textId="77777777" w:rsidR="005B134A" w:rsidRPr="001A4F49" w:rsidRDefault="005B134A" w:rsidP="005B134A">
      <w:pPr>
        <w:rPr>
          <w:rFonts w:ascii="Arial" w:hAnsi="Arial" w:cs="Arial"/>
          <w:sz w:val="14"/>
          <w:szCs w:val="14"/>
          <w:lang w:eastAsia="es-MX"/>
        </w:rPr>
      </w:pPr>
    </w:p>
    <w:p w14:paraId="05B8E29F" w14:textId="77777777" w:rsidR="005B134A" w:rsidRPr="001A4F49" w:rsidRDefault="005B134A" w:rsidP="005B134A">
      <w:pPr>
        <w:pStyle w:val="Prrafodelista"/>
        <w:numPr>
          <w:ilvl w:val="0"/>
          <w:numId w:val="38"/>
        </w:numPr>
        <w:spacing w:after="0"/>
        <w:jc w:val="both"/>
        <w:rPr>
          <w:rFonts w:ascii="Arial" w:hAnsi="Arial" w:cs="Arial"/>
          <w:sz w:val="24"/>
          <w:szCs w:val="24"/>
        </w:rPr>
      </w:pPr>
      <w:r w:rsidRPr="001A4F49">
        <w:rPr>
          <w:rFonts w:ascii="Arial" w:hAnsi="Arial" w:cs="Arial"/>
          <w:sz w:val="24"/>
          <w:szCs w:val="24"/>
        </w:rPr>
        <w:t xml:space="preserve">Con fecha </w:t>
      </w:r>
      <w:r w:rsidRPr="001A4F49">
        <w:rPr>
          <w:rFonts w:ascii="Arial" w:hAnsi="Arial" w:cs="Arial"/>
          <w:noProof/>
          <w:sz w:val="24"/>
          <w:szCs w:val="24"/>
        </w:rPr>
        <w:t>24 de junio de 2020</w:t>
      </w:r>
      <w:r w:rsidRPr="001A4F49">
        <w:rPr>
          <w:rFonts w:ascii="Arial" w:hAnsi="Arial" w:cs="Arial"/>
          <w:sz w:val="24"/>
          <w:szCs w:val="24"/>
        </w:rPr>
        <w:t>, fue presentada la solicitud de regularización, suscrita por el C. Ramón Díaz Espinoza, dirigida a la Comisión Municipal de Regularización de Predios respecto al asentamiento humano irregular denominado El TEMPIZQUE, en este Municipio de San Pedro Tlaquepaque Jalisco</w:t>
      </w:r>
      <w:r w:rsidRPr="001A4F49">
        <w:rPr>
          <w:rFonts w:ascii="Arial" w:hAnsi="Arial" w:cs="Arial"/>
          <w:b/>
          <w:bCs/>
          <w:sz w:val="24"/>
          <w:szCs w:val="24"/>
        </w:rPr>
        <w:t>.</w:t>
      </w:r>
    </w:p>
    <w:p w14:paraId="20DA957A" w14:textId="77777777" w:rsidR="005B134A" w:rsidRPr="001A4F49" w:rsidRDefault="005B134A" w:rsidP="005B134A">
      <w:pPr>
        <w:pStyle w:val="Prrafodelista"/>
        <w:rPr>
          <w:rFonts w:ascii="Arial" w:hAnsi="Arial" w:cs="Arial"/>
          <w:sz w:val="24"/>
          <w:szCs w:val="24"/>
        </w:rPr>
      </w:pPr>
    </w:p>
    <w:p w14:paraId="66DB3DEF" w14:textId="77777777" w:rsidR="005B134A" w:rsidRPr="001A4F49" w:rsidRDefault="005B134A" w:rsidP="005B134A">
      <w:pPr>
        <w:pStyle w:val="Prrafodelista"/>
        <w:rPr>
          <w:rFonts w:ascii="Arial" w:hAnsi="Arial" w:cs="Arial"/>
          <w:sz w:val="2"/>
          <w:szCs w:val="2"/>
        </w:rPr>
      </w:pPr>
    </w:p>
    <w:p w14:paraId="03E3D9F6" w14:textId="77777777" w:rsidR="005B134A" w:rsidRPr="001A4F49" w:rsidRDefault="005B134A" w:rsidP="005B134A">
      <w:pPr>
        <w:pStyle w:val="Prrafodelista"/>
        <w:numPr>
          <w:ilvl w:val="0"/>
          <w:numId w:val="38"/>
        </w:numPr>
        <w:spacing w:after="0"/>
        <w:jc w:val="both"/>
        <w:rPr>
          <w:rFonts w:ascii="Arial" w:hAnsi="Arial" w:cs="Arial"/>
          <w:sz w:val="24"/>
          <w:szCs w:val="24"/>
        </w:rPr>
      </w:pPr>
      <w:r w:rsidRPr="001A4F49">
        <w:rPr>
          <w:rFonts w:ascii="Arial" w:hAnsi="Arial" w:cs="Arial"/>
          <w:sz w:val="24"/>
          <w:szCs w:val="24"/>
        </w:rPr>
        <w:t xml:space="preserve">Que en cumplimiento con lo señalado en el artículo 16 de la Ley para la Regularización y Titulación de Predios Urbanos en el Estado de Jalisco, fracción IV presenta constancia del historial catastral del predio urbano construido con número 52 de la calle Francisco Villa, en la Población de San Martin de las Flores  de debajo de este municipio con una cuenta catastral número 086434 del sector urbano, clave catastral 098-1-46-0002-020-00-0000, y una superficie aproximada de 1,054.00 m2, con las siguientes medidas y linderos: al Norte en 66. 00 metros con propiedad  de Pedros Ramos Al Sur en 66.00 metros con propiedad de Diego Díaz Arellano, Al Oriente en 16.35 metros con propiedad de José Ponce, ahora calle de su ubicación (Francisco Villa) y al Poniente en 16.35 metros con Propiedad de Amado Díaz Arellano. </w:t>
      </w:r>
      <w:r w:rsidRPr="001A4F49">
        <w:rPr>
          <w:rFonts w:ascii="Arial" w:hAnsi="Arial" w:cs="Arial"/>
          <w:b/>
          <w:bCs/>
          <w:sz w:val="24"/>
          <w:szCs w:val="24"/>
          <w:lang w:val="es-ES_tradnl"/>
        </w:rPr>
        <w:t xml:space="preserve"> </w:t>
      </w:r>
      <w:r w:rsidRPr="001A4F49">
        <w:rPr>
          <w:rFonts w:ascii="Arial" w:hAnsi="Arial" w:cs="Arial"/>
          <w:b/>
          <w:bCs/>
          <w:noProof/>
          <w:sz w:val="24"/>
          <w:szCs w:val="24"/>
          <w:lang w:val="es-ES_tradnl"/>
        </w:rPr>
        <w:t>(Anexo 2).</w:t>
      </w:r>
    </w:p>
    <w:p w14:paraId="572D6791" w14:textId="77777777" w:rsidR="005B134A" w:rsidRPr="001A4F49" w:rsidRDefault="005B134A" w:rsidP="005B134A">
      <w:pPr>
        <w:pStyle w:val="Prrafodelista"/>
        <w:ind w:left="360"/>
        <w:jc w:val="both"/>
        <w:rPr>
          <w:rFonts w:ascii="Arial" w:hAnsi="Arial" w:cs="Arial"/>
          <w:sz w:val="24"/>
          <w:szCs w:val="24"/>
        </w:rPr>
      </w:pPr>
    </w:p>
    <w:p w14:paraId="5E842D7B" w14:textId="77777777" w:rsidR="005B134A" w:rsidRPr="001A4F49" w:rsidRDefault="005B134A" w:rsidP="005B134A">
      <w:pPr>
        <w:pStyle w:val="Prrafodelista"/>
        <w:numPr>
          <w:ilvl w:val="0"/>
          <w:numId w:val="38"/>
        </w:numPr>
        <w:spacing w:after="0"/>
        <w:jc w:val="both"/>
        <w:rPr>
          <w:rFonts w:ascii="Arial" w:hAnsi="Arial" w:cs="Arial"/>
          <w:sz w:val="24"/>
          <w:szCs w:val="24"/>
        </w:rPr>
      </w:pPr>
      <w:r w:rsidRPr="001A4F49">
        <w:rPr>
          <w:rFonts w:ascii="Arial" w:hAnsi="Arial" w:cs="Arial"/>
          <w:sz w:val="24"/>
          <w:szCs w:val="24"/>
        </w:rPr>
        <w:t>Mediante contrato privado de compra venta de Fecha 10 de octubre de 1978 celebrado con la C. María Méndez Fierros Viuda de Díaz, adquiere el inmueble ubicado en la calle Francisco Villa 52, con una superficie de 1,054.00 m2 a favor del C. Ramón Díaz Espinoza, por lo que una vez declarado regularizado por el pleno del Ayuntamiento, se deberá realizar la inscripción conforme lo establece el artículo 30 fracción I de la Ley para la Regularización y Titulación de Predios Urbanos en el Estado de Jalisco</w:t>
      </w:r>
      <w:r w:rsidRPr="001A4F49">
        <w:rPr>
          <w:rFonts w:ascii="Arial" w:hAnsi="Arial" w:cs="Arial"/>
          <w:b/>
          <w:sz w:val="24"/>
          <w:szCs w:val="24"/>
        </w:rPr>
        <w:t xml:space="preserve"> </w:t>
      </w:r>
      <w:r w:rsidRPr="001A4F49">
        <w:rPr>
          <w:rFonts w:ascii="Arial" w:hAnsi="Arial" w:cs="Arial"/>
          <w:b/>
          <w:bCs/>
          <w:sz w:val="24"/>
          <w:szCs w:val="24"/>
        </w:rPr>
        <w:t>(Anexo 3).</w:t>
      </w:r>
    </w:p>
    <w:p w14:paraId="0FD1B588" w14:textId="77777777" w:rsidR="005B134A" w:rsidRPr="001A4F49" w:rsidRDefault="005B134A" w:rsidP="005B134A">
      <w:pPr>
        <w:pStyle w:val="NormalWeb"/>
        <w:spacing w:before="0" w:beforeAutospacing="0" w:after="0" w:afterAutospacing="0" w:line="276" w:lineRule="auto"/>
        <w:jc w:val="both"/>
        <w:textAlignment w:val="baseline"/>
        <w:rPr>
          <w:rFonts w:ascii="Arial" w:hAnsi="Arial" w:cs="Arial"/>
          <w:b/>
        </w:rPr>
      </w:pPr>
    </w:p>
    <w:p w14:paraId="457FB95B" w14:textId="77777777" w:rsidR="005B134A" w:rsidRPr="001A4F49" w:rsidRDefault="005B134A" w:rsidP="005B134A">
      <w:pPr>
        <w:pStyle w:val="NormalWeb"/>
        <w:spacing w:before="0" w:beforeAutospacing="0" w:after="0" w:afterAutospacing="0" w:line="276" w:lineRule="auto"/>
        <w:ind w:left="964" w:right="964"/>
        <w:jc w:val="both"/>
        <w:textAlignment w:val="baseline"/>
        <w:rPr>
          <w:rFonts w:ascii="Arial" w:hAnsi="Arial" w:cs="Arial"/>
          <w:b/>
        </w:rPr>
      </w:pPr>
      <w:r w:rsidRPr="001A4F49">
        <w:rPr>
          <w:rFonts w:ascii="Arial" w:hAnsi="Arial" w:cs="Arial"/>
          <w:b/>
        </w:rPr>
        <w:t xml:space="preserve">A) </w:t>
      </w:r>
      <w:r w:rsidRPr="001A4F49">
        <w:rPr>
          <w:rFonts w:ascii="Arial" w:hAnsi="Arial" w:cs="Arial"/>
        </w:rPr>
        <w:t xml:space="preserve"> El asentamiento humano denominado </w:t>
      </w:r>
      <w:r w:rsidRPr="001A4F49">
        <w:rPr>
          <w:rFonts w:ascii="Arial" w:hAnsi="Arial" w:cs="Arial"/>
          <w:b/>
          <w:bCs/>
        </w:rPr>
        <w:t>TLQ-RP-149/2020</w:t>
      </w:r>
      <w:r w:rsidRPr="001A4F49">
        <w:rPr>
          <w:rFonts w:ascii="Arial" w:hAnsi="Arial" w:cs="Arial"/>
        </w:rPr>
        <w:t xml:space="preserve">, es una acción urbanística que se desarrolló aproximadamente </w:t>
      </w:r>
      <w:r w:rsidRPr="001A4F49">
        <w:rPr>
          <w:rFonts w:ascii="Arial" w:hAnsi="Arial" w:cs="Arial"/>
        </w:rPr>
        <w:lastRenderedPageBreak/>
        <w:t>por el año 1978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14:paraId="4FF6B69E" w14:textId="77777777" w:rsidR="005B134A" w:rsidRPr="001A4F49" w:rsidRDefault="005B134A" w:rsidP="005B134A">
      <w:pPr>
        <w:pStyle w:val="NormalWeb"/>
        <w:spacing w:before="0" w:beforeAutospacing="0" w:after="0" w:afterAutospacing="0" w:line="276" w:lineRule="auto"/>
        <w:ind w:left="964" w:right="964"/>
        <w:jc w:val="both"/>
        <w:textAlignment w:val="baseline"/>
        <w:rPr>
          <w:rFonts w:ascii="Arial" w:hAnsi="Arial" w:cs="Arial"/>
        </w:rPr>
      </w:pPr>
      <w:r w:rsidRPr="001A4F49">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1A4F49">
        <w:rPr>
          <w:rFonts w:ascii="Arial" w:hAnsi="Arial" w:cs="Arial"/>
          <w:b/>
        </w:rPr>
        <w:t xml:space="preserve"> </w:t>
      </w:r>
      <w:r w:rsidRPr="001A4F49">
        <w:rPr>
          <w:rFonts w:ascii="Arial" w:hAnsi="Arial" w:cs="Arial"/>
          <w:b/>
          <w:bCs/>
        </w:rPr>
        <w:t>TLQ-RP-149/2020</w:t>
      </w:r>
      <w:r w:rsidRPr="001A4F49">
        <w:rPr>
          <w:rFonts w:ascii="Arial" w:hAnsi="Arial" w:cs="Arial"/>
        </w:rPr>
        <w:t>, conlleva entre otras cosas, la incertidumbre jurídica de la tenencia de la tierra de sus habitantes.</w:t>
      </w:r>
    </w:p>
    <w:p w14:paraId="46C8AE14" w14:textId="77777777" w:rsidR="005B134A" w:rsidRPr="001A4F49" w:rsidRDefault="005B134A" w:rsidP="005B134A">
      <w:pPr>
        <w:pStyle w:val="NormalWeb"/>
        <w:spacing w:before="0" w:beforeAutospacing="0" w:after="0" w:afterAutospacing="0" w:line="276" w:lineRule="auto"/>
        <w:ind w:left="964" w:right="964"/>
        <w:jc w:val="both"/>
        <w:textAlignment w:val="baseline"/>
        <w:rPr>
          <w:rFonts w:ascii="Arial" w:hAnsi="Arial" w:cs="Arial"/>
          <w:highlight w:val="yellow"/>
        </w:rPr>
      </w:pPr>
    </w:p>
    <w:p w14:paraId="1BCB1793" w14:textId="77777777" w:rsidR="005B134A" w:rsidRPr="001A4F49" w:rsidRDefault="005B134A" w:rsidP="005B134A">
      <w:pPr>
        <w:pStyle w:val="NormalWeb"/>
        <w:spacing w:before="0" w:beforeAutospacing="0" w:after="0" w:afterAutospacing="0" w:line="276" w:lineRule="auto"/>
        <w:ind w:left="964" w:right="964"/>
        <w:jc w:val="center"/>
        <w:textAlignment w:val="baseline"/>
        <w:rPr>
          <w:rFonts w:ascii="Arial" w:hAnsi="Arial" w:cs="Arial"/>
          <w:b/>
        </w:rPr>
      </w:pPr>
      <w:r w:rsidRPr="001A4F49">
        <w:rPr>
          <w:rFonts w:ascii="Arial" w:hAnsi="Arial" w:cs="Arial"/>
          <w:b/>
        </w:rPr>
        <w:t>Datos Generales:</w:t>
      </w:r>
    </w:p>
    <w:p w14:paraId="595421DE" w14:textId="77777777" w:rsidR="005B134A" w:rsidRPr="009C3F57" w:rsidRDefault="005B134A" w:rsidP="005B134A">
      <w:pPr>
        <w:pStyle w:val="NormalWeb"/>
        <w:spacing w:before="0" w:beforeAutospacing="0" w:after="0" w:afterAutospacing="0" w:line="276" w:lineRule="auto"/>
        <w:ind w:left="964" w:right="964"/>
        <w:jc w:val="center"/>
        <w:textAlignment w:val="baseline"/>
        <w:rPr>
          <w:rFonts w:ascii="Arial" w:hAnsi="Arial" w:cs="Arial"/>
          <w:b/>
          <w:sz w:val="18"/>
          <w:szCs w:val="18"/>
        </w:rPr>
      </w:pP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4167"/>
      </w:tblGrid>
      <w:tr w:rsidR="005B134A" w:rsidRPr="00DC6254" w14:paraId="6A0E916F" w14:textId="77777777" w:rsidTr="00986BFE">
        <w:tc>
          <w:tcPr>
            <w:tcW w:w="3205" w:type="dxa"/>
            <w:shd w:val="clear" w:color="auto" w:fill="auto"/>
          </w:tcPr>
          <w:p w14:paraId="0BA415B9" w14:textId="77777777" w:rsidR="005B134A" w:rsidRPr="00DC6254" w:rsidRDefault="005B134A" w:rsidP="00986BFE">
            <w:pPr>
              <w:rPr>
                <w:rFonts w:ascii="Arial" w:hAnsi="Arial" w:cs="Arial"/>
                <w:sz w:val="18"/>
                <w:szCs w:val="18"/>
              </w:rPr>
            </w:pPr>
            <w:r w:rsidRPr="00DC6254">
              <w:rPr>
                <w:rFonts w:ascii="Arial" w:hAnsi="Arial" w:cs="Arial"/>
                <w:sz w:val="18"/>
                <w:szCs w:val="18"/>
              </w:rPr>
              <w:t>Localización</w:t>
            </w:r>
          </w:p>
        </w:tc>
        <w:tc>
          <w:tcPr>
            <w:tcW w:w="4167" w:type="dxa"/>
            <w:shd w:val="clear" w:color="auto" w:fill="auto"/>
          </w:tcPr>
          <w:p w14:paraId="30E2060B" w14:textId="77777777" w:rsidR="005B134A" w:rsidRPr="00DC6254" w:rsidRDefault="005B134A" w:rsidP="00986BFE">
            <w:pPr>
              <w:rPr>
                <w:rFonts w:ascii="Arial" w:hAnsi="Arial" w:cs="Arial"/>
                <w:sz w:val="18"/>
                <w:szCs w:val="18"/>
              </w:rPr>
            </w:pPr>
            <w:r w:rsidRPr="00DC6254">
              <w:rPr>
                <w:rFonts w:ascii="Arial" w:hAnsi="Arial" w:cs="Arial"/>
                <w:sz w:val="18"/>
                <w:szCs w:val="18"/>
              </w:rPr>
              <w:t xml:space="preserve">Se ubica aproximadamente a 450 metros, al suroeste de la Plaza Principal de San Martín de las Flores, en la calle Francisco Villa # 52 </w:t>
            </w:r>
          </w:p>
        </w:tc>
      </w:tr>
      <w:tr w:rsidR="005B134A" w:rsidRPr="00DC6254" w14:paraId="4DAD13EE" w14:textId="77777777" w:rsidTr="00986BFE">
        <w:tc>
          <w:tcPr>
            <w:tcW w:w="3205" w:type="dxa"/>
            <w:shd w:val="clear" w:color="auto" w:fill="auto"/>
          </w:tcPr>
          <w:p w14:paraId="4BEE4D6E" w14:textId="77777777" w:rsidR="005B134A" w:rsidRPr="00DC6254" w:rsidRDefault="005B134A" w:rsidP="00986BFE">
            <w:pPr>
              <w:rPr>
                <w:rFonts w:ascii="Arial" w:hAnsi="Arial" w:cs="Arial"/>
                <w:sz w:val="18"/>
                <w:szCs w:val="18"/>
              </w:rPr>
            </w:pPr>
            <w:r w:rsidRPr="00DC6254">
              <w:rPr>
                <w:rFonts w:ascii="Arial" w:hAnsi="Arial" w:cs="Arial"/>
                <w:sz w:val="18"/>
                <w:szCs w:val="18"/>
              </w:rPr>
              <w:t>Superficie Según escrituras</w:t>
            </w:r>
          </w:p>
        </w:tc>
        <w:tc>
          <w:tcPr>
            <w:tcW w:w="4167" w:type="dxa"/>
            <w:shd w:val="clear" w:color="auto" w:fill="auto"/>
          </w:tcPr>
          <w:p w14:paraId="101D4357" w14:textId="77777777" w:rsidR="005B134A" w:rsidRPr="00DC6254" w:rsidRDefault="005B134A" w:rsidP="00986BFE">
            <w:pPr>
              <w:rPr>
                <w:rFonts w:ascii="Arial" w:hAnsi="Arial" w:cs="Arial"/>
                <w:sz w:val="18"/>
                <w:szCs w:val="18"/>
              </w:rPr>
            </w:pPr>
            <w:r>
              <w:rPr>
                <w:rFonts w:ascii="Arial" w:hAnsi="Arial" w:cs="Arial"/>
                <w:sz w:val="18"/>
                <w:szCs w:val="18"/>
              </w:rPr>
              <w:t xml:space="preserve">1,054.00 m2 </w:t>
            </w:r>
          </w:p>
        </w:tc>
      </w:tr>
      <w:tr w:rsidR="005B134A" w:rsidRPr="00DC6254" w14:paraId="14F5679C" w14:textId="77777777" w:rsidTr="00986BFE">
        <w:tc>
          <w:tcPr>
            <w:tcW w:w="3205" w:type="dxa"/>
            <w:shd w:val="clear" w:color="auto" w:fill="auto"/>
          </w:tcPr>
          <w:p w14:paraId="03E27B90" w14:textId="77777777" w:rsidR="005B134A" w:rsidRPr="00DC6254" w:rsidRDefault="005B134A" w:rsidP="00986BFE">
            <w:pPr>
              <w:rPr>
                <w:rFonts w:ascii="Arial" w:hAnsi="Arial" w:cs="Arial"/>
                <w:sz w:val="18"/>
                <w:szCs w:val="18"/>
              </w:rPr>
            </w:pPr>
            <w:r w:rsidRPr="00DC6254">
              <w:rPr>
                <w:rFonts w:ascii="Arial" w:hAnsi="Arial" w:cs="Arial"/>
                <w:sz w:val="18"/>
                <w:szCs w:val="18"/>
              </w:rPr>
              <w:t>Superficie aproximada del Predio a regularizar</w:t>
            </w:r>
          </w:p>
        </w:tc>
        <w:tc>
          <w:tcPr>
            <w:tcW w:w="4167" w:type="dxa"/>
            <w:shd w:val="clear" w:color="auto" w:fill="auto"/>
          </w:tcPr>
          <w:p w14:paraId="22AAFE95" w14:textId="77777777" w:rsidR="005B134A" w:rsidRPr="00DC6254" w:rsidRDefault="005B134A" w:rsidP="00986BFE">
            <w:pPr>
              <w:rPr>
                <w:rFonts w:ascii="Arial" w:hAnsi="Arial" w:cs="Arial"/>
                <w:sz w:val="18"/>
                <w:szCs w:val="18"/>
              </w:rPr>
            </w:pPr>
            <w:r>
              <w:rPr>
                <w:rFonts w:ascii="Arial" w:hAnsi="Arial" w:cs="Arial"/>
                <w:sz w:val="18"/>
                <w:szCs w:val="18"/>
              </w:rPr>
              <w:t>1,079.10 m2</w:t>
            </w:r>
          </w:p>
        </w:tc>
      </w:tr>
      <w:tr w:rsidR="005B134A" w:rsidRPr="00DC6254" w14:paraId="16CA8DFE" w14:textId="77777777" w:rsidTr="00986BFE">
        <w:tc>
          <w:tcPr>
            <w:tcW w:w="3205" w:type="dxa"/>
            <w:shd w:val="clear" w:color="auto" w:fill="auto"/>
          </w:tcPr>
          <w:p w14:paraId="2594781B" w14:textId="77777777" w:rsidR="005B134A" w:rsidRPr="00DC6254" w:rsidRDefault="005B134A" w:rsidP="00986BFE">
            <w:pPr>
              <w:rPr>
                <w:rFonts w:ascii="Arial" w:hAnsi="Arial" w:cs="Arial"/>
                <w:sz w:val="18"/>
                <w:szCs w:val="18"/>
              </w:rPr>
            </w:pPr>
            <w:r w:rsidRPr="00DC6254">
              <w:rPr>
                <w:rFonts w:ascii="Arial" w:hAnsi="Arial" w:cs="Arial"/>
                <w:sz w:val="18"/>
                <w:szCs w:val="18"/>
              </w:rPr>
              <w:t>Antigüedad aproximada del Asentamiento Humano</w:t>
            </w:r>
          </w:p>
        </w:tc>
        <w:tc>
          <w:tcPr>
            <w:tcW w:w="4167" w:type="dxa"/>
            <w:shd w:val="clear" w:color="auto" w:fill="auto"/>
          </w:tcPr>
          <w:p w14:paraId="4BD072A2" w14:textId="77777777" w:rsidR="005B134A" w:rsidRPr="00DC6254" w:rsidRDefault="005B134A" w:rsidP="00986BFE">
            <w:pPr>
              <w:rPr>
                <w:rFonts w:ascii="Arial" w:hAnsi="Arial" w:cs="Arial"/>
                <w:sz w:val="18"/>
                <w:szCs w:val="18"/>
              </w:rPr>
            </w:pPr>
            <w:r>
              <w:rPr>
                <w:rFonts w:ascii="Arial" w:hAnsi="Arial" w:cs="Arial"/>
                <w:sz w:val="18"/>
                <w:szCs w:val="18"/>
              </w:rPr>
              <w:t>42</w:t>
            </w:r>
            <w:r w:rsidRPr="00DC6254">
              <w:rPr>
                <w:rFonts w:ascii="Arial" w:hAnsi="Arial" w:cs="Arial"/>
                <w:sz w:val="18"/>
                <w:szCs w:val="18"/>
              </w:rPr>
              <w:t xml:space="preserve"> años.</w:t>
            </w:r>
          </w:p>
        </w:tc>
      </w:tr>
      <w:tr w:rsidR="005B134A" w:rsidRPr="00DC6254" w14:paraId="317D020E" w14:textId="77777777" w:rsidTr="00986BFE">
        <w:tc>
          <w:tcPr>
            <w:tcW w:w="3205" w:type="dxa"/>
            <w:shd w:val="clear" w:color="auto" w:fill="auto"/>
          </w:tcPr>
          <w:p w14:paraId="73B5F448" w14:textId="77777777" w:rsidR="005B134A" w:rsidRPr="00DC6254" w:rsidRDefault="005B134A" w:rsidP="00986BFE">
            <w:pPr>
              <w:rPr>
                <w:rFonts w:ascii="Arial" w:hAnsi="Arial" w:cs="Arial"/>
                <w:sz w:val="18"/>
                <w:szCs w:val="18"/>
              </w:rPr>
            </w:pPr>
            <w:r w:rsidRPr="00DC6254">
              <w:rPr>
                <w:rFonts w:ascii="Arial" w:hAnsi="Arial" w:cs="Arial"/>
                <w:sz w:val="18"/>
                <w:szCs w:val="18"/>
              </w:rPr>
              <w:t>Número de lotes fraccionados</w:t>
            </w:r>
          </w:p>
        </w:tc>
        <w:tc>
          <w:tcPr>
            <w:tcW w:w="4167" w:type="dxa"/>
            <w:shd w:val="clear" w:color="auto" w:fill="auto"/>
          </w:tcPr>
          <w:p w14:paraId="2669520A" w14:textId="77777777" w:rsidR="005B134A" w:rsidRPr="00DC6254" w:rsidRDefault="005B134A" w:rsidP="00986BFE">
            <w:pPr>
              <w:rPr>
                <w:rFonts w:ascii="Arial" w:hAnsi="Arial" w:cs="Arial"/>
                <w:sz w:val="18"/>
                <w:szCs w:val="18"/>
              </w:rPr>
            </w:pPr>
            <w:r>
              <w:rPr>
                <w:rFonts w:ascii="Arial" w:hAnsi="Arial" w:cs="Arial"/>
                <w:sz w:val="18"/>
                <w:szCs w:val="18"/>
              </w:rPr>
              <w:t>9</w:t>
            </w:r>
            <w:r w:rsidRPr="00DC6254">
              <w:rPr>
                <w:rFonts w:ascii="Arial" w:hAnsi="Arial" w:cs="Arial"/>
                <w:sz w:val="18"/>
                <w:szCs w:val="18"/>
              </w:rPr>
              <w:t xml:space="preserve"> lotes aproximadamente</w:t>
            </w:r>
          </w:p>
        </w:tc>
      </w:tr>
      <w:tr w:rsidR="005B134A" w:rsidRPr="00DC6254" w14:paraId="3B1CBA88" w14:textId="77777777" w:rsidTr="00986BFE">
        <w:tc>
          <w:tcPr>
            <w:tcW w:w="3205" w:type="dxa"/>
            <w:shd w:val="clear" w:color="auto" w:fill="auto"/>
          </w:tcPr>
          <w:p w14:paraId="23C4A44F" w14:textId="77777777" w:rsidR="005B134A" w:rsidRPr="00DC6254" w:rsidRDefault="005B134A" w:rsidP="00986BFE">
            <w:pPr>
              <w:rPr>
                <w:rFonts w:ascii="Arial" w:hAnsi="Arial" w:cs="Arial"/>
                <w:sz w:val="18"/>
                <w:szCs w:val="18"/>
              </w:rPr>
            </w:pPr>
            <w:r w:rsidRPr="00DC6254">
              <w:rPr>
                <w:rFonts w:ascii="Arial" w:hAnsi="Arial" w:cs="Arial"/>
                <w:sz w:val="18"/>
                <w:szCs w:val="18"/>
              </w:rPr>
              <w:t>Número de lotes construidos</w:t>
            </w:r>
          </w:p>
        </w:tc>
        <w:tc>
          <w:tcPr>
            <w:tcW w:w="4167" w:type="dxa"/>
            <w:shd w:val="clear" w:color="auto" w:fill="auto"/>
          </w:tcPr>
          <w:p w14:paraId="49E040A4" w14:textId="77777777" w:rsidR="005B134A" w:rsidRPr="00DC6254" w:rsidRDefault="005B134A" w:rsidP="00986BFE">
            <w:pPr>
              <w:rPr>
                <w:rFonts w:ascii="Arial" w:hAnsi="Arial" w:cs="Arial"/>
                <w:sz w:val="18"/>
                <w:szCs w:val="18"/>
              </w:rPr>
            </w:pPr>
            <w:r>
              <w:rPr>
                <w:rFonts w:ascii="Arial" w:hAnsi="Arial" w:cs="Arial"/>
                <w:sz w:val="18"/>
                <w:szCs w:val="18"/>
              </w:rPr>
              <w:t>9</w:t>
            </w:r>
            <w:r w:rsidRPr="00DC6254">
              <w:rPr>
                <w:rFonts w:ascii="Arial" w:hAnsi="Arial" w:cs="Arial"/>
                <w:sz w:val="18"/>
                <w:szCs w:val="18"/>
              </w:rPr>
              <w:t xml:space="preserve"> lotes aproximadamente</w:t>
            </w:r>
          </w:p>
        </w:tc>
      </w:tr>
      <w:tr w:rsidR="005B134A" w:rsidRPr="00DC6254" w14:paraId="19940A2D" w14:textId="77777777" w:rsidTr="00986BFE">
        <w:tc>
          <w:tcPr>
            <w:tcW w:w="3205" w:type="dxa"/>
            <w:shd w:val="clear" w:color="auto" w:fill="auto"/>
          </w:tcPr>
          <w:p w14:paraId="582CBCE9" w14:textId="77777777" w:rsidR="005B134A" w:rsidRPr="00DC6254" w:rsidRDefault="005B134A" w:rsidP="00986BFE">
            <w:pPr>
              <w:rPr>
                <w:rFonts w:ascii="Arial" w:hAnsi="Arial" w:cs="Arial"/>
                <w:sz w:val="18"/>
                <w:szCs w:val="18"/>
              </w:rPr>
            </w:pPr>
            <w:r w:rsidRPr="00DC6254">
              <w:rPr>
                <w:rFonts w:ascii="Arial" w:hAnsi="Arial" w:cs="Arial"/>
                <w:sz w:val="18"/>
                <w:szCs w:val="18"/>
              </w:rPr>
              <w:t>consolidación</w:t>
            </w:r>
          </w:p>
        </w:tc>
        <w:tc>
          <w:tcPr>
            <w:tcW w:w="4167" w:type="dxa"/>
            <w:shd w:val="clear" w:color="auto" w:fill="auto"/>
          </w:tcPr>
          <w:p w14:paraId="475817C0" w14:textId="77777777" w:rsidR="005B134A" w:rsidRPr="00DC6254" w:rsidRDefault="005B134A" w:rsidP="00986BFE">
            <w:pPr>
              <w:rPr>
                <w:rFonts w:ascii="Arial" w:hAnsi="Arial" w:cs="Arial"/>
                <w:sz w:val="18"/>
                <w:szCs w:val="18"/>
              </w:rPr>
            </w:pPr>
            <w:r w:rsidRPr="00DC6254">
              <w:rPr>
                <w:rFonts w:ascii="Arial" w:hAnsi="Arial" w:cs="Arial"/>
                <w:sz w:val="18"/>
                <w:szCs w:val="18"/>
              </w:rPr>
              <w:t>100%</w:t>
            </w:r>
          </w:p>
        </w:tc>
      </w:tr>
      <w:tr w:rsidR="005B134A" w:rsidRPr="00DC6254" w14:paraId="3E4D42BA" w14:textId="77777777" w:rsidTr="00986BFE">
        <w:tc>
          <w:tcPr>
            <w:tcW w:w="3205" w:type="dxa"/>
            <w:shd w:val="clear" w:color="auto" w:fill="auto"/>
          </w:tcPr>
          <w:p w14:paraId="5F5729A0" w14:textId="77777777" w:rsidR="005B134A" w:rsidRPr="00DC6254" w:rsidRDefault="005B134A" w:rsidP="00986BFE">
            <w:pPr>
              <w:rPr>
                <w:rFonts w:ascii="Arial" w:hAnsi="Arial" w:cs="Arial"/>
                <w:sz w:val="18"/>
                <w:szCs w:val="18"/>
              </w:rPr>
            </w:pPr>
            <w:r w:rsidRPr="00DC6254">
              <w:rPr>
                <w:rFonts w:ascii="Arial" w:hAnsi="Arial" w:cs="Arial"/>
                <w:sz w:val="18"/>
                <w:szCs w:val="18"/>
              </w:rPr>
              <w:t>Identificación de la titularidad del Predio</w:t>
            </w:r>
          </w:p>
        </w:tc>
        <w:tc>
          <w:tcPr>
            <w:tcW w:w="4167" w:type="dxa"/>
            <w:shd w:val="clear" w:color="auto" w:fill="auto"/>
          </w:tcPr>
          <w:p w14:paraId="2DE4D1B1" w14:textId="77777777" w:rsidR="005B134A" w:rsidRPr="00DC6254" w:rsidRDefault="005B134A" w:rsidP="00986BFE">
            <w:pPr>
              <w:jc w:val="both"/>
              <w:rPr>
                <w:rFonts w:ascii="Arial" w:hAnsi="Arial" w:cs="Arial"/>
                <w:sz w:val="18"/>
                <w:szCs w:val="18"/>
              </w:rPr>
            </w:pPr>
            <w:r>
              <w:rPr>
                <w:rFonts w:ascii="Arial" w:hAnsi="Arial" w:cs="Arial"/>
                <w:noProof/>
                <w:sz w:val="18"/>
                <w:szCs w:val="18"/>
              </w:rPr>
              <w:t>Contrato privado de compra venta, de fecha 10 de octubre de 1978, sin datos de registro.</w:t>
            </w:r>
          </w:p>
        </w:tc>
      </w:tr>
      <w:tr w:rsidR="005B134A" w:rsidRPr="00DC6254" w14:paraId="6C30511E" w14:textId="77777777" w:rsidTr="00986BFE">
        <w:tc>
          <w:tcPr>
            <w:tcW w:w="3205" w:type="dxa"/>
            <w:shd w:val="clear" w:color="auto" w:fill="auto"/>
          </w:tcPr>
          <w:p w14:paraId="3505A1BA" w14:textId="77777777" w:rsidR="005B134A" w:rsidRPr="00DC6254" w:rsidRDefault="005B134A" w:rsidP="00986BFE">
            <w:pPr>
              <w:rPr>
                <w:rFonts w:ascii="Arial" w:hAnsi="Arial" w:cs="Arial"/>
                <w:sz w:val="18"/>
                <w:szCs w:val="18"/>
              </w:rPr>
            </w:pPr>
            <w:r w:rsidRPr="00DC6254">
              <w:rPr>
                <w:rFonts w:ascii="Arial" w:hAnsi="Arial" w:cs="Arial"/>
                <w:sz w:val="18"/>
                <w:szCs w:val="18"/>
              </w:rPr>
              <w:t>Nombre del Promotor</w:t>
            </w:r>
          </w:p>
        </w:tc>
        <w:tc>
          <w:tcPr>
            <w:tcW w:w="4167" w:type="dxa"/>
            <w:shd w:val="clear" w:color="auto" w:fill="auto"/>
          </w:tcPr>
          <w:p w14:paraId="341A3357" w14:textId="77777777" w:rsidR="005B134A" w:rsidRPr="00DC6254" w:rsidRDefault="005B134A" w:rsidP="00986BFE">
            <w:pPr>
              <w:rPr>
                <w:rFonts w:ascii="Arial" w:hAnsi="Arial" w:cs="Arial"/>
                <w:sz w:val="18"/>
                <w:szCs w:val="18"/>
              </w:rPr>
            </w:pPr>
            <w:r>
              <w:rPr>
                <w:rFonts w:ascii="Arial" w:hAnsi="Arial" w:cs="Arial"/>
                <w:sz w:val="18"/>
                <w:szCs w:val="18"/>
              </w:rPr>
              <w:t>Ramón Díaz Espinoza.</w:t>
            </w:r>
          </w:p>
        </w:tc>
      </w:tr>
      <w:tr w:rsidR="005B134A" w:rsidRPr="00DC6254" w14:paraId="7F7C7B4A" w14:textId="77777777" w:rsidTr="00986BFE">
        <w:tc>
          <w:tcPr>
            <w:tcW w:w="3205" w:type="dxa"/>
            <w:shd w:val="clear" w:color="auto" w:fill="auto"/>
          </w:tcPr>
          <w:p w14:paraId="14A4D4CD" w14:textId="77777777" w:rsidR="005B134A" w:rsidRPr="00DC6254" w:rsidRDefault="005B134A" w:rsidP="00986BFE">
            <w:pPr>
              <w:rPr>
                <w:rFonts w:ascii="Arial" w:hAnsi="Arial" w:cs="Arial"/>
                <w:sz w:val="18"/>
                <w:szCs w:val="18"/>
              </w:rPr>
            </w:pPr>
            <w:r w:rsidRPr="00DC6254">
              <w:rPr>
                <w:rFonts w:ascii="Arial" w:hAnsi="Arial" w:cs="Arial"/>
                <w:sz w:val="18"/>
                <w:szCs w:val="18"/>
              </w:rPr>
              <w:t>Áreas de Cesión para destinos requeridas 16% de la superficie total</w:t>
            </w:r>
          </w:p>
        </w:tc>
        <w:tc>
          <w:tcPr>
            <w:tcW w:w="4167" w:type="dxa"/>
            <w:shd w:val="clear" w:color="auto" w:fill="auto"/>
          </w:tcPr>
          <w:p w14:paraId="12847B57" w14:textId="77777777" w:rsidR="005B134A" w:rsidRPr="00DC6254" w:rsidRDefault="005B134A" w:rsidP="00986BFE">
            <w:pPr>
              <w:rPr>
                <w:rFonts w:ascii="Arial" w:hAnsi="Arial" w:cs="Arial"/>
                <w:sz w:val="18"/>
                <w:szCs w:val="18"/>
              </w:rPr>
            </w:pPr>
            <w:r>
              <w:rPr>
                <w:rFonts w:ascii="Arial" w:hAnsi="Arial" w:cs="Arial"/>
                <w:sz w:val="18"/>
                <w:szCs w:val="18"/>
              </w:rPr>
              <w:t>172.66</w:t>
            </w:r>
            <w:r w:rsidRPr="00DC6254">
              <w:rPr>
                <w:rFonts w:ascii="Arial" w:hAnsi="Arial" w:cs="Arial"/>
                <w:sz w:val="18"/>
                <w:szCs w:val="18"/>
              </w:rPr>
              <w:t xml:space="preserve"> m2 aproximadamente.</w:t>
            </w:r>
          </w:p>
        </w:tc>
      </w:tr>
      <w:tr w:rsidR="005B134A" w:rsidRPr="00DC6254" w14:paraId="36E1390B" w14:textId="77777777" w:rsidTr="00986BFE">
        <w:tc>
          <w:tcPr>
            <w:tcW w:w="3205" w:type="dxa"/>
            <w:shd w:val="clear" w:color="auto" w:fill="auto"/>
          </w:tcPr>
          <w:p w14:paraId="6592B90C" w14:textId="77777777" w:rsidR="005B134A" w:rsidRPr="00DC6254" w:rsidRDefault="005B134A" w:rsidP="00986BFE">
            <w:pPr>
              <w:rPr>
                <w:rFonts w:ascii="Arial" w:hAnsi="Arial" w:cs="Arial"/>
                <w:sz w:val="18"/>
                <w:szCs w:val="18"/>
              </w:rPr>
            </w:pPr>
            <w:r w:rsidRPr="00DC6254">
              <w:rPr>
                <w:rFonts w:ascii="Arial" w:hAnsi="Arial" w:cs="Arial"/>
                <w:sz w:val="18"/>
                <w:szCs w:val="18"/>
              </w:rPr>
              <w:t>Áreas de Cesión para destino existente</w:t>
            </w:r>
          </w:p>
        </w:tc>
        <w:tc>
          <w:tcPr>
            <w:tcW w:w="4167" w:type="dxa"/>
            <w:shd w:val="clear" w:color="auto" w:fill="auto"/>
          </w:tcPr>
          <w:p w14:paraId="48D1E23E" w14:textId="77777777" w:rsidR="005B134A" w:rsidRPr="00DC6254" w:rsidRDefault="005B134A" w:rsidP="00986BFE">
            <w:pPr>
              <w:rPr>
                <w:rFonts w:ascii="Arial" w:hAnsi="Arial" w:cs="Arial"/>
                <w:sz w:val="18"/>
                <w:szCs w:val="18"/>
              </w:rPr>
            </w:pPr>
            <w:r w:rsidRPr="00DC6254">
              <w:rPr>
                <w:rFonts w:ascii="Arial" w:hAnsi="Arial" w:cs="Arial"/>
                <w:sz w:val="18"/>
                <w:szCs w:val="18"/>
              </w:rPr>
              <w:t xml:space="preserve"> No existen</w:t>
            </w:r>
          </w:p>
        </w:tc>
      </w:tr>
      <w:tr w:rsidR="005B134A" w:rsidRPr="00DC6254" w14:paraId="39C8DD2C" w14:textId="77777777" w:rsidTr="00986BFE">
        <w:tc>
          <w:tcPr>
            <w:tcW w:w="3205" w:type="dxa"/>
            <w:shd w:val="clear" w:color="auto" w:fill="auto"/>
          </w:tcPr>
          <w:p w14:paraId="795630A3" w14:textId="77777777" w:rsidR="005B134A" w:rsidRPr="00DC6254" w:rsidRDefault="005B134A" w:rsidP="00986BFE">
            <w:pPr>
              <w:rPr>
                <w:rFonts w:ascii="Arial" w:hAnsi="Arial" w:cs="Arial"/>
                <w:sz w:val="18"/>
                <w:szCs w:val="18"/>
              </w:rPr>
            </w:pPr>
            <w:r w:rsidRPr="00DC6254">
              <w:rPr>
                <w:rFonts w:ascii="Arial" w:hAnsi="Arial" w:cs="Arial"/>
                <w:sz w:val="18"/>
                <w:szCs w:val="18"/>
              </w:rPr>
              <w:t>Áreas de Cesión para Destino faltantes</w:t>
            </w:r>
          </w:p>
        </w:tc>
        <w:tc>
          <w:tcPr>
            <w:tcW w:w="4167" w:type="dxa"/>
            <w:shd w:val="clear" w:color="auto" w:fill="auto"/>
          </w:tcPr>
          <w:p w14:paraId="7A94CEA7" w14:textId="77777777" w:rsidR="005B134A" w:rsidRPr="00DC6254" w:rsidRDefault="005B134A" w:rsidP="00986BFE">
            <w:pPr>
              <w:rPr>
                <w:rFonts w:ascii="Arial" w:hAnsi="Arial" w:cs="Arial"/>
                <w:sz w:val="18"/>
                <w:szCs w:val="18"/>
              </w:rPr>
            </w:pPr>
            <w:r>
              <w:rPr>
                <w:rFonts w:ascii="Arial" w:hAnsi="Arial" w:cs="Arial"/>
                <w:sz w:val="18"/>
                <w:szCs w:val="18"/>
              </w:rPr>
              <w:t>172.66</w:t>
            </w:r>
            <w:r w:rsidRPr="00DC6254">
              <w:rPr>
                <w:rFonts w:ascii="Arial" w:hAnsi="Arial" w:cs="Arial"/>
                <w:sz w:val="18"/>
                <w:szCs w:val="18"/>
              </w:rPr>
              <w:t xml:space="preserve"> m2 aproximados</w:t>
            </w:r>
          </w:p>
        </w:tc>
      </w:tr>
    </w:tbl>
    <w:p w14:paraId="69D9A83D" w14:textId="77777777" w:rsidR="005B134A" w:rsidRPr="00DC6254" w:rsidRDefault="005B134A" w:rsidP="005B134A">
      <w:pPr>
        <w:pStyle w:val="NormalWeb"/>
        <w:spacing w:before="0" w:beforeAutospacing="0" w:after="0" w:afterAutospacing="0" w:line="276" w:lineRule="auto"/>
        <w:ind w:left="964" w:right="964"/>
        <w:jc w:val="center"/>
        <w:textAlignment w:val="baseline"/>
        <w:rPr>
          <w:rFonts w:ascii="Arial" w:hAnsi="Arial" w:cs="Arial"/>
          <w:b/>
          <w:sz w:val="18"/>
          <w:szCs w:val="18"/>
        </w:rPr>
      </w:pPr>
    </w:p>
    <w:p w14:paraId="5E182265" w14:textId="77777777" w:rsidR="005B134A" w:rsidRPr="00DC6254" w:rsidRDefault="005B134A" w:rsidP="005B134A">
      <w:pPr>
        <w:rPr>
          <w:rFonts w:ascii="Arial" w:hAnsi="Arial" w:cs="Arial"/>
          <w:sz w:val="18"/>
          <w:szCs w:val="18"/>
        </w:rPr>
      </w:pPr>
    </w:p>
    <w:p w14:paraId="5EEC6EA8" w14:textId="77777777" w:rsidR="005B134A" w:rsidRPr="00DC6254" w:rsidRDefault="005B134A" w:rsidP="005B134A">
      <w:pPr>
        <w:rPr>
          <w:rFonts w:ascii="Arial" w:hAnsi="Arial" w:cs="Arial"/>
          <w:sz w:val="18"/>
          <w:szCs w:val="18"/>
        </w:rPr>
      </w:pPr>
    </w:p>
    <w:p w14:paraId="2F5E0770" w14:textId="77777777" w:rsidR="005B134A" w:rsidRPr="00DC6254" w:rsidRDefault="005B134A" w:rsidP="005B134A">
      <w:pPr>
        <w:rPr>
          <w:rFonts w:ascii="Arial" w:hAnsi="Arial" w:cs="Arial"/>
          <w:b/>
          <w:sz w:val="18"/>
          <w:szCs w:val="18"/>
        </w:rPr>
      </w:pPr>
    </w:p>
    <w:p w14:paraId="45501673" w14:textId="77777777" w:rsidR="005B134A" w:rsidRPr="00DC6254" w:rsidRDefault="005B134A" w:rsidP="005B134A">
      <w:pPr>
        <w:rPr>
          <w:rFonts w:ascii="Arial" w:hAnsi="Arial" w:cs="Arial"/>
          <w:b/>
          <w:sz w:val="18"/>
          <w:szCs w:val="18"/>
        </w:rPr>
      </w:pPr>
    </w:p>
    <w:p w14:paraId="2C7A0D8C" w14:textId="77777777" w:rsidR="005B134A" w:rsidRPr="00DC6254" w:rsidRDefault="005B134A" w:rsidP="005B134A">
      <w:pPr>
        <w:rPr>
          <w:rFonts w:ascii="Arial" w:hAnsi="Arial" w:cs="Arial"/>
          <w:b/>
          <w:sz w:val="18"/>
          <w:szCs w:val="18"/>
        </w:rPr>
      </w:pPr>
    </w:p>
    <w:p w14:paraId="6166908B" w14:textId="77777777" w:rsidR="005B134A" w:rsidRPr="00DC6254" w:rsidRDefault="005B134A" w:rsidP="005B134A">
      <w:pPr>
        <w:rPr>
          <w:rFonts w:ascii="Arial" w:hAnsi="Arial" w:cs="Arial"/>
          <w:b/>
          <w:sz w:val="18"/>
          <w:szCs w:val="18"/>
        </w:rPr>
      </w:pPr>
    </w:p>
    <w:p w14:paraId="36C418C9" w14:textId="77777777" w:rsidR="005B134A" w:rsidRPr="00DC6254" w:rsidRDefault="005B134A" w:rsidP="005B134A">
      <w:pPr>
        <w:rPr>
          <w:rFonts w:ascii="Arial" w:hAnsi="Arial" w:cs="Arial"/>
          <w:b/>
          <w:sz w:val="18"/>
          <w:szCs w:val="18"/>
        </w:rPr>
      </w:pPr>
    </w:p>
    <w:p w14:paraId="1BF7AD44" w14:textId="77777777" w:rsidR="005B134A" w:rsidRPr="00DC6254" w:rsidRDefault="005B134A" w:rsidP="005B134A">
      <w:pPr>
        <w:rPr>
          <w:rFonts w:ascii="Arial" w:hAnsi="Arial" w:cs="Arial"/>
          <w:b/>
          <w:sz w:val="18"/>
          <w:szCs w:val="18"/>
        </w:rPr>
      </w:pPr>
    </w:p>
    <w:p w14:paraId="07BEBFCE" w14:textId="77777777" w:rsidR="005B134A" w:rsidRPr="00DC6254" w:rsidRDefault="005B134A" w:rsidP="005B134A">
      <w:pPr>
        <w:rPr>
          <w:rFonts w:ascii="Arial" w:hAnsi="Arial" w:cs="Arial"/>
          <w:b/>
          <w:sz w:val="18"/>
          <w:szCs w:val="18"/>
        </w:rPr>
      </w:pPr>
    </w:p>
    <w:p w14:paraId="3BD0FADB" w14:textId="77777777" w:rsidR="005B134A" w:rsidRPr="00DC6254" w:rsidRDefault="005B134A" w:rsidP="005B134A">
      <w:pPr>
        <w:rPr>
          <w:rFonts w:ascii="Arial" w:hAnsi="Arial" w:cs="Arial"/>
          <w:b/>
          <w:sz w:val="18"/>
          <w:szCs w:val="18"/>
        </w:rPr>
      </w:pPr>
    </w:p>
    <w:p w14:paraId="5B34862A" w14:textId="77777777" w:rsidR="005B134A" w:rsidRPr="00DC6254" w:rsidRDefault="005B134A" w:rsidP="005B134A">
      <w:pPr>
        <w:rPr>
          <w:rFonts w:ascii="Arial" w:hAnsi="Arial" w:cs="Arial"/>
          <w:b/>
          <w:sz w:val="18"/>
          <w:szCs w:val="18"/>
        </w:rPr>
      </w:pPr>
    </w:p>
    <w:p w14:paraId="090BD499" w14:textId="77777777" w:rsidR="005B134A" w:rsidRPr="00DC6254" w:rsidRDefault="005B134A" w:rsidP="005B134A">
      <w:pPr>
        <w:rPr>
          <w:rFonts w:ascii="Arial" w:hAnsi="Arial" w:cs="Arial"/>
          <w:b/>
          <w:sz w:val="18"/>
          <w:szCs w:val="18"/>
        </w:rPr>
      </w:pPr>
    </w:p>
    <w:p w14:paraId="25E7B52B" w14:textId="77777777" w:rsidR="005B134A" w:rsidRPr="00DC6254" w:rsidRDefault="005B134A" w:rsidP="005B134A">
      <w:pPr>
        <w:rPr>
          <w:rFonts w:ascii="Arial" w:hAnsi="Arial" w:cs="Arial"/>
          <w:b/>
          <w:sz w:val="18"/>
          <w:szCs w:val="18"/>
        </w:rPr>
      </w:pPr>
    </w:p>
    <w:p w14:paraId="451E0651" w14:textId="77777777" w:rsidR="005B134A" w:rsidRPr="00DC6254" w:rsidRDefault="005B134A" w:rsidP="005B134A">
      <w:pPr>
        <w:rPr>
          <w:rFonts w:ascii="Arial" w:hAnsi="Arial" w:cs="Arial"/>
          <w:b/>
          <w:sz w:val="18"/>
          <w:szCs w:val="18"/>
        </w:rPr>
      </w:pPr>
    </w:p>
    <w:p w14:paraId="2BE52725" w14:textId="77777777" w:rsidR="005B134A" w:rsidRPr="00DC6254" w:rsidRDefault="005B134A" w:rsidP="005B134A">
      <w:pPr>
        <w:rPr>
          <w:rFonts w:ascii="Arial" w:hAnsi="Arial" w:cs="Arial"/>
          <w:b/>
          <w:sz w:val="18"/>
          <w:szCs w:val="18"/>
        </w:rPr>
      </w:pPr>
    </w:p>
    <w:p w14:paraId="111B887E" w14:textId="77777777" w:rsidR="005B134A" w:rsidRPr="00DC6254" w:rsidRDefault="005B134A" w:rsidP="005B134A">
      <w:pPr>
        <w:rPr>
          <w:rFonts w:ascii="Arial" w:hAnsi="Arial" w:cs="Arial"/>
          <w:b/>
          <w:sz w:val="18"/>
          <w:szCs w:val="18"/>
        </w:rPr>
      </w:pPr>
    </w:p>
    <w:p w14:paraId="684FF947" w14:textId="77777777" w:rsidR="005B134A" w:rsidRPr="00DC6254" w:rsidRDefault="005B134A" w:rsidP="005B134A">
      <w:pPr>
        <w:rPr>
          <w:rFonts w:ascii="Arial" w:hAnsi="Arial" w:cs="Arial"/>
          <w:b/>
          <w:sz w:val="18"/>
          <w:szCs w:val="18"/>
        </w:rPr>
      </w:pPr>
    </w:p>
    <w:p w14:paraId="017DC687" w14:textId="77777777" w:rsidR="005B134A" w:rsidRPr="00DC6254" w:rsidRDefault="005B134A" w:rsidP="005B134A">
      <w:pPr>
        <w:jc w:val="center"/>
        <w:rPr>
          <w:rFonts w:ascii="Arial" w:hAnsi="Arial" w:cs="Arial"/>
          <w:b/>
          <w:sz w:val="18"/>
          <w:szCs w:val="18"/>
        </w:rPr>
      </w:pPr>
      <w:r w:rsidRPr="00DC6254">
        <w:rPr>
          <w:rFonts w:ascii="Arial" w:hAnsi="Arial" w:cs="Arial"/>
          <w:b/>
          <w:sz w:val="18"/>
          <w:szCs w:val="18"/>
        </w:rPr>
        <w:t>Estudio 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5B134A" w:rsidRPr="00DC6254" w14:paraId="5219314A" w14:textId="77777777" w:rsidTr="00986BFE">
        <w:tc>
          <w:tcPr>
            <w:tcW w:w="3361" w:type="dxa"/>
            <w:shd w:val="clear" w:color="auto" w:fill="auto"/>
          </w:tcPr>
          <w:p w14:paraId="5135D1E1" w14:textId="77777777" w:rsidR="005B134A" w:rsidRPr="00DC6254" w:rsidRDefault="005B134A" w:rsidP="00986BFE">
            <w:pPr>
              <w:rPr>
                <w:rFonts w:ascii="Arial" w:hAnsi="Arial" w:cs="Arial"/>
                <w:sz w:val="18"/>
                <w:szCs w:val="18"/>
              </w:rPr>
            </w:pPr>
            <w:r w:rsidRPr="00DC6254">
              <w:rPr>
                <w:rFonts w:ascii="Arial" w:hAnsi="Arial" w:cs="Arial"/>
                <w:sz w:val="18"/>
                <w:szCs w:val="18"/>
              </w:rPr>
              <w:t>Nivel Socioeconómico</w:t>
            </w:r>
          </w:p>
        </w:tc>
        <w:tc>
          <w:tcPr>
            <w:tcW w:w="2576" w:type="dxa"/>
            <w:shd w:val="clear" w:color="auto" w:fill="auto"/>
          </w:tcPr>
          <w:p w14:paraId="18C17E5B" w14:textId="77777777" w:rsidR="005B134A" w:rsidRPr="00DC6254" w:rsidRDefault="005B134A" w:rsidP="00986BFE">
            <w:pPr>
              <w:rPr>
                <w:rFonts w:ascii="Arial" w:hAnsi="Arial" w:cs="Arial"/>
                <w:sz w:val="18"/>
                <w:szCs w:val="18"/>
              </w:rPr>
            </w:pPr>
            <w:r w:rsidRPr="00DC6254">
              <w:rPr>
                <w:rFonts w:ascii="Arial" w:hAnsi="Arial" w:cs="Arial"/>
                <w:sz w:val="18"/>
                <w:szCs w:val="18"/>
              </w:rPr>
              <w:t>Bajo 100%</w:t>
            </w:r>
          </w:p>
        </w:tc>
      </w:tr>
      <w:tr w:rsidR="005B134A" w:rsidRPr="00DC6254" w14:paraId="11739A72" w14:textId="77777777" w:rsidTr="00986BFE">
        <w:tc>
          <w:tcPr>
            <w:tcW w:w="3361" w:type="dxa"/>
            <w:shd w:val="clear" w:color="auto" w:fill="auto"/>
          </w:tcPr>
          <w:p w14:paraId="2B84C19F" w14:textId="77777777" w:rsidR="005B134A" w:rsidRPr="00DC6254" w:rsidRDefault="005B134A" w:rsidP="00986BFE">
            <w:pPr>
              <w:rPr>
                <w:rFonts w:ascii="Arial" w:hAnsi="Arial" w:cs="Arial"/>
                <w:sz w:val="18"/>
                <w:szCs w:val="18"/>
              </w:rPr>
            </w:pPr>
            <w:r w:rsidRPr="00DC6254">
              <w:rPr>
                <w:rFonts w:ascii="Arial" w:hAnsi="Arial" w:cs="Arial"/>
                <w:sz w:val="18"/>
                <w:szCs w:val="18"/>
              </w:rPr>
              <w:t xml:space="preserve"> Uso de suelo</w:t>
            </w:r>
          </w:p>
        </w:tc>
        <w:tc>
          <w:tcPr>
            <w:tcW w:w="2576" w:type="dxa"/>
            <w:shd w:val="clear" w:color="auto" w:fill="auto"/>
          </w:tcPr>
          <w:p w14:paraId="1F04AD28" w14:textId="77777777" w:rsidR="005B134A" w:rsidRPr="00DC6254" w:rsidRDefault="005B134A" w:rsidP="00986BFE">
            <w:pPr>
              <w:rPr>
                <w:rFonts w:ascii="Arial" w:hAnsi="Arial" w:cs="Arial"/>
                <w:sz w:val="18"/>
                <w:szCs w:val="18"/>
              </w:rPr>
            </w:pPr>
            <w:r w:rsidRPr="00DC6254">
              <w:rPr>
                <w:rFonts w:ascii="Arial" w:hAnsi="Arial" w:cs="Arial"/>
                <w:sz w:val="18"/>
                <w:szCs w:val="18"/>
              </w:rPr>
              <w:t>Habitacional 100%</w:t>
            </w:r>
          </w:p>
        </w:tc>
      </w:tr>
      <w:tr w:rsidR="005B134A" w:rsidRPr="00DC6254" w14:paraId="44170C69" w14:textId="77777777" w:rsidTr="00986BFE">
        <w:tc>
          <w:tcPr>
            <w:tcW w:w="3361" w:type="dxa"/>
            <w:shd w:val="clear" w:color="auto" w:fill="auto"/>
          </w:tcPr>
          <w:p w14:paraId="1AF8C2C3" w14:textId="77777777" w:rsidR="005B134A" w:rsidRPr="00DC6254" w:rsidRDefault="005B134A" w:rsidP="00986BFE">
            <w:pPr>
              <w:rPr>
                <w:rFonts w:ascii="Arial" w:hAnsi="Arial" w:cs="Arial"/>
                <w:sz w:val="18"/>
                <w:szCs w:val="18"/>
              </w:rPr>
            </w:pPr>
            <w:r w:rsidRPr="00DC6254">
              <w:rPr>
                <w:rFonts w:ascii="Arial" w:hAnsi="Arial" w:cs="Arial"/>
                <w:sz w:val="18"/>
                <w:szCs w:val="18"/>
              </w:rPr>
              <w:t>Número aproximado de habitantes por vivienda</w:t>
            </w:r>
          </w:p>
        </w:tc>
        <w:tc>
          <w:tcPr>
            <w:tcW w:w="2576" w:type="dxa"/>
            <w:shd w:val="clear" w:color="auto" w:fill="auto"/>
          </w:tcPr>
          <w:p w14:paraId="545460EB" w14:textId="77777777" w:rsidR="005B134A" w:rsidRPr="00DC6254" w:rsidRDefault="005B134A" w:rsidP="00986BFE">
            <w:pPr>
              <w:rPr>
                <w:rFonts w:ascii="Arial" w:hAnsi="Arial" w:cs="Arial"/>
                <w:sz w:val="18"/>
                <w:szCs w:val="18"/>
              </w:rPr>
            </w:pPr>
            <w:r w:rsidRPr="00DC6254">
              <w:rPr>
                <w:rFonts w:ascii="Arial" w:hAnsi="Arial" w:cs="Arial"/>
                <w:sz w:val="18"/>
                <w:szCs w:val="18"/>
              </w:rPr>
              <w:t>4.5 habitantes por vivienda</w:t>
            </w:r>
          </w:p>
        </w:tc>
      </w:tr>
      <w:tr w:rsidR="005B134A" w:rsidRPr="00DC6254" w14:paraId="1BC9DB43" w14:textId="77777777" w:rsidTr="00986BFE">
        <w:tc>
          <w:tcPr>
            <w:tcW w:w="3361" w:type="dxa"/>
            <w:shd w:val="clear" w:color="auto" w:fill="auto"/>
          </w:tcPr>
          <w:p w14:paraId="4343E758" w14:textId="77777777" w:rsidR="005B134A" w:rsidRPr="00DC6254" w:rsidRDefault="005B134A" w:rsidP="00986BFE">
            <w:pPr>
              <w:rPr>
                <w:rFonts w:ascii="Arial" w:hAnsi="Arial" w:cs="Arial"/>
                <w:sz w:val="18"/>
                <w:szCs w:val="18"/>
              </w:rPr>
            </w:pPr>
            <w:r w:rsidRPr="00DC6254">
              <w:rPr>
                <w:rFonts w:ascii="Arial" w:hAnsi="Arial" w:cs="Arial"/>
                <w:sz w:val="18"/>
                <w:szCs w:val="18"/>
              </w:rPr>
              <w:lastRenderedPageBreak/>
              <w:t>Número aproximado de habitantes beneficiados</w:t>
            </w:r>
          </w:p>
        </w:tc>
        <w:tc>
          <w:tcPr>
            <w:tcW w:w="2576" w:type="dxa"/>
            <w:shd w:val="clear" w:color="auto" w:fill="auto"/>
          </w:tcPr>
          <w:p w14:paraId="1F0EF496" w14:textId="77777777" w:rsidR="005B134A" w:rsidRPr="00DC6254" w:rsidRDefault="005B134A" w:rsidP="00986BFE">
            <w:pPr>
              <w:rPr>
                <w:rFonts w:ascii="Arial" w:hAnsi="Arial" w:cs="Arial"/>
                <w:sz w:val="18"/>
                <w:szCs w:val="18"/>
              </w:rPr>
            </w:pPr>
            <w:r>
              <w:rPr>
                <w:rFonts w:ascii="Arial" w:hAnsi="Arial" w:cs="Arial"/>
                <w:sz w:val="18"/>
                <w:szCs w:val="18"/>
              </w:rPr>
              <w:t>40.5</w:t>
            </w:r>
            <w:r w:rsidRPr="00DC6254">
              <w:rPr>
                <w:rFonts w:ascii="Arial" w:hAnsi="Arial" w:cs="Arial"/>
                <w:sz w:val="18"/>
                <w:szCs w:val="18"/>
              </w:rPr>
              <w:t xml:space="preserve"> habitantes</w:t>
            </w:r>
          </w:p>
        </w:tc>
      </w:tr>
      <w:tr w:rsidR="005B134A" w:rsidRPr="00DC6254" w14:paraId="5586EE96" w14:textId="77777777" w:rsidTr="00986BFE">
        <w:tc>
          <w:tcPr>
            <w:tcW w:w="3361" w:type="dxa"/>
            <w:shd w:val="clear" w:color="auto" w:fill="auto"/>
          </w:tcPr>
          <w:p w14:paraId="29ED58BB" w14:textId="77777777" w:rsidR="005B134A" w:rsidRPr="00DC6254" w:rsidRDefault="005B134A" w:rsidP="00986BFE">
            <w:pPr>
              <w:rPr>
                <w:rFonts w:ascii="Arial" w:hAnsi="Arial" w:cs="Arial"/>
                <w:sz w:val="18"/>
                <w:szCs w:val="18"/>
              </w:rPr>
            </w:pPr>
            <w:r w:rsidRPr="00DC6254">
              <w:rPr>
                <w:rFonts w:ascii="Arial" w:hAnsi="Arial" w:cs="Arial"/>
                <w:sz w:val="18"/>
                <w:szCs w:val="18"/>
              </w:rPr>
              <w:t>Calidad de la construcción de las viviendas</w:t>
            </w:r>
          </w:p>
        </w:tc>
        <w:tc>
          <w:tcPr>
            <w:tcW w:w="2576" w:type="dxa"/>
            <w:shd w:val="clear" w:color="auto" w:fill="auto"/>
          </w:tcPr>
          <w:p w14:paraId="1171CB0A" w14:textId="77777777" w:rsidR="005B134A" w:rsidRPr="00DC6254" w:rsidRDefault="005B134A" w:rsidP="00986BFE">
            <w:pPr>
              <w:rPr>
                <w:rFonts w:ascii="Arial" w:hAnsi="Arial" w:cs="Arial"/>
                <w:sz w:val="18"/>
                <w:szCs w:val="18"/>
              </w:rPr>
            </w:pPr>
            <w:r w:rsidRPr="00DC6254">
              <w:rPr>
                <w:rFonts w:ascii="Arial" w:hAnsi="Arial" w:cs="Arial"/>
                <w:sz w:val="18"/>
                <w:szCs w:val="18"/>
              </w:rPr>
              <w:t>Regular</w:t>
            </w:r>
          </w:p>
        </w:tc>
      </w:tr>
    </w:tbl>
    <w:p w14:paraId="347BD3EC" w14:textId="77777777" w:rsidR="005B134A" w:rsidRPr="009C3F57" w:rsidRDefault="005B134A" w:rsidP="005B134A">
      <w:pPr>
        <w:rPr>
          <w:rFonts w:ascii="Arial" w:hAnsi="Arial" w:cs="Arial"/>
          <w:b/>
          <w:sz w:val="18"/>
          <w:szCs w:val="18"/>
        </w:rPr>
      </w:pPr>
    </w:p>
    <w:p w14:paraId="0D7DE000" w14:textId="77777777" w:rsidR="005B134A" w:rsidRPr="009C3F57" w:rsidRDefault="005B134A" w:rsidP="005B134A">
      <w:pPr>
        <w:pStyle w:val="NormalWeb"/>
        <w:spacing w:before="0" w:beforeAutospacing="0" w:after="0" w:afterAutospacing="0" w:line="276" w:lineRule="auto"/>
        <w:ind w:left="1429"/>
        <w:jc w:val="both"/>
        <w:textAlignment w:val="baseline"/>
        <w:rPr>
          <w:rFonts w:ascii="Arial" w:hAnsi="Arial" w:cs="Arial"/>
          <w:sz w:val="18"/>
          <w:szCs w:val="18"/>
        </w:rPr>
      </w:pPr>
    </w:p>
    <w:p w14:paraId="31071C9E" w14:textId="77777777" w:rsidR="005B134A" w:rsidRPr="009C3F57" w:rsidRDefault="005B134A" w:rsidP="005B134A">
      <w:pPr>
        <w:jc w:val="both"/>
        <w:rPr>
          <w:rFonts w:ascii="Arial" w:eastAsia="Times New Roman" w:hAnsi="Arial" w:cs="Arial"/>
          <w:b/>
          <w:noProof/>
          <w:sz w:val="18"/>
          <w:szCs w:val="18"/>
          <w:lang w:eastAsia="es-ES"/>
        </w:rPr>
      </w:pPr>
    </w:p>
    <w:p w14:paraId="78E1B136" w14:textId="77777777" w:rsidR="005B134A" w:rsidRPr="009C3F57" w:rsidRDefault="005B134A" w:rsidP="005B134A">
      <w:pPr>
        <w:jc w:val="both"/>
        <w:rPr>
          <w:rFonts w:ascii="Arial" w:eastAsia="Times New Roman" w:hAnsi="Arial" w:cs="Arial"/>
          <w:bCs/>
          <w:noProof/>
          <w:sz w:val="18"/>
          <w:szCs w:val="18"/>
          <w:lang w:eastAsia="es-ES"/>
        </w:rPr>
      </w:pPr>
    </w:p>
    <w:p w14:paraId="05586054" w14:textId="77777777" w:rsidR="005B134A" w:rsidRPr="009C3F57" w:rsidRDefault="005B134A" w:rsidP="005B134A">
      <w:pPr>
        <w:spacing w:line="360" w:lineRule="auto"/>
        <w:jc w:val="both"/>
        <w:rPr>
          <w:rFonts w:ascii="Arial" w:eastAsia="Times New Roman" w:hAnsi="Arial" w:cs="Arial"/>
          <w:sz w:val="18"/>
          <w:szCs w:val="18"/>
          <w:lang w:eastAsia="es-ES"/>
        </w:rPr>
      </w:pPr>
    </w:p>
    <w:p w14:paraId="7FB57966" w14:textId="77777777" w:rsidR="005B134A" w:rsidRDefault="005B134A" w:rsidP="005B134A">
      <w:pPr>
        <w:rPr>
          <w:rFonts w:ascii="Arial" w:eastAsia="Calibri" w:hAnsi="Arial" w:cs="Arial"/>
          <w:b/>
          <w:bCs/>
          <w:sz w:val="18"/>
          <w:szCs w:val="18"/>
        </w:rPr>
      </w:pPr>
      <w:r>
        <w:rPr>
          <w:rFonts w:ascii="Arial" w:eastAsia="Calibri" w:hAnsi="Arial" w:cs="Arial"/>
          <w:b/>
          <w:bCs/>
          <w:sz w:val="18"/>
          <w:szCs w:val="18"/>
        </w:rPr>
        <w:t>*Superficie señalada antes del levantamiento topográfico.</w:t>
      </w:r>
    </w:p>
    <w:p w14:paraId="641AEB26" w14:textId="77777777" w:rsidR="005B134A" w:rsidRPr="009C3F57" w:rsidRDefault="005B134A" w:rsidP="005B134A">
      <w:pPr>
        <w:rPr>
          <w:rFonts w:ascii="Arial" w:eastAsia="Calibri" w:hAnsi="Arial" w:cs="Arial"/>
          <w:b/>
          <w:bCs/>
          <w:sz w:val="18"/>
          <w:szCs w:val="18"/>
        </w:rPr>
      </w:pPr>
      <w:r w:rsidRPr="009C3F57">
        <w:rPr>
          <w:rFonts w:ascii="Arial" w:eastAsia="Calibri" w:hAnsi="Arial" w:cs="Arial"/>
          <w:b/>
          <w:bCs/>
          <w:sz w:val="18"/>
          <w:szCs w:val="18"/>
        </w:rPr>
        <w:t>Obras de Urbanización existentes.</w:t>
      </w:r>
    </w:p>
    <w:p w14:paraId="03751840" w14:textId="77777777" w:rsidR="005B134A" w:rsidRPr="009C3F57" w:rsidRDefault="005B134A" w:rsidP="005B134A">
      <w:pPr>
        <w:jc w:val="both"/>
        <w:rPr>
          <w:rFonts w:ascii="Arial" w:eastAsia="Times New Roman" w:hAnsi="Arial" w:cs="Arial"/>
          <w:sz w:val="18"/>
          <w:szCs w:val="18"/>
        </w:rPr>
      </w:pPr>
      <w:r w:rsidRPr="009C3F57">
        <w:rPr>
          <w:rFonts w:ascii="Arial" w:eastAsia="Calibri" w:hAnsi="Arial" w:cs="Arial"/>
          <w:sz w:val="18"/>
          <w:szCs w:val="18"/>
        </w:rPr>
        <w:t xml:space="preserve">Red de abastecimiento de agua potable: </w:t>
      </w:r>
      <w:r w:rsidRPr="009C3F57">
        <w:rPr>
          <w:rFonts w:ascii="Arial" w:eastAsia="Calibri" w:hAnsi="Arial" w:cs="Arial"/>
          <w:noProof/>
          <w:sz w:val="18"/>
          <w:szCs w:val="18"/>
        </w:rPr>
        <w:t xml:space="preserve">Sí existe al </w:t>
      </w:r>
      <w:r>
        <w:rPr>
          <w:rFonts w:ascii="Arial" w:eastAsia="Calibri" w:hAnsi="Arial" w:cs="Arial"/>
          <w:noProof/>
          <w:sz w:val="18"/>
          <w:szCs w:val="18"/>
        </w:rPr>
        <w:t>100</w:t>
      </w:r>
      <w:r w:rsidRPr="009C3F57">
        <w:rPr>
          <w:rFonts w:ascii="Arial" w:eastAsia="Calibri" w:hAnsi="Arial" w:cs="Arial"/>
          <w:noProof/>
          <w:sz w:val="18"/>
          <w:szCs w:val="18"/>
        </w:rPr>
        <w:t>%</w:t>
      </w:r>
      <w:r w:rsidRPr="009C3F57">
        <w:rPr>
          <w:rFonts w:ascii="Arial" w:eastAsia="Calibri" w:hAnsi="Arial" w:cs="Arial"/>
          <w:sz w:val="18"/>
          <w:szCs w:val="18"/>
        </w:rPr>
        <w:t>;</w:t>
      </w:r>
    </w:p>
    <w:p w14:paraId="3E30117D" w14:textId="77777777" w:rsidR="005B134A" w:rsidRPr="009C3F57" w:rsidRDefault="005B134A" w:rsidP="005B134A">
      <w:pPr>
        <w:jc w:val="both"/>
        <w:rPr>
          <w:rFonts w:ascii="Arial" w:eastAsia="Calibri" w:hAnsi="Arial" w:cs="Arial"/>
          <w:sz w:val="18"/>
          <w:szCs w:val="18"/>
        </w:rPr>
      </w:pPr>
      <w:r w:rsidRPr="009C3F57">
        <w:rPr>
          <w:rFonts w:ascii="Arial" w:eastAsia="Calibri" w:hAnsi="Arial" w:cs="Arial"/>
          <w:sz w:val="18"/>
          <w:szCs w:val="18"/>
        </w:rPr>
        <w:t xml:space="preserve">Red de alcantarillado sanitario: Sí existe al </w:t>
      </w:r>
      <w:r>
        <w:rPr>
          <w:rFonts w:ascii="Arial" w:eastAsia="Calibri" w:hAnsi="Arial" w:cs="Arial"/>
          <w:sz w:val="18"/>
          <w:szCs w:val="18"/>
        </w:rPr>
        <w:t>100</w:t>
      </w:r>
      <w:r w:rsidRPr="009C3F57">
        <w:rPr>
          <w:rFonts w:ascii="Arial" w:eastAsia="Calibri" w:hAnsi="Arial" w:cs="Arial"/>
          <w:sz w:val="18"/>
          <w:szCs w:val="18"/>
        </w:rPr>
        <w:t>%;</w:t>
      </w:r>
    </w:p>
    <w:p w14:paraId="551BC8C2" w14:textId="77777777" w:rsidR="005B134A" w:rsidRPr="009C3F57" w:rsidRDefault="005B134A" w:rsidP="005B134A">
      <w:pPr>
        <w:jc w:val="both"/>
        <w:rPr>
          <w:rFonts w:ascii="Arial" w:eastAsia="Calibri" w:hAnsi="Arial" w:cs="Arial"/>
          <w:sz w:val="18"/>
          <w:szCs w:val="18"/>
        </w:rPr>
      </w:pPr>
      <w:r w:rsidRPr="009C3F57">
        <w:rPr>
          <w:rFonts w:ascii="Arial" w:eastAsia="Calibri" w:hAnsi="Arial" w:cs="Arial"/>
          <w:sz w:val="18"/>
          <w:szCs w:val="18"/>
        </w:rPr>
        <w:t>Red de electrificación: Sí existe al 100%;</w:t>
      </w:r>
    </w:p>
    <w:p w14:paraId="25F19BA9" w14:textId="77777777" w:rsidR="005B134A" w:rsidRPr="009C3F57" w:rsidRDefault="005B134A" w:rsidP="005B134A">
      <w:pPr>
        <w:jc w:val="both"/>
        <w:rPr>
          <w:rFonts w:ascii="Arial" w:eastAsia="Calibri" w:hAnsi="Arial" w:cs="Arial"/>
          <w:sz w:val="18"/>
          <w:szCs w:val="18"/>
        </w:rPr>
      </w:pPr>
      <w:r w:rsidRPr="009C3F57">
        <w:rPr>
          <w:rFonts w:ascii="Arial" w:eastAsia="Calibri" w:hAnsi="Arial" w:cs="Arial"/>
          <w:sz w:val="18"/>
          <w:szCs w:val="18"/>
        </w:rPr>
        <w:t>Red de alumbrado público: Sí existe al 100%;</w:t>
      </w:r>
    </w:p>
    <w:p w14:paraId="40ED6C6D" w14:textId="77777777" w:rsidR="005B134A" w:rsidRDefault="005B134A" w:rsidP="005B134A">
      <w:pPr>
        <w:jc w:val="both"/>
        <w:rPr>
          <w:rFonts w:ascii="Arial" w:eastAsia="Calibri" w:hAnsi="Arial" w:cs="Arial"/>
          <w:sz w:val="18"/>
          <w:szCs w:val="18"/>
        </w:rPr>
      </w:pPr>
      <w:r>
        <w:rPr>
          <w:rFonts w:ascii="Arial" w:eastAsia="Calibri" w:hAnsi="Arial" w:cs="Arial"/>
          <w:sz w:val="18"/>
          <w:szCs w:val="18"/>
        </w:rPr>
        <w:t>Pavimentos</w:t>
      </w:r>
      <w:r w:rsidRPr="009C3F57">
        <w:rPr>
          <w:rFonts w:ascii="Arial" w:eastAsia="Calibri" w:hAnsi="Arial" w:cs="Arial"/>
          <w:sz w:val="18"/>
          <w:szCs w:val="18"/>
        </w:rPr>
        <w:t xml:space="preserve">: al 100%, </w:t>
      </w:r>
    </w:p>
    <w:p w14:paraId="6F6556C1" w14:textId="77777777" w:rsidR="005B134A" w:rsidRPr="009C3F57" w:rsidRDefault="005B134A" w:rsidP="005B134A">
      <w:pPr>
        <w:jc w:val="both"/>
        <w:rPr>
          <w:rFonts w:ascii="Arial" w:eastAsia="Calibri" w:hAnsi="Arial" w:cs="Arial"/>
          <w:sz w:val="18"/>
          <w:szCs w:val="18"/>
        </w:rPr>
      </w:pPr>
      <w:r>
        <w:rPr>
          <w:rFonts w:ascii="Arial" w:eastAsia="Calibri" w:hAnsi="Arial" w:cs="Arial"/>
          <w:sz w:val="18"/>
          <w:szCs w:val="18"/>
        </w:rPr>
        <w:t>Banquetas: Existen menos en el Predio.</w:t>
      </w:r>
    </w:p>
    <w:p w14:paraId="1DBE1D0E" w14:textId="77777777" w:rsidR="005B134A" w:rsidRDefault="005B134A" w:rsidP="005B134A">
      <w:pPr>
        <w:jc w:val="both"/>
        <w:rPr>
          <w:rFonts w:ascii="Arial" w:eastAsia="Calibri" w:hAnsi="Arial" w:cs="Arial"/>
          <w:sz w:val="18"/>
          <w:szCs w:val="18"/>
        </w:rPr>
      </w:pPr>
      <w:r>
        <w:rPr>
          <w:rFonts w:ascii="Arial" w:eastAsia="Calibri" w:hAnsi="Arial" w:cs="Arial"/>
          <w:sz w:val="18"/>
          <w:szCs w:val="18"/>
        </w:rPr>
        <w:t>Machuelos: Existen menos en el Predio.</w:t>
      </w:r>
    </w:p>
    <w:p w14:paraId="7E271C90" w14:textId="77777777" w:rsidR="005B134A" w:rsidRPr="001A4F49" w:rsidRDefault="005B134A" w:rsidP="005B134A">
      <w:pPr>
        <w:pStyle w:val="Prrafodelista"/>
        <w:numPr>
          <w:ilvl w:val="0"/>
          <w:numId w:val="38"/>
        </w:numPr>
        <w:spacing w:before="120" w:after="120"/>
        <w:jc w:val="both"/>
        <w:rPr>
          <w:rFonts w:ascii="Arial" w:hAnsi="Arial" w:cs="Arial"/>
          <w:sz w:val="24"/>
          <w:szCs w:val="24"/>
        </w:rPr>
      </w:pPr>
      <w:r w:rsidRPr="001A4F49">
        <w:rPr>
          <w:rFonts w:ascii="Arial" w:hAnsi="Arial" w:cs="Arial"/>
          <w:sz w:val="24"/>
          <w:szCs w:val="24"/>
        </w:rPr>
        <w:t>Con</w:t>
      </w:r>
      <w:r w:rsidRPr="001A4F49">
        <w:rPr>
          <w:rFonts w:ascii="Arial" w:hAnsi="Arial" w:cs="Arial"/>
          <w:noProof/>
          <w:sz w:val="24"/>
          <w:szCs w:val="24"/>
        </w:rPr>
        <w:t xml:space="preserve"> fecha 24 de julio de 2020 que suscribe el Lic. Antonio Fernando Chavez Delgadillo, Secretario del Ayuntamiento de San Pedro Tlaquepaque</w:t>
      </w:r>
      <w:r w:rsidRPr="001A4F49">
        <w:rPr>
          <w:rFonts w:ascii="Arial" w:hAnsi="Arial" w:cs="Arial"/>
          <w:sz w:val="24"/>
          <w:szCs w:val="24"/>
        </w:rPr>
        <w:t xml:space="preserve">, hace del conocimiento que fue debidamente publicado en los estrados de este Ayuntamiento de San Pedro Tlaquepaque los días 21, 22 y 23 de julio de 2020 el inicio al procedimiento de regularización, y publicado en la Gaceta Municipal de San Pedro Tlaquepaque, Tomo XXX de fecha el 20 de agosto de 2020,  por única vez la solicitud de regularización del </w:t>
      </w:r>
      <w:r w:rsidRPr="001A4F49">
        <w:rPr>
          <w:rFonts w:ascii="Arial" w:hAnsi="Arial" w:cs="Arial"/>
          <w:noProof/>
          <w:sz w:val="24"/>
          <w:szCs w:val="24"/>
        </w:rPr>
        <w:t>asentamiento humano</w:t>
      </w:r>
      <w:r w:rsidRPr="001A4F49">
        <w:rPr>
          <w:rFonts w:ascii="Arial" w:hAnsi="Arial" w:cs="Arial"/>
          <w:sz w:val="24"/>
          <w:szCs w:val="24"/>
        </w:rPr>
        <w:t xml:space="preserve"> denominado </w:t>
      </w:r>
      <w:r w:rsidRPr="001A4F49">
        <w:rPr>
          <w:rFonts w:ascii="Arial" w:hAnsi="Arial" w:cs="Arial"/>
          <w:b/>
          <w:noProof/>
          <w:sz w:val="24"/>
          <w:szCs w:val="24"/>
        </w:rPr>
        <w:t>EL TEMPIZQUE</w:t>
      </w:r>
      <w:r w:rsidRPr="001A4F49">
        <w:rPr>
          <w:rFonts w:ascii="Arial" w:hAnsi="Arial" w:cs="Arial"/>
          <w:sz w:val="24"/>
          <w:szCs w:val="24"/>
        </w:rPr>
        <w:t>,</w:t>
      </w:r>
      <w:r w:rsidRPr="001A4F49">
        <w:rPr>
          <w:rFonts w:ascii="Arial" w:hAnsi="Arial" w:cs="Arial"/>
          <w:b/>
          <w:sz w:val="24"/>
          <w:szCs w:val="24"/>
        </w:rPr>
        <w:t xml:space="preserve"> </w:t>
      </w:r>
      <w:r w:rsidRPr="001A4F49">
        <w:rPr>
          <w:rFonts w:ascii="Arial" w:hAnsi="Arial" w:cs="Arial"/>
          <w:sz w:val="24"/>
          <w:szCs w:val="24"/>
        </w:rPr>
        <w:t>con lo que se da inicio al procedimiento, lo anterior en cumplimiento con lo que establece el artículo 19 párrafo primero de la Ley para la Regularización y Titulación de Predios Urbanos en el Estado de Jalisco, expedida por el H. Congreso del Estado de Jalisco.</w:t>
      </w:r>
    </w:p>
    <w:p w14:paraId="3D7FB713" w14:textId="77777777" w:rsidR="005B134A" w:rsidRPr="001A4F49" w:rsidRDefault="005B134A" w:rsidP="005B134A">
      <w:pPr>
        <w:pStyle w:val="Prrafodelista"/>
        <w:spacing w:before="120" w:after="120"/>
        <w:ind w:left="360"/>
        <w:jc w:val="both"/>
        <w:rPr>
          <w:rFonts w:ascii="Arial" w:hAnsi="Arial" w:cs="Arial"/>
          <w:b/>
          <w:noProof/>
          <w:sz w:val="24"/>
          <w:szCs w:val="24"/>
        </w:rPr>
      </w:pPr>
      <w:r w:rsidRPr="001A4F49">
        <w:rPr>
          <w:rFonts w:ascii="Arial" w:hAnsi="Arial" w:cs="Arial"/>
          <w:sz w:val="24"/>
          <w:szCs w:val="24"/>
        </w:rPr>
        <w:t>(</w:t>
      </w:r>
      <w:r w:rsidRPr="001A4F49">
        <w:rPr>
          <w:rFonts w:ascii="Arial" w:hAnsi="Arial" w:cs="Arial"/>
          <w:b/>
          <w:noProof/>
          <w:sz w:val="24"/>
          <w:szCs w:val="24"/>
        </w:rPr>
        <w:t>Anexo 4).</w:t>
      </w:r>
    </w:p>
    <w:p w14:paraId="679F29FE" w14:textId="77777777" w:rsidR="005B134A" w:rsidRPr="001A4F49" w:rsidRDefault="005B134A" w:rsidP="005B134A">
      <w:pPr>
        <w:pStyle w:val="Prrafodelista"/>
        <w:spacing w:before="120" w:after="120"/>
        <w:ind w:left="360"/>
        <w:jc w:val="both"/>
        <w:rPr>
          <w:rFonts w:ascii="Arial" w:hAnsi="Arial" w:cs="Arial"/>
          <w:b/>
          <w:noProof/>
          <w:sz w:val="24"/>
          <w:szCs w:val="24"/>
        </w:rPr>
      </w:pPr>
    </w:p>
    <w:p w14:paraId="601AEA29" w14:textId="77777777" w:rsidR="005B134A" w:rsidRPr="001A4F49" w:rsidRDefault="005B134A" w:rsidP="005B134A">
      <w:pPr>
        <w:pStyle w:val="Prrafodelista"/>
        <w:numPr>
          <w:ilvl w:val="0"/>
          <w:numId w:val="38"/>
        </w:numPr>
        <w:spacing w:before="120" w:after="120"/>
        <w:jc w:val="both"/>
        <w:rPr>
          <w:rFonts w:ascii="Arial" w:hAnsi="Arial" w:cs="Arial"/>
          <w:b/>
          <w:noProof/>
          <w:sz w:val="24"/>
          <w:szCs w:val="24"/>
        </w:rPr>
      </w:pPr>
      <w:r w:rsidRPr="001A4F49">
        <w:rPr>
          <w:rFonts w:ascii="Arial" w:eastAsia="Calibri" w:hAnsi="Arial" w:cs="Arial"/>
          <w:sz w:val="24"/>
          <w:szCs w:val="24"/>
          <w:lang w:eastAsia="es-MX"/>
        </w:rPr>
        <w:t>Con fecha 28 de octubre de 2020, la Comisión Municipal de Regularización aprobó el documento denominado Estudio, Análisis y Resolución del Procedimiento de Regularización, respecto al Bien de Dominio Privado denominado “</w:t>
      </w:r>
      <w:r w:rsidRPr="001A4F49">
        <w:rPr>
          <w:rFonts w:ascii="Arial" w:hAnsi="Arial" w:cs="Arial"/>
          <w:b/>
          <w:bCs/>
          <w:sz w:val="24"/>
          <w:szCs w:val="24"/>
        </w:rPr>
        <w:t>TLQ-RP-149/2020, EL TEMPIZQUE</w:t>
      </w:r>
      <w:r w:rsidRPr="001A4F49">
        <w:rPr>
          <w:rFonts w:ascii="Arial" w:eastAsia="Calibri" w:hAnsi="Arial" w:cs="Arial"/>
          <w:sz w:val="24"/>
          <w:szCs w:val="24"/>
          <w:lang w:eastAsia="es-MX"/>
        </w:rPr>
        <w:t xml:space="preserve">” ubicado en San Martin de las Flores, registrado bajo el expediente COMUR TLQ-RP-149/2020, autorizando enviar copia del expediente a la Procuraduría de Desarrollo Urbano para que emita el dictamen correspondiente. </w:t>
      </w:r>
      <w:r w:rsidRPr="001A4F49">
        <w:rPr>
          <w:rFonts w:ascii="Arial" w:hAnsi="Arial" w:cs="Arial"/>
          <w:b/>
          <w:noProof/>
          <w:sz w:val="24"/>
          <w:szCs w:val="24"/>
        </w:rPr>
        <w:t>(Anexo 5).</w:t>
      </w:r>
    </w:p>
    <w:p w14:paraId="2EB7E62D" w14:textId="77777777" w:rsidR="005B134A" w:rsidRPr="00DC2254" w:rsidRDefault="005B134A" w:rsidP="005B134A">
      <w:pPr>
        <w:jc w:val="both"/>
        <w:rPr>
          <w:rFonts w:ascii="Arial" w:eastAsia="Calibri" w:hAnsi="Arial" w:cs="Arial"/>
          <w:sz w:val="8"/>
          <w:szCs w:val="8"/>
          <w:lang w:eastAsia="es-MX"/>
        </w:rPr>
      </w:pPr>
    </w:p>
    <w:p w14:paraId="6006085D" w14:textId="77777777" w:rsidR="005B134A" w:rsidRPr="001A4F49" w:rsidRDefault="005B134A" w:rsidP="005B134A">
      <w:pPr>
        <w:numPr>
          <w:ilvl w:val="0"/>
          <w:numId w:val="38"/>
        </w:numPr>
        <w:spacing w:after="0"/>
        <w:jc w:val="both"/>
        <w:rPr>
          <w:rFonts w:ascii="Arial" w:eastAsia="Calibri" w:hAnsi="Arial" w:cs="Arial"/>
          <w:sz w:val="24"/>
          <w:szCs w:val="24"/>
        </w:rPr>
      </w:pPr>
      <w:r w:rsidRPr="001A4F49">
        <w:rPr>
          <w:rFonts w:ascii="Arial" w:hAnsi="Arial" w:cs="Arial"/>
          <w:sz w:val="24"/>
          <w:szCs w:val="24"/>
        </w:rPr>
        <w:t xml:space="preserve">Que la Procuraduría de Desarrollo Urbano emitió el Dictamen de Procedencia  con </w:t>
      </w:r>
      <w:r w:rsidRPr="001A4F49">
        <w:rPr>
          <w:rFonts w:ascii="Arial" w:hAnsi="Arial" w:cs="Arial"/>
          <w:noProof/>
          <w:sz w:val="24"/>
          <w:szCs w:val="24"/>
        </w:rPr>
        <w:t>el número de folio 299/2021, expediente PRODEUR TLQ-40/2020</w:t>
      </w:r>
      <w:r w:rsidRPr="001A4F49">
        <w:rPr>
          <w:rFonts w:ascii="Arial" w:hAnsi="Arial" w:cs="Arial"/>
          <w:sz w:val="24"/>
          <w:szCs w:val="24"/>
        </w:rPr>
        <w:t xml:space="preserve"> de </w:t>
      </w:r>
      <w:r w:rsidRPr="001A4F49">
        <w:rPr>
          <w:rFonts w:ascii="Arial" w:hAnsi="Arial" w:cs="Arial"/>
          <w:noProof/>
          <w:sz w:val="24"/>
          <w:szCs w:val="24"/>
        </w:rPr>
        <w:t>fecha 25 de marzo 2021</w:t>
      </w:r>
      <w:r w:rsidRPr="001A4F49">
        <w:rPr>
          <w:rFonts w:ascii="Arial" w:hAnsi="Arial" w:cs="Arial"/>
          <w:sz w:val="24"/>
          <w:szCs w:val="24"/>
        </w:rPr>
        <w:t xml:space="preserve">, respecto de la acción de regularización del </w:t>
      </w:r>
      <w:r w:rsidRPr="001A4F49">
        <w:rPr>
          <w:rFonts w:ascii="Arial" w:hAnsi="Arial" w:cs="Arial"/>
          <w:noProof/>
          <w:sz w:val="24"/>
          <w:szCs w:val="24"/>
        </w:rPr>
        <w:t>asentamiento humano</w:t>
      </w:r>
      <w:r w:rsidRPr="001A4F49">
        <w:rPr>
          <w:rFonts w:ascii="Arial" w:hAnsi="Arial" w:cs="Arial"/>
          <w:sz w:val="24"/>
          <w:szCs w:val="24"/>
        </w:rPr>
        <w:t xml:space="preserve"> denominado </w:t>
      </w:r>
      <w:r w:rsidRPr="001A4F49">
        <w:rPr>
          <w:rFonts w:ascii="Arial" w:hAnsi="Arial" w:cs="Arial"/>
          <w:b/>
          <w:noProof/>
          <w:sz w:val="24"/>
          <w:szCs w:val="24"/>
        </w:rPr>
        <w:t>EL TEMPIZQUE</w:t>
      </w:r>
      <w:r w:rsidRPr="001A4F49">
        <w:rPr>
          <w:rFonts w:ascii="Arial" w:hAnsi="Arial" w:cs="Arial"/>
          <w:sz w:val="24"/>
          <w:szCs w:val="24"/>
        </w:rPr>
        <w:t xml:space="preserve">, en el que se desprende que tanto en lo jurídico, económico y social, es factible y procedente la regularización y titulación, esto en cumplimiento con el artículo 20 fracción II </w:t>
      </w:r>
      <w:r w:rsidRPr="001A4F49">
        <w:rPr>
          <w:rFonts w:ascii="Arial" w:hAnsi="Arial" w:cs="Arial"/>
          <w:sz w:val="24"/>
          <w:szCs w:val="24"/>
        </w:rPr>
        <w:lastRenderedPageBreak/>
        <w:t>de la Ley para la Regularización y Titulación de Predios Urbanos en el Estado de Jalisco, expedida por el H. Congreso del Estado de Jalisco.</w:t>
      </w:r>
      <w:r w:rsidRPr="001A4F49">
        <w:rPr>
          <w:rFonts w:ascii="Arial" w:eastAsia="Calibri" w:hAnsi="Arial" w:cs="Arial"/>
          <w:sz w:val="24"/>
          <w:szCs w:val="24"/>
        </w:rPr>
        <w:t xml:space="preserve"> </w:t>
      </w:r>
      <w:r w:rsidRPr="001A4F49">
        <w:rPr>
          <w:rFonts w:ascii="Arial" w:eastAsia="Times New Roman" w:hAnsi="Arial" w:cs="Arial"/>
          <w:b/>
          <w:noProof/>
          <w:sz w:val="24"/>
          <w:szCs w:val="24"/>
          <w:lang w:eastAsia="es-ES"/>
        </w:rPr>
        <w:t>(Anexo 6).</w:t>
      </w:r>
    </w:p>
    <w:p w14:paraId="41315814" w14:textId="77777777" w:rsidR="005B134A" w:rsidRPr="00DC2254" w:rsidRDefault="005B134A" w:rsidP="005B134A">
      <w:pPr>
        <w:jc w:val="both"/>
        <w:rPr>
          <w:rFonts w:ascii="Arial" w:eastAsia="Times New Roman" w:hAnsi="Arial" w:cs="Arial"/>
          <w:sz w:val="16"/>
          <w:szCs w:val="16"/>
          <w:lang w:eastAsia="es-ES"/>
        </w:rPr>
      </w:pPr>
    </w:p>
    <w:p w14:paraId="1D0CC9D7" w14:textId="77777777" w:rsidR="005B134A" w:rsidRPr="001A4F49" w:rsidRDefault="005B134A" w:rsidP="005B134A">
      <w:pPr>
        <w:numPr>
          <w:ilvl w:val="0"/>
          <w:numId w:val="38"/>
        </w:numPr>
        <w:spacing w:after="0"/>
        <w:jc w:val="both"/>
        <w:rPr>
          <w:rFonts w:ascii="Arial" w:eastAsia="Calibri" w:hAnsi="Arial" w:cs="Arial"/>
          <w:sz w:val="24"/>
          <w:szCs w:val="24"/>
        </w:rPr>
      </w:pPr>
      <w:r w:rsidRPr="001A4F49">
        <w:rPr>
          <w:rFonts w:ascii="Arial" w:hAnsi="Arial" w:cs="Arial"/>
          <w:spacing w:val="8"/>
          <w:sz w:val="24"/>
          <w:szCs w:val="24"/>
        </w:rPr>
        <w:t>Mediante oficio CGGIC-DGIT 0599/2021, de fecha 30 de abril de 2021, signado por la Directora de Gestión Integral de Territorio, Arquitecta Carmen Susana Alcocer Lúa, en el cual emite la validación del polígono correspondiente al</w:t>
      </w:r>
      <w:r w:rsidRPr="001A4F49">
        <w:rPr>
          <w:rFonts w:ascii="Arial" w:eastAsia="Calibri" w:hAnsi="Arial" w:cs="Arial"/>
          <w:sz w:val="24"/>
          <w:szCs w:val="24"/>
          <w:lang w:eastAsia="es-MX"/>
        </w:rPr>
        <w:t xml:space="preserve"> asentamiento en comento, señalando que encuentra dentro de los lineamientos que establece el Plan Parcial de Desarrollo Urbano,  DISTRITO URBANO "TLQ-1 CENTRO URBANO", SUBDISTRITO URBANO TLQ 1-13, identificado como área urbana de renovación (AU-RN), Utilización del Suelo: Habitacional Unifamiliar Densidad Alta (H4-U) y Comercio y Servicios Barriales Intensidad Alta (CSB-4), de conformidad a lo establecido en el Plan Parcial de Desarrollo Urbano Aprobado con fecha 28 de febrero de 2014 e inscrito en el Registro Público de la Propiedad  el día 27 de mayo del mismo año. </w:t>
      </w:r>
      <w:r w:rsidRPr="001A4F49">
        <w:rPr>
          <w:rFonts w:ascii="Arial" w:eastAsia="Times New Roman" w:hAnsi="Arial" w:cs="Arial"/>
          <w:b/>
          <w:noProof/>
          <w:sz w:val="24"/>
          <w:szCs w:val="24"/>
          <w:lang w:eastAsia="es-ES"/>
        </w:rPr>
        <w:t>(Anexo 7).</w:t>
      </w:r>
    </w:p>
    <w:p w14:paraId="48210575" w14:textId="77777777" w:rsidR="005B134A" w:rsidRPr="00DC2254" w:rsidRDefault="005B134A" w:rsidP="005B134A">
      <w:pPr>
        <w:jc w:val="both"/>
        <w:rPr>
          <w:rFonts w:ascii="Arial" w:eastAsia="Calibri" w:hAnsi="Arial" w:cs="Arial"/>
          <w:sz w:val="14"/>
          <w:szCs w:val="14"/>
        </w:rPr>
      </w:pPr>
    </w:p>
    <w:p w14:paraId="35DB47F3" w14:textId="77777777" w:rsidR="005B134A" w:rsidRPr="001A4F49" w:rsidRDefault="005B134A" w:rsidP="005B134A">
      <w:pPr>
        <w:numPr>
          <w:ilvl w:val="0"/>
          <w:numId w:val="38"/>
        </w:numPr>
        <w:spacing w:after="0"/>
        <w:jc w:val="both"/>
        <w:rPr>
          <w:rFonts w:ascii="Arial" w:eastAsia="Calibri" w:hAnsi="Arial" w:cs="Arial"/>
          <w:sz w:val="24"/>
          <w:szCs w:val="24"/>
        </w:rPr>
      </w:pPr>
      <w:r w:rsidRPr="001A4F49">
        <w:rPr>
          <w:rFonts w:ascii="Arial" w:eastAsia="Calibri" w:hAnsi="Arial" w:cs="Arial"/>
          <w:sz w:val="24"/>
          <w:szCs w:val="24"/>
        </w:rPr>
        <w:t xml:space="preserve">Que en la Vigésima sesión ordinara de la Comisión Municipal de Regularización del Municipio de San Pedro Tlaquepaque celebrada el </w:t>
      </w:r>
      <w:r w:rsidRPr="001A4F49">
        <w:rPr>
          <w:rFonts w:ascii="Arial" w:eastAsia="Calibri" w:hAnsi="Arial" w:cs="Arial"/>
          <w:noProof/>
          <w:sz w:val="24"/>
          <w:szCs w:val="24"/>
        </w:rPr>
        <w:t>20 de mayo de 2021</w:t>
      </w:r>
      <w:r w:rsidRPr="001A4F49">
        <w:rPr>
          <w:rFonts w:ascii="Arial" w:eastAsia="Calibri" w:hAnsi="Arial" w:cs="Arial"/>
          <w:sz w:val="24"/>
          <w:szCs w:val="24"/>
        </w:rPr>
        <w:t xml:space="preserve"> se aprobó el Proyecto Definitivo de Urbanización del asentamiento humano denominado </w:t>
      </w:r>
      <w:r w:rsidRPr="001A4F49">
        <w:rPr>
          <w:rFonts w:ascii="Arial" w:eastAsia="Calibri" w:hAnsi="Arial" w:cs="Arial"/>
          <w:sz w:val="24"/>
          <w:szCs w:val="24"/>
          <w:lang w:eastAsia="es-MX"/>
        </w:rPr>
        <w:t>“</w:t>
      </w:r>
      <w:r w:rsidRPr="001A4F49">
        <w:rPr>
          <w:rFonts w:ascii="Arial" w:hAnsi="Arial" w:cs="Arial"/>
          <w:b/>
          <w:bCs/>
          <w:sz w:val="24"/>
          <w:szCs w:val="24"/>
        </w:rPr>
        <w:t>El TEMPIZQUE</w:t>
      </w:r>
      <w:r w:rsidRPr="001A4F49">
        <w:rPr>
          <w:rFonts w:ascii="Arial" w:eastAsia="Calibri" w:hAnsi="Arial" w:cs="Arial"/>
          <w:sz w:val="24"/>
          <w:szCs w:val="24"/>
          <w:lang w:eastAsia="es-MX"/>
        </w:rPr>
        <w:t>” ubicado en San Martin de las Flores, registrado bajo el expediente COMUR TLQ-RP-149/2020,</w:t>
      </w:r>
      <w:r w:rsidRPr="001A4F49">
        <w:rPr>
          <w:rFonts w:ascii="Arial" w:eastAsia="Calibri" w:hAnsi="Arial" w:cs="Arial"/>
          <w:sz w:val="24"/>
          <w:szCs w:val="24"/>
        </w:rPr>
        <w:t xml:space="preserve"> elaborado en los términos del artículo 22 de la Ley para la Regularización y Titulación de Predios Urbanos en el Estado de Jalisco, en el cual señala una superficie a regularizar de 4,</w:t>
      </w:r>
      <w:r w:rsidRPr="001A4F49">
        <w:rPr>
          <w:rFonts w:ascii="Arial" w:eastAsia="Calibri" w:hAnsi="Arial" w:cs="Arial"/>
          <w:sz w:val="24"/>
          <w:szCs w:val="24"/>
          <w:lang w:eastAsia="es-MX"/>
        </w:rPr>
        <w:t>102.90 (cuatro mil ciento dos metros y noventa centímetros cuadrados),</w:t>
      </w:r>
      <w:r w:rsidRPr="001A4F49">
        <w:rPr>
          <w:rFonts w:ascii="Arial" w:eastAsia="Times New Roman" w:hAnsi="Arial" w:cs="Arial"/>
          <w:b/>
          <w:bCs/>
          <w:sz w:val="24"/>
          <w:szCs w:val="24"/>
          <w:lang w:val="es-ES" w:eastAsia="es-ES"/>
        </w:rPr>
        <w:t xml:space="preserve"> (Anexo 8).</w:t>
      </w:r>
    </w:p>
    <w:p w14:paraId="702394E6" w14:textId="77777777" w:rsidR="005B134A" w:rsidRPr="00DC2254" w:rsidRDefault="005B134A" w:rsidP="005B134A">
      <w:pPr>
        <w:jc w:val="both"/>
        <w:rPr>
          <w:rFonts w:ascii="Arial" w:eastAsia="Calibri" w:hAnsi="Arial" w:cs="Arial"/>
          <w:sz w:val="14"/>
          <w:szCs w:val="14"/>
          <w:lang w:eastAsia="es-MX"/>
        </w:rPr>
      </w:pPr>
    </w:p>
    <w:p w14:paraId="20142415" w14:textId="77777777" w:rsidR="005B134A" w:rsidRPr="001A4F49" w:rsidRDefault="005B134A" w:rsidP="005B134A">
      <w:pPr>
        <w:numPr>
          <w:ilvl w:val="0"/>
          <w:numId w:val="38"/>
        </w:numPr>
        <w:spacing w:after="0"/>
        <w:jc w:val="both"/>
        <w:rPr>
          <w:rFonts w:ascii="Arial" w:eastAsia="Calibri" w:hAnsi="Arial" w:cs="Arial"/>
          <w:sz w:val="24"/>
          <w:szCs w:val="24"/>
        </w:rPr>
      </w:pPr>
      <w:r w:rsidRPr="001A4F49">
        <w:rPr>
          <w:rFonts w:ascii="Arial" w:eastAsia="Calibri" w:hAnsi="Arial" w:cs="Arial"/>
          <w:sz w:val="24"/>
          <w:szCs w:val="24"/>
        </w:rPr>
        <w:t xml:space="preserve">En la Vigésima Sesión Ordinaria de la Comisión Municipal de Regularización, celebrada el día 20 de mayo de 2021, se acordó aplicar </w:t>
      </w:r>
      <w:r w:rsidRPr="001A4F49">
        <w:rPr>
          <w:rFonts w:ascii="Arial" w:eastAsia="Calibri" w:hAnsi="Arial" w:cs="Arial"/>
          <w:sz w:val="24"/>
          <w:szCs w:val="24"/>
          <w:lang w:eastAsia="es-MX"/>
        </w:rPr>
        <w:t xml:space="preserve">la </w:t>
      </w:r>
      <w:r w:rsidRPr="001A4F49">
        <w:rPr>
          <w:rFonts w:ascii="Arial" w:hAnsi="Arial" w:cs="Arial"/>
          <w:sz w:val="24"/>
          <w:szCs w:val="24"/>
          <w:lang w:val="es-ES" w:eastAsia="es-ES"/>
        </w:rPr>
        <w:t xml:space="preserve">deducción del </w:t>
      </w:r>
      <w:r w:rsidRPr="001A4F49">
        <w:rPr>
          <w:rFonts w:ascii="Arial" w:hAnsi="Arial" w:cs="Arial"/>
          <w:b/>
          <w:sz w:val="24"/>
          <w:szCs w:val="24"/>
          <w:lang w:val="es-ES" w:eastAsia="es-ES"/>
        </w:rPr>
        <w:t xml:space="preserve">50% cincuenta por ciento al cobro de derechos municipales y </w:t>
      </w:r>
      <w:r w:rsidRPr="001A4F49">
        <w:rPr>
          <w:rFonts w:ascii="Arial" w:hAnsi="Arial" w:cs="Arial"/>
          <w:sz w:val="24"/>
          <w:szCs w:val="24"/>
          <w:lang w:val="es-ES" w:eastAsia="es-ES"/>
        </w:rPr>
        <w:t xml:space="preserve">respecto a las áreas de cesión requerida esto es una superficie de </w:t>
      </w:r>
      <w:r w:rsidRPr="001A4F49">
        <w:rPr>
          <w:rFonts w:ascii="Arial" w:eastAsia="MS Mincho" w:hAnsi="Arial" w:cs="Arial"/>
          <w:sz w:val="24"/>
          <w:szCs w:val="24"/>
          <w:lang w:eastAsia="ar-SA"/>
        </w:rPr>
        <w:t xml:space="preserve">172.66 </w:t>
      </w:r>
      <w:r w:rsidRPr="001A4F49">
        <w:rPr>
          <w:rFonts w:ascii="Arial" w:eastAsia="Calibri" w:hAnsi="Arial" w:cs="Arial"/>
          <w:noProof/>
          <w:sz w:val="24"/>
          <w:szCs w:val="24"/>
        </w:rPr>
        <w:t>m</w:t>
      </w:r>
      <w:r w:rsidRPr="001A4F49">
        <w:rPr>
          <w:rFonts w:ascii="Arial" w:eastAsia="Calibri" w:hAnsi="Arial" w:cs="Arial"/>
          <w:sz w:val="24"/>
          <w:szCs w:val="24"/>
        </w:rPr>
        <w:t xml:space="preserve">², </w:t>
      </w:r>
      <w:r w:rsidRPr="001A4F49">
        <w:rPr>
          <w:rFonts w:ascii="Arial" w:hAnsi="Arial" w:cs="Arial"/>
          <w:sz w:val="24"/>
          <w:szCs w:val="24"/>
          <w:lang w:val="es-ES" w:eastAsia="es-ES"/>
        </w:rPr>
        <w:t>se</w:t>
      </w:r>
      <w:r w:rsidRPr="001A4F49">
        <w:rPr>
          <w:rFonts w:ascii="Arial" w:eastAsia="Calibri" w:hAnsi="Arial" w:cs="Arial"/>
          <w:sz w:val="24"/>
          <w:szCs w:val="24"/>
        </w:rPr>
        <w:t xml:space="preserve"> acordó la sustitución de la obligación de aportar las áreas de cesión, con base en el Dictamen de Valor que emita el Catastro Municipal, se probó la reducción del 90% noventa por ciento; de conformidad a los artículos 11 fracción VI, y 24 fracción III, y 25 de la Ley para la Regularización de Predios Urbanos en el Estado de Jalisco. </w:t>
      </w:r>
    </w:p>
    <w:p w14:paraId="36ABDC9E" w14:textId="77777777" w:rsidR="005B134A" w:rsidRPr="00DC2254" w:rsidRDefault="005B134A" w:rsidP="005B134A">
      <w:pPr>
        <w:jc w:val="both"/>
        <w:rPr>
          <w:rFonts w:ascii="Arial" w:eastAsia="Calibri" w:hAnsi="Arial" w:cs="Arial"/>
          <w:sz w:val="14"/>
          <w:szCs w:val="14"/>
          <w:lang w:eastAsia="es-MX"/>
        </w:rPr>
      </w:pPr>
    </w:p>
    <w:p w14:paraId="7A3B6034" w14:textId="77777777" w:rsidR="005B134A" w:rsidRPr="001A4F49" w:rsidRDefault="005B134A" w:rsidP="005B134A">
      <w:pPr>
        <w:numPr>
          <w:ilvl w:val="0"/>
          <w:numId w:val="38"/>
        </w:numPr>
        <w:spacing w:after="0"/>
        <w:jc w:val="both"/>
        <w:rPr>
          <w:rFonts w:ascii="Arial" w:eastAsia="Calibri" w:hAnsi="Arial" w:cs="Arial"/>
          <w:sz w:val="24"/>
          <w:szCs w:val="24"/>
        </w:rPr>
      </w:pPr>
      <w:r w:rsidRPr="001A4F49">
        <w:rPr>
          <w:rFonts w:ascii="Arial" w:eastAsia="Calibri" w:hAnsi="Arial" w:cs="Arial"/>
          <w:sz w:val="24"/>
          <w:szCs w:val="24"/>
        </w:rPr>
        <w:t xml:space="preserve">Con fecha 24 de mayo de 2021,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asentamiento irregular denominado </w:t>
      </w:r>
      <w:r w:rsidRPr="001A4F49">
        <w:rPr>
          <w:rFonts w:ascii="Arial" w:hAnsi="Arial" w:cs="Arial"/>
          <w:b/>
          <w:bCs/>
          <w:sz w:val="24"/>
          <w:szCs w:val="24"/>
        </w:rPr>
        <w:t>EL TEMPIZQUE</w:t>
      </w:r>
      <w:r w:rsidRPr="001A4F49">
        <w:rPr>
          <w:rFonts w:ascii="Arial" w:eastAsia="Calibri" w:hAnsi="Arial" w:cs="Arial"/>
          <w:sz w:val="24"/>
          <w:szCs w:val="24"/>
          <w:lang w:eastAsia="es-MX"/>
        </w:rPr>
        <w:t>” registrado bajo el expediente COMUR TLQ-RP-149/2020</w:t>
      </w:r>
      <w:r w:rsidRPr="001A4F49">
        <w:rPr>
          <w:rFonts w:ascii="Arial" w:eastAsia="Times New Roman" w:hAnsi="Arial" w:cs="Arial"/>
          <w:b/>
          <w:bCs/>
          <w:sz w:val="24"/>
          <w:szCs w:val="24"/>
          <w:lang w:val="es-ES" w:eastAsia="es-ES"/>
        </w:rPr>
        <w:t xml:space="preserve"> (Anexo 9).</w:t>
      </w:r>
    </w:p>
    <w:p w14:paraId="52E69DAE" w14:textId="77777777" w:rsidR="005B134A" w:rsidRPr="00DC2254" w:rsidRDefault="005B134A" w:rsidP="005B134A">
      <w:pPr>
        <w:jc w:val="both"/>
        <w:rPr>
          <w:rFonts w:ascii="Arial" w:eastAsia="Calibri" w:hAnsi="Arial" w:cs="Arial"/>
          <w:sz w:val="16"/>
          <w:szCs w:val="16"/>
        </w:rPr>
      </w:pPr>
    </w:p>
    <w:p w14:paraId="3CED904A" w14:textId="77777777" w:rsidR="005B134A" w:rsidRPr="001A4F49" w:rsidRDefault="005B134A" w:rsidP="005B134A">
      <w:pPr>
        <w:numPr>
          <w:ilvl w:val="0"/>
          <w:numId w:val="38"/>
        </w:numPr>
        <w:spacing w:after="0"/>
        <w:jc w:val="both"/>
        <w:rPr>
          <w:rFonts w:ascii="Arial" w:eastAsia="Calibri" w:hAnsi="Arial" w:cs="Arial"/>
          <w:sz w:val="24"/>
          <w:szCs w:val="24"/>
        </w:rPr>
      </w:pPr>
      <w:r w:rsidRPr="001A4F49">
        <w:rPr>
          <w:rFonts w:ascii="Arial" w:eastAsia="Calibri" w:hAnsi="Arial" w:cs="Arial"/>
          <w:sz w:val="24"/>
          <w:szCs w:val="24"/>
        </w:rPr>
        <w:t xml:space="preserve">Conforme a lo que disponen los artículos 128 fracción II y 129 del Reglamento Estatal de Zonificación, las Áreas de Cesión para vialidad, corresponden a las vías públicas que resultan al término de toda acción urbanística, por lo que </w:t>
      </w:r>
      <w:r w:rsidRPr="001A4F49">
        <w:rPr>
          <w:rFonts w:ascii="Arial" w:eastAsia="Calibri" w:hAnsi="Arial" w:cs="Arial"/>
          <w:sz w:val="24"/>
          <w:szCs w:val="24"/>
        </w:rPr>
        <w:lastRenderedPageBreak/>
        <w:t xml:space="preserve">todo propietario o promotor donde se constituyó el </w:t>
      </w:r>
      <w:r w:rsidRPr="001A4F49">
        <w:rPr>
          <w:rFonts w:ascii="Arial" w:eastAsia="Calibri" w:hAnsi="Arial" w:cs="Arial"/>
          <w:noProof/>
          <w:sz w:val="24"/>
          <w:szCs w:val="24"/>
        </w:rPr>
        <w:t>asentamiento</w:t>
      </w:r>
      <w:r w:rsidRPr="001A4F49">
        <w:rPr>
          <w:rFonts w:ascii="Arial" w:eastAsia="Calibri" w:hAnsi="Arial" w:cs="Arial"/>
          <w:sz w:val="24"/>
          <w:szCs w:val="24"/>
        </w:rPr>
        <w:t xml:space="preserve"> en comento deberá de hacer la entrega de la posesión jurídica y material de las áreas de cesión para vialidades establecidas en el </w:t>
      </w:r>
      <w:r w:rsidRPr="001A4F49">
        <w:rPr>
          <w:rFonts w:ascii="Arial" w:eastAsia="Calibri" w:hAnsi="Arial" w:cs="Arial"/>
          <w:noProof/>
          <w:sz w:val="24"/>
          <w:szCs w:val="24"/>
        </w:rPr>
        <w:t>Proyecto Definitivo de Urbanización</w:t>
      </w:r>
      <w:r w:rsidRPr="001A4F49">
        <w:rPr>
          <w:rFonts w:ascii="Arial" w:eastAsia="Calibri" w:hAnsi="Arial" w:cs="Arial"/>
          <w:sz w:val="24"/>
          <w:szCs w:val="24"/>
        </w:rPr>
        <w:t xml:space="preserve">, a favor del Municipio. </w:t>
      </w:r>
    </w:p>
    <w:p w14:paraId="2A0BCDFC" w14:textId="77777777" w:rsidR="005B134A" w:rsidRPr="00DC2254" w:rsidRDefault="005B134A" w:rsidP="005B134A">
      <w:pPr>
        <w:jc w:val="both"/>
        <w:rPr>
          <w:rFonts w:ascii="Arial" w:eastAsia="Calibri" w:hAnsi="Arial" w:cs="Arial"/>
          <w:sz w:val="12"/>
          <w:szCs w:val="12"/>
        </w:rPr>
      </w:pPr>
    </w:p>
    <w:p w14:paraId="21EA05C1" w14:textId="77777777" w:rsidR="005B134A" w:rsidRPr="001A4F49" w:rsidRDefault="005B134A" w:rsidP="005B134A">
      <w:pPr>
        <w:numPr>
          <w:ilvl w:val="0"/>
          <w:numId w:val="38"/>
        </w:numPr>
        <w:spacing w:after="0"/>
        <w:jc w:val="both"/>
        <w:rPr>
          <w:rFonts w:ascii="Arial" w:eastAsia="Calibri" w:hAnsi="Arial" w:cs="Arial"/>
          <w:sz w:val="24"/>
          <w:szCs w:val="24"/>
        </w:rPr>
      </w:pPr>
      <w:r w:rsidRPr="001A4F49">
        <w:rPr>
          <w:rFonts w:ascii="Arial" w:eastAsia="Calibri" w:hAnsi="Arial" w:cs="Arial"/>
          <w:b/>
          <w:bCs/>
          <w:sz w:val="24"/>
          <w:szCs w:val="24"/>
        </w:rPr>
        <w:t xml:space="preserve"> </w:t>
      </w:r>
      <w:r w:rsidRPr="001A4F49">
        <w:rPr>
          <w:rFonts w:ascii="Arial" w:eastAsia="Calibri" w:hAnsi="Arial" w:cs="Arial"/>
          <w:sz w:val="24"/>
          <w:szCs w:val="24"/>
        </w:rPr>
        <w:t xml:space="preserve">Que, en la Vigésima Primera Sesión Ordinaria de la Comisión Municipal de Regularización, celebrada el pasado día 16 de junio del 2021, se aprobó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1A4F49">
        <w:rPr>
          <w:rFonts w:ascii="Arial" w:eastAsia="Times New Roman" w:hAnsi="Arial" w:cs="Arial"/>
          <w:b/>
          <w:bCs/>
          <w:sz w:val="24"/>
          <w:szCs w:val="24"/>
          <w:lang w:val="es-ES" w:eastAsia="es-ES"/>
        </w:rPr>
        <w:t>(Anexo 10).</w:t>
      </w:r>
    </w:p>
    <w:p w14:paraId="4CADA006" w14:textId="77777777" w:rsidR="005B134A" w:rsidRPr="00DC2254" w:rsidRDefault="005B134A" w:rsidP="005B134A">
      <w:pPr>
        <w:jc w:val="both"/>
        <w:rPr>
          <w:rFonts w:ascii="Arial" w:hAnsi="Arial" w:cs="Arial"/>
          <w:sz w:val="14"/>
          <w:szCs w:val="14"/>
        </w:rPr>
      </w:pPr>
    </w:p>
    <w:p w14:paraId="3BE0F4BD" w14:textId="77777777" w:rsidR="005B134A" w:rsidRPr="001A4F49" w:rsidRDefault="005B134A" w:rsidP="005B134A">
      <w:pPr>
        <w:jc w:val="both"/>
        <w:rPr>
          <w:rFonts w:ascii="Arial" w:eastAsia="Times New Roman" w:hAnsi="Arial" w:cs="Arial"/>
          <w:sz w:val="24"/>
          <w:szCs w:val="24"/>
          <w:lang w:eastAsia="es-ES"/>
        </w:rPr>
      </w:pPr>
      <w:r w:rsidRPr="001A4F49">
        <w:rPr>
          <w:rFonts w:ascii="Arial" w:eastAsia="Times New Roman" w:hAnsi="Arial" w:cs="Arial"/>
          <w:sz w:val="24"/>
          <w:szCs w:val="24"/>
          <w:lang w:val="es-ES" w:eastAsia="es-ES"/>
        </w:rPr>
        <w:t xml:space="preserve">Que se han </w:t>
      </w:r>
      <w:r w:rsidRPr="001A4F49">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14:paraId="297DEED2" w14:textId="77777777" w:rsidR="005B134A" w:rsidRPr="001A4F49" w:rsidRDefault="005B134A" w:rsidP="005B134A">
      <w:pPr>
        <w:spacing w:line="360" w:lineRule="auto"/>
        <w:jc w:val="center"/>
        <w:rPr>
          <w:rFonts w:ascii="Arial" w:eastAsia="Times New Roman" w:hAnsi="Arial" w:cs="Arial"/>
          <w:b/>
          <w:sz w:val="24"/>
          <w:szCs w:val="24"/>
          <w:lang w:eastAsia="es-ES"/>
        </w:rPr>
      </w:pPr>
      <w:r w:rsidRPr="001A4F49">
        <w:rPr>
          <w:rFonts w:ascii="Arial" w:eastAsia="Times New Roman" w:hAnsi="Arial" w:cs="Arial"/>
          <w:b/>
          <w:sz w:val="24"/>
          <w:szCs w:val="24"/>
          <w:lang w:eastAsia="es-ES"/>
        </w:rPr>
        <w:t>C O N S I D E R A N D O S:</w:t>
      </w:r>
    </w:p>
    <w:p w14:paraId="5F3FAB34" w14:textId="77777777" w:rsidR="005B134A" w:rsidRPr="001A4F49" w:rsidRDefault="005B134A" w:rsidP="005B134A">
      <w:pPr>
        <w:autoSpaceDE w:val="0"/>
        <w:autoSpaceDN w:val="0"/>
        <w:adjustRightInd w:val="0"/>
        <w:jc w:val="both"/>
        <w:rPr>
          <w:rFonts w:ascii="Arial" w:eastAsia="Malgun Gothic" w:hAnsi="Arial" w:cs="Arial"/>
          <w:sz w:val="24"/>
          <w:szCs w:val="24"/>
        </w:rPr>
      </w:pPr>
      <w:r w:rsidRPr="001A4F49">
        <w:rPr>
          <w:rFonts w:ascii="Arial" w:eastAsia="Malgun Gothic" w:hAnsi="Arial" w:cs="Arial"/>
          <w:b/>
          <w:sz w:val="24"/>
          <w:szCs w:val="24"/>
        </w:rPr>
        <w:t>I.-</w:t>
      </w:r>
      <w:r w:rsidRPr="001A4F49">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14:paraId="651C61FC" w14:textId="77777777" w:rsidR="005B134A" w:rsidRPr="00DC2254" w:rsidRDefault="005B134A" w:rsidP="005B134A">
      <w:pPr>
        <w:autoSpaceDE w:val="0"/>
        <w:autoSpaceDN w:val="0"/>
        <w:adjustRightInd w:val="0"/>
        <w:jc w:val="both"/>
        <w:rPr>
          <w:rFonts w:ascii="Arial" w:eastAsia="Malgun Gothic" w:hAnsi="Arial" w:cs="Arial"/>
          <w:sz w:val="4"/>
          <w:szCs w:val="4"/>
        </w:rPr>
      </w:pPr>
    </w:p>
    <w:p w14:paraId="0CE7FDFB" w14:textId="77777777" w:rsidR="005B134A" w:rsidRPr="001A4F49" w:rsidRDefault="005B134A" w:rsidP="005B134A">
      <w:pPr>
        <w:autoSpaceDE w:val="0"/>
        <w:autoSpaceDN w:val="0"/>
        <w:adjustRightInd w:val="0"/>
        <w:jc w:val="both"/>
        <w:rPr>
          <w:rFonts w:ascii="Arial" w:eastAsia="Malgun Gothic" w:hAnsi="Arial" w:cs="Arial"/>
          <w:sz w:val="24"/>
          <w:szCs w:val="24"/>
        </w:rPr>
      </w:pPr>
      <w:r w:rsidRPr="001A4F49">
        <w:rPr>
          <w:rFonts w:ascii="Arial" w:eastAsia="Malgun Gothic" w:hAnsi="Arial" w:cs="Arial"/>
          <w:b/>
          <w:sz w:val="24"/>
          <w:szCs w:val="24"/>
        </w:rPr>
        <w:t>II.-</w:t>
      </w:r>
      <w:r w:rsidRPr="001A4F49">
        <w:rPr>
          <w:rFonts w:ascii="Arial" w:eastAsia="Malgun Gothic"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los artículos 325, 326, 327, 328, 329, 333, y  relativos a la acción Urbanística del objetivo Social.</w:t>
      </w:r>
    </w:p>
    <w:p w14:paraId="3B073C35" w14:textId="77777777" w:rsidR="005B134A" w:rsidRPr="00DC2254" w:rsidRDefault="005B134A" w:rsidP="005B134A">
      <w:pPr>
        <w:autoSpaceDE w:val="0"/>
        <w:autoSpaceDN w:val="0"/>
        <w:adjustRightInd w:val="0"/>
        <w:jc w:val="both"/>
        <w:rPr>
          <w:rFonts w:ascii="Arial" w:eastAsia="Malgun Gothic" w:hAnsi="Arial" w:cs="Arial"/>
          <w:sz w:val="2"/>
          <w:szCs w:val="2"/>
        </w:rPr>
      </w:pPr>
    </w:p>
    <w:p w14:paraId="1F9D95AC" w14:textId="77777777" w:rsidR="005B134A" w:rsidRPr="001A4F49" w:rsidRDefault="005B134A" w:rsidP="005B134A">
      <w:pPr>
        <w:autoSpaceDE w:val="0"/>
        <w:autoSpaceDN w:val="0"/>
        <w:adjustRightInd w:val="0"/>
        <w:jc w:val="both"/>
        <w:rPr>
          <w:rFonts w:ascii="Arial" w:eastAsia="Malgun Gothic" w:hAnsi="Arial" w:cs="Arial"/>
          <w:sz w:val="24"/>
          <w:szCs w:val="24"/>
        </w:rPr>
      </w:pPr>
      <w:r w:rsidRPr="001A4F49">
        <w:rPr>
          <w:rFonts w:ascii="Arial" w:eastAsia="Malgun Gothic" w:hAnsi="Arial" w:cs="Arial"/>
          <w:b/>
          <w:sz w:val="24"/>
          <w:szCs w:val="24"/>
        </w:rPr>
        <w:t>III.-</w:t>
      </w:r>
      <w:r w:rsidRPr="001A4F49">
        <w:rPr>
          <w:rFonts w:ascii="Arial" w:eastAsia="Malgun Gothic" w:hAnsi="Arial" w:cs="Arial"/>
          <w:sz w:val="24"/>
          <w:szCs w:val="24"/>
        </w:rPr>
        <w:t xml:space="preserve"> Por lo que ve a la Ley para la Regularización y Titulación de Predios Urbanos en el Estado de Jalisco, en su Capítulo Tercero nos habla del Procedimiento de Regularización, que se describe en los artículos 13 al 30.</w:t>
      </w:r>
    </w:p>
    <w:p w14:paraId="7B83A7D8" w14:textId="77777777" w:rsidR="005B134A" w:rsidRPr="00DC2254" w:rsidRDefault="005B134A" w:rsidP="005B134A">
      <w:pPr>
        <w:autoSpaceDE w:val="0"/>
        <w:autoSpaceDN w:val="0"/>
        <w:adjustRightInd w:val="0"/>
        <w:jc w:val="both"/>
        <w:rPr>
          <w:rFonts w:ascii="Arial" w:eastAsia="Malgun Gothic" w:hAnsi="Arial" w:cs="Arial"/>
          <w:sz w:val="2"/>
          <w:szCs w:val="2"/>
        </w:rPr>
      </w:pPr>
    </w:p>
    <w:p w14:paraId="04CB0ACD" w14:textId="77777777" w:rsidR="005B134A" w:rsidRPr="001A4F49" w:rsidRDefault="005B134A" w:rsidP="005B134A">
      <w:pPr>
        <w:jc w:val="both"/>
        <w:rPr>
          <w:rFonts w:ascii="Arial" w:eastAsia="Times New Roman" w:hAnsi="Arial" w:cs="Arial"/>
          <w:sz w:val="24"/>
          <w:szCs w:val="24"/>
          <w:lang w:eastAsia="es-ES"/>
        </w:rPr>
      </w:pPr>
      <w:r w:rsidRPr="001A4F49">
        <w:rPr>
          <w:rFonts w:ascii="Arial" w:eastAsia="Times New Roman" w:hAnsi="Arial" w:cs="Arial"/>
          <w:sz w:val="24"/>
          <w:szCs w:val="24"/>
          <w:lang w:eastAsia="es-ES"/>
        </w:rPr>
        <w:t xml:space="preserve">Esta misma legislación establece que de conformidad a lo dispuesto por los artículos 15, 18, 19, 21, 22, 24, 25, 26, 27 y demás relativos la Comisión Municipal de Regularización es la competente para promover la regularización del predio que nos ocupa. </w:t>
      </w:r>
    </w:p>
    <w:p w14:paraId="08DD1507" w14:textId="77777777" w:rsidR="005B134A" w:rsidRPr="001A4F49" w:rsidRDefault="005B134A" w:rsidP="005B134A">
      <w:pPr>
        <w:autoSpaceDE w:val="0"/>
        <w:autoSpaceDN w:val="0"/>
        <w:adjustRightInd w:val="0"/>
        <w:jc w:val="both"/>
        <w:rPr>
          <w:rFonts w:ascii="Arial" w:eastAsia="Malgun Gothic" w:hAnsi="Arial" w:cs="Arial"/>
          <w:sz w:val="24"/>
          <w:szCs w:val="24"/>
        </w:rPr>
      </w:pPr>
      <w:r w:rsidRPr="001A4F49">
        <w:rPr>
          <w:rFonts w:ascii="Arial" w:eastAsia="Malgun Gothic" w:hAnsi="Arial" w:cs="Arial"/>
          <w:sz w:val="24"/>
          <w:szCs w:val="24"/>
        </w:rPr>
        <w:t xml:space="preserve">IV.- Cada Municipio es gobernado por un Ayuntamiento de elección popular y se integra por un Presidente Municipal, un Síndico y el número de regidores de </w:t>
      </w:r>
      <w:r w:rsidRPr="001A4F49">
        <w:rPr>
          <w:rFonts w:ascii="Arial" w:eastAsia="Malgun Gothic" w:hAnsi="Arial" w:cs="Arial"/>
          <w:sz w:val="24"/>
          <w:szCs w:val="24"/>
        </w:rPr>
        <w:lastRenderedPageBreak/>
        <w:t xml:space="preserve">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4F22A75B" w14:textId="77777777" w:rsidR="005B134A" w:rsidRPr="001A4F49" w:rsidRDefault="005B134A" w:rsidP="005B134A">
      <w:pPr>
        <w:pStyle w:val="Sinespaciado"/>
        <w:spacing w:line="276" w:lineRule="auto"/>
        <w:jc w:val="both"/>
        <w:rPr>
          <w:rFonts w:ascii="Arial" w:hAnsi="Arial" w:cs="Arial"/>
          <w:sz w:val="24"/>
          <w:szCs w:val="24"/>
        </w:rPr>
      </w:pPr>
      <w:r w:rsidRPr="001A4F49">
        <w:rPr>
          <w:rFonts w:ascii="Arial" w:hAnsi="Arial" w:cs="Arial"/>
          <w:w w:val="110"/>
          <w:sz w:val="24"/>
          <w:szCs w:val="24"/>
        </w:rPr>
        <w:t>S</w:t>
      </w:r>
      <w:r w:rsidRPr="001A4F49">
        <w:rPr>
          <w:rFonts w:ascii="Arial" w:hAnsi="Arial" w:cs="Arial"/>
          <w:spacing w:val="-10"/>
          <w:w w:val="110"/>
          <w:sz w:val="24"/>
          <w:szCs w:val="24"/>
        </w:rPr>
        <w:t>i</w:t>
      </w:r>
      <w:r w:rsidRPr="001A4F49">
        <w:rPr>
          <w:rFonts w:ascii="Arial" w:hAnsi="Arial" w:cs="Arial"/>
          <w:w w:val="110"/>
          <w:sz w:val="24"/>
          <w:szCs w:val="24"/>
        </w:rPr>
        <w:t>rven</w:t>
      </w:r>
      <w:r w:rsidRPr="001A4F49">
        <w:rPr>
          <w:rFonts w:ascii="Arial" w:hAnsi="Arial" w:cs="Arial"/>
          <w:spacing w:val="-28"/>
          <w:w w:val="110"/>
          <w:sz w:val="24"/>
          <w:szCs w:val="24"/>
        </w:rPr>
        <w:t xml:space="preserve"> </w:t>
      </w:r>
      <w:r w:rsidRPr="001A4F49">
        <w:rPr>
          <w:rFonts w:ascii="Arial" w:hAnsi="Arial" w:cs="Arial"/>
          <w:spacing w:val="-19"/>
          <w:w w:val="110"/>
          <w:sz w:val="24"/>
          <w:szCs w:val="24"/>
        </w:rPr>
        <w:t>d</w:t>
      </w:r>
      <w:r w:rsidRPr="001A4F49">
        <w:rPr>
          <w:rFonts w:ascii="Arial" w:hAnsi="Arial" w:cs="Arial"/>
          <w:w w:val="110"/>
          <w:sz w:val="24"/>
          <w:szCs w:val="24"/>
        </w:rPr>
        <w:t>e</w:t>
      </w:r>
      <w:r w:rsidRPr="001A4F49">
        <w:rPr>
          <w:rFonts w:ascii="Arial" w:hAnsi="Arial" w:cs="Arial"/>
          <w:spacing w:val="-39"/>
          <w:w w:val="110"/>
          <w:sz w:val="24"/>
          <w:szCs w:val="24"/>
        </w:rPr>
        <w:t xml:space="preserve"> </w:t>
      </w:r>
      <w:r w:rsidRPr="001A4F49">
        <w:rPr>
          <w:rFonts w:ascii="Arial" w:hAnsi="Arial" w:cs="Arial"/>
          <w:w w:val="110"/>
          <w:sz w:val="24"/>
          <w:szCs w:val="24"/>
        </w:rPr>
        <w:t>f</w:t>
      </w:r>
      <w:r w:rsidRPr="001A4F49">
        <w:rPr>
          <w:rFonts w:ascii="Arial" w:hAnsi="Arial" w:cs="Arial"/>
          <w:spacing w:val="-5"/>
          <w:w w:val="110"/>
          <w:sz w:val="24"/>
          <w:szCs w:val="24"/>
        </w:rPr>
        <w:t>u</w:t>
      </w:r>
      <w:r w:rsidRPr="001A4F49">
        <w:rPr>
          <w:rFonts w:ascii="Arial" w:hAnsi="Arial" w:cs="Arial"/>
          <w:w w:val="110"/>
          <w:sz w:val="24"/>
          <w:szCs w:val="24"/>
        </w:rPr>
        <w:t>ndamento</w:t>
      </w:r>
      <w:r w:rsidRPr="001A4F49">
        <w:rPr>
          <w:rFonts w:ascii="Arial" w:hAnsi="Arial" w:cs="Arial"/>
          <w:spacing w:val="-15"/>
          <w:w w:val="110"/>
          <w:sz w:val="24"/>
          <w:szCs w:val="24"/>
        </w:rPr>
        <w:t xml:space="preserve"> </w:t>
      </w:r>
      <w:r w:rsidRPr="001A4F49">
        <w:rPr>
          <w:rFonts w:ascii="Arial" w:hAnsi="Arial" w:cs="Arial"/>
          <w:spacing w:val="-25"/>
          <w:w w:val="110"/>
          <w:sz w:val="24"/>
          <w:szCs w:val="24"/>
        </w:rPr>
        <w:t>l</w:t>
      </w:r>
      <w:r w:rsidRPr="001A4F49">
        <w:rPr>
          <w:rFonts w:ascii="Arial" w:hAnsi="Arial" w:cs="Arial"/>
          <w:w w:val="110"/>
          <w:sz w:val="24"/>
          <w:szCs w:val="24"/>
        </w:rPr>
        <w:t>egal</w:t>
      </w:r>
      <w:r w:rsidRPr="001A4F49">
        <w:rPr>
          <w:rFonts w:ascii="Arial" w:hAnsi="Arial" w:cs="Arial"/>
          <w:spacing w:val="-21"/>
          <w:w w:val="110"/>
          <w:sz w:val="24"/>
          <w:szCs w:val="24"/>
        </w:rPr>
        <w:t xml:space="preserve"> </w:t>
      </w:r>
      <w:r w:rsidRPr="001A4F49">
        <w:rPr>
          <w:rFonts w:ascii="Arial" w:hAnsi="Arial" w:cs="Arial"/>
          <w:w w:val="110"/>
          <w:sz w:val="24"/>
          <w:szCs w:val="24"/>
        </w:rPr>
        <w:t>de</w:t>
      </w:r>
      <w:r w:rsidRPr="001A4F49">
        <w:rPr>
          <w:rFonts w:ascii="Arial" w:hAnsi="Arial" w:cs="Arial"/>
          <w:spacing w:val="-20"/>
          <w:w w:val="110"/>
          <w:sz w:val="24"/>
          <w:szCs w:val="24"/>
        </w:rPr>
        <w:t xml:space="preserve"> </w:t>
      </w:r>
      <w:r w:rsidRPr="001A4F49">
        <w:rPr>
          <w:rFonts w:ascii="Arial" w:hAnsi="Arial" w:cs="Arial"/>
          <w:spacing w:val="-25"/>
          <w:w w:val="110"/>
          <w:sz w:val="24"/>
          <w:szCs w:val="24"/>
        </w:rPr>
        <w:t>l</w:t>
      </w:r>
      <w:r w:rsidRPr="001A4F49">
        <w:rPr>
          <w:rFonts w:ascii="Arial" w:hAnsi="Arial" w:cs="Arial"/>
          <w:w w:val="110"/>
          <w:sz w:val="24"/>
          <w:szCs w:val="24"/>
        </w:rPr>
        <w:t>o</w:t>
      </w:r>
      <w:r w:rsidRPr="001A4F49">
        <w:rPr>
          <w:rFonts w:ascii="Arial" w:hAnsi="Arial" w:cs="Arial"/>
          <w:spacing w:val="-21"/>
          <w:w w:val="110"/>
          <w:sz w:val="24"/>
          <w:szCs w:val="24"/>
        </w:rPr>
        <w:t xml:space="preserve"> </w:t>
      </w:r>
      <w:r w:rsidRPr="001A4F49">
        <w:rPr>
          <w:rFonts w:ascii="Arial" w:hAnsi="Arial" w:cs="Arial"/>
          <w:w w:val="110"/>
          <w:sz w:val="24"/>
          <w:szCs w:val="24"/>
        </w:rPr>
        <w:t>antes</w:t>
      </w:r>
      <w:r w:rsidRPr="001A4F49">
        <w:rPr>
          <w:rFonts w:ascii="Arial" w:hAnsi="Arial" w:cs="Arial"/>
          <w:spacing w:val="-23"/>
          <w:w w:val="110"/>
          <w:sz w:val="24"/>
          <w:szCs w:val="24"/>
        </w:rPr>
        <w:t xml:space="preserve"> </w:t>
      </w:r>
      <w:r w:rsidRPr="001A4F49">
        <w:rPr>
          <w:rFonts w:ascii="Arial" w:hAnsi="Arial" w:cs="Arial"/>
          <w:w w:val="110"/>
          <w:sz w:val="24"/>
          <w:szCs w:val="24"/>
        </w:rPr>
        <w:t>exp</w:t>
      </w:r>
      <w:r w:rsidRPr="001A4F49">
        <w:rPr>
          <w:rFonts w:ascii="Arial" w:hAnsi="Arial" w:cs="Arial"/>
          <w:spacing w:val="-13"/>
          <w:w w:val="110"/>
          <w:sz w:val="24"/>
          <w:szCs w:val="24"/>
        </w:rPr>
        <w:t>u</w:t>
      </w:r>
      <w:r w:rsidRPr="001A4F49">
        <w:rPr>
          <w:rFonts w:ascii="Arial" w:hAnsi="Arial" w:cs="Arial"/>
          <w:w w:val="110"/>
          <w:sz w:val="24"/>
          <w:szCs w:val="24"/>
        </w:rPr>
        <w:t>esto</w:t>
      </w:r>
      <w:r w:rsidRPr="001A4F49">
        <w:rPr>
          <w:rFonts w:ascii="Arial" w:hAnsi="Arial" w:cs="Arial"/>
          <w:spacing w:val="-20"/>
          <w:w w:val="110"/>
          <w:sz w:val="24"/>
          <w:szCs w:val="24"/>
        </w:rPr>
        <w:t xml:space="preserve"> </w:t>
      </w:r>
      <w:r w:rsidRPr="001A4F49">
        <w:rPr>
          <w:rFonts w:ascii="Arial" w:hAnsi="Arial" w:cs="Arial"/>
          <w:w w:val="110"/>
          <w:sz w:val="24"/>
          <w:szCs w:val="24"/>
        </w:rPr>
        <w:t>c</w:t>
      </w:r>
      <w:r w:rsidRPr="001A4F49">
        <w:rPr>
          <w:rFonts w:ascii="Arial" w:hAnsi="Arial" w:cs="Arial"/>
          <w:spacing w:val="-15"/>
          <w:w w:val="110"/>
          <w:sz w:val="24"/>
          <w:szCs w:val="24"/>
        </w:rPr>
        <w:t>o</w:t>
      </w:r>
      <w:r w:rsidRPr="001A4F49">
        <w:rPr>
          <w:rFonts w:ascii="Arial" w:hAnsi="Arial" w:cs="Arial"/>
          <w:w w:val="110"/>
          <w:sz w:val="24"/>
          <w:szCs w:val="24"/>
        </w:rPr>
        <w:t>n</w:t>
      </w:r>
      <w:r w:rsidRPr="001A4F49">
        <w:rPr>
          <w:rFonts w:ascii="Arial" w:hAnsi="Arial" w:cs="Arial"/>
          <w:spacing w:val="-18"/>
          <w:w w:val="110"/>
          <w:sz w:val="24"/>
          <w:szCs w:val="24"/>
        </w:rPr>
        <w:t xml:space="preserve"> </w:t>
      </w:r>
      <w:r w:rsidRPr="001A4F49">
        <w:rPr>
          <w:rFonts w:ascii="Arial" w:hAnsi="Arial" w:cs="Arial"/>
          <w:spacing w:val="-29"/>
          <w:w w:val="110"/>
          <w:sz w:val="24"/>
          <w:szCs w:val="24"/>
        </w:rPr>
        <w:t>l</w:t>
      </w:r>
      <w:r w:rsidRPr="001A4F49">
        <w:rPr>
          <w:rFonts w:ascii="Arial" w:hAnsi="Arial" w:cs="Arial"/>
          <w:w w:val="110"/>
          <w:sz w:val="24"/>
          <w:szCs w:val="24"/>
        </w:rPr>
        <w:t>os</w:t>
      </w:r>
      <w:r w:rsidRPr="001A4F49">
        <w:rPr>
          <w:rFonts w:ascii="Arial" w:hAnsi="Arial" w:cs="Arial"/>
          <w:spacing w:val="-19"/>
          <w:w w:val="110"/>
          <w:sz w:val="24"/>
          <w:szCs w:val="24"/>
        </w:rPr>
        <w:t xml:space="preserve"> </w:t>
      </w:r>
      <w:r w:rsidRPr="001A4F49">
        <w:rPr>
          <w:rFonts w:ascii="Arial" w:hAnsi="Arial" w:cs="Arial"/>
          <w:w w:val="110"/>
          <w:sz w:val="24"/>
          <w:szCs w:val="24"/>
        </w:rPr>
        <w:t>artícu</w:t>
      </w:r>
      <w:r w:rsidRPr="001A4F49">
        <w:rPr>
          <w:rFonts w:ascii="Arial" w:hAnsi="Arial" w:cs="Arial"/>
          <w:spacing w:val="3"/>
          <w:w w:val="110"/>
          <w:sz w:val="24"/>
          <w:szCs w:val="24"/>
        </w:rPr>
        <w:t>l</w:t>
      </w:r>
      <w:r w:rsidRPr="001A4F49">
        <w:rPr>
          <w:rFonts w:ascii="Arial" w:hAnsi="Arial" w:cs="Arial"/>
          <w:w w:val="110"/>
          <w:sz w:val="24"/>
          <w:szCs w:val="24"/>
        </w:rPr>
        <w:t>os</w:t>
      </w:r>
      <w:r w:rsidRPr="001A4F49">
        <w:rPr>
          <w:rFonts w:ascii="Arial" w:hAnsi="Arial" w:cs="Arial"/>
          <w:spacing w:val="21"/>
          <w:sz w:val="24"/>
          <w:szCs w:val="24"/>
        </w:rPr>
        <w:t xml:space="preserve"> </w:t>
      </w:r>
      <w:r w:rsidRPr="001A4F49">
        <w:rPr>
          <w:rFonts w:ascii="Arial" w:hAnsi="Arial" w:cs="Arial"/>
          <w:sz w:val="24"/>
          <w:szCs w:val="24"/>
        </w:rPr>
        <w:t>1</w:t>
      </w:r>
      <w:r w:rsidRPr="001A4F49">
        <w:rPr>
          <w:rFonts w:ascii="Arial" w:hAnsi="Arial" w:cs="Arial"/>
          <w:spacing w:val="-27"/>
          <w:sz w:val="24"/>
          <w:szCs w:val="24"/>
        </w:rPr>
        <w:t>1</w:t>
      </w:r>
      <w:r w:rsidRPr="001A4F49">
        <w:rPr>
          <w:rFonts w:ascii="Arial" w:hAnsi="Arial" w:cs="Arial"/>
          <w:sz w:val="24"/>
          <w:szCs w:val="24"/>
        </w:rPr>
        <w:t>5</w:t>
      </w:r>
      <w:r w:rsidRPr="001A4F49">
        <w:rPr>
          <w:rFonts w:ascii="Arial" w:hAnsi="Arial" w:cs="Arial"/>
          <w:spacing w:val="-5"/>
          <w:sz w:val="24"/>
          <w:szCs w:val="24"/>
        </w:rPr>
        <w:t xml:space="preserve"> </w:t>
      </w:r>
      <w:r w:rsidRPr="001A4F49">
        <w:rPr>
          <w:rFonts w:ascii="Arial" w:hAnsi="Arial" w:cs="Arial"/>
          <w:sz w:val="24"/>
          <w:szCs w:val="24"/>
        </w:rPr>
        <w:t>fracciones</w:t>
      </w:r>
      <w:r w:rsidRPr="001A4F49">
        <w:rPr>
          <w:rFonts w:ascii="Arial" w:hAnsi="Arial" w:cs="Arial"/>
          <w:spacing w:val="40"/>
          <w:sz w:val="24"/>
          <w:szCs w:val="24"/>
        </w:rPr>
        <w:t xml:space="preserve"> I y V de</w:t>
      </w:r>
      <w:r w:rsidRPr="001A4F49">
        <w:rPr>
          <w:rFonts w:ascii="Arial" w:hAnsi="Arial" w:cs="Arial"/>
          <w:spacing w:val="-21"/>
          <w:sz w:val="24"/>
          <w:szCs w:val="24"/>
        </w:rPr>
        <w:t>l</w:t>
      </w:r>
      <w:r w:rsidRPr="001A4F49">
        <w:rPr>
          <w:rFonts w:ascii="Arial" w:hAnsi="Arial" w:cs="Arial"/>
          <w:sz w:val="24"/>
          <w:szCs w:val="24"/>
        </w:rPr>
        <w:t>a</w:t>
      </w:r>
      <w:r w:rsidRPr="001A4F49">
        <w:rPr>
          <w:rFonts w:ascii="Arial" w:hAnsi="Arial" w:cs="Arial"/>
          <w:spacing w:val="8"/>
          <w:sz w:val="24"/>
          <w:szCs w:val="24"/>
        </w:rPr>
        <w:t xml:space="preserve"> </w:t>
      </w:r>
      <w:r w:rsidRPr="001A4F49">
        <w:rPr>
          <w:rFonts w:ascii="Arial" w:hAnsi="Arial" w:cs="Arial"/>
          <w:sz w:val="24"/>
          <w:szCs w:val="24"/>
        </w:rPr>
        <w:t>Const</w:t>
      </w:r>
      <w:r w:rsidRPr="001A4F49">
        <w:rPr>
          <w:rFonts w:ascii="Arial" w:hAnsi="Arial" w:cs="Arial"/>
          <w:spacing w:val="-8"/>
          <w:sz w:val="24"/>
          <w:szCs w:val="24"/>
        </w:rPr>
        <w:t>i</w:t>
      </w:r>
      <w:r w:rsidRPr="001A4F49">
        <w:rPr>
          <w:rFonts w:ascii="Arial" w:hAnsi="Arial" w:cs="Arial"/>
          <w:sz w:val="24"/>
          <w:szCs w:val="24"/>
        </w:rPr>
        <w:t>tuc</w:t>
      </w:r>
      <w:r w:rsidRPr="001A4F49">
        <w:rPr>
          <w:rFonts w:ascii="Arial" w:hAnsi="Arial" w:cs="Arial"/>
          <w:spacing w:val="-1"/>
          <w:sz w:val="24"/>
          <w:szCs w:val="24"/>
        </w:rPr>
        <w:t>i</w:t>
      </w:r>
      <w:r w:rsidRPr="001A4F49">
        <w:rPr>
          <w:rFonts w:ascii="Arial" w:hAnsi="Arial" w:cs="Arial"/>
          <w:sz w:val="24"/>
          <w:szCs w:val="24"/>
        </w:rPr>
        <w:t>ón</w:t>
      </w:r>
      <w:r w:rsidRPr="001A4F49">
        <w:rPr>
          <w:rFonts w:ascii="Arial" w:hAnsi="Arial" w:cs="Arial"/>
          <w:spacing w:val="12"/>
          <w:sz w:val="24"/>
          <w:szCs w:val="24"/>
        </w:rPr>
        <w:t xml:space="preserve"> </w:t>
      </w:r>
      <w:r w:rsidRPr="001A4F49">
        <w:rPr>
          <w:rFonts w:ascii="Arial" w:hAnsi="Arial" w:cs="Arial"/>
          <w:sz w:val="24"/>
          <w:szCs w:val="24"/>
        </w:rPr>
        <w:t>Polít</w:t>
      </w:r>
      <w:r w:rsidRPr="001A4F49">
        <w:rPr>
          <w:rFonts w:ascii="Arial" w:hAnsi="Arial" w:cs="Arial"/>
          <w:spacing w:val="-10"/>
          <w:sz w:val="24"/>
          <w:szCs w:val="24"/>
        </w:rPr>
        <w:t>i</w:t>
      </w:r>
      <w:r w:rsidRPr="001A4F49">
        <w:rPr>
          <w:rFonts w:ascii="Arial" w:hAnsi="Arial" w:cs="Arial"/>
          <w:sz w:val="24"/>
          <w:szCs w:val="24"/>
        </w:rPr>
        <w:t>ca</w:t>
      </w:r>
      <w:r w:rsidRPr="001A4F49">
        <w:rPr>
          <w:rFonts w:ascii="Arial" w:hAnsi="Arial" w:cs="Arial"/>
          <w:spacing w:val="4"/>
          <w:sz w:val="24"/>
          <w:szCs w:val="24"/>
        </w:rPr>
        <w:t xml:space="preserve"> </w:t>
      </w:r>
      <w:r w:rsidRPr="001A4F49">
        <w:rPr>
          <w:rFonts w:ascii="Arial" w:hAnsi="Arial" w:cs="Arial"/>
          <w:sz w:val="24"/>
          <w:szCs w:val="24"/>
        </w:rPr>
        <w:t>de</w:t>
      </w:r>
      <w:r w:rsidRPr="001A4F49">
        <w:rPr>
          <w:rFonts w:ascii="Arial" w:hAnsi="Arial" w:cs="Arial"/>
          <w:spacing w:val="11"/>
          <w:sz w:val="24"/>
          <w:szCs w:val="24"/>
        </w:rPr>
        <w:t xml:space="preserve"> </w:t>
      </w:r>
      <w:r w:rsidRPr="001A4F49">
        <w:rPr>
          <w:rFonts w:ascii="Arial" w:hAnsi="Arial" w:cs="Arial"/>
          <w:spacing w:val="-21"/>
          <w:sz w:val="24"/>
          <w:szCs w:val="24"/>
        </w:rPr>
        <w:t>l</w:t>
      </w:r>
      <w:r w:rsidRPr="001A4F49">
        <w:rPr>
          <w:rFonts w:ascii="Arial" w:hAnsi="Arial" w:cs="Arial"/>
          <w:sz w:val="24"/>
          <w:szCs w:val="24"/>
        </w:rPr>
        <w:t xml:space="preserve">os </w:t>
      </w:r>
      <w:r w:rsidRPr="001A4F49">
        <w:rPr>
          <w:rFonts w:ascii="Arial" w:hAnsi="Arial" w:cs="Arial"/>
          <w:w w:val="105"/>
          <w:sz w:val="24"/>
          <w:szCs w:val="24"/>
        </w:rPr>
        <w:t>Estados</w:t>
      </w:r>
      <w:r w:rsidRPr="001A4F49">
        <w:rPr>
          <w:rFonts w:ascii="Arial" w:hAnsi="Arial" w:cs="Arial"/>
          <w:spacing w:val="-5"/>
          <w:w w:val="105"/>
          <w:sz w:val="24"/>
          <w:szCs w:val="24"/>
        </w:rPr>
        <w:t xml:space="preserve"> </w:t>
      </w:r>
      <w:r w:rsidRPr="001A4F49">
        <w:rPr>
          <w:rFonts w:ascii="Arial" w:hAnsi="Arial" w:cs="Arial"/>
          <w:w w:val="105"/>
          <w:sz w:val="24"/>
          <w:szCs w:val="24"/>
        </w:rPr>
        <w:t>Unidos</w:t>
      </w:r>
      <w:r w:rsidRPr="001A4F49">
        <w:rPr>
          <w:rFonts w:ascii="Arial" w:hAnsi="Arial" w:cs="Arial"/>
          <w:spacing w:val="-10"/>
          <w:w w:val="105"/>
          <w:sz w:val="24"/>
          <w:szCs w:val="24"/>
        </w:rPr>
        <w:t xml:space="preserve"> </w:t>
      </w:r>
      <w:r w:rsidRPr="001A4F49">
        <w:rPr>
          <w:rFonts w:ascii="Arial" w:hAnsi="Arial" w:cs="Arial"/>
          <w:spacing w:val="-2"/>
          <w:w w:val="105"/>
          <w:sz w:val="24"/>
          <w:szCs w:val="24"/>
        </w:rPr>
        <w:t>Mexi</w:t>
      </w:r>
      <w:r w:rsidRPr="001A4F49">
        <w:rPr>
          <w:rFonts w:ascii="Arial" w:hAnsi="Arial" w:cs="Arial"/>
          <w:spacing w:val="-3"/>
          <w:w w:val="105"/>
          <w:sz w:val="24"/>
          <w:szCs w:val="24"/>
        </w:rPr>
        <w:t>canos</w:t>
      </w:r>
      <w:r w:rsidRPr="001A4F49">
        <w:rPr>
          <w:rFonts w:ascii="Arial" w:hAnsi="Arial" w:cs="Arial"/>
          <w:sz w:val="24"/>
          <w:szCs w:val="24"/>
        </w:rPr>
        <w:t>,</w:t>
      </w:r>
      <w:r w:rsidRPr="001A4F49">
        <w:rPr>
          <w:rFonts w:ascii="Arial" w:hAnsi="Arial" w:cs="Arial"/>
          <w:spacing w:val="54"/>
          <w:sz w:val="24"/>
          <w:szCs w:val="24"/>
        </w:rPr>
        <w:t xml:space="preserve"> </w:t>
      </w:r>
      <w:r w:rsidRPr="001A4F49">
        <w:rPr>
          <w:rFonts w:ascii="Arial" w:hAnsi="Arial" w:cs="Arial"/>
          <w:sz w:val="24"/>
          <w:szCs w:val="24"/>
        </w:rPr>
        <w:t>artículo</w:t>
      </w:r>
      <w:r w:rsidRPr="001A4F49">
        <w:rPr>
          <w:rFonts w:ascii="Arial" w:hAnsi="Arial" w:cs="Arial"/>
          <w:spacing w:val="45"/>
          <w:sz w:val="24"/>
          <w:szCs w:val="24"/>
        </w:rPr>
        <w:t xml:space="preserve"> </w:t>
      </w:r>
      <w:r w:rsidRPr="001A4F49">
        <w:rPr>
          <w:rFonts w:ascii="Arial" w:hAnsi="Arial" w:cs="Arial"/>
          <w:sz w:val="24"/>
          <w:szCs w:val="24"/>
        </w:rPr>
        <w:t>77</w:t>
      </w:r>
      <w:r w:rsidRPr="001A4F49">
        <w:rPr>
          <w:rFonts w:ascii="Arial" w:hAnsi="Arial" w:cs="Arial"/>
          <w:spacing w:val="43"/>
          <w:sz w:val="24"/>
          <w:szCs w:val="24"/>
        </w:rPr>
        <w:t xml:space="preserve"> </w:t>
      </w:r>
      <w:r w:rsidRPr="001A4F49">
        <w:rPr>
          <w:rFonts w:ascii="Arial" w:hAnsi="Arial" w:cs="Arial"/>
          <w:sz w:val="24"/>
          <w:szCs w:val="24"/>
        </w:rPr>
        <w:t>fracción</w:t>
      </w:r>
      <w:r w:rsidRPr="001A4F49">
        <w:rPr>
          <w:rFonts w:ascii="Arial" w:hAnsi="Arial" w:cs="Arial"/>
          <w:spacing w:val="3"/>
          <w:sz w:val="24"/>
          <w:szCs w:val="24"/>
        </w:rPr>
        <w:t xml:space="preserve"> II</w:t>
      </w:r>
      <w:r w:rsidRPr="001A4F49">
        <w:rPr>
          <w:rFonts w:ascii="Arial" w:hAnsi="Arial" w:cs="Arial"/>
          <w:spacing w:val="3"/>
          <w:w w:val="90"/>
          <w:sz w:val="24"/>
          <w:szCs w:val="24"/>
        </w:rPr>
        <w:t>,</w:t>
      </w:r>
      <w:r w:rsidRPr="001A4F49">
        <w:rPr>
          <w:rFonts w:ascii="Arial" w:hAnsi="Arial" w:cs="Arial"/>
          <w:spacing w:val="14"/>
          <w:w w:val="90"/>
          <w:sz w:val="24"/>
          <w:szCs w:val="24"/>
        </w:rPr>
        <w:t xml:space="preserve"> </w:t>
      </w:r>
      <w:r w:rsidRPr="001A4F49">
        <w:rPr>
          <w:rFonts w:ascii="Arial" w:hAnsi="Arial" w:cs="Arial"/>
          <w:sz w:val="24"/>
          <w:szCs w:val="24"/>
        </w:rPr>
        <w:t>de</w:t>
      </w:r>
      <w:r w:rsidRPr="001A4F49">
        <w:rPr>
          <w:rFonts w:ascii="Arial" w:hAnsi="Arial" w:cs="Arial"/>
          <w:spacing w:val="53"/>
          <w:sz w:val="24"/>
          <w:szCs w:val="24"/>
        </w:rPr>
        <w:t xml:space="preserve"> </w:t>
      </w:r>
      <w:r w:rsidRPr="001A4F49">
        <w:rPr>
          <w:rFonts w:ascii="Arial" w:hAnsi="Arial" w:cs="Arial"/>
          <w:spacing w:val="-11"/>
          <w:sz w:val="24"/>
          <w:szCs w:val="24"/>
        </w:rPr>
        <w:t>l</w:t>
      </w:r>
      <w:r w:rsidRPr="001A4F49">
        <w:rPr>
          <w:rFonts w:ascii="Arial" w:hAnsi="Arial" w:cs="Arial"/>
          <w:spacing w:val="-15"/>
          <w:sz w:val="24"/>
          <w:szCs w:val="24"/>
        </w:rPr>
        <w:t>a</w:t>
      </w:r>
      <w:r w:rsidRPr="001A4F49">
        <w:rPr>
          <w:rFonts w:ascii="Arial" w:hAnsi="Arial" w:cs="Arial"/>
          <w:spacing w:val="58"/>
          <w:sz w:val="24"/>
          <w:szCs w:val="24"/>
        </w:rPr>
        <w:t xml:space="preserve"> </w:t>
      </w:r>
      <w:r w:rsidRPr="001A4F49">
        <w:rPr>
          <w:rFonts w:ascii="Arial" w:hAnsi="Arial" w:cs="Arial"/>
          <w:spacing w:val="-1"/>
          <w:sz w:val="24"/>
          <w:szCs w:val="24"/>
        </w:rPr>
        <w:t>Constitución</w:t>
      </w:r>
      <w:r w:rsidRPr="001A4F49">
        <w:rPr>
          <w:rFonts w:ascii="Arial" w:hAnsi="Arial" w:cs="Arial"/>
          <w:spacing w:val="22"/>
          <w:sz w:val="24"/>
          <w:szCs w:val="24"/>
        </w:rPr>
        <w:t xml:space="preserve"> </w:t>
      </w:r>
      <w:r w:rsidRPr="001A4F49">
        <w:rPr>
          <w:rFonts w:ascii="Arial" w:hAnsi="Arial" w:cs="Arial"/>
          <w:sz w:val="24"/>
          <w:szCs w:val="24"/>
        </w:rPr>
        <w:t>Polít</w:t>
      </w:r>
      <w:r w:rsidRPr="001A4F49">
        <w:rPr>
          <w:rFonts w:ascii="Arial" w:hAnsi="Arial" w:cs="Arial"/>
          <w:spacing w:val="-16"/>
          <w:sz w:val="24"/>
          <w:szCs w:val="24"/>
        </w:rPr>
        <w:t>i</w:t>
      </w:r>
      <w:r w:rsidRPr="001A4F49">
        <w:rPr>
          <w:rFonts w:ascii="Arial" w:hAnsi="Arial" w:cs="Arial"/>
          <w:sz w:val="24"/>
          <w:szCs w:val="24"/>
        </w:rPr>
        <w:t>ca</w:t>
      </w:r>
      <w:r w:rsidRPr="001A4F49">
        <w:rPr>
          <w:rFonts w:ascii="Arial" w:hAnsi="Arial" w:cs="Arial"/>
          <w:spacing w:val="26"/>
          <w:sz w:val="24"/>
          <w:szCs w:val="24"/>
        </w:rPr>
        <w:t xml:space="preserve"> </w:t>
      </w:r>
      <w:r w:rsidRPr="001A4F49">
        <w:rPr>
          <w:rFonts w:ascii="Arial" w:hAnsi="Arial" w:cs="Arial"/>
          <w:sz w:val="24"/>
          <w:szCs w:val="24"/>
        </w:rPr>
        <w:t>del</w:t>
      </w:r>
      <w:r w:rsidRPr="001A4F49">
        <w:rPr>
          <w:rFonts w:ascii="Arial" w:hAnsi="Arial" w:cs="Arial"/>
          <w:spacing w:val="37"/>
          <w:sz w:val="24"/>
          <w:szCs w:val="24"/>
        </w:rPr>
        <w:t xml:space="preserve"> </w:t>
      </w:r>
      <w:r w:rsidRPr="001A4F49">
        <w:rPr>
          <w:rFonts w:ascii="Arial" w:hAnsi="Arial" w:cs="Arial"/>
          <w:sz w:val="24"/>
          <w:szCs w:val="24"/>
        </w:rPr>
        <w:t>Estado</w:t>
      </w:r>
      <w:r w:rsidRPr="001A4F49">
        <w:rPr>
          <w:rFonts w:ascii="Arial" w:hAnsi="Arial" w:cs="Arial"/>
          <w:spacing w:val="25"/>
          <w:sz w:val="24"/>
          <w:szCs w:val="24"/>
        </w:rPr>
        <w:t xml:space="preserve"> </w:t>
      </w:r>
      <w:r w:rsidRPr="001A4F49">
        <w:rPr>
          <w:rFonts w:ascii="Arial" w:hAnsi="Arial" w:cs="Arial"/>
          <w:sz w:val="24"/>
          <w:szCs w:val="24"/>
        </w:rPr>
        <w:t>de</w:t>
      </w:r>
      <w:r w:rsidRPr="001A4F49">
        <w:rPr>
          <w:rFonts w:ascii="Arial" w:hAnsi="Arial" w:cs="Arial"/>
          <w:spacing w:val="28"/>
          <w:sz w:val="24"/>
          <w:szCs w:val="24"/>
        </w:rPr>
        <w:t xml:space="preserve"> </w:t>
      </w:r>
      <w:r w:rsidRPr="001A4F49">
        <w:rPr>
          <w:rFonts w:ascii="Arial" w:hAnsi="Arial" w:cs="Arial"/>
          <w:sz w:val="24"/>
          <w:szCs w:val="24"/>
        </w:rPr>
        <w:t>Ja</w:t>
      </w:r>
      <w:r w:rsidRPr="001A4F49">
        <w:rPr>
          <w:rFonts w:ascii="Arial" w:hAnsi="Arial" w:cs="Arial"/>
          <w:spacing w:val="3"/>
          <w:sz w:val="24"/>
          <w:szCs w:val="24"/>
        </w:rPr>
        <w:t>l</w:t>
      </w:r>
      <w:r w:rsidRPr="001A4F49">
        <w:rPr>
          <w:rFonts w:ascii="Arial" w:hAnsi="Arial" w:cs="Arial"/>
          <w:spacing w:val="-23"/>
          <w:sz w:val="24"/>
          <w:szCs w:val="24"/>
        </w:rPr>
        <w:t>i</w:t>
      </w:r>
      <w:r w:rsidRPr="001A4F49">
        <w:rPr>
          <w:rFonts w:ascii="Arial" w:hAnsi="Arial" w:cs="Arial"/>
          <w:sz w:val="24"/>
          <w:szCs w:val="24"/>
        </w:rPr>
        <w:t>sc</w:t>
      </w:r>
      <w:r w:rsidRPr="001A4F49">
        <w:rPr>
          <w:rFonts w:ascii="Arial" w:hAnsi="Arial" w:cs="Arial"/>
          <w:spacing w:val="12"/>
          <w:sz w:val="24"/>
          <w:szCs w:val="24"/>
        </w:rPr>
        <w:t>o</w:t>
      </w:r>
      <w:r w:rsidRPr="001A4F49">
        <w:rPr>
          <w:rFonts w:ascii="Arial" w:hAnsi="Arial" w:cs="Arial"/>
          <w:sz w:val="24"/>
          <w:szCs w:val="24"/>
        </w:rPr>
        <w:t>; Capítulo VII del Código Urbano para el Estado de Jalisco,</w:t>
      </w:r>
      <w:r w:rsidRPr="001A4F49">
        <w:rPr>
          <w:rFonts w:ascii="Arial" w:hAnsi="Arial" w:cs="Arial"/>
          <w:spacing w:val="8"/>
          <w:sz w:val="24"/>
          <w:szCs w:val="24"/>
        </w:rPr>
        <w:t xml:space="preserve"> </w:t>
      </w:r>
      <w:r w:rsidRPr="001A4F49">
        <w:rPr>
          <w:rFonts w:ascii="Arial" w:hAnsi="Arial" w:cs="Arial"/>
          <w:sz w:val="24"/>
          <w:szCs w:val="24"/>
        </w:rPr>
        <w:t>artículos</w:t>
      </w:r>
      <w:r w:rsidRPr="001A4F49">
        <w:rPr>
          <w:rFonts w:ascii="Arial" w:hAnsi="Arial" w:cs="Arial"/>
          <w:spacing w:val="13"/>
          <w:sz w:val="24"/>
          <w:szCs w:val="24"/>
        </w:rPr>
        <w:t xml:space="preserve"> </w:t>
      </w:r>
      <w:r w:rsidRPr="001A4F49">
        <w:rPr>
          <w:rFonts w:ascii="Arial" w:hAnsi="Arial" w:cs="Arial"/>
          <w:sz w:val="24"/>
          <w:szCs w:val="24"/>
        </w:rPr>
        <w:t>1,</w:t>
      </w:r>
      <w:r w:rsidRPr="001A4F49">
        <w:rPr>
          <w:rFonts w:ascii="Arial" w:hAnsi="Arial" w:cs="Arial"/>
          <w:spacing w:val="-24"/>
          <w:sz w:val="24"/>
          <w:szCs w:val="24"/>
        </w:rPr>
        <w:t xml:space="preserve"> </w:t>
      </w:r>
      <w:r w:rsidRPr="001A4F49">
        <w:rPr>
          <w:rFonts w:ascii="Arial" w:hAnsi="Arial" w:cs="Arial"/>
          <w:sz w:val="24"/>
          <w:szCs w:val="24"/>
        </w:rPr>
        <w:t>2,</w:t>
      </w:r>
      <w:r w:rsidRPr="001A4F49">
        <w:rPr>
          <w:rFonts w:ascii="Arial" w:hAnsi="Arial" w:cs="Arial"/>
          <w:spacing w:val="-6"/>
          <w:sz w:val="24"/>
          <w:szCs w:val="24"/>
        </w:rPr>
        <w:t xml:space="preserve"> </w:t>
      </w:r>
      <w:r w:rsidRPr="001A4F49">
        <w:rPr>
          <w:rFonts w:ascii="Arial" w:hAnsi="Arial" w:cs="Arial"/>
          <w:sz w:val="24"/>
          <w:szCs w:val="24"/>
        </w:rPr>
        <w:t>3,</w:t>
      </w:r>
      <w:r w:rsidRPr="001A4F49">
        <w:rPr>
          <w:rFonts w:ascii="Arial" w:hAnsi="Arial" w:cs="Arial"/>
          <w:spacing w:val="-1"/>
          <w:sz w:val="24"/>
          <w:szCs w:val="24"/>
        </w:rPr>
        <w:t xml:space="preserve"> </w:t>
      </w:r>
      <w:r w:rsidRPr="001A4F49">
        <w:rPr>
          <w:rFonts w:ascii="Arial" w:hAnsi="Arial" w:cs="Arial"/>
          <w:sz w:val="24"/>
          <w:szCs w:val="24"/>
        </w:rPr>
        <w:t>37</w:t>
      </w:r>
      <w:r w:rsidRPr="001A4F49">
        <w:rPr>
          <w:rFonts w:ascii="Arial" w:hAnsi="Arial" w:cs="Arial"/>
          <w:spacing w:val="-10"/>
          <w:sz w:val="24"/>
          <w:szCs w:val="24"/>
        </w:rPr>
        <w:t xml:space="preserve"> </w:t>
      </w:r>
      <w:r w:rsidRPr="001A4F49">
        <w:rPr>
          <w:rFonts w:ascii="Arial" w:hAnsi="Arial" w:cs="Arial"/>
          <w:sz w:val="24"/>
          <w:szCs w:val="24"/>
        </w:rPr>
        <w:t>fracción</w:t>
      </w:r>
      <w:r w:rsidRPr="001A4F49">
        <w:rPr>
          <w:rFonts w:ascii="Arial" w:hAnsi="Arial" w:cs="Arial"/>
          <w:spacing w:val="18"/>
          <w:sz w:val="24"/>
          <w:szCs w:val="24"/>
        </w:rPr>
        <w:t xml:space="preserve"> II</w:t>
      </w:r>
      <w:r w:rsidRPr="001A4F49">
        <w:rPr>
          <w:rFonts w:ascii="Arial" w:hAnsi="Arial" w:cs="Arial"/>
          <w:w w:val="90"/>
          <w:sz w:val="24"/>
          <w:szCs w:val="24"/>
        </w:rPr>
        <w:t>,</w:t>
      </w:r>
      <w:r w:rsidRPr="001A4F49">
        <w:rPr>
          <w:rFonts w:ascii="Arial" w:hAnsi="Arial" w:cs="Arial"/>
          <w:spacing w:val="-4"/>
          <w:w w:val="90"/>
          <w:sz w:val="24"/>
          <w:szCs w:val="24"/>
        </w:rPr>
        <w:t xml:space="preserve"> </w:t>
      </w:r>
      <w:r w:rsidRPr="001A4F49">
        <w:rPr>
          <w:rFonts w:ascii="Arial" w:hAnsi="Arial" w:cs="Arial"/>
          <w:sz w:val="24"/>
          <w:szCs w:val="24"/>
        </w:rPr>
        <w:t>40</w:t>
      </w:r>
      <w:r w:rsidRPr="001A4F49">
        <w:rPr>
          <w:rFonts w:ascii="Arial" w:hAnsi="Arial" w:cs="Arial"/>
          <w:spacing w:val="40"/>
          <w:w w:val="104"/>
          <w:sz w:val="24"/>
          <w:szCs w:val="24"/>
        </w:rPr>
        <w:t xml:space="preserve"> </w:t>
      </w:r>
      <w:r w:rsidRPr="001A4F49">
        <w:rPr>
          <w:rFonts w:ascii="Arial" w:hAnsi="Arial" w:cs="Arial"/>
          <w:sz w:val="24"/>
          <w:szCs w:val="24"/>
        </w:rPr>
        <w:t>fracción</w:t>
      </w:r>
      <w:r w:rsidRPr="001A4F49">
        <w:rPr>
          <w:rFonts w:ascii="Arial" w:hAnsi="Arial" w:cs="Arial"/>
          <w:spacing w:val="15"/>
          <w:sz w:val="24"/>
          <w:szCs w:val="24"/>
        </w:rPr>
        <w:t xml:space="preserve"> II</w:t>
      </w:r>
      <w:r w:rsidRPr="001A4F49">
        <w:rPr>
          <w:rFonts w:ascii="Arial" w:hAnsi="Arial" w:cs="Arial"/>
          <w:spacing w:val="3"/>
          <w:w w:val="90"/>
          <w:sz w:val="24"/>
          <w:szCs w:val="24"/>
        </w:rPr>
        <w:t>,</w:t>
      </w:r>
      <w:r w:rsidRPr="001A4F49">
        <w:rPr>
          <w:rFonts w:ascii="Arial" w:hAnsi="Arial" w:cs="Arial"/>
          <w:spacing w:val="4"/>
          <w:w w:val="90"/>
          <w:sz w:val="24"/>
          <w:szCs w:val="24"/>
        </w:rPr>
        <w:t xml:space="preserve"> </w:t>
      </w:r>
      <w:r w:rsidRPr="001A4F49">
        <w:rPr>
          <w:rFonts w:ascii="Arial" w:hAnsi="Arial" w:cs="Arial"/>
          <w:sz w:val="24"/>
          <w:szCs w:val="24"/>
        </w:rPr>
        <w:t>47</w:t>
      </w:r>
      <w:r w:rsidRPr="001A4F49">
        <w:rPr>
          <w:rFonts w:ascii="Arial" w:hAnsi="Arial" w:cs="Arial"/>
          <w:spacing w:val="-8"/>
          <w:sz w:val="24"/>
          <w:szCs w:val="24"/>
        </w:rPr>
        <w:t xml:space="preserve"> </w:t>
      </w:r>
      <w:r w:rsidRPr="001A4F49">
        <w:rPr>
          <w:rFonts w:ascii="Arial" w:hAnsi="Arial" w:cs="Arial"/>
          <w:sz w:val="24"/>
          <w:szCs w:val="24"/>
        </w:rPr>
        <w:t>fracción</w:t>
      </w:r>
      <w:r w:rsidRPr="001A4F49">
        <w:rPr>
          <w:rFonts w:ascii="Arial" w:hAnsi="Arial" w:cs="Arial"/>
          <w:spacing w:val="14"/>
          <w:sz w:val="24"/>
          <w:szCs w:val="24"/>
        </w:rPr>
        <w:t xml:space="preserve"> </w:t>
      </w:r>
      <w:r w:rsidRPr="001A4F49">
        <w:rPr>
          <w:rFonts w:ascii="Arial" w:hAnsi="Arial" w:cs="Arial"/>
          <w:spacing w:val="10"/>
          <w:sz w:val="24"/>
          <w:szCs w:val="24"/>
        </w:rPr>
        <w:t>V</w:t>
      </w:r>
      <w:r w:rsidRPr="001A4F49">
        <w:rPr>
          <w:rFonts w:ascii="Arial" w:hAnsi="Arial" w:cs="Arial"/>
          <w:spacing w:val="12"/>
          <w:sz w:val="24"/>
          <w:szCs w:val="24"/>
        </w:rPr>
        <w:t>,</w:t>
      </w:r>
      <w:r w:rsidRPr="001A4F49">
        <w:rPr>
          <w:rFonts w:ascii="Arial" w:hAnsi="Arial" w:cs="Arial"/>
          <w:spacing w:val="2"/>
          <w:sz w:val="24"/>
          <w:szCs w:val="24"/>
        </w:rPr>
        <w:t xml:space="preserve"> </w:t>
      </w:r>
      <w:r w:rsidRPr="001A4F49">
        <w:rPr>
          <w:rFonts w:ascii="Arial" w:hAnsi="Arial" w:cs="Arial"/>
          <w:sz w:val="24"/>
          <w:szCs w:val="24"/>
        </w:rPr>
        <w:t>de</w:t>
      </w:r>
      <w:r w:rsidRPr="001A4F49">
        <w:rPr>
          <w:rFonts w:ascii="Arial" w:hAnsi="Arial" w:cs="Arial"/>
          <w:spacing w:val="8"/>
          <w:sz w:val="24"/>
          <w:szCs w:val="24"/>
        </w:rPr>
        <w:t xml:space="preserve"> </w:t>
      </w:r>
      <w:r w:rsidRPr="001A4F49">
        <w:rPr>
          <w:rFonts w:ascii="Arial" w:hAnsi="Arial" w:cs="Arial"/>
          <w:sz w:val="24"/>
          <w:szCs w:val="24"/>
        </w:rPr>
        <w:t>la</w:t>
      </w:r>
      <w:r w:rsidRPr="001A4F49">
        <w:rPr>
          <w:rFonts w:ascii="Arial" w:hAnsi="Arial" w:cs="Arial"/>
          <w:spacing w:val="1"/>
          <w:sz w:val="24"/>
          <w:szCs w:val="24"/>
        </w:rPr>
        <w:t xml:space="preserve"> </w:t>
      </w:r>
      <w:r w:rsidRPr="001A4F49">
        <w:rPr>
          <w:rFonts w:ascii="Arial" w:hAnsi="Arial" w:cs="Arial"/>
          <w:sz w:val="24"/>
          <w:szCs w:val="24"/>
        </w:rPr>
        <w:t>Ley</w:t>
      </w:r>
      <w:r w:rsidRPr="001A4F49">
        <w:rPr>
          <w:rFonts w:ascii="Arial" w:hAnsi="Arial" w:cs="Arial"/>
          <w:spacing w:val="-3"/>
          <w:sz w:val="24"/>
          <w:szCs w:val="24"/>
        </w:rPr>
        <w:t xml:space="preserve"> </w:t>
      </w:r>
      <w:r w:rsidRPr="001A4F49">
        <w:rPr>
          <w:rFonts w:ascii="Arial" w:hAnsi="Arial" w:cs="Arial"/>
          <w:sz w:val="24"/>
          <w:szCs w:val="24"/>
        </w:rPr>
        <w:t>de</w:t>
      </w:r>
      <w:r w:rsidRPr="001A4F49">
        <w:rPr>
          <w:rFonts w:ascii="Arial" w:hAnsi="Arial" w:cs="Arial"/>
          <w:spacing w:val="2"/>
          <w:sz w:val="24"/>
          <w:szCs w:val="24"/>
        </w:rPr>
        <w:t xml:space="preserve"> </w:t>
      </w:r>
      <w:r w:rsidRPr="001A4F49">
        <w:rPr>
          <w:rFonts w:ascii="Arial" w:hAnsi="Arial" w:cs="Arial"/>
          <w:spacing w:val="-1"/>
          <w:sz w:val="24"/>
          <w:szCs w:val="24"/>
        </w:rPr>
        <w:t>Gobierno</w:t>
      </w:r>
      <w:r w:rsidRPr="001A4F49">
        <w:rPr>
          <w:rFonts w:ascii="Arial" w:hAnsi="Arial" w:cs="Arial"/>
          <w:spacing w:val="1"/>
          <w:sz w:val="24"/>
          <w:szCs w:val="24"/>
        </w:rPr>
        <w:t xml:space="preserve"> </w:t>
      </w:r>
      <w:r w:rsidRPr="001A4F49">
        <w:rPr>
          <w:rFonts w:ascii="Arial" w:hAnsi="Arial" w:cs="Arial"/>
          <w:sz w:val="24"/>
          <w:szCs w:val="24"/>
        </w:rPr>
        <w:t>y</w:t>
      </w:r>
      <w:r w:rsidRPr="001A4F49">
        <w:rPr>
          <w:rFonts w:ascii="Arial" w:hAnsi="Arial" w:cs="Arial"/>
          <w:spacing w:val="17"/>
          <w:sz w:val="24"/>
          <w:szCs w:val="24"/>
        </w:rPr>
        <w:t xml:space="preserve"> </w:t>
      </w:r>
      <w:r w:rsidRPr="001A4F49">
        <w:rPr>
          <w:rFonts w:ascii="Arial" w:hAnsi="Arial" w:cs="Arial"/>
          <w:sz w:val="24"/>
          <w:szCs w:val="24"/>
        </w:rPr>
        <w:t>la</w:t>
      </w:r>
      <w:r w:rsidRPr="001A4F49">
        <w:rPr>
          <w:rFonts w:ascii="Arial" w:hAnsi="Arial" w:cs="Arial"/>
          <w:spacing w:val="-14"/>
          <w:sz w:val="24"/>
          <w:szCs w:val="24"/>
        </w:rPr>
        <w:t xml:space="preserve"> </w:t>
      </w:r>
      <w:r w:rsidRPr="001A4F49">
        <w:rPr>
          <w:rFonts w:ascii="Arial" w:hAnsi="Arial" w:cs="Arial"/>
          <w:sz w:val="24"/>
          <w:szCs w:val="24"/>
        </w:rPr>
        <w:t>Administración</w:t>
      </w:r>
      <w:r w:rsidRPr="001A4F49">
        <w:rPr>
          <w:rFonts w:ascii="Arial" w:hAnsi="Arial" w:cs="Arial"/>
          <w:spacing w:val="23"/>
          <w:sz w:val="24"/>
          <w:szCs w:val="24"/>
        </w:rPr>
        <w:t xml:space="preserve"> </w:t>
      </w:r>
      <w:r w:rsidRPr="001A4F49">
        <w:rPr>
          <w:rFonts w:ascii="Arial" w:hAnsi="Arial" w:cs="Arial"/>
          <w:sz w:val="24"/>
          <w:szCs w:val="24"/>
        </w:rPr>
        <w:t>Púb</w:t>
      </w:r>
      <w:r w:rsidRPr="001A4F49">
        <w:rPr>
          <w:rFonts w:ascii="Arial" w:hAnsi="Arial" w:cs="Arial"/>
          <w:spacing w:val="-3"/>
          <w:sz w:val="24"/>
          <w:szCs w:val="24"/>
        </w:rPr>
        <w:t>l</w:t>
      </w:r>
      <w:r w:rsidRPr="001A4F49">
        <w:rPr>
          <w:rFonts w:ascii="Arial" w:hAnsi="Arial" w:cs="Arial"/>
          <w:spacing w:val="-21"/>
          <w:sz w:val="24"/>
          <w:szCs w:val="24"/>
        </w:rPr>
        <w:t>i</w:t>
      </w:r>
      <w:r w:rsidRPr="001A4F49">
        <w:rPr>
          <w:rFonts w:ascii="Arial" w:hAnsi="Arial" w:cs="Arial"/>
          <w:sz w:val="24"/>
          <w:szCs w:val="24"/>
        </w:rPr>
        <w:t>ca</w:t>
      </w:r>
      <w:r w:rsidRPr="001A4F49">
        <w:rPr>
          <w:rFonts w:ascii="Arial" w:hAnsi="Arial" w:cs="Arial"/>
          <w:spacing w:val="24"/>
          <w:sz w:val="24"/>
          <w:szCs w:val="24"/>
        </w:rPr>
        <w:t xml:space="preserve"> </w:t>
      </w:r>
      <w:r w:rsidRPr="001A4F49">
        <w:rPr>
          <w:rFonts w:ascii="Arial" w:hAnsi="Arial" w:cs="Arial"/>
          <w:sz w:val="24"/>
          <w:szCs w:val="24"/>
        </w:rPr>
        <w:t>Mun</w:t>
      </w:r>
      <w:r w:rsidRPr="001A4F49">
        <w:rPr>
          <w:rFonts w:ascii="Arial" w:hAnsi="Arial" w:cs="Arial"/>
          <w:spacing w:val="-19"/>
          <w:sz w:val="24"/>
          <w:szCs w:val="24"/>
        </w:rPr>
        <w:t>i</w:t>
      </w:r>
      <w:r w:rsidRPr="001A4F49">
        <w:rPr>
          <w:rFonts w:ascii="Arial" w:hAnsi="Arial" w:cs="Arial"/>
          <w:sz w:val="24"/>
          <w:szCs w:val="24"/>
        </w:rPr>
        <w:t>cipal</w:t>
      </w:r>
      <w:r w:rsidRPr="001A4F49">
        <w:rPr>
          <w:rFonts w:ascii="Arial" w:hAnsi="Arial" w:cs="Arial"/>
          <w:spacing w:val="9"/>
          <w:sz w:val="24"/>
          <w:szCs w:val="24"/>
        </w:rPr>
        <w:t xml:space="preserve"> </w:t>
      </w:r>
      <w:r w:rsidRPr="001A4F49">
        <w:rPr>
          <w:rFonts w:ascii="Arial" w:hAnsi="Arial" w:cs="Arial"/>
          <w:spacing w:val="-17"/>
          <w:sz w:val="24"/>
          <w:szCs w:val="24"/>
        </w:rPr>
        <w:t>d</w:t>
      </w:r>
      <w:r w:rsidRPr="001A4F49">
        <w:rPr>
          <w:rFonts w:ascii="Arial" w:hAnsi="Arial" w:cs="Arial"/>
          <w:sz w:val="24"/>
          <w:szCs w:val="24"/>
        </w:rPr>
        <w:t>el</w:t>
      </w:r>
      <w:r w:rsidRPr="001A4F49">
        <w:rPr>
          <w:rFonts w:ascii="Arial" w:hAnsi="Arial" w:cs="Arial"/>
          <w:spacing w:val="18"/>
          <w:sz w:val="24"/>
          <w:szCs w:val="24"/>
        </w:rPr>
        <w:t xml:space="preserve"> </w:t>
      </w:r>
      <w:r w:rsidRPr="001A4F49">
        <w:rPr>
          <w:rFonts w:ascii="Arial" w:hAnsi="Arial" w:cs="Arial"/>
          <w:sz w:val="24"/>
          <w:szCs w:val="24"/>
        </w:rPr>
        <w:t>Estado</w:t>
      </w:r>
      <w:r w:rsidRPr="001A4F49">
        <w:rPr>
          <w:rFonts w:ascii="Arial" w:hAnsi="Arial" w:cs="Arial"/>
          <w:spacing w:val="12"/>
          <w:sz w:val="24"/>
          <w:szCs w:val="24"/>
        </w:rPr>
        <w:t xml:space="preserve"> </w:t>
      </w:r>
      <w:r w:rsidRPr="001A4F49">
        <w:rPr>
          <w:rFonts w:ascii="Arial" w:hAnsi="Arial" w:cs="Arial"/>
          <w:sz w:val="24"/>
          <w:szCs w:val="24"/>
        </w:rPr>
        <w:t>de</w:t>
      </w:r>
      <w:r w:rsidRPr="001A4F49">
        <w:rPr>
          <w:rFonts w:ascii="Arial" w:hAnsi="Arial" w:cs="Arial"/>
          <w:spacing w:val="15"/>
          <w:sz w:val="24"/>
          <w:szCs w:val="24"/>
        </w:rPr>
        <w:t xml:space="preserve"> </w:t>
      </w:r>
      <w:r w:rsidRPr="001A4F49">
        <w:rPr>
          <w:rFonts w:ascii="Arial" w:hAnsi="Arial" w:cs="Arial"/>
          <w:sz w:val="24"/>
          <w:szCs w:val="24"/>
        </w:rPr>
        <w:t>Ja</w:t>
      </w:r>
      <w:r w:rsidRPr="001A4F49">
        <w:rPr>
          <w:rFonts w:ascii="Arial" w:hAnsi="Arial" w:cs="Arial"/>
          <w:spacing w:val="-5"/>
          <w:sz w:val="24"/>
          <w:szCs w:val="24"/>
        </w:rPr>
        <w:t>l</w:t>
      </w:r>
      <w:r w:rsidRPr="001A4F49">
        <w:rPr>
          <w:rFonts w:ascii="Arial" w:hAnsi="Arial" w:cs="Arial"/>
          <w:spacing w:val="-23"/>
          <w:sz w:val="24"/>
          <w:szCs w:val="24"/>
        </w:rPr>
        <w:t>i</w:t>
      </w:r>
      <w:r w:rsidRPr="001A4F49">
        <w:rPr>
          <w:rFonts w:ascii="Arial" w:hAnsi="Arial" w:cs="Arial"/>
          <w:sz w:val="24"/>
          <w:szCs w:val="24"/>
        </w:rPr>
        <w:t>sc</w:t>
      </w:r>
      <w:r w:rsidRPr="001A4F49">
        <w:rPr>
          <w:rFonts w:ascii="Arial" w:hAnsi="Arial" w:cs="Arial"/>
          <w:spacing w:val="12"/>
          <w:sz w:val="24"/>
          <w:szCs w:val="24"/>
        </w:rPr>
        <w:t>o</w:t>
      </w:r>
      <w:r w:rsidRPr="001A4F49">
        <w:rPr>
          <w:rFonts w:ascii="Arial" w:hAnsi="Arial" w:cs="Arial"/>
          <w:sz w:val="24"/>
          <w:szCs w:val="24"/>
        </w:rPr>
        <w:t xml:space="preserve">; artículos </w:t>
      </w:r>
      <w:r w:rsidRPr="001A4F49">
        <w:rPr>
          <w:rFonts w:ascii="Arial" w:eastAsia="Times New Roman" w:hAnsi="Arial" w:cs="Arial"/>
          <w:sz w:val="24"/>
          <w:szCs w:val="24"/>
          <w:lang w:eastAsia="es-ES"/>
        </w:rPr>
        <w:t>15, 18, 19, 21, 23 y del 26 al 30 de</w:t>
      </w:r>
      <w:r w:rsidRPr="001A4F49">
        <w:rPr>
          <w:rFonts w:ascii="Arial" w:eastAsia="Malgun Gothic" w:hAnsi="Arial" w:cs="Arial"/>
          <w:sz w:val="24"/>
          <w:szCs w:val="24"/>
        </w:rPr>
        <w:t xml:space="preserve"> la Ley para la Regularización y Titulación de Predios Urbanos en el Estado de Jalisco,</w:t>
      </w:r>
      <w:r w:rsidRPr="001A4F49">
        <w:rPr>
          <w:rFonts w:ascii="Arial" w:hAnsi="Arial" w:cs="Arial"/>
          <w:spacing w:val="-19"/>
          <w:sz w:val="24"/>
          <w:szCs w:val="24"/>
        </w:rPr>
        <w:t xml:space="preserve"> </w:t>
      </w:r>
      <w:r w:rsidRPr="001A4F49">
        <w:rPr>
          <w:rFonts w:ascii="Arial" w:hAnsi="Arial" w:cs="Arial"/>
          <w:sz w:val="24"/>
          <w:szCs w:val="24"/>
        </w:rPr>
        <w:t>artícu</w:t>
      </w:r>
      <w:r w:rsidRPr="001A4F49">
        <w:rPr>
          <w:rFonts w:ascii="Arial" w:hAnsi="Arial" w:cs="Arial"/>
          <w:spacing w:val="3"/>
          <w:sz w:val="24"/>
          <w:szCs w:val="24"/>
        </w:rPr>
        <w:t>l</w:t>
      </w:r>
      <w:r w:rsidRPr="001A4F49">
        <w:rPr>
          <w:rFonts w:ascii="Arial" w:hAnsi="Arial" w:cs="Arial"/>
          <w:sz w:val="24"/>
          <w:szCs w:val="24"/>
        </w:rPr>
        <w:t>os</w:t>
      </w:r>
      <w:r w:rsidRPr="001A4F49">
        <w:rPr>
          <w:rFonts w:ascii="Arial" w:hAnsi="Arial" w:cs="Arial"/>
          <w:spacing w:val="27"/>
          <w:sz w:val="24"/>
          <w:szCs w:val="24"/>
        </w:rPr>
        <w:t xml:space="preserve"> 1,</w:t>
      </w:r>
      <w:r w:rsidRPr="001A4F49">
        <w:rPr>
          <w:rFonts w:ascii="Arial" w:hAnsi="Arial" w:cs="Arial"/>
          <w:spacing w:val="10"/>
          <w:sz w:val="24"/>
          <w:szCs w:val="24"/>
        </w:rPr>
        <w:t>2</w:t>
      </w:r>
      <w:r w:rsidRPr="001A4F49">
        <w:rPr>
          <w:rFonts w:ascii="Arial" w:hAnsi="Arial" w:cs="Arial"/>
          <w:sz w:val="24"/>
          <w:szCs w:val="24"/>
        </w:rPr>
        <w:t>,</w:t>
      </w:r>
      <w:r w:rsidRPr="001A4F49">
        <w:rPr>
          <w:rFonts w:ascii="Arial" w:hAnsi="Arial" w:cs="Arial"/>
          <w:spacing w:val="-14"/>
          <w:sz w:val="24"/>
          <w:szCs w:val="24"/>
        </w:rPr>
        <w:t xml:space="preserve"> </w:t>
      </w:r>
      <w:r w:rsidRPr="001A4F49">
        <w:rPr>
          <w:rFonts w:ascii="Arial" w:hAnsi="Arial" w:cs="Arial"/>
          <w:spacing w:val="11"/>
          <w:sz w:val="24"/>
          <w:szCs w:val="24"/>
        </w:rPr>
        <w:t>3</w:t>
      </w:r>
      <w:r w:rsidRPr="001A4F49">
        <w:rPr>
          <w:rFonts w:ascii="Arial" w:hAnsi="Arial" w:cs="Arial"/>
          <w:sz w:val="24"/>
          <w:szCs w:val="24"/>
        </w:rPr>
        <w:t>,</w:t>
      </w:r>
      <w:r w:rsidRPr="001A4F49">
        <w:rPr>
          <w:rFonts w:ascii="Arial" w:hAnsi="Arial" w:cs="Arial"/>
          <w:spacing w:val="-8"/>
          <w:sz w:val="24"/>
          <w:szCs w:val="24"/>
        </w:rPr>
        <w:t xml:space="preserve"> </w:t>
      </w:r>
      <w:r w:rsidRPr="001A4F49">
        <w:rPr>
          <w:rFonts w:ascii="Arial" w:hAnsi="Arial" w:cs="Arial"/>
          <w:sz w:val="24"/>
          <w:szCs w:val="24"/>
        </w:rPr>
        <w:t>25</w:t>
      </w:r>
      <w:r w:rsidRPr="001A4F49">
        <w:rPr>
          <w:rFonts w:ascii="Arial" w:hAnsi="Arial" w:cs="Arial"/>
          <w:spacing w:val="19"/>
          <w:sz w:val="24"/>
          <w:szCs w:val="24"/>
        </w:rPr>
        <w:t xml:space="preserve"> </w:t>
      </w:r>
      <w:r w:rsidRPr="001A4F49">
        <w:rPr>
          <w:rFonts w:ascii="Arial" w:hAnsi="Arial" w:cs="Arial"/>
          <w:sz w:val="24"/>
          <w:szCs w:val="24"/>
        </w:rPr>
        <w:t>fracción</w:t>
      </w:r>
      <w:r w:rsidRPr="001A4F49">
        <w:rPr>
          <w:rFonts w:ascii="Arial" w:hAnsi="Arial" w:cs="Arial"/>
          <w:spacing w:val="32"/>
          <w:sz w:val="24"/>
          <w:szCs w:val="24"/>
        </w:rPr>
        <w:t xml:space="preserve"> </w:t>
      </w:r>
      <w:r w:rsidRPr="001A4F49">
        <w:rPr>
          <w:rFonts w:ascii="Arial" w:hAnsi="Arial" w:cs="Arial"/>
          <w:sz w:val="24"/>
          <w:szCs w:val="24"/>
        </w:rPr>
        <w:t>XI</w:t>
      </w:r>
      <w:r w:rsidRPr="001A4F49">
        <w:rPr>
          <w:rFonts w:ascii="Arial" w:hAnsi="Arial" w:cs="Arial"/>
          <w:spacing w:val="11"/>
          <w:sz w:val="24"/>
          <w:szCs w:val="24"/>
        </w:rPr>
        <w:t>I</w:t>
      </w:r>
      <w:r w:rsidRPr="001A4F49">
        <w:rPr>
          <w:rFonts w:ascii="Arial" w:hAnsi="Arial" w:cs="Arial"/>
          <w:sz w:val="24"/>
          <w:szCs w:val="24"/>
        </w:rPr>
        <w:t>,</w:t>
      </w:r>
      <w:r w:rsidRPr="001A4F49">
        <w:rPr>
          <w:rFonts w:ascii="Arial" w:hAnsi="Arial" w:cs="Arial"/>
          <w:spacing w:val="-24"/>
          <w:sz w:val="24"/>
          <w:szCs w:val="24"/>
        </w:rPr>
        <w:t xml:space="preserve"> </w:t>
      </w:r>
      <w:r w:rsidRPr="001A4F49">
        <w:rPr>
          <w:rFonts w:ascii="Arial" w:hAnsi="Arial" w:cs="Arial"/>
          <w:sz w:val="24"/>
          <w:szCs w:val="24"/>
        </w:rPr>
        <w:t>33</w:t>
      </w:r>
      <w:r w:rsidRPr="001A4F49">
        <w:rPr>
          <w:rFonts w:ascii="Arial" w:hAnsi="Arial" w:cs="Arial"/>
          <w:spacing w:val="1"/>
          <w:sz w:val="24"/>
          <w:szCs w:val="24"/>
        </w:rPr>
        <w:t xml:space="preserve"> </w:t>
      </w:r>
      <w:r w:rsidRPr="001A4F49">
        <w:rPr>
          <w:rFonts w:ascii="Arial" w:hAnsi="Arial" w:cs="Arial"/>
          <w:sz w:val="24"/>
          <w:szCs w:val="24"/>
        </w:rPr>
        <w:t>frac</w:t>
      </w:r>
      <w:r w:rsidRPr="001A4F49">
        <w:rPr>
          <w:rFonts w:ascii="Arial" w:hAnsi="Arial" w:cs="Arial"/>
          <w:spacing w:val="12"/>
          <w:sz w:val="24"/>
          <w:szCs w:val="24"/>
        </w:rPr>
        <w:t>c</w:t>
      </w:r>
      <w:r w:rsidRPr="001A4F49">
        <w:rPr>
          <w:rFonts w:ascii="Arial" w:hAnsi="Arial" w:cs="Arial"/>
          <w:spacing w:val="-27"/>
          <w:sz w:val="24"/>
          <w:szCs w:val="24"/>
        </w:rPr>
        <w:t>i</w:t>
      </w:r>
      <w:r w:rsidRPr="001A4F49">
        <w:rPr>
          <w:rFonts w:ascii="Arial" w:hAnsi="Arial" w:cs="Arial"/>
          <w:spacing w:val="-2"/>
          <w:sz w:val="24"/>
          <w:szCs w:val="24"/>
        </w:rPr>
        <w:t>ó</w:t>
      </w:r>
      <w:r w:rsidRPr="001A4F49">
        <w:rPr>
          <w:rFonts w:ascii="Arial" w:hAnsi="Arial" w:cs="Arial"/>
          <w:sz w:val="24"/>
          <w:szCs w:val="24"/>
        </w:rPr>
        <w:t>n</w:t>
      </w:r>
      <w:r w:rsidRPr="001A4F49">
        <w:rPr>
          <w:rFonts w:ascii="Arial" w:hAnsi="Arial" w:cs="Arial"/>
          <w:spacing w:val="19"/>
          <w:sz w:val="24"/>
          <w:szCs w:val="24"/>
        </w:rPr>
        <w:t xml:space="preserve"> I</w:t>
      </w:r>
      <w:r w:rsidRPr="001A4F49">
        <w:rPr>
          <w:rFonts w:ascii="Arial" w:hAnsi="Arial" w:cs="Arial"/>
          <w:w w:val="90"/>
          <w:sz w:val="24"/>
          <w:szCs w:val="24"/>
        </w:rPr>
        <w:t>,</w:t>
      </w:r>
      <w:r w:rsidRPr="001A4F49">
        <w:rPr>
          <w:rFonts w:ascii="Arial" w:hAnsi="Arial" w:cs="Arial"/>
          <w:w w:val="62"/>
          <w:sz w:val="24"/>
          <w:szCs w:val="24"/>
        </w:rPr>
        <w:t xml:space="preserve"> </w:t>
      </w:r>
      <w:r w:rsidRPr="001A4F49">
        <w:rPr>
          <w:rFonts w:ascii="Arial" w:hAnsi="Arial" w:cs="Arial"/>
          <w:spacing w:val="-36"/>
          <w:w w:val="90"/>
          <w:sz w:val="24"/>
          <w:szCs w:val="24"/>
        </w:rPr>
        <w:t xml:space="preserve"> </w:t>
      </w:r>
      <w:r w:rsidRPr="001A4F49">
        <w:rPr>
          <w:rFonts w:ascii="Arial" w:hAnsi="Arial" w:cs="Arial"/>
          <w:spacing w:val="1"/>
          <w:sz w:val="24"/>
          <w:szCs w:val="24"/>
        </w:rPr>
        <w:t xml:space="preserve">142,145 fracción II </w:t>
      </w:r>
      <w:r w:rsidRPr="001A4F49">
        <w:rPr>
          <w:rFonts w:ascii="Arial" w:hAnsi="Arial" w:cs="Arial"/>
          <w:spacing w:val="-51"/>
          <w:sz w:val="24"/>
          <w:szCs w:val="24"/>
        </w:rPr>
        <w:t xml:space="preserve"> </w:t>
      </w:r>
      <w:r w:rsidRPr="001A4F49">
        <w:rPr>
          <w:rFonts w:ascii="Arial" w:hAnsi="Arial" w:cs="Arial"/>
          <w:sz w:val="24"/>
          <w:szCs w:val="24"/>
        </w:rPr>
        <w:t>y</w:t>
      </w:r>
      <w:r w:rsidRPr="001A4F49">
        <w:rPr>
          <w:rFonts w:ascii="Arial" w:hAnsi="Arial" w:cs="Arial"/>
          <w:spacing w:val="-36"/>
          <w:sz w:val="24"/>
          <w:szCs w:val="24"/>
        </w:rPr>
        <w:t xml:space="preserve"> </w:t>
      </w:r>
      <w:r w:rsidRPr="001A4F49">
        <w:rPr>
          <w:rFonts w:ascii="Arial" w:hAnsi="Arial" w:cs="Arial"/>
          <w:sz w:val="24"/>
          <w:szCs w:val="24"/>
        </w:rPr>
        <w:t>154</w:t>
      </w:r>
      <w:r w:rsidRPr="001A4F49">
        <w:rPr>
          <w:rFonts w:ascii="Arial" w:hAnsi="Arial" w:cs="Arial"/>
          <w:spacing w:val="-51"/>
          <w:sz w:val="24"/>
          <w:szCs w:val="24"/>
        </w:rPr>
        <w:t xml:space="preserve"> </w:t>
      </w:r>
      <w:r w:rsidRPr="001A4F49">
        <w:rPr>
          <w:rFonts w:ascii="Arial" w:hAnsi="Arial" w:cs="Arial"/>
          <w:sz w:val="24"/>
          <w:szCs w:val="24"/>
        </w:rPr>
        <w:t xml:space="preserve">del </w:t>
      </w:r>
      <w:r w:rsidRPr="001A4F49">
        <w:rPr>
          <w:rFonts w:ascii="Arial" w:hAnsi="Arial" w:cs="Arial"/>
          <w:spacing w:val="-41"/>
          <w:sz w:val="24"/>
          <w:szCs w:val="24"/>
        </w:rPr>
        <w:t xml:space="preserve"> </w:t>
      </w:r>
      <w:r w:rsidRPr="001A4F49">
        <w:rPr>
          <w:rFonts w:ascii="Arial" w:hAnsi="Arial" w:cs="Arial"/>
          <w:spacing w:val="-2"/>
          <w:sz w:val="24"/>
          <w:szCs w:val="24"/>
        </w:rPr>
        <w:t>Reglamento</w:t>
      </w:r>
      <w:r w:rsidRPr="001A4F49">
        <w:rPr>
          <w:rFonts w:ascii="Arial" w:eastAsia="Times New Roman" w:hAnsi="Arial" w:cs="Arial"/>
          <w:sz w:val="24"/>
          <w:szCs w:val="24"/>
        </w:rPr>
        <w:t xml:space="preserve"> </w:t>
      </w:r>
      <w:r w:rsidRPr="001A4F49">
        <w:rPr>
          <w:rFonts w:ascii="Arial" w:hAnsi="Arial" w:cs="Arial"/>
          <w:w w:val="105"/>
          <w:sz w:val="24"/>
          <w:szCs w:val="24"/>
        </w:rPr>
        <w:t>del</w:t>
      </w:r>
      <w:r w:rsidRPr="001A4F49">
        <w:rPr>
          <w:rFonts w:ascii="Arial" w:hAnsi="Arial" w:cs="Arial"/>
          <w:spacing w:val="-26"/>
          <w:w w:val="105"/>
          <w:sz w:val="24"/>
          <w:szCs w:val="24"/>
        </w:rPr>
        <w:t xml:space="preserve"> </w:t>
      </w:r>
      <w:r w:rsidRPr="001A4F49">
        <w:rPr>
          <w:rFonts w:ascii="Arial" w:hAnsi="Arial" w:cs="Arial"/>
          <w:spacing w:val="-2"/>
          <w:w w:val="105"/>
          <w:sz w:val="24"/>
          <w:szCs w:val="24"/>
        </w:rPr>
        <w:t>Gobi</w:t>
      </w:r>
      <w:r w:rsidRPr="001A4F49">
        <w:rPr>
          <w:rFonts w:ascii="Arial" w:hAnsi="Arial" w:cs="Arial"/>
          <w:spacing w:val="-1"/>
          <w:w w:val="105"/>
          <w:sz w:val="24"/>
          <w:szCs w:val="24"/>
        </w:rPr>
        <w:t>erno</w:t>
      </w:r>
      <w:r w:rsidRPr="001A4F49">
        <w:rPr>
          <w:rFonts w:ascii="Arial" w:hAnsi="Arial" w:cs="Arial"/>
          <w:spacing w:val="-26"/>
          <w:w w:val="105"/>
          <w:sz w:val="24"/>
          <w:szCs w:val="24"/>
        </w:rPr>
        <w:t xml:space="preserve"> </w:t>
      </w:r>
      <w:r w:rsidRPr="001A4F49">
        <w:rPr>
          <w:rFonts w:ascii="Arial" w:hAnsi="Arial" w:cs="Arial"/>
          <w:w w:val="105"/>
          <w:sz w:val="24"/>
          <w:szCs w:val="24"/>
        </w:rPr>
        <w:t>y</w:t>
      </w:r>
      <w:r w:rsidRPr="001A4F49">
        <w:rPr>
          <w:rFonts w:ascii="Arial" w:hAnsi="Arial" w:cs="Arial"/>
          <w:spacing w:val="-21"/>
          <w:w w:val="105"/>
          <w:sz w:val="24"/>
          <w:szCs w:val="24"/>
        </w:rPr>
        <w:t xml:space="preserve"> </w:t>
      </w:r>
      <w:r w:rsidRPr="001A4F49">
        <w:rPr>
          <w:rFonts w:ascii="Arial" w:hAnsi="Arial" w:cs="Arial"/>
          <w:w w:val="105"/>
          <w:sz w:val="24"/>
          <w:szCs w:val="24"/>
        </w:rPr>
        <w:t>de</w:t>
      </w:r>
      <w:r w:rsidRPr="001A4F49">
        <w:rPr>
          <w:rFonts w:ascii="Arial" w:hAnsi="Arial" w:cs="Arial"/>
          <w:spacing w:val="-18"/>
          <w:w w:val="105"/>
          <w:sz w:val="24"/>
          <w:szCs w:val="24"/>
        </w:rPr>
        <w:t xml:space="preserve"> </w:t>
      </w:r>
      <w:r w:rsidRPr="001A4F49">
        <w:rPr>
          <w:rFonts w:ascii="Arial" w:hAnsi="Arial" w:cs="Arial"/>
          <w:w w:val="105"/>
          <w:sz w:val="24"/>
          <w:szCs w:val="24"/>
        </w:rPr>
        <w:t>la</w:t>
      </w:r>
      <w:r w:rsidRPr="001A4F49">
        <w:rPr>
          <w:rFonts w:ascii="Arial" w:hAnsi="Arial" w:cs="Arial"/>
          <w:spacing w:val="-35"/>
          <w:w w:val="105"/>
          <w:sz w:val="24"/>
          <w:szCs w:val="24"/>
        </w:rPr>
        <w:t xml:space="preserve"> </w:t>
      </w:r>
      <w:r w:rsidRPr="001A4F49">
        <w:rPr>
          <w:rFonts w:ascii="Arial" w:hAnsi="Arial" w:cs="Arial"/>
          <w:w w:val="105"/>
          <w:sz w:val="24"/>
          <w:szCs w:val="24"/>
        </w:rPr>
        <w:t>Administración</w:t>
      </w:r>
      <w:r w:rsidRPr="001A4F49">
        <w:rPr>
          <w:rFonts w:ascii="Arial" w:hAnsi="Arial" w:cs="Arial"/>
          <w:spacing w:val="8"/>
          <w:w w:val="105"/>
          <w:sz w:val="24"/>
          <w:szCs w:val="24"/>
        </w:rPr>
        <w:t xml:space="preserve"> </w:t>
      </w:r>
      <w:r w:rsidRPr="001A4F49">
        <w:rPr>
          <w:rFonts w:ascii="Arial" w:hAnsi="Arial" w:cs="Arial"/>
          <w:spacing w:val="-3"/>
          <w:w w:val="105"/>
          <w:sz w:val="24"/>
          <w:szCs w:val="24"/>
        </w:rPr>
        <w:t>Pública</w:t>
      </w:r>
      <w:r w:rsidRPr="001A4F49">
        <w:rPr>
          <w:rFonts w:ascii="Arial" w:hAnsi="Arial" w:cs="Arial"/>
          <w:spacing w:val="-24"/>
          <w:w w:val="105"/>
          <w:sz w:val="24"/>
          <w:szCs w:val="24"/>
        </w:rPr>
        <w:t xml:space="preserve"> </w:t>
      </w:r>
      <w:r w:rsidRPr="001A4F49">
        <w:rPr>
          <w:rFonts w:ascii="Arial" w:hAnsi="Arial" w:cs="Arial"/>
          <w:w w:val="105"/>
          <w:sz w:val="24"/>
          <w:szCs w:val="24"/>
        </w:rPr>
        <w:t>del</w:t>
      </w:r>
      <w:r w:rsidRPr="001A4F49">
        <w:rPr>
          <w:rFonts w:ascii="Arial" w:hAnsi="Arial" w:cs="Arial"/>
          <w:spacing w:val="-33"/>
          <w:w w:val="105"/>
          <w:sz w:val="24"/>
          <w:szCs w:val="24"/>
        </w:rPr>
        <w:t xml:space="preserve"> </w:t>
      </w:r>
      <w:r w:rsidRPr="001A4F49">
        <w:rPr>
          <w:rFonts w:ascii="Arial" w:hAnsi="Arial" w:cs="Arial"/>
          <w:w w:val="105"/>
          <w:sz w:val="24"/>
          <w:szCs w:val="24"/>
        </w:rPr>
        <w:t>Ayuntamiento</w:t>
      </w:r>
      <w:r w:rsidRPr="001A4F49">
        <w:rPr>
          <w:rFonts w:ascii="Arial" w:hAnsi="Arial" w:cs="Arial"/>
          <w:spacing w:val="-1"/>
          <w:w w:val="105"/>
          <w:sz w:val="24"/>
          <w:szCs w:val="24"/>
        </w:rPr>
        <w:t xml:space="preserve"> </w:t>
      </w:r>
      <w:r w:rsidRPr="001A4F49">
        <w:rPr>
          <w:rFonts w:ascii="Arial" w:hAnsi="Arial" w:cs="Arial"/>
          <w:spacing w:val="-2"/>
          <w:w w:val="105"/>
          <w:sz w:val="24"/>
          <w:szCs w:val="24"/>
        </w:rPr>
        <w:t>Constitucional</w:t>
      </w:r>
      <w:r w:rsidRPr="001A4F49">
        <w:rPr>
          <w:rFonts w:ascii="Arial" w:hAnsi="Arial" w:cs="Arial"/>
          <w:spacing w:val="-14"/>
          <w:w w:val="105"/>
          <w:sz w:val="24"/>
          <w:szCs w:val="24"/>
        </w:rPr>
        <w:t xml:space="preserve"> </w:t>
      </w:r>
      <w:r w:rsidRPr="001A4F49">
        <w:rPr>
          <w:rFonts w:ascii="Arial" w:hAnsi="Arial" w:cs="Arial"/>
          <w:w w:val="105"/>
          <w:sz w:val="24"/>
          <w:szCs w:val="24"/>
        </w:rPr>
        <w:t>de</w:t>
      </w:r>
      <w:r w:rsidRPr="001A4F49">
        <w:rPr>
          <w:rFonts w:ascii="Arial" w:hAnsi="Arial" w:cs="Arial"/>
          <w:spacing w:val="-19"/>
          <w:w w:val="105"/>
          <w:sz w:val="24"/>
          <w:szCs w:val="24"/>
        </w:rPr>
        <w:t xml:space="preserve"> </w:t>
      </w:r>
      <w:r w:rsidRPr="001A4F49">
        <w:rPr>
          <w:rFonts w:ascii="Arial" w:hAnsi="Arial" w:cs="Arial"/>
          <w:w w:val="105"/>
          <w:sz w:val="24"/>
          <w:szCs w:val="24"/>
        </w:rPr>
        <w:t>San</w:t>
      </w:r>
      <w:r w:rsidRPr="001A4F49">
        <w:rPr>
          <w:rFonts w:ascii="Arial" w:hAnsi="Arial" w:cs="Arial"/>
          <w:spacing w:val="15"/>
          <w:w w:val="105"/>
          <w:sz w:val="24"/>
          <w:szCs w:val="24"/>
        </w:rPr>
        <w:t xml:space="preserve"> </w:t>
      </w:r>
      <w:r w:rsidRPr="001A4F49">
        <w:rPr>
          <w:rFonts w:ascii="Arial" w:hAnsi="Arial" w:cs="Arial"/>
          <w:w w:val="105"/>
          <w:sz w:val="24"/>
          <w:szCs w:val="24"/>
        </w:rPr>
        <w:t>Pedro</w:t>
      </w:r>
      <w:r w:rsidRPr="001A4F49">
        <w:rPr>
          <w:rFonts w:ascii="Arial" w:hAnsi="Arial" w:cs="Arial"/>
          <w:spacing w:val="-25"/>
          <w:w w:val="105"/>
          <w:sz w:val="24"/>
          <w:szCs w:val="24"/>
        </w:rPr>
        <w:t xml:space="preserve"> </w:t>
      </w:r>
      <w:r w:rsidRPr="001A4F49">
        <w:rPr>
          <w:rFonts w:ascii="Arial" w:hAnsi="Arial" w:cs="Arial"/>
          <w:spacing w:val="-1"/>
          <w:w w:val="105"/>
          <w:sz w:val="24"/>
          <w:szCs w:val="24"/>
        </w:rPr>
        <w:t>Tl</w:t>
      </w:r>
      <w:r w:rsidRPr="001A4F49">
        <w:rPr>
          <w:rFonts w:ascii="Arial" w:hAnsi="Arial" w:cs="Arial"/>
          <w:spacing w:val="-2"/>
          <w:w w:val="105"/>
          <w:sz w:val="24"/>
          <w:szCs w:val="24"/>
        </w:rPr>
        <w:t>aquepaque</w:t>
      </w:r>
      <w:r w:rsidRPr="001A4F49">
        <w:rPr>
          <w:rFonts w:ascii="Arial" w:hAnsi="Arial" w:cs="Arial"/>
          <w:w w:val="105"/>
          <w:sz w:val="24"/>
          <w:szCs w:val="24"/>
        </w:rPr>
        <w:t>;</w:t>
      </w:r>
      <w:r w:rsidRPr="001A4F49">
        <w:rPr>
          <w:rFonts w:ascii="Arial" w:hAnsi="Arial" w:cs="Arial"/>
          <w:spacing w:val="-31"/>
          <w:w w:val="105"/>
          <w:sz w:val="24"/>
          <w:szCs w:val="24"/>
        </w:rPr>
        <w:t xml:space="preserve"> por lo que </w:t>
      </w:r>
      <w:r w:rsidRPr="001A4F49">
        <w:rPr>
          <w:rFonts w:ascii="Arial" w:hAnsi="Arial" w:cs="Arial"/>
          <w:w w:val="105"/>
          <w:sz w:val="24"/>
          <w:szCs w:val="24"/>
        </w:rPr>
        <w:t>tengo</w:t>
      </w:r>
      <w:r w:rsidRPr="001A4F49">
        <w:rPr>
          <w:rFonts w:ascii="Arial" w:hAnsi="Arial" w:cs="Arial"/>
          <w:spacing w:val="-9"/>
          <w:w w:val="105"/>
          <w:sz w:val="24"/>
          <w:szCs w:val="24"/>
        </w:rPr>
        <w:t xml:space="preserve"> </w:t>
      </w:r>
      <w:r w:rsidRPr="001A4F49">
        <w:rPr>
          <w:rFonts w:ascii="Arial" w:hAnsi="Arial" w:cs="Arial"/>
          <w:w w:val="105"/>
          <w:sz w:val="24"/>
          <w:szCs w:val="24"/>
        </w:rPr>
        <w:t>a</w:t>
      </w:r>
      <w:r w:rsidRPr="001A4F49">
        <w:rPr>
          <w:rFonts w:ascii="Arial" w:hAnsi="Arial" w:cs="Arial"/>
          <w:spacing w:val="-10"/>
          <w:w w:val="105"/>
          <w:sz w:val="24"/>
          <w:szCs w:val="24"/>
        </w:rPr>
        <w:t xml:space="preserve"> </w:t>
      </w:r>
      <w:r w:rsidRPr="001A4F49">
        <w:rPr>
          <w:rFonts w:ascii="Arial" w:hAnsi="Arial" w:cs="Arial"/>
          <w:spacing w:val="-5"/>
          <w:w w:val="105"/>
          <w:sz w:val="24"/>
          <w:szCs w:val="24"/>
        </w:rPr>
        <w:t>bi</w:t>
      </w:r>
      <w:r w:rsidRPr="001A4F49">
        <w:rPr>
          <w:rFonts w:ascii="Arial" w:hAnsi="Arial" w:cs="Arial"/>
          <w:spacing w:val="-6"/>
          <w:w w:val="105"/>
          <w:sz w:val="24"/>
          <w:szCs w:val="24"/>
        </w:rPr>
        <w:t>en</w:t>
      </w:r>
      <w:r w:rsidRPr="001A4F49">
        <w:rPr>
          <w:rFonts w:ascii="Arial" w:hAnsi="Arial" w:cs="Arial"/>
          <w:spacing w:val="-12"/>
          <w:w w:val="105"/>
          <w:sz w:val="24"/>
          <w:szCs w:val="24"/>
        </w:rPr>
        <w:t xml:space="preserve"> </w:t>
      </w:r>
      <w:r w:rsidRPr="001A4F49">
        <w:rPr>
          <w:rFonts w:ascii="Arial" w:hAnsi="Arial" w:cs="Arial"/>
          <w:w w:val="105"/>
          <w:sz w:val="24"/>
          <w:szCs w:val="24"/>
        </w:rPr>
        <w:t>someter</w:t>
      </w:r>
      <w:r w:rsidRPr="001A4F49">
        <w:rPr>
          <w:rFonts w:ascii="Arial" w:hAnsi="Arial" w:cs="Arial"/>
          <w:spacing w:val="-5"/>
          <w:w w:val="105"/>
          <w:sz w:val="24"/>
          <w:szCs w:val="24"/>
        </w:rPr>
        <w:t xml:space="preserve"> </w:t>
      </w:r>
      <w:r w:rsidRPr="001A4F49">
        <w:rPr>
          <w:rFonts w:ascii="Arial" w:hAnsi="Arial" w:cs="Arial"/>
          <w:w w:val="105"/>
          <w:sz w:val="24"/>
          <w:szCs w:val="24"/>
        </w:rPr>
        <w:t>a</w:t>
      </w:r>
      <w:r w:rsidRPr="001A4F49">
        <w:rPr>
          <w:rFonts w:ascii="Arial" w:hAnsi="Arial" w:cs="Arial"/>
          <w:spacing w:val="-15"/>
          <w:w w:val="105"/>
          <w:sz w:val="24"/>
          <w:szCs w:val="24"/>
        </w:rPr>
        <w:t xml:space="preserve"> </w:t>
      </w:r>
      <w:r w:rsidRPr="001A4F49">
        <w:rPr>
          <w:rFonts w:ascii="Arial" w:hAnsi="Arial" w:cs="Arial"/>
          <w:w w:val="105"/>
          <w:sz w:val="24"/>
          <w:szCs w:val="24"/>
        </w:rPr>
        <w:t>la</w:t>
      </w:r>
      <w:r w:rsidRPr="001A4F49">
        <w:rPr>
          <w:rFonts w:ascii="Arial" w:hAnsi="Arial" w:cs="Arial"/>
          <w:spacing w:val="-19"/>
          <w:w w:val="105"/>
          <w:sz w:val="24"/>
          <w:szCs w:val="24"/>
        </w:rPr>
        <w:t xml:space="preserve"> </w:t>
      </w:r>
      <w:r w:rsidRPr="001A4F49">
        <w:rPr>
          <w:rFonts w:ascii="Arial" w:hAnsi="Arial" w:cs="Arial"/>
          <w:spacing w:val="-4"/>
          <w:w w:val="105"/>
          <w:sz w:val="24"/>
          <w:szCs w:val="24"/>
        </w:rPr>
        <w:t>e</w:t>
      </w:r>
      <w:r w:rsidRPr="001A4F49">
        <w:rPr>
          <w:rFonts w:ascii="Arial" w:hAnsi="Arial" w:cs="Arial"/>
          <w:spacing w:val="-3"/>
          <w:w w:val="105"/>
          <w:sz w:val="24"/>
          <w:szCs w:val="24"/>
        </w:rPr>
        <w:t>l</w:t>
      </w:r>
      <w:r w:rsidRPr="001A4F49">
        <w:rPr>
          <w:rFonts w:ascii="Arial" w:hAnsi="Arial" w:cs="Arial"/>
          <w:spacing w:val="-5"/>
          <w:w w:val="105"/>
          <w:sz w:val="24"/>
          <w:szCs w:val="24"/>
        </w:rPr>
        <w:t>evada</w:t>
      </w:r>
      <w:r w:rsidRPr="001A4F49">
        <w:rPr>
          <w:rFonts w:ascii="Arial" w:hAnsi="Arial" w:cs="Arial"/>
          <w:spacing w:val="-6"/>
          <w:w w:val="105"/>
          <w:sz w:val="24"/>
          <w:szCs w:val="24"/>
        </w:rPr>
        <w:t xml:space="preserve"> </w:t>
      </w:r>
      <w:r w:rsidRPr="001A4F49">
        <w:rPr>
          <w:rFonts w:ascii="Arial" w:hAnsi="Arial" w:cs="Arial"/>
          <w:w w:val="105"/>
          <w:sz w:val="24"/>
          <w:szCs w:val="24"/>
        </w:rPr>
        <w:t>y</w:t>
      </w:r>
      <w:r w:rsidRPr="001A4F49">
        <w:rPr>
          <w:rFonts w:ascii="Arial" w:hAnsi="Arial" w:cs="Arial"/>
          <w:spacing w:val="-17"/>
          <w:w w:val="105"/>
          <w:sz w:val="24"/>
          <w:szCs w:val="24"/>
        </w:rPr>
        <w:t xml:space="preserve"> </w:t>
      </w:r>
      <w:r w:rsidRPr="001A4F49">
        <w:rPr>
          <w:rFonts w:ascii="Arial" w:hAnsi="Arial" w:cs="Arial"/>
          <w:w w:val="105"/>
          <w:sz w:val="24"/>
          <w:szCs w:val="24"/>
        </w:rPr>
        <w:t>distinguida</w:t>
      </w:r>
      <w:r w:rsidRPr="001A4F49">
        <w:rPr>
          <w:rFonts w:ascii="Arial" w:hAnsi="Arial" w:cs="Arial"/>
          <w:spacing w:val="-11"/>
          <w:w w:val="105"/>
          <w:sz w:val="24"/>
          <w:szCs w:val="24"/>
        </w:rPr>
        <w:t xml:space="preserve"> </w:t>
      </w:r>
      <w:r w:rsidRPr="001A4F49">
        <w:rPr>
          <w:rFonts w:ascii="Arial" w:hAnsi="Arial" w:cs="Arial"/>
          <w:sz w:val="24"/>
          <w:szCs w:val="24"/>
        </w:rPr>
        <w:t>consideración de éste H. Cuerpo Edilicio en Pleno el siguiente punto de:</w:t>
      </w:r>
    </w:p>
    <w:p w14:paraId="7F7B2293" w14:textId="77777777" w:rsidR="005B134A" w:rsidRPr="001A4F49" w:rsidRDefault="005B134A" w:rsidP="005B134A">
      <w:pPr>
        <w:pStyle w:val="Sinespaciado"/>
        <w:jc w:val="both"/>
        <w:rPr>
          <w:rFonts w:ascii="Arial" w:hAnsi="Arial" w:cs="Arial"/>
          <w:sz w:val="24"/>
          <w:szCs w:val="24"/>
        </w:rPr>
      </w:pPr>
    </w:p>
    <w:p w14:paraId="070E504D" w14:textId="77777777" w:rsidR="005B134A" w:rsidRPr="001A4F49" w:rsidRDefault="005B134A" w:rsidP="005B134A">
      <w:pPr>
        <w:spacing w:line="360" w:lineRule="auto"/>
        <w:jc w:val="center"/>
        <w:rPr>
          <w:rFonts w:ascii="Arial" w:eastAsia="Times New Roman" w:hAnsi="Arial" w:cs="Arial"/>
          <w:b/>
          <w:sz w:val="24"/>
          <w:szCs w:val="24"/>
          <w:lang w:eastAsia="es-ES"/>
        </w:rPr>
      </w:pPr>
      <w:r w:rsidRPr="001A4F49">
        <w:rPr>
          <w:rFonts w:ascii="Arial" w:eastAsia="Times New Roman" w:hAnsi="Arial" w:cs="Arial"/>
          <w:b/>
          <w:sz w:val="24"/>
          <w:szCs w:val="24"/>
          <w:lang w:eastAsia="es-ES"/>
        </w:rPr>
        <w:t>A C U E R D O:</w:t>
      </w:r>
    </w:p>
    <w:p w14:paraId="46F08EC8" w14:textId="77777777" w:rsidR="005B134A" w:rsidRPr="001A4F49" w:rsidRDefault="005B134A" w:rsidP="005B134A">
      <w:pPr>
        <w:jc w:val="both"/>
        <w:rPr>
          <w:rFonts w:ascii="Arial" w:eastAsia="Calibri" w:hAnsi="Arial" w:cs="Arial"/>
          <w:sz w:val="24"/>
          <w:szCs w:val="24"/>
        </w:rPr>
      </w:pPr>
      <w:r w:rsidRPr="001A4F49">
        <w:rPr>
          <w:rFonts w:ascii="Arial" w:eastAsia="Times New Roman" w:hAnsi="Arial" w:cs="Arial"/>
          <w:b/>
          <w:sz w:val="24"/>
          <w:szCs w:val="24"/>
          <w:lang w:eastAsia="es-ES"/>
        </w:rPr>
        <w:t xml:space="preserve">Primero. – </w:t>
      </w:r>
      <w:r w:rsidRPr="001A4F49">
        <w:rPr>
          <w:rFonts w:ascii="Arial" w:hAnsi="Arial" w:cs="Arial"/>
          <w:sz w:val="24"/>
          <w:szCs w:val="24"/>
        </w:rPr>
        <w:t>El Pleno del Ayuntamiento Constitucional del Municipio de San Pedro Tlaquepaque, Jalisco, aprueba y autoriza declarar formalmente regularizado el siguiente predio</w:t>
      </w:r>
      <w:r w:rsidRPr="001A4F49">
        <w:rPr>
          <w:rFonts w:ascii="Arial" w:hAnsi="Arial" w:cs="Arial"/>
          <w:b/>
          <w:bCs/>
          <w:sz w:val="24"/>
          <w:szCs w:val="24"/>
        </w:rPr>
        <w:t xml:space="preserve"> identificado </w:t>
      </w:r>
      <w:r w:rsidRPr="001A4F49">
        <w:rPr>
          <w:rFonts w:ascii="Arial" w:hAnsi="Arial" w:cs="Arial"/>
          <w:sz w:val="24"/>
          <w:szCs w:val="24"/>
        </w:rPr>
        <w:t xml:space="preserve">como </w:t>
      </w:r>
      <w:r w:rsidRPr="001A4F49">
        <w:rPr>
          <w:rFonts w:ascii="Arial" w:hAnsi="Arial" w:cs="Arial"/>
          <w:b/>
          <w:bCs/>
          <w:sz w:val="24"/>
          <w:szCs w:val="24"/>
        </w:rPr>
        <w:t>El Tempizque</w:t>
      </w:r>
      <w:r w:rsidRPr="001A4F49">
        <w:rPr>
          <w:rFonts w:ascii="Arial" w:hAnsi="Arial" w:cs="Arial"/>
          <w:sz w:val="24"/>
          <w:szCs w:val="24"/>
        </w:rPr>
        <w:t xml:space="preserve">, </w:t>
      </w:r>
      <w:r w:rsidRPr="001A4F49">
        <w:rPr>
          <w:rFonts w:ascii="Arial" w:hAnsi="Arial" w:cs="Arial"/>
          <w:iCs/>
          <w:sz w:val="24"/>
          <w:szCs w:val="24"/>
        </w:rPr>
        <w:t>bajo expediente de la PRODEUR</w:t>
      </w:r>
      <w:r w:rsidRPr="001A4F49">
        <w:rPr>
          <w:rFonts w:ascii="Arial" w:hAnsi="Arial" w:cs="Arial"/>
          <w:sz w:val="24"/>
          <w:szCs w:val="24"/>
        </w:rPr>
        <w:t xml:space="preserve"> </w:t>
      </w:r>
      <w:r w:rsidRPr="001A4F49">
        <w:rPr>
          <w:rFonts w:ascii="Arial" w:hAnsi="Arial" w:cs="Arial"/>
          <w:b/>
          <w:i/>
          <w:sz w:val="24"/>
          <w:szCs w:val="24"/>
        </w:rPr>
        <w:t xml:space="preserve">TLQ-40/2020 </w:t>
      </w:r>
      <w:r w:rsidRPr="001A4F49">
        <w:rPr>
          <w:rFonts w:ascii="Arial" w:hAnsi="Arial" w:cs="Arial"/>
          <w:i/>
          <w:sz w:val="24"/>
          <w:szCs w:val="24"/>
        </w:rPr>
        <w:t xml:space="preserve">y expediente de la COMUR </w:t>
      </w:r>
      <w:r w:rsidRPr="001A4F49">
        <w:rPr>
          <w:rFonts w:ascii="Arial" w:eastAsia="Calibri" w:hAnsi="Arial" w:cs="Arial"/>
          <w:sz w:val="24"/>
          <w:szCs w:val="24"/>
          <w:lang w:eastAsia="es-MX"/>
        </w:rPr>
        <w:t>TLQ-RP-149/2020,</w:t>
      </w:r>
      <w:r w:rsidRPr="001A4F49">
        <w:rPr>
          <w:rFonts w:ascii="Arial" w:hAnsi="Arial" w:cs="Arial"/>
          <w:b/>
          <w:i/>
          <w:sz w:val="24"/>
          <w:szCs w:val="24"/>
        </w:rPr>
        <w:t xml:space="preserve">; ubicado </w:t>
      </w:r>
      <w:r w:rsidRPr="001A4F49">
        <w:rPr>
          <w:rFonts w:ascii="Arial" w:eastAsia="Times New Roman" w:hAnsi="Arial" w:cs="Arial"/>
          <w:sz w:val="24"/>
          <w:szCs w:val="24"/>
          <w:lang w:eastAsia="es-ES"/>
        </w:rPr>
        <w:t xml:space="preserve">EN San Martin de las Flores, de este Municipio de San Pedro Tlaquepaque, Jalisco, con una superficie de </w:t>
      </w:r>
      <w:r w:rsidRPr="001A4F49">
        <w:rPr>
          <w:rFonts w:ascii="Arial" w:eastAsia="Calibri" w:hAnsi="Arial" w:cs="Arial"/>
          <w:b/>
          <w:bCs/>
          <w:sz w:val="24"/>
          <w:szCs w:val="24"/>
        </w:rPr>
        <w:t xml:space="preserve">1,079.10 M2 </w:t>
      </w:r>
      <w:r w:rsidRPr="001A4F49">
        <w:rPr>
          <w:rFonts w:ascii="Arial" w:eastAsia="Calibri" w:hAnsi="Arial" w:cs="Arial"/>
          <w:sz w:val="24"/>
          <w:szCs w:val="24"/>
        </w:rPr>
        <w:t xml:space="preserve">(mil setenta y nueve metros y diez centímetros cuadrados), </w:t>
      </w:r>
      <w:r w:rsidRPr="001A4F49">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14:paraId="766FF094" w14:textId="77777777" w:rsidR="005B134A" w:rsidRPr="001A4F49" w:rsidRDefault="005B134A" w:rsidP="005B134A">
      <w:pPr>
        <w:jc w:val="both"/>
        <w:rPr>
          <w:rFonts w:ascii="Arial" w:eastAsia="Times New Roman" w:hAnsi="Arial" w:cs="Arial"/>
          <w:sz w:val="24"/>
          <w:szCs w:val="24"/>
          <w:lang w:eastAsia="es-ES"/>
        </w:rPr>
      </w:pPr>
      <w:r w:rsidRPr="001A4F49">
        <w:rPr>
          <w:rFonts w:ascii="Arial" w:eastAsia="Times New Roman" w:hAnsi="Arial" w:cs="Arial"/>
          <w:b/>
          <w:sz w:val="24"/>
          <w:szCs w:val="24"/>
          <w:lang w:eastAsia="es-ES"/>
        </w:rPr>
        <w:t>Segundo. -</w:t>
      </w:r>
      <w:r w:rsidRPr="001A4F49">
        <w:rPr>
          <w:rFonts w:ascii="Arial" w:eastAsia="Times New Roman" w:hAnsi="Arial" w:cs="Arial"/>
          <w:sz w:val="24"/>
          <w:szCs w:val="24"/>
          <w:lang w:eastAsia="es-ES"/>
        </w:rPr>
        <w:t xml:space="preserve"> </w:t>
      </w:r>
      <w:r w:rsidRPr="001A4F49">
        <w:rPr>
          <w:rFonts w:ascii="Arial" w:eastAsia="Malgun Gothic" w:hAnsi="Arial" w:cs="Arial"/>
          <w:bCs/>
          <w:sz w:val="24"/>
          <w:szCs w:val="24"/>
        </w:rPr>
        <w:t>El Pleno del Ayuntamiento de San Pedro Tlaquepaque aprueba</w:t>
      </w:r>
      <w:r w:rsidRPr="001A4F49">
        <w:rPr>
          <w:rFonts w:ascii="Arial" w:eastAsia="Malgun Gothic" w:hAnsi="Arial" w:cs="Arial"/>
          <w:sz w:val="24"/>
          <w:szCs w:val="24"/>
        </w:rPr>
        <w:t xml:space="preserve"> y</w:t>
      </w:r>
      <w:r w:rsidRPr="001A4F49">
        <w:rPr>
          <w:rFonts w:ascii="Arial" w:eastAsia="Times New Roman" w:hAnsi="Arial" w:cs="Arial"/>
          <w:sz w:val="24"/>
          <w:szCs w:val="24"/>
          <w:lang w:eastAsia="es-ES"/>
        </w:rPr>
        <w:t xml:space="preserve"> autoriza el convenio de regularización, de conformidad con las normas reglamentarias para el pago de los créditos fiscales, citado en el punto 13 de los antecedentes que forma parte integrante del presente acuerdo.</w:t>
      </w:r>
    </w:p>
    <w:p w14:paraId="2213C88B" w14:textId="77777777" w:rsidR="005B134A" w:rsidRPr="001A4F49" w:rsidRDefault="005B134A" w:rsidP="005B134A">
      <w:pPr>
        <w:jc w:val="both"/>
        <w:rPr>
          <w:rFonts w:ascii="Arial" w:eastAsia="Times New Roman" w:hAnsi="Arial" w:cs="Arial"/>
          <w:sz w:val="24"/>
          <w:szCs w:val="24"/>
          <w:lang w:eastAsia="es-ES"/>
        </w:rPr>
      </w:pPr>
      <w:r w:rsidRPr="001A4F49">
        <w:rPr>
          <w:rFonts w:ascii="Arial" w:eastAsia="Times New Roman" w:hAnsi="Arial" w:cs="Arial"/>
          <w:b/>
          <w:sz w:val="24"/>
          <w:szCs w:val="24"/>
          <w:lang w:eastAsia="es-ES"/>
        </w:rPr>
        <w:t xml:space="preserve">Tercero. - </w:t>
      </w:r>
      <w:r w:rsidRPr="001A4F49">
        <w:rPr>
          <w:rFonts w:ascii="Arial" w:eastAsia="Malgun Gothic" w:hAnsi="Arial" w:cs="Arial"/>
          <w:bCs/>
          <w:sz w:val="24"/>
          <w:szCs w:val="24"/>
        </w:rPr>
        <w:t>El Pleno del Ayuntamiento de San Pedro Tlaquepaque aprueba</w:t>
      </w:r>
      <w:r w:rsidRPr="001A4F49">
        <w:rPr>
          <w:rFonts w:ascii="Arial" w:eastAsia="Malgun Gothic" w:hAnsi="Arial" w:cs="Arial"/>
          <w:sz w:val="24"/>
          <w:szCs w:val="24"/>
        </w:rPr>
        <w:t xml:space="preserve"> y</w:t>
      </w:r>
      <w:r w:rsidRPr="001A4F49">
        <w:rPr>
          <w:rFonts w:ascii="Arial" w:eastAsia="Times New Roman" w:hAnsi="Arial" w:cs="Arial"/>
          <w:sz w:val="24"/>
          <w:szCs w:val="24"/>
          <w:lang w:eastAsia="es-ES"/>
        </w:rPr>
        <w:t xml:space="preserve"> autoriza </w:t>
      </w:r>
      <w:r w:rsidRPr="001A4F49">
        <w:rPr>
          <w:rFonts w:ascii="Arial" w:eastAsia="Times New Roman" w:hAnsi="Arial" w:cs="Arial"/>
          <w:bCs/>
          <w:sz w:val="24"/>
          <w:szCs w:val="24"/>
          <w:lang w:eastAsia="es-ES"/>
        </w:rPr>
        <w:t xml:space="preserve">se </w:t>
      </w:r>
      <w:r w:rsidRPr="001A4F49">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p>
    <w:p w14:paraId="00D44B1E" w14:textId="77777777" w:rsidR="005B134A" w:rsidRPr="001A4F49" w:rsidRDefault="005B134A" w:rsidP="005B1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1A4F49">
        <w:rPr>
          <w:rFonts w:ascii="Arial" w:hAnsi="Arial" w:cs="Arial"/>
          <w:b/>
          <w:sz w:val="24"/>
          <w:szCs w:val="24"/>
        </w:rPr>
        <w:t>Cuarto. -</w:t>
      </w:r>
      <w:r w:rsidRPr="001A4F49">
        <w:rPr>
          <w:rFonts w:ascii="Arial" w:hAnsi="Arial" w:cs="Arial"/>
          <w:sz w:val="24"/>
          <w:szCs w:val="24"/>
        </w:rPr>
        <w:t xml:space="preserve"> Se instruye al Director de Catastro Municipal, a efecto de que realice la apertura de la cuenta catastral individual de cada uno de los lotes, de </w:t>
      </w:r>
      <w:r w:rsidRPr="001A4F49">
        <w:rPr>
          <w:rFonts w:ascii="Arial" w:hAnsi="Arial" w:cs="Arial"/>
          <w:sz w:val="24"/>
          <w:szCs w:val="24"/>
        </w:rPr>
        <w:lastRenderedPageBreak/>
        <w:t>conformidad al plano de lotificación que deberá de remitir la Secretaria Técnica de la Comisión Municipal de Regularización.</w:t>
      </w:r>
    </w:p>
    <w:p w14:paraId="234E7968" w14:textId="77777777" w:rsidR="005B134A" w:rsidRPr="001A4F49" w:rsidRDefault="005B134A" w:rsidP="005B1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1A4F49">
        <w:rPr>
          <w:rFonts w:ascii="Arial" w:hAnsi="Arial" w:cs="Arial"/>
          <w:b/>
          <w:sz w:val="24"/>
          <w:szCs w:val="24"/>
        </w:rPr>
        <w:t xml:space="preserve">Quinto. – </w:t>
      </w:r>
      <w:r w:rsidRPr="001A4F49">
        <w:rPr>
          <w:rFonts w:ascii="Arial" w:hAnsi="Arial" w:cs="Arial"/>
          <w:bCs/>
          <w:sz w:val="24"/>
          <w:szCs w:val="24"/>
        </w:rPr>
        <w:t>Se notifique a la Coordinación General de Gestión Integral de la Ciudad, para su conocimiento y debida aplicación.</w:t>
      </w:r>
    </w:p>
    <w:p w14:paraId="154537C1" w14:textId="77777777" w:rsidR="005B134A" w:rsidRPr="001A4F49" w:rsidRDefault="005B134A" w:rsidP="005B1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1A4F49">
        <w:rPr>
          <w:rFonts w:ascii="Arial" w:hAnsi="Arial" w:cs="Arial"/>
          <w:b/>
          <w:sz w:val="24"/>
          <w:szCs w:val="24"/>
        </w:rPr>
        <w:t xml:space="preserve">Sexto. </w:t>
      </w:r>
      <w:r w:rsidRPr="001A4F49">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p>
    <w:p w14:paraId="7F75C601" w14:textId="77777777" w:rsidR="005B134A" w:rsidRPr="001A4F49" w:rsidRDefault="005B134A" w:rsidP="005B1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1A4F49">
        <w:rPr>
          <w:rFonts w:ascii="Arial" w:hAnsi="Arial" w:cs="Arial"/>
          <w:b/>
          <w:sz w:val="24"/>
          <w:szCs w:val="24"/>
        </w:rPr>
        <w:t>Séptimo.-</w:t>
      </w:r>
      <w:r w:rsidRPr="001A4F49">
        <w:rPr>
          <w:rFonts w:ascii="Arial" w:eastAsia="Calibri" w:hAnsi="Arial" w:cs="Arial"/>
          <w:bCs/>
          <w:sz w:val="24"/>
          <w:szCs w:val="24"/>
          <w:lang w:eastAsia="es-MX"/>
        </w:rPr>
        <w:t xml:space="preserve"> </w:t>
      </w:r>
      <w:r w:rsidRPr="001A4F49">
        <w:rPr>
          <w:rFonts w:ascii="Arial" w:hAnsi="Arial" w:cs="Arial"/>
          <w:bCs/>
          <w:sz w:val="24"/>
          <w:szCs w:val="24"/>
        </w:rPr>
        <w:t>Se instruye al Secretario del Ayuntamiento para que se publique en forma abreviada en la Gaceta Municipal</w:t>
      </w:r>
      <w:r w:rsidRPr="001A4F49">
        <w:rPr>
          <w:rFonts w:ascii="Arial" w:hAnsi="Arial" w:cs="Arial"/>
          <w:sz w:val="24"/>
          <w:szCs w:val="24"/>
        </w:rPr>
        <w:t xml:space="preserve"> y en los Estrados de la Presidencia por un periodo de tres días naturales el presente acuerdo.</w:t>
      </w:r>
    </w:p>
    <w:p w14:paraId="76A6AFED" w14:textId="77777777" w:rsidR="005B134A" w:rsidRPr="001A4F49" w:rsidRDefault="005B134A" w:rsidP="005B1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1A4F49">
        <w:rPr>
          <w:rFonts w:ascii="Arial" w:hAnsi="Arial" w:cs="Arial"/>
          <w:b/>
          <w:sz w:val="24"/>
          <w:szCs w:val="24"/>
        </w:rPr>
        <w:t>Notifíquese</w:t>
      </w:r>
      <w:r w:rsidRPr="001A4F49">
        <w:rPr>
          <w:rFonts w:ascii="Arial" w:hAnsi="Arial" w:cs="Arial"/>
          <w:sz w:val="24"/>
          <w:szCs w:val="24"/>
        </w:rPr>
        <w:t>. - A la Presidente Municipal, Secretario del Ayuntamiento; Síndico Municipal, Tesorero Municipal, Director de Catastro Municipal, Procurador de Desarrollo Urbano del Estado de Jalisco, Registro Público de la Propiedad y Comercio y Jefatura de Regularización de Predios en su carácter de Secretario Técnico y a cualquier otra dependencia que esté involucrada con el Acuerdo, para que surta sus efectos legales correspondientes.</w:t>
      </w:r>
    </w:p>
    <w:p w14:paraId="3D19539B" w14:textId="77777777" w:rsidR="005B134A" w:rsidRPr="00DC2254" w:rsidRDefault="005B134A" w:rsidP="005B134A">
      <w:pPr>
        <w:jc w:val="center"/>
        <w:rPr>
          <w:rFonts w:ascii="Arial" w:eastAsia="Calibri" w:hAnsi="Arial" w:cs="Arial"/>
          <w:b/>
        </w:rPr>
      </w:pPr>
      <w:r w:rsidRPr="00DC2254">
        <w:rPr>
          <w:rFonts w:ascii="Arial" w:eastAsia="Calibri" w:hAnsi="Arial" w:cs="Arial"/>
          <w:b/>
        </w:rPr>
        <w:t>A T E N T A M E N T E</w:t>
      </w:r>
    </w:p>
    <w:p w14:paraId="0FA93754" w14:textId="77777777" w:rsidR="005B134A" w:rsidRPr="00DC2254" w:rsidRDefault="005B134A" w:rsidP="005B134A">
      <w:pPr>
        <w:ind w:firstLine="709"/>
        <w:mirrorIndents/>
        <w:jc w:val="center"/>
        <w:rPr>
          <w:rFonts w:ascii="Arial" w:eastAsia="Times New Roman" w:hAnsi="Arial" w:cs="Arial"/>
          <w:b/>
          <w:lang w:eastAsia="es-MX"/>
        </w:rPr>
      </w:pPr>
      <w:r w:rsidRPr="00DC2254">
        <w:rPr>
          <w:rFonts w:ascii="Arial" w:eastAsia="Times New Roman" w:hAnsi="Arial" w:cs="Arial"/>
          <w:b/>
          <w:lang w:eastAsia="es-MX"/>
        </w:rPr>
        <w:t>“San Pedro Tlaquepaque, Jalisco, México  a 05 de abril de 2022”</w:t>
      </w:r>
    </w:p>
    <w:p w14:paraId="1F4AD0F9" w14:textId="77777777" w:rsidR="005B134A" w:rsidRPr="00DC2254" w:rsidRDefault="005B134A" w:rsidP="005B1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6"/>
          <w:szCs w:val="6"/>
        </w:rPr>
      </w:pPr>
    </w:p>
    <w:p w14:paraId="143F9EA7" w14:textId="77777777" w:rsidR="005B134A" w:rsidRPr="00DC2254" w:rsidRDefault="005B134A" w:rsidP="00DC2254">
      <w:pPr>
        <w:pStyle w:val="Compact"/>
        <w:jc w:val="center"/>
        <w:rPr>
          <w:rFonts w:ascii="Arial" w:hAnsi="Arial" w:cs="Arial"/>
          <w:b/>
          <w:bCs/>
          <w:lang w:val="es-MX"/>
        </w:rPr>
      </w:pPr>
      <w:r w:rsidRPr="00DC2254">
        <w:rPr>
          <w:rFonts w:ascii="Arial" w:hAnsi="Arial" w:cs="Arial"/>
          <w:b/>
          <w:bCs/>
          <w:lang w:val="es-MX"/>
        </w:rPr>
        <w:t>Mtro. José Luis Salazar Martínez</w:t>
      </w:r>
    </w:p>
    <w:p w14:paraId="67B61700" w14:textId="77777777" w:rsidR="005B134A" w:rsidRPr="00DC2254" w:rsidRDefault="005B134A" w:rsidP="00DC2254">
      <w:pPr>
        <w:pStyle w:val="Compact"/>
        <w:jc w:val="center"/>
        <w:rPr>
          <w:rFonts w:ascii="Arial" w:eastAsia="Times New Roman" w:hAnsi="Arial" w:cs="Arial"/>
          <w:b/>
          <w:bCs/>
          <w:lang w:val="es-MX"/>
        </w:rPr>
      </w:pPr>
      <w:r w:rsidRPr="00DC2254">
        <w:rPr>
          <w:rFonts w:ascii="Arial" w:hAnsi="Arial" w:cs="Arial"/>
          <w:b/>
          <w:bCs/>
          <w:lang w:val="es-MX"/>
        </w:rPr>
        <w:t>Síndico Municipal</w:t>
      </w:r>
    </w:p>
    <w:p w14:paraId="21592E44" w14:textId="1548763B" w:rsidR="0028064A" w:rsidRDefault="00DC2254" w:rsidP="0028064A">
      <w:pPr>
        <w:spacing w:line="240" w:lineRule="auto"/>
        <w:jc w:val="both"/>
        <w:rPr>
          <w:rFonts w:ascii="Arial" w:hAnsi="Arial" w:cs="Arial"/>
          <w:sz w:val="24"/>
          <w:szCs w:val="24"/>
        </w:rPr>
      </w:pPr>
      <w:r>
        <w:rPr>
          <w:rFonts w:ascii="Arial" w:hAnsi="Arial" w:cs="Arial"/>
          <w:sz w:val="24"/>
          <w:szCs w:val="24"/>
        </w:rPr>
        <w:t>--------------------------------------------------------------------------------------------------------------------------------------------------------------------------------------------------------------------------</w:t>
      </w:r>
      <w:r w:rsidR="0028064A" w:rsidRPr="006F5292">
        <w:rPr>
          <w:rFonts w:ascii="Arial" w:hAnsi="Arial" w:cs="Arial"/>
          <w:sz w:val="24"/>
          <w:szCs w:val="24"/>
        </w:rPr>
        <w:t>Con la palabra la Presidenta Municipal, Lcda. Mirna Citlalli Amaya de Luna:</w:t>
      </w:r>
      <w:r w:rsidR="00A24210">
        <w:rPr>
          <w:rFonts w:ascii="Arial" w:hAnsi="Arial" w:cs="Arial"/>
          <w:sz w:val="24"/>
          <w:szCs w:val="24"/>
        </w:rPr>
        <w:t xml:space="preserve"> Gracias, s</w:t>
      </w:r>
      <w:r w:rsidR="0028064A" w:rsidRPr="006F5292">
        <w:rPr>
          <w:rFonts w:ascii="Arial" w:hAnsi="Arial" w:cs="Arial"/>
          <w:sz w:val="24"/>
          <w:szCs w:val="24"/>
        </w:rPr>
        <w:t>e abre el registro de oradores</w:t>
      </w:r>
      <w:r w:rsidR="00A24210">
        <w:rPr>
          <w:rFonts w:ascii="Arial" w:hAnsi="Arial" w:cs="Arial"/>
          <w:sz w:val="24"/>
          <w:szCs w:val="24"/>
        </w:rPr>
        <w:t>. E</w:t>
      </w:r>
      <w:r w:rsidR="0028064A" w:rsidRPr="006F5292">
        <w:rPr>
          <w:rFonts w:ascii="Arial" w:hAnsi="Arial" w:cs="Arial"/>
          <w:sz w:val="24"/>
          <w:szCs w:val="24"/>
        </w:rPr>
        <w:t>n votación económica les pregunto, quienes estén por la a</w:t>
      </w:r>
      <w:r w:rsidR="00A24210">
        <w:rPr>
          <w:rFonts w:ascii="Arial" w:hAnsi="Arial" w:cs="Arial"/>
          <w:sz w:val="24"/>
          <w:szCs w:val="24"/>
        </w:rPr>
        <w:t>firmativa, favor de manifestarla</w:t>
      </w:r>
      <w:r w:rsidR="0028064A" w:rsidRPr="006F5292">
        <w:rPr>
          <w:rFonts w:ascii="Arial" w:hAnsi="Arial" w:cs="Arial"/>
          <w:sz w:val="24"/>
          <w:szCs w:val="24"/>
        </w:rPr>
        <w:t>,</w:t>
      </w:r>
      <w:r w:rsidR="00A24210">
        <w:rPr>
          <w:rFonts w:ascii="Arial" w:hAnsi="Arial" w:cs="Arial"/>
          <w:sz w:val="24"/>
          <w:szCs w:val="24"/>
        </w:rPr>
        <w:t xml:space="preserve"> ¿en contra?, ¿abstenciones?, muy bien con 17 votos a favor y 02 abstenciones se declara aprobado por mayoría. </w:t>
      </w:r>
      <w:r w:rsidR="00A24210">
        <w:rPr>
          <w:rFonts w:ascii="Arial" w:hAnsi="Arial" w:cs="Arial"/>
          <w:b/>
          <w:sz w:val="24"/>
          <w:szCs w:val="24"/>
        </w:rPr>
        <w:t>E</w:t>
      </w:r>
      <w:r w:rsidR="006F5292" w:rsidRPr="006F5292">
        <w:rPr>
          <w:rFonts w:ascii="Arial" w:hAnsi="Arial" w:cs="Arial"/>
          <w:b/>
          <w:sz w:val="24"/>
          <w:szCs w:val="24"/>
        </w:rPr>
        <w:t>stando presentes 19 (diecinueve) integrantes del pleno, en forma económica fueron emitidos 17 (diecisiete) votos a favor y 02 (dos) votos en abstención,</w:t>
      </w:r>
      <w:r w:rsidR="006F5292" w:rsidRPr="006F5292">
        <w:rPr>
          <w:rFonts w:ascii="Arial" w:hAnsi="Arial" w:cs="Arial"/>
          <w:bCs/>
          <w:sz w:val="24"/>
          <w:szCs w:val="24"/>
        </w:rPr>
        <w:t xml:space="preserve"> </w:t>
      </w:r>
      <w:r w:rsidR="006F5292" w:rsidRPr="006F5292">
        <w:rPr>
          <w:rFonts w:ascii="Arial" w:hAnsi="Arial" w:cs="Arial"/>
          <w:b/>
          <w:sz w:val="24"/>
          <w:szCs w:val="24"/>
        </w:rPr>
        <w:t>por lo que fue aprobado</w:t>
      </w:r>
      <w:r w:rsidR="006F5292" w:rsidRPr="006F5292">
        <w:rPr>
          <w:rFonts w:ascii="Arial" w:hAnsi="Arial" w:cs="Arial"/>
          <w:sz w:val="24"/>
          <w:szCs w:val="24"/>
        </w:rPr>
        <w:t xml:space="preserve"> </w:t>
      </w:r>
      <w:r w:rsidR="006F5292" w:rsidRPr="006F5292">
        <w:rPr>
          <w:rFonts w:ascii="Arial" w:hAnsi="Arial" w:cs="Arial"/>
          <w:b/>
          <w:sz w:val="24"/>
          <w:szCs w:val="24"/>
        </w:rPr>
        <w:t xml:space="preserve">por mayoría </w:t>
      </w:r>
      <w:r w:rsidR="006F5292" w:rsidRPr="006F5292">
        <w:rPr>
          <w:rFonts w:ascii="Arial" w:hAnsi="Arial" w:cs="Arial"/>
          <w:sz w:val="24"/>
          <w:szCs w:val="24"/>
        </w:rPr>
        <w:t xml:space="preserve">la iniciativa de aprobación directa presentada por el </w:t>
      </w:r>
      <w:r w:rsidR="006F5292" w:rsidRPr="006F5292">
        <w:rPr>
          <w:rFonts w:ascii="Arial" w:hAnsi="Arial" w:cs="Arial"/>
          <w:b/>
          <w:sz w:val="24"/>
          <w:szCs w:val="24"/>
        </w:rPr>
        <w:t>Mtro. José Luis Salazar Martínez, Síndico Municipal, bajo el siguiente:</w:t>
      </w:r>
      <w:r w:rsidR="006F5292" w:rsidRPr="006F5292">
        <w:rPr>
          <w:rFonts w:ascii="Arial" w:hAnsi="Arial" w:cs="Arial"/>
          <w:sz w:val="24"/>
          <w:szCs w:val="24"/>
        </w:rPr>
        <w:t>-------------------------------------------------------------------------------------------------------------</w:t>
      </w:r>
      <w:r w:rsidR="00A24210">
        <w:rPr>
          <w:rFonts w:ascii="Arial" w:hAnsi="Arial" w:cs="Arial"/>
          <w:sz w:val="24"/>
          <w:szCs w:val="24"/>
        </w:rPr>
        <w:t>--------------------------------------------</w:t>
      </w:r>
      <w:r w:rsidR="006F5292" w:rsidRPr="006F5292">
        <w:rPr>
          <w:rFonts w:ascii="Arial" w:hAnsi="Arial" w:cs="Arial"/>
          <w:sz w:val="24"/>
          <w:szCs w:val="24"/>
        </w:rPr>
        <w:t>-------------------------------------</w:t>
      </w:r>
      <w:r>
        <w:rPr>
          <w:rFonts w:ascii="Arial" w:hAnsi="Arial" w:cs="Arial"/>
          <w:sz w:val="24"/>
          <w:szCs w:val="24"/>
        </w:rPr>
        <w:t>--</w:t>
      </w:r>
      <w:r w:rsidR="006F5292" w:rsidRPr="006F5292">
        <w:rPr>
          <w:rFonts w:ascii="Arial" w:hAnsi="Arial" w:cs="Arial"/>
          <w:sz w:val="24"/>
          <w:szCs w:val="24"/>
        </w:rPr>
        <w:t>------</w:t>
      </w:r>
      <w:r w:rsidR="006F5292" w:rsidRPr="006F5292">
        <w:rPr>
          <w:rFonts w:ascii="Arial" w:hAnsi="Arial" w:cs="Arial"/>
          <w:b/>
          <w:sz w:val="24"/>
          <w:szCs w:val="24"/>
        </w:rPr>
        <w:t>ACUERDO NÚMERO 0164/2022</w:t>
      </w:r>
      <w:r w:rsidR="006F5292" w:rsidRPr="006F5292">
        <w:rPr>
          <w:rFonts w:ascii="Arial" w:hAnsi="Arial" w:cs="Arial"/>
          <w:sz w:val="24"/>
          <w:szCs w:val="24"/>
        </w:rPr>
        <w:t>---------------------------------------------------------------------------------------------------------------------------------------------</w:t>
      </w:r>
      <w:r w:rsidR="006F5292" w:rsidRPr="006F5292">
        <w:rPr>
          <w:rFonts w:ascii="Arial" w:hAnsi="Arial" w:cs="Arial"/>
          <w:b/>
          <w:sz w:val="24"/>
          <w:szCs w:val="24"/>
          <w:lang w:eastAsia="es-ES"/>
        </w:rPr>
        <w:t xml:space="preserve">PRIMERO. – </w:t>
      </w:r>
      <w:r w:rsidR="006F5292" w:rsidRPr="006F5292">
        <w:rPr>
          <w:rFonts w:ascii="Arial" w:hAnsi="Arial" w:cs="Arial"/>
          <w:sz w:val="24"/>
          <w:szCs w:val="24"/>
        </w:rPr>
        <w:t>El Pleno del Ayuntamiento Constitucional del Municipio de San Pedro Tlaquepaque, Jalisco, aprueba y autoriza declarar formalmente regularizado el siguiente predio</w:t>
      </w:r>
      <w:r w:rsidR="006F5292" w:rsidRPr="006F5292">
        <w:rPr>
          <w:rFonts w:ascii="Arial" w:hAnsi="Arial" w:cs="Arial"/>
          <w:b/>
          <w:bCs/>
          <w:sz w:val="24"/>
          <w:szCs w:val="24"/>
        </w:rPr>
        <w:t xml:space="preserve"> identificado </w:t>
      </w:r>
      <w:r w:rsidR="006F5292" w:rsidRPr="006F5292">
        <w:rPr>
          <w:rFonts w:ascii="Arial" w:hAnsi="Arial" w:cs="Arial"/>
          <w:sz w:val="24"/>
          <w:szCs w:val="24"/>
        </w:rPr>
        <w:t xml:space="preserve">como </w:t>
      </w:r>
      <w:r w:rsidR="006F5292" w:rsidRPr="006F5292">
        <w:rPr>
          <w:rFonts w:ascii="Arial" w:hAnsi="Arial" w:cs="Arial"/>
          <w:b/>
          <w:bCs/>
          <w:sz w:val="24"/>
          <w:szCs w:val="24"/>
        </w:rPr>
        <w:t>El Tempizque</w:t>
      </w:r>
      <w:r w:rsidR="006F5292" w:rsidRPr="006F5292">
        <w:rPr>
          <w:rFonts w:ascii="Arial" w:hAnsi="Arial" w:cs="Arial"/>
          <w:sz w:val="24"/>
          <w:szCs w:val="24"/>
        </w:rPr>
        <w:t xml:space="preserve">, </w:t>
      </w:r>
      <w:r w:rsidR="006F5292" w:rsidRPr="006F5292">
        <w:rPr>
          <w:rFonts w:ascii="Arial" w:hAnsi="Arial" w:cs="Arial"/>
          <w:iCs/>
          <w:sz w:val="24"/>
          <w:szCs w:val="24"/>
        </w:rPr>
        <w:t>bajo expediente de la PRODEUR</w:t>
      </w:r>
      <w:r w:rsidR="006F5292" w:rsidRPr="006F5292">
        <w:rPr>
          <w:rFonts w:ascii="Arial" w:hAnsi="Arial" w:cs="Arial"/>
          <w:sz w:val="24"/>
          <w:szCs w:val="24"/>
        </w:rPr>
        <w:t xml:space="preserve"> </w:t>
      </w:r>
      <w:r w:rsidR="006F5292" w:rsidRPr="006F5292">
        <w:rPr>
          <w:rFonts w:ascii="Arial" w:hAnsi="Arial" w:cs="Arial"/>
          <w:b/>
          <w:i/>
          <w:sz w:val="24"/>
          <w:szCs w:val="24"/>
        </w:rPr>
        <w:t xml:space="preserve">TLQ-40/2020 </w:t>
      </w:r>
      <w:r w:rsidR="006F5292" w:rsidRPr="006F5292">
        <w:rPr>
          <w:rFonts w:ascii="Arial" w:hAnsi="Arial" w:cs="Arial"/>
          <w:i/>
          <w:sz w:val="24"/>
          <w:szCs w:val="24"/>
        </w:rPr>
        <w:t xml:space="preserve">y expediente de la COMUR </w:t>
      </w:r>
      <w:r w:rsidR="006F5292" w:rsidRPr="006F5292">
        <w:rPr>
          <w:rFonts w:ascii="Arial" w:hAnsi="Arial" w:cs="Arial"/>
          <w:sz w:val="24"/>
          <w:szCs w:val="24"/>
        </w:rPr>
        <w:t>TLQ-RP-149/2020,</w:t>
      </w:r>
      <w:r w:rsidR="006F5292" w:rsidRPr="006F5292">
        <w:rPr>
          <w:rFonts w:ascii="Arial" w:hAnsi="Arial" w:cs="Arial"/>
          <w:b/>
          <w:i/>
          <w:sz w:val="24"/>
          <w:szCs w:val="24"/>
        </w:rPr>
        <w:t xml:space="preserve">; ubicado </w:t>
      </w:r>
      <w:r w:rsidR="006F5292" w:rsidRPr="006F5292">
        <w:rPr>
          <w:rFonts w:ascii="Arial" w:hAnsi="Arial" w:cs="Arial"/>
          <w:sz w:val="24"/>
          <w:szCs w:val="24"/>
          <w:lang w:eastAsia="es-ES"/>
        </w:rPr>
        <w:t xml:space="preserve">EN San Martin de las Flores, de este Municipio de San Pedro Tlaquepaque, Jalisco, con una superficie de </w:t>
      </w:r>
      <w:r w:rsidR="006F5292" w:rsidRPr="006F5292">
        <w:rPr>
          <w:rFonts w:ascii="Arial" w:hAnsi="Arial" w:cs="Arial"/>
          <w:b/>
          <w:bCs/>
          <w:sz w:val="24"/>
          <w:szCs w:val="24"/>
        </w:rPr>
        <w:t xml:space="preserve">1,079.10 M2 </w:t>
      </w:r>
      <w:r w:rsidR="006F5292" w:rsidRPr="006F5292">
        <w:rPr>
          <w:rFonts w:ascii="Arial" w:hAnsi="Arial" w:cs="Arial"/>
          <w:sz w:val="24"/>
          <w:szCs w:val="24"/>
        </w:rPr>
        <w:t xml:space="preserve">(mil setenta y nueve metros y diez centímetros cuadrados), </w:t>
      </w:r>
      <w:r w:rsidR="006F5292" w:rsidRPr="006F5292">
        <w:rPr>
          <w:rFonts w:ascii="Arial"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r w:rsidR="006F5292" w:rsidRPr="006F5292">
        <w:rPr>
          <w:rFonts w:ascii="Arial" w:hAnsi="Arial" w:cs="Arial"/>
          <w:sz w:val="24"/>
          <w:szCs w:val="24"/>
          <w:lang w:eastAsia="es-ES"/>
        </w:rPr>
        <w:lastRenderedPageBreak/>
        <w:t>-------------------------------------------------------------------------------------------------------------</w:t>
      </w:r>
      <w:r w:rsidR="006F5292" w:rsidRPr="006F5292">
        <w:rPr>
          <w:rFonts w:ascii="Arial" w:hAnsi="Arial" w:cs="Arial"/>
          <w:b/>
          <w:sz w:val="24"/>
          <w:szCs w:val="24"/>
          <w:lang w:eastAsia="es-ES"/>
        </w:rPr>
        <w:t>SEGUNDO. -</w:t>
      </w:r>
      <w:r w:rsidR="006F5292" w:rsidRPr="006F5292">
        <w:rPr>
          <w:rFonts w:ascii="Arial" w:hAnsi="Arial" w:cs="Arial"/>
          <w:sz w:val="24"/>
          <w:szCs w:val="24"/>
          <w:lang w:eastAsia="es-ES"/>
        </w:rPr>
        <w:t xml:space="preserve"> </w:t>
      </w:r>
      <w:r w:rsidR="006F5292" w:rsidRPr="006F5292">
        <w:rPr>
          <w:rFonts w:ascii="Arial" w:eastAsia="Malgun Gothic" w:hAnsi="Arial" w:cs="Arial"/>
          <w:bCs/>
          <w:sz w:val="24"/>
          <w:szCs w:val="24"/>
        </w:rPr>
        <w:t>El Pleno del Ayuntamiento de San Pedro Tlaquepaque aprueba</w:t>
      </w:r>
      <w:r w:rsidR="006F5292" w:rsidRPr="006F5292">
        <w:rPr>
          <w:rFonts w:ascii="Arial" w:eastAsia="Malgun Gothic" w:hAnsi="Arial" w:cs="Arial"/>
          <w:sz w:val="24"/>
          <w:szCs w:val="24"/>
        </w:rPr>
        <w:t xml:space="preserve"> y</w:t>
      </w:r>
      <w:r w:rsidR="006F5292" w:rsidRPr="006F5292">
        <w:rPr>
          <w:rFonts w:ascii="Arial" w:hAnsi="Arial" w:cs="Arial"/>
          <w:sz w:val="24"/>
          <w:szCs w:val="24"/>
          <w:lang w:eastAsia="es-ES"/>
        </w:rPr>
        <w:t xml:space="preserve"> autoriza el convenio de regularización, de conformidad con las normas reglamentarias para el pago de los créditos fiscales, citado en el punto 13 de los antecedentes que forma parte integrante del presente acuerdo.--------------------------------------------------------------------------------------------------------------------------------------</w:t>
      </w:r>
      <w:r w:rsidR="006F5292" w:rsidRPr="006F5292">
        <w:rPr>
          <w:rFonts w:ascii="Arial" w:hAnsi="Arial" w:cs="Arial"/>
          <w:b/>
          <w:sz w:val="24"/>
          <w:szCs w:val="24"/>
          <w:lang w:eastAsia="es-ES"/>
        </w:rPr>
        <w:t xml:space="preserve">TERCERO. - </w:t>
      </w:r>
      <w:r w:rsidR="006F5292" w:rsidRPr="006F5292">
        <w:rPr>
          <w:rFonts w:ascii="Arial" w:eastAsia="Malgun Gothic" w:hAnsi="Arial" w:cs="Arial"/>
          <w:bCs/>
          <w:sz w:val="24"/>
          <w:szCs w:val="24"/>
        </w:rPr>
        <w:t>El Pleno del Ayuntamiento de San Pedro Tlaquepaque aprueba</w:t>
      </w:r>
      <w:r w:rsidR="006F5292" w:rsidRPr="006F5292">
        <w:rPr>
          <w:rFonts w:ascii="Arial" w:eastAsia="Malgun Gothic" w:hAnsi="Arial" w:cs="Arial"/>
          <w:sz w:val="24"/>
          <w:szCs w:val="24"/>
        </w:rPr>
        <w:t xml:space="preserve"> y</w:t>
      </w:r>
      <w:r w:rsidR="006F5292" w:rsidRPr="006F5292">
        <w:rPr>
          <w:rFonts w:ascii="Arial" w:hAnsi="Arial" w:cs="Arial"/>
          <w:sz w:val="24"/>
          <w:szCs w:val="24"/>
          <w:lang w:eastAsia="es-ES"/>
        </w:rPr>
        <w:t xml:space="preserve"> autoriza </w:t>
      </w:r>
      <w:r w:rsidR="006F5292" w:rsidRPr="006F5292">
        <w:rPr>
          <w:rFonts w:ascii="Arial" w:hAnsi="Arial" w:cs="Arial"/>
          <w:bCs/>
          <w:sz w:val="24"/>
          <w:szCs w:val="24"/>
          <w:lang w:eastAsia="es-ES"/>
        </w:rPr>
        <w:t xml:space="preserve">se </w:t>
      </w:r>
      <w:r w:rsidR="006F5292" w:rsidRPr="006F5292">
        <w:rPr>
          <w:rFonts w:ascii="Arial"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r>
        <w:rPr>
          <w:rFonts w:ascii="Arial" w:hAnsi="Arial" w:cs="Arial"/>
          <w:sz w:val="24"/>
          <w:szCs w:val="24"/>
          <w:lang w:eastAsia="es-ES"/>
        </w:rPr>
        <w:t>-----------------------------------------------------------------------------</w:t>
      </w:r>
      <w:r w:rsidR="006F5292" w:rsidRPr="006F5292">
        <w:rPr>
          <w:rFonts w:ascii="Arial" w:hAnsi="Arial" w:cs="Arial"/>
          <w:sz w:val="24"/>
          <w:szCs w:val="24"/>
          <w:lang w:eastAsia="es-ES"/>
        </w:rPr>
        <w:t>------------</w:t>
      </w:r>
      <w:r w:rsidR="006F5292" w:rsidRPr="006F5292">
        <w:rPr>
          <w:rFonts w:ascii="Arial" w:hAnsi="Arial" w:cs="Arial"/>
          <w:b/>
          <w:sz w:val="24"/>
          <w:szCs w:val="24"/>
        </w:rPr>
        <w:t>CUARTO. -</w:t>
      </w:r>
      <w:r w:rsidR="006F5292" w:rsidRPr="006F5292">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r w:rsidR="006F5292" w:rsidRPr="006F5292">
        <w:rPr>
          <w:rFonts w:ascii="Arial" w:hAnsi="Arial" w:cs="Arial"/>
          <w:b/>
          <w:sz w:val="24"/>
          <w:szCs w:val="24"/>
        </w:rPr>
        <w:t xml:space="preserve">QUINTO. – </w:t>
      </w:r>
      <w:r w:rsidR="006F5292" w:rsidRPr="006F5292">
        <w:rPr>
          <w:rFonts w:ascii="Arial" w:hAnsi="Arial" w:cs="Arial"/>
          <w:bCs/>
          <w:sz w:val="24"/>
          <w:szCs w:val="24"/>
        </w:rPr>
        <w:t>Se notifique a la Coordinación General de Gestión Integral de la Ciudad, para su conocimiento y debida aplicación.-------------------------------------------------------------------------------------------------------------------------------------------------------</w:t>
      </w:r>
      <w:r w:rsidR="006F5292" w:rsidRPr="006F5292">
        <w:rPr>
          <w:rFonts w:ascii="Arial" w:hAnsi="Arial" w:cs="Arial"/>
          <w:b/>
          <w:sz w:val="24"/>
          <w:szCs w:val="24"/>
        </w:rPr>
        <w:t xml:space="preserve">SEXTO.- </w:t>
      </w:r>
      <w:r w:rsidR="006F5292" w:rsidRPr="006F5292">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r w:rsidR="006F5292" w:rsidRPr="006F5292">
        <w:rPr>
          <w:rFonts w:ascii="Arial" w:hAnsi="Arial" w:cs="Arial"/>
          <w:b/>
          <w:sz w:val="24"/>
          <w:szCs w:val="24"/>
        </w:rPr>
        <w:t>SÉPTIMO.-</w:t>
      </w:r>
      <w:r w:rsidR="006F5292" w:rsidRPr="006F5292">
        <w:rPr>
          <w:rFonts w:ascii="Arial" w:hAnsi="Arial" w:cs="Arial"/>
          <w:bCs/>
          <w:sz w:val="24"/>
          <w:szCs w:val="24"/>
        </w:rPr>
        <w:t xml:space="preserve"> Se instruye al Secretario del Ayuntamiento para que se publique en forma abreviada en la Gaceta Municipal</w:t>
      </w:r>
      <w:r w:rsidR="006F5292" w:rsidRPr="006F5292">
        <w:rPr>
          <w:rFonts w:ascii="Arial" w:hAnsi="Arial" w:cs="Arial"/>
          <w:sz w:val="24"/>
          <w:szCs w:val="24"/>
        </w:rPr>
        <w:t xml:space="preserve"> y en los Estrados de la Presidencia por un periodo de tres días naturales el presente acuerdo.--------------------------------------------------------------------------------------------------------------------------------------------------</w:t>
      </w:r>
      <w:r w:rsidR="008D33C3" w:rsidRPr="008D33C3">
        <w:rPr>
          <w:rFonts w:ascii="Arial" w:hAnsi="Arial" w:cs="Arial"/>
          <w:b/>
          <w:color w:val="000000" w:themeColor="text1"/>
          <w:sz w:val="24"/>
          <w:szCs w:val="24"/>
        </w:rPr>
        <w:t>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D33C3" w:rsidRPr="008D33C3">
        <w:rPr>
          <w:rFonts w:ascii="Arial" w:hAnsi="Arial" w:cs="Arial"/>
          <w:color w:val="000000" w:themeColor="text1"/>
          <w:sz w:val="24"/>
          <w:szCs w:val="24"/>
        </w:rPr>
        <w:t>.-------------------------------------------------------------------------------------------------------------------------------------------------------------------------------------------------------</w:t>
      </w:r>
      <w:r w:rsidR="00E423E1" w:rsidRPr="00E423E1">
        <w:rPr>
          <w:rFonts w:ascii="Arial" w:hAnsi="Arial" w:cs="Arial"/>
          <w:b/>
          <w:sz w:val="24"/>
          <w:szCs w:val="24"/>
        </w:rPr>
        <w:t>NOTIFÍQUESE.-</w:t>
      </w:r>
      <w:r w:rsidR="00E423E1" w:rsidRPr="00E423E1">
        <w:rPr>
          <w:rFonts w:ascii="Arial" w:hAnsi="Arial" w:cs="Arial"/>
          <w:sz w:val="24"/>
          <w:szCs w:val="24"/>
        </w:rPr>
        <w:t xml:space="preserve"> Presidenta Municipal de San Pedro Tlaquepaque, Síndico Municipal, Tesorero Municipal, Contralor Ciudadano, Directora de Catastro de San Pedro Tlaquepaque, Procurador de Desarrollo Urbano del Estado de Jalisco, Director del Registro Público de la Propiedad y El Comercio del Estado de Jalisco; Jefe de Regularización de Predios y Secretario Técnico de la Comisión Municipal de Regularización de Predios del Municipio de San Pedro Tlaquepaque; Director de Participación Ciudadana, Coordinador General de Gestión Integral de la Ciudad en el Municipio de San Pedro Tlaquepaque; para su conocimiento y efectos legales a que haya lugar.--------------------------------------------------------------------------</w:t>
      </w:r>
      <w:r>
        <w:rPr>
          <w:rFonts w:ascii="Arial" w:hAnsi="Arial" w:cs="Arial"/>
          <w:sz w:val="24"/>
          <w:szCs w:val="24"/>
        </w:rPr>
        <w:t>------------------------------</w:t>
      </w:r>
      <w:r w:rsidR="00E423E1" w:rsidRPr="00E423E1">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Continúe Secretario.---------------------------------------------------------------------------------------------------------------------</w:t>
      </w:r>
      <w:r w:rsidR="00A24210">
        <w:rPr>
          <w:rFonts w:ascii="Arial" w:hAnsi="Arial" w:cs="Arial"/>
          <w:sz w:val="24"/>
          <w:szCs w:val="24"/>
        </w:rPr>
        <w:t>---------------------</w:t>
      </w:r>
      <w:r w:rsidR="0028064A">
        <w:rPr>
          <w:rFonts w:ascii="Arial" w:hAnsi="Arial" w:cs="Arial"/>
          <w:sz w:val="24"/>
          <w:szCs w:val="24"/>
        </w:rPr>
        <w:t>----------------------------------------------------</w:t>
      </w:r>
      <w:r w:rsidR="0028064A" w:rsidRPr="00A2393E">
        <w:rPr>
          <w:rFonts w:ascii="Arial" w:hAnsi="Arial" w:cs="Arial"/>
          <w:sz w:val="24"/>
          <w:szCs w:val="24"/>
        </w:rPr>
        <w:t>En uso de la voz el Secretario del Ayuntamiento, Mtro. Antonio Fernando Chávez Delgadillo:</w:t>
      </w:r>
      <w:r w:rsidR="0028064A">
        <w:rPr>
          <w:rFonts w:ascii="Arial" w:hAnsi="Arial" w:cs="Arial"/>
          <w:sz w:val="24"/>
          <w:szCs w:val="24"/>
        </w:rPr>
        <w:t xml:space="preserve"> </w:t>
      </w:r>
      <w:r w:rsidR="0028064A">
        <w:rPr>
          <w:rFonts w:ascii="Arial" w:hAnsi="Arial" w:cs="Arial"/>
          <w:b/>
          <w:sz w:val="24"/>
          <w:szCs w:val="24"/>
        </w:rPr>
        <w:t xml:space="preserve">VII.- </w:t>
      </w:r>
      <w:r w:rsidR="00AD1560" w:rsidRPr="00AB4C62">
        <w:rPr>
          <w:rFonts w:ascii="Arial" w:hAnsi="Arial" w:cs="Arial"/>
          <w:b/>
          <w:sz w:val="24"/>
          <w:szCs w:val="24"/>
        </w:rPr>
        <w:t>G)</w:t>
      </w:r>
      <w:r w:rsidR="00AD1560" w:rsidRPr="00AB4C62">
        <w:rPr>
          <w:rFonts w:ascii="Arial" w:hAnsi="Arial" w:cs="Arial"/>
          <w:b/>
          <w:color w:val="FF0000"/>
          <w:sz w:val="24"/>
          <w:szCs w:val="24"/>
        </w:rPr>
        <w:t xml:space="preserve"> </w:t>
      </w:r>
      <w:r w:rsidR="00AD1560" w:rsidRPr="00AB4C62">
        <w:rPr>
          <w:rFonts w:ascii="Arial" w:hAnsi="Arial" w:cs="Arial"/>
          <w:sz w:val="24"/>
          <w:szCs w:val="24"/>
        </w:rPr>
        <w:t xml:space="preserve">Iniciativa suscrita por la </w:t>
      </w:r>
      <w:r w:rsidR="00AD1560" w:rsidRPr="00AB4C62">
        <w:rPr>
          <w:rFonts w:ascii="Arial" w:hAnsi="Arial" w:cs="Arial"/>
          <w:b/>
          <w:sz w:val="24"/>
          <w:szCs w:val="24"/>
        </w:rPr>
        <w:t xml:space="preserve">Regidora Jael Chamú Ponce, </w:t>
      </w:r>
      <w:r w:rsidR="00AD1560" w:rsidRPr="00AB4C62">
        <w:rPr>
          <w:rFonts w:ascii="Arial" w:hAnsi="Arial" w:cs="Arial"/>
          <w:sz w:val="24"/>
          <w:szCs w:val="24"/>
        </w:rPr>
        <w:lastRenderedPageBreak/>
        <w:t xml:space="preserve">mediante la cual propone se apruebe y autorice </w:t>
      </w:r>
      <w:r w:rsidR="00AD1560" w:rsidRPr="00AB4C62">
        <w:rPr>
          <w:rFonts w:ascii="Arial" w:hAnsi="Arial" w:cs="Arial"/>
          <w:b/>
          <w:sz w:val="24"/>
          <w:szCs w:val="24"/>
        </w:rPr>
        <w:t>modificar el acuerdo de fecha 09 de junio del año 2008, relativo a la entrega a la Secretaría de Educación Jalisco para quedar a favor del “Gobierno del Estado de Jalisco” por lo que resta a los 33 años autorizados y la elaboración del instrumento jurídico de un predio municipal con una superficie 1,706.62 m</w:t>
      </w:r>
      <w:r w:rsidR="00AD1560" w:rsidRPr="00AB4C62">
        <w:rPr>
          <w:rFonts w:ascii="Arial" w:hAnsi="Arial" w:cs="Arial"/>
          <w:b/>
          <w:sz w:val="24"/>
          <w:szCs w:val="24"/>
          <w:vertAlign w:val="superscript"/>
        </w:rPr>
        <w:t>2</w:t>
      </w:r>
      <w:r w:rsidR="00AD1560" w:rsidRPr="00AB4C62">
        <w:rPr>
          <w:rFonts w:ascii="Arial" w:hAnsi="Arial" w:cs="Arial"/>
          <w:b/>
          <w:sz w:val="24"/>
          <w:szCs w:val="24"/>
        </w:rPr>
        <w:t xml:space="preserve">, </w:t>
      </w:r>
      <w:r w:rsidR="00AD1560" w:rsidRPr="00AB4C62">
        <w:rPr>
          <w:rFonts w:ascii="Arial" w:hAnsi="Arial" w:cs="Arial"/>
          <w:sz w:val="24"/>
          <w:szCs w:val="24"/>
        </w:rPr>
        <w:t>ubicado entre las calle Alambiques y Paseo de la Cadena del fraccionamiento Álamo Industrial, lugar en donde se encuentra la escuela</w:t>
      </w:r>
      <w:r w:rsidR="00AD1560" w:rsidRPr="00AB4C62">
        <w:rPr>
          <w:rFonts w:ascii="Arial" w:hAnsi="Arial" w:cs="Arial"/>
          <w:b/>
          <w:sz w:val="24"/>
          <w:szCs w:val="24"/>
        </w:rPr>
        <w:t xml:space="preserve"> “Idolina Gaona de Cosío”, clave 14EPR1319A y 14EPR1320Q</w:t>
      </w:r>
      <w:r w:rsidR="00A24210">
        <w:rPr>
          <w:rFonts w:ascii="Arial" w:hAnsi="Arial" w:cs="Arial"/>
          <w:b/>
          <w:sz w:val="24"/>
          <w:szCs w:val="24"/>
        </w:rPr>
        <w:t xml:space="preserve">, </w:t>
      </w:r>
      <w:r w:rsidR="00A24210">
        <w:rPr>
          <w:rFonts w:ascii="Arial" w:hAnsi="Arial" w:cs="Arial"/>
          <w:sz w:val="24"/>
          <w:szCs w:val="24"/>
        </w:rPr>
        <w:t xml:space="preserve">es cuanto </w:t>
      </w:r>
      <w:r w:rsidR="0028064A">
        <w:rPr>
          <w:rFonts w:ascii="Arial" w:hAnsi="Arial" w:cs="Arial"/>
          <w:sz w:val="24"/>
          <w:szCs w:val="24"/>
        </w:rPr>
        <w:t>Presidenta</w:t>
      </w:r>
      <w:r w:rsidR="0028064A" w:rsidRPr="006A1C51">
        <w:rPr>
          <w:rFonts w:ascii="Arial" w:hAnsi="Arial" w:cs="Arial"/>
          <w:sz w:val="24"/>
          <w:szCs w:val="24"/>
        </w:rPr>
        <w:t>.</w:t>
      </w:r>
      <w:r w:rsidR="0028064A">
        <w:rPr>
          <w:rFonts w:ascii="Arial" w:hAnsi="Arial" w:cs="Arial"/>
          <w:sz w:val="24"/>
          <w:szCs w:val="24"/>
        </w:rPr>
        <w:t>------------------------------------------------------------</w:t>
      </w:r>
      <w:r w:rsidR="00A24210">
        <w:rPr>
          <w:rFonts w:ascii="Arial" w:hAnsi="Arial" w:cs="Arial"/>
          <w:sz w:val="24"/>
          <w:szCs w:val="24"/>
        </w:rPr>
        <w:t>--------</w:t>
      </w:r>
      <w:r w:rsidR="0028064A">
        <w:rPr>
          <w:rFonts w:ascii="Arial" w:hAnsi="Arial" w:cs="Arial"/>
          <w:sz w:val="24"/>
          <w:szCs w:val="24"/>
        </w:rPr>
        <w:t xml:space="preserve">---------------------------------------------------------------------------------------------------- </w:t>
      </w:r>
    </w:p>
    <w:p w14:paraId="7550A6FD" w14:textId="77777777" w:rsidR="005B134A" w:rsidRDefault="005B134A" w:rsidP="005B134A">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PLENO DEL H. AYUNTAMIENTO</w:t>
      </w:r>
    </w:p>
    <w:p w14:paraId="32233245" w14:textId="77777777" w:rsidR="005B134A" w:rsidRDefault="005B134A" w:rsidP="005B134A">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DEL MUNICIPIO DE SAN PEDRO TLAQUEPAQUE, JALISCO.</w:t>
      </w:r>
    </w:p>
    <w:p w14:paraId="0B4C4C5F" w14:textId="77777777" w:rsidR="005B134A" w:rsidRDefault="005B134A" w:rsidP="005B134A">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PRESENTE</w:t>
      </w:r>
    </w:p>
    <w:p w14:paraId="091AA10C" w14:textId="77777777" w:rsidR="005B134A" w:rsidRPr="00DC2254" w:rsidRDefault="005B134A" w:rsidP="005B134A">
      <w:pPr>
        <w:spacing w:after="0" w:line="240" w:lineRule="auto"/>
        <w:rPr>
          <w:rFonts w:ascii="Times New Roman" w:eastAsia="Times New Roman" w:hAnsi="Times New Roman" w:cs="Times New Roman"/>
          <w:sz w:val="40"/>
          <w:szCs w:val="40"/>
        </w:rPr>
      </w:pPr>
    </w:p>
    <w:p w14:paraId="5DA0F63D" w14:textId="77777777" w:rsidR="005B134A" w:rsidRDefault="005B134A" w:rsidP="005B134A">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xml:space="preserve">Jael Chamú Ponce, con el carácter que ostento </w:t>
      </w:r>
      <w:r>
        <w:rPr>
          <w:rFonts w:ascii="Arial" w:eastAsia="Arial" w:hAnsi="Arial" w:cs="Arial"/>
          <w:sz w:val="24"/>
          <w:szCs w:val="24"/>
        </w:rPr>
        <w:t>como Regidora y Presidenta de la Comisión Edilicia de Educación de este H. Ayuntamiento de San Pedro Tlaquepaque,</w:t>
      </w:r>
      <w:r>
        <w:rPr>
          <w:rFonts w:ascii="Arial" w:eastAsia="Arial" w:hAnsi="Arial" w:cs="Arial"/>
          <w:color w:val="000000"/>
          <w:sz w:val="24"/>
          <w:szCs w:val="24"/>
        </w:rPr>
        <w:t xml:space="preserve"> me permito someter a la alta  y distinguida consideración de este Órgano de Gobierno Municipal, la siguiente </w:t>
      </w:r>
      <w:r>
        <w:rPr>
          <w:rFonts w:ascii="Arial" w:eastAsia="Arial" w:hAnsi="Arial" w:cs="Arial"/>
          <w:b/>
          <w:color w:val="000000"/>
          <w:sz w:val="24"/>
          <w:szCs w:val="24"/>
        </w:rPr>
        <w:t xml:space="preserve">INICIATIVA DE APROBACIÓN DIRECTA </w:t>
      </w:r>
      <w:r>
        <w:rPr>
          <w:rFonts w:ascii="Arial" w:eastAsia="Arial" w:hAnsi="Arial" w:cs="Arial"/>
          <w:color w:val="000000"/>
          <w:sz w:val="24"/>
          <w:szCs w:val="24"/>
        </w:rPr>
        <w:t xml:space="preserve">que tiene por objeto modificar el acuerdo de fecha del 9 de junio del año 2008  </w:t>
      </w:r>
      <w:r>
        <w:rPr>
          <w:rFonts w:ascii="Arial" w:eastAsia="Arial" w:hAnsi="Arial" w:cs="Arial"/>
          <w:sz w:val="24"/>
          <w:szCs w:val="24"/>
        </w:rPr>
        <w:t xml:space="preserve">relativo a la entrega a la Secretaría de Educación Jalisco para quedar a favor del “Gobierno del Estado de Jalisco” por lo que resta a los 33 años autorizados y la elaboración del instrumento jurídico de un predio Municipal con una superficie </w:t>
      </w:r>
      <w:r>
        <w:rPr>
          <w:rFonts w:ascii="Arial" w:eastAsia="Arial" w:hAnsi="Arial" w:cs="Arial"/>
          <w:color w:val="000000"/>
          <w:sz w:val="24"/>
          <w:szCs w:val="24"/>
        </w:rPr>
        <w:t>1,706.62 m</w:t>
      </w:r>
      <w:r>
        <w:rPr>
          <w:rFonts w:ascii="Arial" w:eastAsia="Arial" w:hAnsi="Arial" w:cs="Arial"/>
          <w:color w:val="000000"/>
          <w:sz w:val="20"/>
          <w:szCs w:val="20"/>
          <w:vertAlign w:val="superscript"/>
        </w:rPr>
        <w:t>2</w:t>
      </w:r>
      <w:r>
        <w:rPr>
          <w:rFonts w:ascii="Arial" w:eastAsia="Arial" w:hAnsi="Arial" w:cs="Arial"/>
          <w:color w:val="000000"/>
          <w:sz w:val="24"/>
          <w:szCs w:val="24"/>
        </w:rPr>
        <w:t xml:space="preserve"> ubicado entre las calle Alambiques y Paseo de la Cadena, del fraccionamiento Álamo Industrial,  lugar en donde se encuentra la escuela </w:t>
      </w:r>
      <w:r>
        <w:rPr>
          <w:rFonts w:ascii="Arial" w:eastAsia="Arial" w:hAnsi="Arial" w:cs="Arial"/>
          <w:b/>
          <w:color w:val="000000"/>
          <w:sz w:val="24"/>
          <w:szCs w:val="24"/>
        </w:rPr>
        <w:t>“Idolina Gaona de Cosío”</w:t>
      </w:r>
      <w:r>
        <w:rPr>
          <w:rFonts w:ascii="Arial" w:eastAsia="Arial" w:hAnsi="Arial" w:cs="Arial"/>
          <w:color w:val="000000"/>
          <w:sz w:val="24"/>
          <w:szCs w:val="24"/>
        </w:rPr>
        <w:t>, clave</w:t>
      </w:r>
      <w:r>
        <w:rPr>
          <w:rFonts w:ascii="Arial" w:eastAsia="Arial" w:hAnsi="Arial" w:cs="Arial"/>
          <w:b/>
          <w:color w:val="000000"/>
          <w:sz w:val="24"/>
          <w:szCs w:val="24"/>
        </w:rPr>
        <w:t xml:space="preserve"> 14EPR1319A y 14EPR1320Q</w:t>
      </w:r>
      <w:r>
        <w:rPr>
          <w:rFonts w:ascii="Arial" w:eastAsia="Arial" w:hAnsi="Arial" w:cs="Arial"/>
          <w:b/>
          <w:sz w:val="24"/>
          <w:szCs w:val="24"/>
        </w:rPr>
        <w:t xml:space="preserve">, </w:t>
      </w:r>
      <w:r>
        <w:rPr>
          <w:rFonts w:ascii="Arial" w:eastAsia="Arial" w:hAnsi="Arial" w:cs="Arial"/>
          <w:sz w:val="24"/>
          <w:szCs w:val="24"/>
        </w:rPr>
        <w:t>con base en la siguiente:</w:t>
      </w:r>
    </w:p>
    <w:p w14:paraId="03137ACC" w14:textId="77777777" w:rsidR="005B134A" w:rsidRDefault="005B134A" w:rsidP="005B134A">
      <w:pPr>
        <w:spacing w:after="0" w:line="240" w:lineRule="auto"/>
        <w:rPr>
          <w:rFonts w:ascii="Times New Roman" w:eastAsia="Times New Roman" w:hAnsi="Times New Roman" w:cs="Times New Roman"/>
          <w:sz w:val="24"/>
          <w:szCs w:val="24"/>
        </w:rPr>
      </w:pPr>
    </w:p>
    <w:p w14:paraId="1D5AA885" w14:textId="77777777" w:rsidR="005B134A" w:rsidRDefault="005B134A" w:rsidP="005B134A">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EXPOSICIÓN DE MOTIVOS:</w:t>
      </w:r>
    </w:p>
    <w:p w14:paraId="39FFC9F0" w14:textId="77777777" w:rsidR="005B134A" w:rsidRDefault="005B134A" w:rsidP="005B134A">
      <w:pPr>
        <w:spacing w:after="0" w:line="240" w:lineRule="auto"/>
        <w:rPr>
          <w:rFonts w:ascii="Times New Roman" w:eastAsia="Times New Roman" w:hAnsi="Times New Roman" w:cs="Times New Roman"/>
          <w:sz w:val="24"/>
          <w:szCs w:val="24"/>
        </w:rPr>
      </w:pPr>
    </w:p>
    <w:p w14:paraId="24F2E1F1" w14:textId="77777777" w:rsidR="005B134A" w:rsidRDefault="005B134A" w:rsidP="005B134A">
      <w:pPr>
        <w:spacing w:after="0" w:line="240" w:lineRule="auto"/>
        <w:jc w:val="both"/>
        <w:rPr>
          <w:rFonts w:ascii="Arial" w:eastAsia="Arial" w:hAnsi="Arial" w:cs="Arial"/>
          <w:b/>
          <w:sz w:val="24"/>
          <w:szCs w:val="24"/>
          <w:highlight w:val="white"/>
        </w:rPr>
      </w:pPr>
      <w:r>
        <w:rPr>
          <w:rFonts w:ascii="Arial" w:eastAsia="Arial" w:hAnsi="Arial" w:cs="Arial"/>
          <w:b/>
          <w:color w:val="000000"/>
          <w:sz w:val="24"/>
          <w:szCs w:val="24"/>
        </w:rPr>
        <w:t xml:space="preserve">I) .- </w:t>
      </w:r>
      <w:r>
        <w:rPr>
          <w:rFonts w:ascii="Arial" w:eastAsia="Arial" w:hAnsi="Arial" w:cs="Arial"/>
          <w:color w:val="000000"/>
          <w:sz w:val="24"/>
          <w:szCs w:val="24"/>
        </w:rPr>
        <w:t>Que en Sesión Ordinaria de 09 de Junio del año</w:t>
      </w:r>
      <w:r>
        <w:rPr>
          <w:rFonts w:ascii="Arial" w:eastAsia="Arial" w:hAnsi="Arial" w:cs="Arial"/>
          <w:sz w:val="24"/>
          <w:szCs w:val="24"/>
        </w:rPr>
        <w:t xml:space="preserve"> 2008 </w:t>
      </w:r>
      <w:r>
        <w:rPr>
          <w:rFonts w:ascii="Arial" w:eastAsia="Arial" w:hAnsi="Arial" w:cs="Arial"/>
          <w:color w:val="000000"/>
          <w:sz w:val="24"/>
          <w:szCs w:val="24"/>
        </w:rPr>
        <w:t xml:space="preserve">en curso, </w:t>
      </w:r>
      <w:r>
        <w:rPr>
          <w:rFonts w:ascii="Arial" w:eastAsia="Arial" w:hAnsi="Arial" w:cs="Arial"/>
          <w:sz w:val="24"/>
          <w:szCs w:val="24"/>
        </w:rPr>
        <w:t xml:space="preserve">del H. Ayuntamiento Constitucional de Tlaquepaque, Jalisco, </w:t>
      </w:r>
      <w:r>
        <w:rPr>
          <w:rFonts w:ascii="Arial" w:eastAsia="Arial" w:hAnsi="Arial" w:cs="Arial"/>
          <w:sz w:val="24"/>
          <w:szCs w:val="24"/>
          <w:highlight w:val="white"/>
        </w:rPr>
        <w:t>EL REGIDOR ANTONIO DE LOZA IÑIGUEZ propone al pleno y es aprobado lo siguiente:</w:t>
      </w:r>
    </w:p>
    <w:p w14:paraId="14D2A7A8" w14:textId="77777777" w:rsidR="005B134A" w:rsidRDefault="005B134A" w:rsidP="005B134A">
      <w:pPr>
        <w:spacing w:after="0" w:line="240" w:lineRule="auto"/>
        <w:jc w:val="both"/>
        <w:rPr>
          <w:rFonts w:ascii="Arial" w:eastAsia="Arial" w:hAnsi="Arial" w:cs="Arial"/>
          <w:sz w:val="24"/>
          <w:szCs w:val="24"/>
        </w:rPr>
      </w:pPr>
    </w:p>
    <w:p w14:paraId="707687FC" w14:textId="77777777" w:rsidR="005B134A" w:rsidRDefault="005B134A" w:rsidP="005B134A">
      <w:pPr>
        <w:spacing w:after="0" w:line="240" w:lineRule="auto"/>
        <w:ind w:left="720" w:right="771"/>
        <w:jc w:val="both"/>
        <w:rPr>
          <w:rFonts w:ascii="Arial" w:eastAsia="Arial" w:hAnsi="Arial" w:cs="Arial"/>
          <w:b/>
          <w:smallCaps/>
          <w:color w:val="000000"/>
          <w:sz w:val="24"/>
          <w:szCs w:val="24"/>
        </w:rPr>
      </w:pPr>
      <w:r>
        <w:rPr>
          <w:rFonts w:ascii="Arial" w:eastAsia="Arial" w:hAnsi="Arial" w:cs="Arial"/>
          <w:b/>
          <w:color w:val="000000"/>
          <w:sz w:val="24"/>
          <w:szCs w:val="24"/>
        </w:rPr>
        <w:t xml:space="preserve">OTORGAR EN COMODATO A LA SECRETARÍA DE </w:t>
      </w:r>
      <w:r>
        <w:rPr>
          <w:rFonts w:ascii="Arial" w:eastAsia="Arial" w:hAnsi="Arial" w:cs="Arial"/>
          <w:b/>
          <w:smallCaps/>
          <w:color w:val="000000"/>
          <w:sz w:val="24"/>
          <w:szCs w:val="24"/>
        </w:rPr>
        <w:t xml:space="preserve">EDUCACIÓN PÚBLICA, HASTA POR 33 (TREINTA Y TRES) AÑOS, UN PREDIO PROPIEDAD </w:t>
      </w:r>
      <w:r>
        <w:rPr>
          <w:rFonts w:ascii="Arial" w:eastAsia="Arial" w:hAnsi="Arial" w:cs="Arial"/>
          <w:b/>
          <w:smallCaps/>
          <w:sz w:val="24"/>
          <w:szCs w:val="24"/>
        </w:rPr>
        <w:t>MUNICIPAL</w:t>
      </w:r>
      <w:r>
        <w:rPr>
          <w:rFonts w:ascii="Arial" w:eastAsia="Arial" w:hAnsi="Arial" w:cs="Arial"/>
          <w:b/>
          <w:smallCaps/>
          <w:color w:val="000000"/>
          <w:sz w:val="24"/>
          <w:szCs w:val="24"/>
        </w:rPr>
        <w:t xml:space="preserve"> CON UNA SUPERFICIE APROXIMADA DE 1,706.62 (MIL SETECIENTOS SEIS PUNTO SESENTA Y DOS) METROS CUADRADOS, DE UN TOTAL DE 11,866.78 (ONCE MIL OCHOCIENTOS SESENTA Y SEIS PUNTO SETENTA Y OCHO) METROS CUADRADOS, UBICADO EN EL FRACCIONAMIENTO EL ÁLAMO INDUSTRIAL DE ESTA MUNICIPALIDAD, ENTRE LAS CALLES ALAMBIQUES Y PASEO DE LA CADENA, CON LAS SIGUIENTES MEDIDAS Y LINDEROS AL NORTE: EN 86.85 (OCHENTA Y SEIS PUNTO OCHENTA Y CINCO) METROS, CON CALLE ALAMBIQUES, AL SUR: EN 76.75 (SETENTA Y SEIS PUNTO SETENTA Y CINCO) METROS, CON CALLE PASEO DE LA CADENA Y AL ORIENTE: EN 40.95 (CUARENTA PUNTO NOVENTA Y CINCO) METROS, CON PROPIEDAD </w:t>
      </w:r>
      <w:r>
        <w:rPr>
          <w:rFonts w:ascii="Arial" w:eastAsia="Arial" w:hAnsi="Arial" w:cs="Arial"/>
          <w:b/>
          <w:smallCaps/>
          <w:sz w:val="24"/>
          <w:szCs w:val="24"/>
        </w:rPr>
        <w:t>MUNICIPAL</w:t>
      </w:r>
      <w:r>
        <w:rPr>
          <w:rFonts w:ascii="Arial" w:eastAsia="Arial" w:hAnsi="Arial" w:cs="Arial"/>
          <w:b/>
          <w:smallCaps/>
          <w:color w:val="000000"/>
          <w:sz w:val="24"/>
          <w:szCs w:val="24"/>
        </w:rPr>
        <w:t xml:space="preserve"> (CENTRO DE ATENCIÓN MÚLTIPLE), DONDE ACTUALMENTE SE ENCUENTRA </w:t>
      </w:r>
      <w:r>
        <w:rPr>
          <w:rFonts w:ascii="Arial" w:eastAsia="Arial" w:hAnsi="Arial" w:cs="Arial"/>
          <w:b/>
          <w:smallCaps/>
          <w:sz w:val="24"/>
          <w:szCs w:val="24"/>
        </w:rPr>
        <w:t>CONSTRUIDA</w:t>
      </w:r>
      <w:r>
        <w:rPr>
          <w:rFonts w:ascii="Arial" w:eastAsia="Arial" w:hAnsi="Arial" w:cs="Arial"/>
          <w:b/>
          <w:smallCaps/>
          <w:color w:val="000000"/>
          <w:sz w:val="24"/>
          <w:szCs w:val="24"/>
        </w:rPr>
        <w:t xml:space="preserve"> LA ESCUELA PRIMARIA </w:t>
      </w:r>
      <w:r>
        <w:rPr>
          <w:rFonts w:ascii="Arial" w:eastAsia="Arial" w:hAnsi="Arial" w:cs="Arial"/>
          <w:b/>
          <w:smallCaps/>
          <w:sz w:val="24"/>
          <w:szCs w:val="24"/>
        </w:rPr>
        <w:t>“IDOLINA</w:t>
      </w:r>
      <w:r>
        <w:rPr>
          <w:rFonts w:ascii="Arial" w:eastAsia="Arial" w:hAnsi="Arial" w:cs="Arial"/>
          <w:b/>
          <w:smallCaps/>
          <w:color w:val="000000"/>
          <w:sz w:val="24"/>
          <w:szCs w:val="24"/>
        </w:rPr>
        <w:t xml:space="preserve"> GAONA DE COSÍO”</w:t>
      </w:r>
    </w:p>
    <w:p w14:paraId="0E4BB1FB" w14:textId="77777777" w:rsidR="005B134A" w:rsidRDefault="005B134A" w:rsidP="005B134A">
      <w:pPr>
        <w:spacing w:after="0" w:line="240" w:lineRule="auto"/>
        <w:ind w:left="720" w:right="771"/>
        <w:jc w:val="both"/>
        <w:rPr>
          <w:rFonts w:ascii="Arial" w:eastAsia="Arial" w:hAnsi="Arial" w:cs="Arial"/>
          <w:b/>
          <w:smallCaps/>
          <w:color w:val="000000"/>
          <w:sz w:val="24"/>
          <w:szCs w:val="24"/>
        </w:rPr>
      </w:pPr>
    </w:p>
    <w:p w14:paraId="08F79F29" w14:textId="77777777" w:rsidR="005B134A" w:rsidRDefault="005B134A" w:rsidP="005B134A">
      <w:pPr>
        <w:spacing w:after="240" w:line="240" w:lineRule="auto"/>
        <w:ind w:left="720" w:right="771"/>
        <w:jc w:val="both"/>
        <w:rPr>
          <w:rFonts w:ascii="Arial" w:eastAsia="Arial" w:hAnsi="Arial" w:cs="Arial"/>
          <w:b/>
          <w:smallCaps/>
          <w:color w:val="000000"/>
          <w:sz w:val="24"/>
          <w:szCs w:val="24"/>
        </w:rPr>
      </w:pPr>
      <w:r>
        <w:rPr>
          <w:rFonts w:ascii="Arial" w:eastAsia="Arial" w:hAnsi="Arial" w:cs="Arial"/>
          <w:b/>
          <w:smallCaps/>
          <w:color w:val="000000"/>
          <w:sz w:val="24"/>
          <w:szCs w:val="24"/>
        </w:rPr>
        <w:lastRenderedPageBreak/>
        <w:t xml:space="preserve">SEGUNDO.- </w:t>
      </w:r>
      <w:r>
        <w:rPr>
          <w:rFonts w:ascii="Arial" w:eastAsia="Arial" w:hAnsi="Arial" w:cs="Arial"/>
          <w:color w:val="000000"/>
          <w:sz w:val="24"/>
          <w:szCs w:val="24"/>
        </w:rPr>
        <w:t>Se autoriza</w:t>
      </w:r>
      <w:r>
        <w:rPr>
          <w:rFonts w:ascii="Arial" w:eastAsia="Arial" w:hAnsi="Arial" w:cs="Arial"/>
          <w:b/>
          <w:smallCaps/>
          <w:color w:val="000000"/>
          <w:sz w:val="24"/>
          <w:szCs w:val="24"/>
        </w:rPr>
        <w:t xml:space="preserve"> AL PRESIDENTE MUNICIPAL, SÍNDICO, SECRETARIO GENERAL Y ENCARGADO DE HACIENDA MUNICIPAL PARA QUE FIRMEN EL CONTRATO DE COMODATO DEL PREDIO MENCIONADO EN EL PRIMER PUNTO DE ACUERDO.</w:t>
      </w:r>
    </w:p>
    <w:p w14:paraId="1EA1AB7B" w14:textId="77777777" w:rsidR="005B134A" w:rsidRDefault="005B134A" w:rsidP="005B134A">
      <w:pPr>
        <w:spacing w:after="240" w:line="240" w:lineRule="auto"/>
        <w:ind w:left="720" w:right="771"/>
        <w:jc w:val="both"/>
        <w:rPr>
          <w:rFonts w:ascii="Arial" w:eastAsia="Arial" w:hAnsi="Arial" w:cs="Arial"/>
          <w:b/>
          <w:color w:val="000000"/>
          <w:sz w:val="24"/>
          <w:szCs w:val="24"/>
        </w:rPr>
      </w:pPr>
      <w:r>
        <w:rPr>
          <w:rFonts w:ascii="Arial" w:eastAsia="Arial" w:hAnsi="Arial" w:cs="Arial"/>
          <w:b/>
          <w:smallCaps/>
          <w:color w:val="000000"/>
          <w:sz w:val="24"/>
          <w:szCs w:val="24"/>
        </w:rPr>
        <w:t xml:space="preserve">TERCERO.- </w:t>
      </w:r>
      <w:r>
        <w:rPr>
          <w:rFonts w:ascii="Arial" w:eastAsia="Arial" w:hAnsi="Arial" w:cs="Arial"/>
          <w:color w:val="000000"/>
          <w:sz w:val="24"/>
          <w:szCs w:val="24"/>
        </w:rPr>
        <w:t xml:space="preserve">Se aprueba </w:t>
      </w:r>
      <w:r>
        <w:rPr>
          <w:rFonts w:ascii="Arial" w:eastAsia="Arial" w:hAnsi="Arial" w:cs="Arial"/>
          <w:b/>
          <w:color w:val="000000"/>
          <w:sz w:val="24"/>
          <w:szCs w:val="24"/>
        </w:rPr>
        <w:t xml:space="preserve">FACULTAR AL SÍNDICO PARA ELABORAR EL INSTRUMENTO JURÍDICO </w:t>
      </w:r>
      <w:r>
        <w:rPr>
          <w:rFonts w:ascii="Arial" w:eastAsia="Arial" w:hAnsi="Arial" w:cs="Arial"/>
          <w:b/>
          <w:sz w:val="24"/>
          <w:szCs w:val="24"/>
        </w:rPr>
        <w:t>RESPECTIVO</w:t>
      </w:r>
      <w:r>
        <w:rPr>
          <w:rFonts w:ascii="Arial" w:eastAsia="Arial" w:hAnsi="Arial" w:cs="Arial"/>
          <w:b/>
          <w:color w:val="000000"/>
          <w:sz w:val="24"/>
          <w:szCs w:val="24"/>
        </w:rPr>
        <w:t xml:space="preserve">, DE CONFORMIDAD CON EL ARTÍCULO 62 DE LA LEY DE GOBIERNO Y LA </w:t>
      </w:r>
      <w:r>
        <w:rPr>
          <w:rFonts w:ascii="Arial" w:eastAsia="Arial" w:hAnsi="Arial" w:cs="Arial"/>
          <w:b/>
          <w:sz w:val="24"/>
          <w:szCs w:val="24"/>
        </w:rPr>
        <w:t>ADMINISTRACIÓN</w:t>
      </w:r>
      <w:r>
        <w:rPr>
          <w:rFonts w:ascii="Arial" w:eastAsia="Arial" w:hAnsi="Arial" w:cs="Arial"/>
          <w:b/>
          <w:color w:val="000000"/>
          <w:sz w:val="24"/>
          <w:szCs w:val="24"/>
        </w:rPr>
        <w:t xml:space="preserve"> PÚBLICA MUNICIPAL.</w:t>
      </w:r>
    </w:p>
    <w:p w14:paraId="3B3C6161" w14:textId="77777777" w:rsidR="005B134A" w:rsidRDefault="005B134A" w:rsidP="005B134A">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 xml:space="preserve">II).- </w:t>
      </w:r>
      <w:r>
        <w:rPr>
          <w:rFonts w:ascii="Arial" w:eastAsia="Arial" w:hAnsi="Arial" w:cs="Arial"/>
          <w:color w:val="000000"/>
          <w:sz w:val="24"/>
          <w:szCs w:val="24"/>
        </w:rPr>
        <w:t xml:space="preserve">A través del oficio número 0136/1/2022 emitido por el Secretario de Educación del Gobierno del Estado de Jalisco y recibido por Oficialía de Partes de este Gobierno Municipal el 4 de febrero del 2022, donde </w:t>
      </w:r>
      <w:r>
        <w:rPr>
          <w:rFonts w:ascii="Arial" w:eastAsia="Arial" w:hAnsi="Arial" w:cs="Arial"/>
          <w:b/>
          <w:color w:val="000000"/>
          <w:sz w:val="24"/>
          <w:szCs w:val="24"/>
        </w:rPr>
        <w:t>solicita a la Presidenta Municipal de San Pedro Tlaquepaque, Mirna Citlalli Amaya de Luna:</w:t>
      </w:r>
    </w:p>
    <w:p w14:paraId="16709BF6" w14:textId="77777777" w:rsidR="005B134A" w:rsidRDefault="005B134A" w:rsidP="005B134A">
      <w:pPr>
        <w:spacing w:after="0" w:line="240" w:lineRule="auto"/>
        <w:rPr>
          <w:rFonts w:ascii="Times New Roman" w:eastAsia="Times New Roman" w:hAnsi="Times New Roman" w:cs="Times New Roman"/>
          <w:sz w:val="24"/>
          <w:szCs w:val="24"/>
        </w:rPr>
      </w:pPr>
    </w:p>
    <w:p w14:paraId="791BD80C" w14:textId="77777777" w:rsidR="005B134A" w:rsidRDefault="005B134A" w:rsidP="005B134A">
      <w:pPr>
        <w:spacing w:after="0" w:line="240" w:lineRule="auto"/>
        <w:ind w:left="708" w:right="485"/>
        <w:jc w:val="both"/>
        <w:rPr>
          <w:rFonts w:ascii="Times New Roman" w:eastAsia="Times New Roman" w:hAnsi="Times New Roman" w:cs="Times New Roman"/>
          <w:sz w:val="24"/>
          <w:szCs w:val="24"/>
        </w:rPr>
      </w:pPr>
      <w:r>
        <w:rPr>
          <w:rFonts w:ascii="Arial" w:eastAsia="Arial" w:hAnsi="Arial" w:cs="Arial"/>
          <w:color w:val="000000"/>
          <w:sz w:val="24"/>
          <w:szCs w:val="24"/>
        </w:rPr>
        <w:t xml:space="preserve">“Con fundamento en lo establecido en los artículos 16, fracción VII y 23, fracción XVIII de la Ley Orgánica del Poder Ejecutivo del Estado de Jalisco, además de los numerales 4 y 75, fracción VI del Reglamento Interno de la Secretaría de Educación del Estado de Jalisco, me permito compartirle que a través de la certificación plasmada en el oficio </w:t>
      </w:r>
      <w:r>
        <w:rPr>
          <w:rFonts w:ascii="Arial" w:eastAsia="Arial" w:hAnsi="Arial" w:cs="Arial"/>
          <w:b/>
          <w:color w:val="000000"/>
          <w:sz w:val="24"/>
          <w:szCs w:val="24"/>
        </w:rPr>
        <w:t>A-346-6/2008 (se anexa copia</w:t>
      </w:r>
      <w:r>
        <w:rPr>
          <w:rFonts w:ascii="Arial" w:eastAsia="Arial" w:hAnsi="Arial" w:cs="Arial"/>
          <w:color w:val="000000"/>
          <w:sz w:val="24"/>
          <w:szCs w:val="24"/>
        </w:rPr>
        <w:t xml:space="preserve">), el licenciado Francisco José Menéndez López, quien fuera Secretario General del Ayuntamiento de San Pedro Tlaquepaque hizo del conocimiento de esta Secretaría de Educación, que en Sesión Ordinaria de Ayuntamiento celebrada el día 09 de junio del año 2008, se aprobó renovar el contrato de comodato </w:t>
      </w:r>
      <w:r>
        <w:rPr>
          <w:rFonts w:ascii="Arial" w:eastAsia="Arial" w:hAnsi="Arial" w:cs="Arial"/>
          <w:sz w:val="24"/>
          <w:szCs w:val="24"/>
        </w:rPr>
        <w:t xml:space="preserve"> a favor de la</w:t>
      </w:r>
      <w:r>
        <w:rPr>
          <w:rFonts w:ascii="Arial" w:eastAsia="Arial" w:hAnsi="Arial" w:cs="Arial"/>
          <w:color w:val="000000"/>
          <w:sz w:val="24"/>
          <w:szCs w:val="24"/>
        </w:rPr>
        <w:t xml:space="preserve"> Secretaría de Educación la superficie de </w:t>
      </w:r>
      <w:r>
        <w:rPr>
          <w:rFonts w:ascii="Arial" w:eastAsia="Arial" w:hAnsi="Arial" w:cs="Arial"/>
          <w:b/>
          <w:color w:val="000000"/>
          <w:sz w:val="24"/>
          <w:szCs w:val="24"/>
        </w:rPr>
        <w:t>1,706.62</w:t>
      </w:r>
      <w:r>
        <w:rPr>
          <w:rFonts w:ascii="Arial" w:eastAsia="Arial" w:hAnsi="Arial" w:cs="Arial"/>
          <w:color w:val="000000"/>
          <w:sz w:val="24"/>
          <w:szCs w:val="24"/>
        </w:rPr>
        <w:t xml:space="preserve">  metros cuadrados ubicada entre las calles </w:t>
      </w:r>
      <w:r>
        <w:rPr>
          <w:rFonts w:ascii="Arial" w:eastAsia="Arial" w:hAnsi="Arial" w:cs="Arial"/>
          <w:b/>
          <w:color w:val="000000"/>
          <w:sz w:val="24"/>
          <w:szCs w:val="24"/>
        </w:rPr>
        <w:t xml:space="preserve">Alambiques y Paseo de la Cadena, del fraccionamiento Álamo Industrial, </w:t>
      </w:r>
      <w:r>
        <w:rPr>
          <w:rFonts w:ascii="Arial" w:eastAsia="Arial" w:hAnsi="Arial" w:cs="Arial"/>
          <w:color w:val="000000"/>
          <w:sz w:val="24"/>
          <w:szCs w:val="24"/>
        </w:rPr>
        <w:t xml:space="preserve">lugar en donde se encuentra la escuela </w:t>
      </w:r>
      <w:r>
        <w:rPr>
          <w:rFonts w:ascii="Arial" w:eastAsia="Arial" w:hAnsi="Arial" w:cs="Arial"/>
          <w:b/>
          <w:color w:val="000000"/>
          <w:sz w:val="24"/>
          <w:szCs w:val="24"/>
        </w:rPr>
        <w:t xml:space="preserve">“Idolina Gaona de Cosío”, </w:t>
      </w:r>
      <w:r>
        <w:rPr>
          <w:rFonts w:ascii="Arial" w:eastAsia="Arial" w:hAnsi="Arial" w:cs="Arial"/>
          <w:color w:val="000000"/>
          <w:sz w:val="24"/>
          <w:szCs w:val="24"/>
        </w:rPr>
        <w:t>clave</w:t>
      </w:r>
      <w:r>
        <w:rPr>
          <w:rFonts w:ascii="Arial" w:eastAsia="Arial" w:hAnsi="Arial" w:cs="Arial"/>
          <w:b/>
          <w:color w:val="000000"/>
          <w:sz w:val="24"/>
          <w:szCs w:val="24"/>
        </w:rPr>
        <w:t xml:space="preserve"> 14EPR1319A y  14EPR1320Q.</w:t>
      </w:r>
    </w:p>
    <w:p w14:paraId="3C3C4097" w14:textId="77777777" w:rsidR="005B134A" w:rsidRDefault="005B134A" w:rsidP="005B134A">
      <w:pPr>
        <w:spacing w:after="0" w:line="240" w:lineRule="auto"/>
        <w:rPr>
          <w:rFonts w:ascii="Times New Roman" w:eastAsia="Times New Roman" w:hAnsi="Times New Roman" w:cs="Times New Roman"/>
          <w:sz w:val="24"/>
          <w:szCs w:val="24"/>
        </w:rPr>
      </w:pPr>
    </w:p>
    <w:p w14:paraId="6E86C0FC" w14:textId="77777777" w:rsidR="005B134A" w:rsidRDefault="005B134A" w:rsidP="005B134A">
      <w:pPr>
        <w:spacing w:after="0" w:line="240" w:lineRule="auto"/>
        <w:ind w:left="708" w:right="485"/>
        <w:jc w:val="both"/>
        <w:rPr>
          <w:rFonts w:ascii="Times New Roman" w:eastAsia="Times New Roman" w:hAnsi="Times New Roman" w:cs="Times New Roman"/>
          <w:sz w:val="24"/>
          <w:szCs w:val="24"/>
        </w:rPr>
      </w:pPr>
      <w:r>
        <w:rPr>
          <w:rFonts w:ascii="Arial" w:eastAsia="Arial" w:hAnsi="Arial" w:cs="Arial"/>
          <w:b/>
          <w:color w:val="000000"/>
          <w:sz w:val="24"/>
          <w:szCs w:val="24"/>
        </w:rPr>
        <w:t>“</w:t>
      </w:r>
      <w:r>
        <w:rPr>
          <w:rFonts w:ascii="Arial" w:eastAsia="Arial" w:hAnsi="Arial" w:cs="Arial"/>
          <w:color w:val="000000"/>
          <w:sz w:val="24"/>
          <w:szCs w:val="24"/>
        </w:rPr>
        <w:t xml:space="preserve">Bajo este contexto y toda vez que, dentro del expediente interno del inmueble de la escuela referida, no sé logró apreciar el contrato de comodato correspondiente, me permito solicitarle, de la manera más atenta, se someta a consideración de sesión de Ayuntamiento </w:t>
      </w:r>
      <w:r>
        <w:rPr>
          <w:rFonts w:ascii="Arial" w:eastAsia="Arial" w:hAnsi="Arial" w:cs="Arial"/>
          <w:b/>
          <w:color w:val="000000"/>
          <w:sz w:val="24"/>
          <w:szCs w:val="24"/>
          <w:u w:val="single"/>
        </w:rPr>
        <w:t>la ratificación de la entrega de comodato mencionada</w:t>
      </w:r>
      <w:r>
        <w:rPr>
          <w:rFonts w:ascii="Arial" w:eastAsia="Arial" w:hAnsi="Arial" w:cs="Arial"/>
          <w:b/>
          <w:color w:val="000000"/>
          <w:sz w:val="24"/>
          <w:szCs w:val="24"/>
        </w:rPr>
        <w:t xml:space="preserve">, pero, además resulta necesario se modifique la misma </w:t>
      </w:r>
      <w:r>
        <w:rPr>
          <w:rFonts w:ascii="Arial" w:eastAsia="Arial" w:hAnsi="Arial" w:cs="Arial"/>
          <w:color w:val="000000"/>
          <w:sz w:val="24"/>
          <w:szCs w:val="24"/>
        </w:rPr>
        <w:t xml:space="preserve">“ </w:t>
      </w:r>
      <w:r>
        <w:rPr>
          <w:rFonts w:ascii="Arial" w:eastAsia="Arial" w:hAnsi="Arial" w:cs="Arial"/>
          <w:color w:val="000000"/>
          <w:sz w:val="24"/>
          <w:szCs w:val="24"/>
          <w:u w:val="single"/>
        </w:rPr>
        <w:t>a favor de la Secretaría de Educación Jalisco”</w:t>
      </w:r>
      <w:r>
        <w:rPr>
          <w:rFonts w:ascii="Arial" w:eastAsia="Arial" w:hAnsi="Arial" w:cs="Arial"/>
          <w:color w:val="000000"/>
          <w:sz w:val="24"/>
          <w:szCs w:val="24"/>
        </w:rPr>
        <w:t xml:space="preserve"> por “</w:t>
      </w:r>
      <w:r>
        <w:rPr>
          <w:rFonts w:ascii="Arial" w:eastAsia="Arial" w:hAnsi="Arial" w:cs="Arial"/>
          <w:color w:val="000000"/>
          <w:sz w:val="24"/>
          <w:szCs w:val="24"/>
          <w:u w:val="single"/>
        </w:rPr>
        <w:t>a favor del Gobierno del Estado de Jalisco</w:t>
      </w:r>
      <w:r>
        <w:rPr>
          <w:rFonts w:ascii="Arial" w:eastAsia="Arial" w:hAnsi="Arial" w:cs="Arial"/>
          <w:color w:val="000000"/>
          <w:sz w:val="24"/>
          <w:szCs w:val="24"/>
        </w:rPr>
        <w:t>”,</w:t>
      </w:r>
      <w:r>
        <w:rPr>
          <w:rFonts w:ascii="Arial" w:eastAsia="Arial" w:hAnsi="Arial" w:cs="Arial"/>
          <w:b/>
          <w:color w:val="000000"/>
          <w:sz w:val="24"/>
          <w:szCs w:val="24"/>
        </w:rPr>
        <w:t xml:space="preserve"> debido a que en la actualidad la Ley Orgánica del Poder Ejecutivo, en su artículo 19, fracción XXI concentra en la Secretaría de Administración del Gobierno Estatal la facultad </w:t>
      </w:r>
      <w:r>
        <w:rPr>
          <w:rFonts w:ascii="Arial" w:eastAsia="Arial" w:hAnsi="Arial" w:cs="Arial"/>
          <w:color w:val="000000"/>
          <w:sz w:val="24"/>
          <w:szCs w:val="24"/>
        </w:rPr>
        <w:t>para poder intervenir, en representación del Gobierno de Jalisco, en los contratos de comodato</w:t>
      </w:r>
      <w:r>
        <w:rPr>
          <w:rFonts w:ascii="Arial" w:eastAsia="Arial" w:hAnsi="Arial" w:cs="Arial"/>
          <w:b/>
          <w:color w:val="000000"/>
          <w:sz w:val="24"/>
          <w:szCs w:val="24"/>
        </w:rPr>
        <w:t>”.</w:t>
      </w:r>
    </w:p>
    <w:p w14:paraId="42A68579" w14:textId="77777777" w:rsidR="005B134A" w:rsidRDefault="005B134A" w:rsidP="005B134A">
      <w:pPr>
        <w:spacing w:after="0" w:line="240" w:lineRule="auto"/>
        <w:rPr>
          <w:rFonts w:ascii="Times New Roman" w:eastAsia="Times New Roman" w:hAnsi="Times New Roman" w:cs="Times New Roman"/>
          <w:sz w:val="24"/>
          <w:szCs w:val="24"/>
        </w:rPr>
      </w:pPr>
    </w:p>
    <w:p w14:paraId="095B4B9A" w14:textId="77777777" w:rsidR="005B134A" w:rsidRDefault="005B134A" w:rsidP="005B134A">
      <w:pPr>
        <w:spacing w:after="0" w:line="240" w:lineRule="auto"/>
        <w:ind w:left="708" w:right="485"/>
        <w:jc w:val="both"/>
        <w:rPr>
          <w:rFonts w:ascii="Times New Roman" w:eastAsia="Times New Roman" w:hAnsi="Times New Roman" w:cs="Times New Roman"/>
          <w:sz w:val="24"/>
          <w:szCs w:val="24"/>
        </w:rPr>
      </w:pPr>
      <w:r>
        <w:rPr>
          <w:rFonts w:ascii="Arial" w:eastAsia="Arial" w:hAnsi="Arial" w:cs="Arial"/>
          <w:color w:val="000000"/>
          <w:sz w:val="24"/>
          <w:szCs w:val="24"/>
        </w:rPr>
        <w:t>En el supuesto de ser aprobada mi solicitud, será de gran ayuda que, por el medio de su preferencia, se informe el resultado a esta Secretaría, para implementar la dinámica necesaria que permita en conjunto, la elaboración del contrato de comodato respectivo, así como la integración de los documentos necesarios para la firma de este.”</w:t>
      </w:r>
    </w:p>
    <w:p w14:paraId="0B1DAE6D" w14:textId="77777777" w:rsidR="00DC2254" w:rsidRPr="00DC2254" w:rsidRDefault="00DC2254" w:rsidP="005B134A">
      <w:pPr>
        <w:spacing w:after="0" w:line="240" w:lineRule="auto"/>
        <w:jc w:val="both"/>
        <w:rPr>
          <w:rFonts w:ascii="Arial" w:eastAsia="Arial" w:hAnsi="Arial" w:cs="Arial"/>
          <w:color w:val="000000"/>
          <w:sz w:val="10"/>
          <w:szCs w:val="10"/>
        </w:rPr>
      </w:pPr>
    </w:p>
    <w:p w14:paraId="7A03D6CB" w14:textId="701C5CB6" w:rsidR="005B134A" w:rsidRDefault="005B134A" w:rsidP="005B134A">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III) A través del oficio electrónico 64 dirigido a la Dirección de Patrimonio Municipal con fecha del 17 de febrero del año 2022, se solicitó copia simple del </w:t>
      </w:r>
      <w:r>
        <w:rPr>
          <w:rFonts w:ascii="Arial" w:eastAsia="Arial" w:hAnsi="Arial" w:cs="Arial"/>
          <w:color w:val="000000"/>
          <w:sz w:val="24"/>
          <w:szCs w:val="24"/>
        </w:rPr>
        <w:lastRenderedPageBreak/>
        <w:t xml:space="preserve">contrato de comodato que se generó entre dicha secretaría y el H. Ayuntamiento de San Pedro Tlaquepaque en referencia al </w:t>
      </w:r>
      <w:r>
        <w:rPr>
          <w:rFonts w:ascii="Arial" w:eastAsia="Arial" w:hAnsi="Arial" w:cs="Arial"/>
          <w:b/>
          <w:color w:val="000000"/>
          <w:sz w:val="24"/>
          <w:szCs w:val="24"/>
        </w:rPr>
        <w:t>“Idolina Gaona de Cosío”</w:t>
      </w:r>
      <w:r>
        <w:rPr>
          <w:rFonts w:ascii="Arial" w:eastAsia="Arial" w:hAnsi="Arial" w:cs="Arial"/>
          <w:sz w:val="24"/>
          <w:szCs w:val="24"/>
        </w:rPr>
        <w:t>.</w:t>
      </w:r>
    </w:p>
    <w:p w14:paraId="00541858" w14:textId="77777777" w:rsidR="005B134A" w:rsidRDefault="005B134A" w:rsidP="005B134A">
      <w:pPr>
        <w:spacing w:after="0" w:line="240" w:lineRule="auto"/>
        <w:jc w:val="both"/>
        <w:rPr>
          <w:rFonts w:ascii="Arial" w:eastAsia="Arial" w:hAnsi="Arial" w:cs="Arial"/>
          <w:sz w:val="24"/>
          <w:szCs w:val="24"/>
        </w:rPr>
      </w:pPr>
      <w:r>
        <w:rPr>
          <w:rFonts w:ascii="Arial" w:eastAsia="Arial" w:hAnsi="Arial" w:cs="Arial"/>
          <w:sz w:val="24"/>
          <w:szCs w:val="24"/>
        </w:rPr>
        <w:t>U</w:t>
      </w:r>
      <w:r>
        <w:rPr>
          <w:rFonts w:ascii="Arial" w:eastAsia="Arial" w:hAnsi="Arial" w:cs="Arial"/>
          <w:color w:val="000000"/>
          <w:sz w:val="24"/>
          <w:szCs w:val="24"/>
        </w:rPr>
        <w:t>bicado entre las calles Alambiques y Paseo de la Cadena, del fraccionamiento Álamo Industrial</w:t>
      </w:r>
      <w:r>
        <w:rPr>
          <w:rFonts w:ascii="Arial" w:eastAsia="Arial" w:hAnsi="Arial" w:cs="Arial"/>
          <w:sz w:val="24"/>
          <w:szCs w:val="24"/>
        </w:rPr>
        <w:t>.</w:t>
      </w:r>
    </w:p>
    <w:p w14:paraId="35369F57" w14:textId="77777777" w:rsidR="005B134A" w:rsidRDefault="005B134A" w:rsidP="005B134A">
      <w:pPr>
        <w:spacing w:after="0" w:line="240" w:lineRule="auto"/>
        <w:jc w:val="both"/>
        <w:rPr>
          <w:rFonts w:ascii="Arial" w:eastAsia="Arial" w:hAnsi="Arial" w:cs="Arial"/>
          <w:sz w:val="24"/>
          <w:szCs w:val="24"/>
        </w:rPr>
      </w:pPr>
      <w:r>
        <w:rPr>
          <w:rFonts w:ascii="Arial" w:eastAsia="Arial" w:hAnsi="Arial" w:cs="Arial"/>
          <w:sz w:val="24"/>
          <w:szCs w:val="24"/>
        </w:rPr>
        <w:t>Aprobado en Sesión Ordinaria el 9 de junio del año 2008.</w:t>
      </w:r>
    </w:p>
    <w:p w14:paraId="0B8BAF5E" w14:textId="1E894F5C" w:rsidR="005B134A" w:rsidRDefault="005B134A" w:rsidP="005B134A">
      <w:pPr>
        <w:spacing w:after="0" w:line="240" w:lineRule="auto"/>
        <w:rPr>
          <w:rFonts w:ascii="Times New Roman" w:eastAsia="Times New Roman" w:hAnsi="Times New Roman" w:cs="Times New Roman"/>
          <w:sz w:val="24"/>
          <w:szCs w:val="24"/>
        </w:rPr>
      </w:pPr>
    </w:p>
    <w:p w14:paraId="08D35416" w14:textId="77777777" w:rsidR="005B134A" w:rsidRDefault="005B134A" w:rsidP="005B134A">
      <w:pPr>
        <w:numPr>
          <w:ilvl w:val="0"/>
          <w:numId w:val="40"/>
        </w:numPr>
        <w:spacing w:after="0" w:line="240" w:lineRule="auto"/>
        <w:rPr>
          <w:rFonts w:ascii="Arial" w:eastAsia="Arial" w:hAnsi="Arial" w:cs="Arial"/>
          <w:color w:val="000000"/>
          <w:sz w:val="24"/>
          <w:szCs w:val="24"/>
        </w:rPr>
      </w:pPr>
      <w:r>
        <w:rPr>
          <w:rFonts w:ascii="Arial" w:eastAsia="Arial" w:hAnsi="Arial" w:cs="Arial"/>
          <w:color w:val="000000"/>
          <w:sz w:val="24"/>
          <w:szCs w:val="24"/>
        </w:rPr>
        <w:t>Recibimos respuesta a través del oficio B.I.58/2022 donde señala: </w:t>
      </w:r>
    </w:p>
    <w:p w14:paraId="2E4D868B" w14:textId="77777777" w:rsidR="005B134A" w:rsidRDefault="005B134A" w:rsidP="005B134A">
      <w:pPr>
        <w:spacing w:after="0" w:line="240" w:lineRule="auto"/>
        <w:ind w:left="720"/>
        <w:rPr>
          <w:rFonts w:ascii="Times New Roman" w:eastAsia="Times New Roman" w:hAnsi="Times New Roman" w:cs="Times New Roman"/>
          <w:sz w:val="24"/>
          <w:szCs w:val="24"/>
        </w:rPr>
      </w:pPr>
      <w:r>
        <w:rPr>
          <w:rFonts w:ascii="Arial" w:eastAsia="Arial" w:hAnsi="Arial" w:cs="Arial"/>
          <w:i/>
          <w:color w:val="000000"/>
          <w:sz w:val="24"/>
          <w:szCs w:val="24"/>
        </w:rPr>
        <w:t>“…al respecto le informo que en esta Dirección no se encontraron contratos de comodatos relativos a los planteles educativos, desconociendo si fueron elaborados...”</w:t>
      </w:r>
    </w:p>
    <w:p w14:paraId="6F2F3EF6" w14:textId="77777777" w:rsidR="005B134A" w:rsidRPr="00DC2254" w:rsidRDefault="005B134A" w:rsidP="005B134A">
      <w:pPr>
        <w:spacing w:after="240" w:line="240" w:lineRule="auto"/>
        <w:rPr>
          <w:rFonts w:ascii="Times New Roman" w:eastAsia="Times New Roman" w:hAnsi="Times New Roman" w:cs="Times New Roman"/>
          <w:sz w:val="2"/>
          <w:szCs w:val="2"/>
        </w:rPr>
      </w:pPr>
    </w:p>
    <w:p w14:paraId="028F539D" w14:textId="77777777" w:rsidR="005B134A" w:rsidRDefault="005B134A" w:rsidP="005B134A">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 xml:space="preserve">IV).- </w:t>
      </w:r>
      <w:r>
        <w:rPr>
          <w:rFonts w:ascii="Arial" w:eastAsia="Arial" w:hAnsi="Arial" w:cs="Arial"/>
          <w:color w:val="000000"/>
          <w:sz w:val="24"/>
          <w:szCs w:val="24"/>
        </w:rPr>
        <w:t xml:space="preserve">A través del oficio con número 046/2022  del 21 de febrero de 2022, se solicitó al Mtro. Antonio Fernando Chávez Delgadillo, Secretario del H. Ayuntamiento de San Pedro Tlaquepaque, copia simple certificada del contrato de comodato que se generó entre dicha secretaría y el H. Ayuntamiento de San Pedro Tlaquepaque en referencia a la </w:t>
      </w:r>
      <w:r>
        <w:rPr>
          <w:rFonts w:ascii="Arial" w:eastAsia="Arial" w:hAnsi="Arial" w:cs="Arial"/>
          <w:b/>
          <w:color w:val="000000"/>
          <w:sz w:val="24"/>
          <w:szCs w:val="24"/>
        </w:rPr>
        <w:t>escuela “Idolina Gaona de Cosío”</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ubicada en</w:t>
      </w:r>
      <w:r>
        <w:rPr>
          <w:rFonts w:ascii="Arial" w:eastAsia="Arial" w:hAnsi="Arial" w:cs="Arial"/>
          <w:b/>
          <w:color w:val="000000"/>
          <w:sz w:val="24"/>
          <w:szCs w:val="24"/>
        </w:rPr>
        <w:t xml:space="preserve"> </w:t>
      </w:r>
      <w:r>
        <w:rPr>
          <w:rFonts w:ascii="Arial" w:eastAsia="Arial" w:hAnsi="Arial" w:cs="Arial"/>
          <w:color w:val="000000"/>
          <w:sz w:val="24"/>
          <w:szCs w:val="24"/>
        </w:rPr>
        <w:t>calles Alambiques y Paseo de la Cadena, fraccionamiento Álamo Industrial. Aprobado en Sesión Ordinaria el 9 de junio del año 2008.</w:t>
      </w:r>
    </w:p>
    <w:p w14:paraId="4F876568" w14:textId="77777777" w:rsidR="005B134A" w:rsidRDefault="005B134A" w:rsidP="005B134A">
      <w:pPr>
        <w:spacing w:after="0" w:line="240" w:lineRule="auto"/>
        <w:rPr>
          <w:rFonts w:ascii="Times New Roman" w:eastAsia="Times New Roman" w:hAnsi="Times New Roman" w:cs="Times New Roman"/>
          <w:sz w:val="24"/>
          <w:szCs w:val="24"/>
        </w:rPr>
      </w:pPr>
    </w:p>
    <w:p w14:paraId="184A298B" w14:textId="77777777" w:rsidR="005B134A" w:rsidRDefault="005B134A" w:rsidP="005B134A">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 xml:space="preserve">a).- </w:t>
      </w:r>
      <w:r>
        <w:rPr>
          <w:rFonts w:ascii="Arial" w:eastAsia="Arial" w:hAnsi="Arial" w:cs="Arial"/>
          <w:color w:val="000000"/>
          <w:sz w:val="24"/>
          <w:szCs w:val="24"/>
        </w:rPr>
        <w:t>En respuesta al oficio citado en el párrafo anterior, se recibió contestación con número 316/ 2022  con fecha del 2 de marzo del año 2022, que dice lo siguiente:</w:t>
      </w:r>
    </w:p>
    <w:p w14:paraId="70286D0B" w14:textId="77777777" w:rsidR="005B134A" w:rsidRDefault="005B134A" w:rsidP="005B134A">
      <w:pPr>
        <w:spacing w:after="0" w:line="240" w:lineRule="auto"/>
        <w:rPr>
          <w:rFonts w:ascii="Times New Roman" w:eastAsia="Times New Roman" w:hAnsi="Times New Roman" w:cs="Times New Roman"/>
          <w:sz w:val="24"/>
          <w:szCs w:val="24"/>
        </w:rPr>
      </w:pPr>
    </w:p>
    <w:p w14:paraId="59EC3E00" w14:textId="77777777" w:rsidR="005B134A" w:rsidRDefault="005B134A" w:rsidP="005B134A">
      <w:pPr>
        <w:spacing w:after="0" w:line="240" w:lineRule="auto"/>
        <w:ind w:left="720"/>
        <w:rPr>
          <w:rFonts w:ascii="Arial" w:eastAsia="Arial" w:hAnsi="Arial" w:cs="Arial"/>
          <w:i/>
          <w:color w:val="000000"/>
          <w:sz w:val="24"/>
          <w:szCs w:val="24"/>
        </w:rPr>
      </w:pPr>
      <w:r>
        <w:rPr>
          <w:rFonts w:ascii="Arial" w:eastAsia="Arial" w:hAnsi="Arial" w:cs="Arial"/>
          <w:i/>
          <w:color w:val="000000"/>
          <w:sz w:val="24"/>
          <w:szCs w:val="24"/>
        </w:rPr>
        <w:t>“…En cuanto a: Escuela “Idolina Gaona de Cosío”</w:t>
      </w:r>
    </w:p>
    <w:p w14:paraId="57135B58" w14:textId="77777777" w:rsidR="005B134A" w:rsidRDefault="005B134A" w:rsidP="005B134A">
      <w:pPr>
        <w:spacing w:after="0" w:line="240" w:lineRule="auto"/>
        <w:ind w:left="720"/>
        <w:rPr>
          <w:rFonts w:ascii="Arial" w:eastAsia="Arial" w:hAnsi="Arial" w:cs="Arial"/>
          <w:i/>
          <w:color w:val="000000"/>
          <w:sz w:val="24"/>
          <w:szCs w:val="24"/>
        </w:rPr>
      </w:pPr>
      <w:r>
        <w:rPr>
          <w:rFonts w:ascii="Arial" w:eastAsia="Arial" w:hAnsi="Arial" w:cs="Arial"/>
          <w:i/>
          <w:color w:val="000000"/>
          <w:sz w:val="24"/>
          <w:szCs w:val="24"/>
        </w:rPr>
        <w:t>Ubicada en calles Alambiques y Paseo de la Cadena, fraccionamiento Álamo Industrial”</w:t>
      </w:r>
    </w:p>
    <w:p w14:paraId="1CA4148A" w14:textId="77777777" w:rsidR="005B134A" w:rsidRDefault="005B134A" w:rsidP="005B134A">
      <w:pPr>
        <w:spacing w:after="0" w:line="240" w:lineRule="auto"/>
        <w:ind w:left="720"/>
        <w:rPr>
          <w:rFonts w:ascii="Arial" w:eastAsia="Arial" w:hAnsi="Arial" w:cs="Arial"/>
          <w:i/>
          <w:color w:val="000000"/>
          <w:sz w:val="24"/>
          <w:szCs w:val="24"/>
        </w:rPr>
      </w:pPr>
      <w:r>
        <w:rPr>
          <w:rFonts w:ascii="Arial" w:eastAsia="Arial" w:hAnsi="Arial" w:cs="Arial"/>
          <w:i/>
          <w:color w:val="000000"/>
          <w:sz w:val="24"/>
          <w:szCs w:val="24"/>
        </w:rPr>
        <w:t>Aprobado en Sesión Ordinaria el 9 de junio del año 2008.</w:t>
      </w:r>
    </w:p>
    <w:p w14:paraId="5DB4B63E" w14:textId="77777777" w:rsidR="005B134A" w:rsidRDefault="005B134A" w:rsidP="005B134A">
      <w:pPr>
        <w:spacing w:after="0" w:line="240" w:lineRule="auto"/>
        <w:ind w:left="720"/>
        <w:rPr>
          <w:rFonts w:ascii="Arial" w:eastAsia="Arial" w:hAnsi="Arial" w:cs="Arial"/>
          <w:i/>
          <w:color w:val="000000"/>
          <w:sz w:val="24"/>
          <w:szCs w:val="24"/>
        </w:rPr>
      </w:pPr>
    </w:p>
    <w:p w14:paraId="78C046A1" w14:textId="77777777" w:rsidR="005B134A" w:rsidRDefault="005B134A" w:rsidP="005B134A">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El resultado de la búsqueda es que dentro del Expediente </w:t>
      </w:r>
      <w:r>
        <w:rPr>
          <w:rFonts w:ascii="Arial" w:eastAsia="Arial" w:hAnsi="Arial" w:cs="Arial"/>
          <w:sz w:val="24"/>
          <w:szCs w:val="24"/>
          <w:u w:val="single"/>
        </w:rPr>
        <w:t>no existe</w:t>
      </w:r>
      <w:r>
        <w:rPr>
          <w:rFonts w:ascii="Arial" w:eastAsia="Arial" w:hAnsi="Arial" w:cs="Arial"/>
          <w:sz w:val="24"/>
          <w:szCs w:val="24"/>
        </w:rPr>
        <w:t xml:space="preserve"> Contrato de Comodato.</w:t>
      </w:r>
    </w:p>
    <w:p w14:paraId="03629417" w14:textId="77777777" w:rsidR="005B134A" w:rsidRDefault="005B134A" w:rsidP="005B134A">
      <w:pPr>
        <w:spacing w:after="0" w:line="240" w:lineRule="auto"/>
        <w:rPr>
          <w:rFonts w:ascii="Times New Roman" w:eastAsia="Times New Roman" w:hAnsi="Times New Roman" w:cs="Times New Roman"/>
          <w:sz w:val="24"/>
          <w:szCs w:val="24"/>
        </w:rPr>
      </w:pPr>
    </w:p>
    <w:p w14:paraId="77D7E4BC" w14:textId="77777777" w:rsidR="005B134A" w:rsidRDefault="005B134A" w:rsidP="005B134A">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V)</w:t>
      </w:r>
      <w:r>
        <w:rPr>
          <w:rFonts w:ascii="Arial" w:eastAsia="Arial" w:hAnsi="Arial" w:cs="Arial"/>
          <w:color w:val="000000"/>
          <w:sz w:val="24"/>
          <w:szCs w:val="24"/>
        </w:rPr>
        <w:t>.- En virtud de lo anterior expuesto y para efecto de establecer los supuestos legales y de procedencia de la Iniciativa de aprobación directa que tiene por objeto modificar el acuerdo de fecha del 9 de junio del año 2008 relativo a la entrega de comodato a favor de la Secretaría de Educación Jalisco por 33 años un predio propiedad municipal de aproximadamente 1,706.62 m</w:t>
      </w:r>
      <w:r>
        <w:rPr>
          <w:rFonts w:ascii="Arial" w:eastAsia="Arial" w:hAnsi="Arial" w:cs="Arial"/>
          <w:color w:val="000000"/>
          <w:sz w:val="20"/>
          <w:szCs w:val="20"/>
          <w:vertAlign w:val="superscript"/>
        </w:rPr>
        <w:t>2</w:t>
      </w:r>
      <w:r>
        <w:rPr>
          <w:rFonts w:ascii="Arial" w:eastAsia="Arial" w:hAnsi="Arial" w:cs="Arial"/>
          <w:color w:val="000000"/>
          <w:sz w:val="24"/>
          <w:szCs w:val="24"/>
        </w:rPr>
        <w:t xml:space="preserve"> ubicado entre las calle Alambiques y Paseo de la Cadena, del fraccionamiento Álamo Industrial,  lugar en donde se encuentra la escuela </w:t>
      </w:r>
      <w:r>
        <w:rPr>
          <w:rFonts w:ascii="Arial" w:eastAsia="Arial" w:hAnsi="Arial" w:cs="Arial"/>
          <w:b/>
          <w:color w:val="000000"/>
          <w:sz w:val="24"/>
          <w:szCs w:val="24"/>
        </w:rPr>
        <w:t>“Idolina Gaona de Cosío”</w:t>
      </w:r>
      <w:r>
        <w:rPr>
          <w:rFonts w:ascii="Arial" w:eastAsia="Arial" w:hAnsi="Arial" w:cs="Arial"/>
          <w:color w:val="000000"/>
          <w:sz w:val="24"/>
          <w:szCs w:val="24"/>
        </w:rPr>
        <w:t>, clave</w:t>
      </w:r>
      <w:r>
        <w:rPr>
          <w:rFonts w:ascii="Arial" w:eastAsia="Arial" w:hAnsi="Arial" w:cs="Arial"/>
          <w:b/>
          <w:color w:val="000000"/>
          <w:sz w:val="24"/>
          <w:szCs w:val="24"/>
        </w:rPr>
        <w:t xml:space="preserve"> 14EPR1319A y 14EPR1320Q.</w:t>
      </w:r>
    </w:p>
    <w:p w14:paraId="306EEAD9" w14:textId="77777777" w:rsidR="005B134A" w:rsidRPr="00DC2254" w:rsidRDefault="005B134A" w:rsidP="005B134A">
      <w:pPr>
        <w:spacing w:after="0" w:line="240" w:lineRule="auto"/>
        <w:jc w:val="both"/>
        <w:rPr>
          <w:rFonts w:ascii="Times New Roman" w:eastAsia="Times New Roman" w:hAnsi="Times New Roman" w:cs="Times New Roman"/>
          <w:sz w:val="16"/>
          <w:szCs w:val="16"/>
        </w:rPr>
      </w:pPr>
    </w:p>
    <w:p w14:paraId="2A3445B3" w14:textId="77777777" w:rsidR="005B134A" w:rsidRDefault="005B134A" w:rsidP="005B134A">
      <w:pPr>
        <w:spacing w:before="70" w:after="0" w:line="240" w:lineRule="auto"/>
        <w:ind w:left="1080" w:right="101"/>
        <w:jc w:val="center"/>
        <w:rPr>
          <w:rFonts w:ascii="Times New Roman" w:eastAsia="Times New Roman" w:hAnsi="Times New Roman" w:cs="Times New Roman"/>
          <w:sz w:val="24"/>
          <w:szCs w:val="24"/>
        </w:rPr>
      </w:pPr>
      <w:r>
        <w:rPr>
          <w:rFonts w:ascii="Arial" w:eastAsia="Arial" w:hAnsi="Arial" w:cs="Arial"/>
          <w:b/>
          <w:color w:val="000000"/>
          <w:sz w:val="24"/>
          <w:szCs w:val="24"/>
          <w:highlight w:val="white"/>
        </w:rPr>
        <w:t>C O N S I D E R A C I O N E S</w:t>
      </w:r>
    </w:p>
    <w:p w14:paraId="0DA28749" w14:textId="17EC7234" w:rsidR="005B134A" w:rsidRDefault="005B134A" w:rsidP="00DC2254">
      <w:pPr>
        <w:spacing w:after="0" w:line="240" w:lineRule="auto"/>
        <w:rPr>
          <w:rFonts w:ascii="Arial" w:eastAsia="Arial" w:hAnsi="Arial" w:cs="Arial"/>
          <w:color w:val="000000"/>
          <w:sz w:val="24"/>
          <w:szCs w:val="24"/>
        </w:rPr>
      </w:pPr>
      <w:r>
        <w:rPr>
          <w:rFonts w:ascii="Times New Roman" w:eastAsia="Times New Roman" w:hAnsi="Times New Roman" w:cs="Times New Roman"/>
          <w:sz w:val="24"/>
          <w:szCs w:val="24"/>
        </w:rPr>
        <w:br/>
      </w:r>
      <w:r>
        <w:rPr>
          <w:rFonts w:ascii="Arial" w:eastAsia="Arial" w:hAnsi="Arial" w:cs="Arial"/>
          <w:color w:val="000000"/>
          <w:sz w:val="24"/>
          <w:szCs w:val="24"/>
        </w:rPr>
        <w:t>De conformidad con lo dispuesto por los artículos 3°, de la Constitución Política de los Estados Unidos Mexicanos, 2° y 32 de la Ley General de Educación, todo individuo tiene derecho a recibir educación, y la educación primaria y la secundaria son obligatorias, mismas que la federación, los estados y los municipios están obligados a impartir.</w:t>
      </w:r>
    </w:p>
    <w:p w14:paraId="2F2CB5F7" w14:textId="77777777" w:rsidR="005B134A" w:rsidRDefault="005B134A" w:rsidP="005B134A">
      <w:pPr>
        <w:numPr>
          <w:ilvl w:val="0"/>
          <w:numId w:val="39"/>
        </w:numPr>
        <w:spacing w:before="200" w:after="0" w:line="240" w:lineRule="auto"/>
        <w:jc w:val="both"/>
        <w:rPr>
          <w:rFonts w:ascii="Arial" w:eastAsia="Arial" w:hAnsi="Arial" w:cs="Arial"/>
          <w:color w:val="000000"/>
          <w:sz w:val="24"/>
          <w:szCs w:val="24"/>
        </w:rPr>
      </w:pPr>
      <w:r>
        <w:rPr>
          <w:rFonts w:ascii="Arial" w:eastAsia="Arial" w:hAnsi="Arial" w:cs="Arial"/>
          <w:color w:val="000000"/>
          <w:sz w:val="24"/>
          <w:szCs w:val="24"/>
        </w:rPr>
        <w:t>Ser un ente público con personalidad jurídica y patrimonio propio en los términos de los artículos 115 de la Constitución Política de los Estados Unidos Mexicanos, 73 de la Constitución Política de Jalisco; artículos 1, 2, 3, 4 primer párrafo e inciso 99; 37 primer párrafo y fracciones II, V, VI, IX, y XX; 38 primer párrafo fracción I y XVII de la Ley de Gobierno y la Administración Pública Municipal del Estado de Jalisco.</w:t>
      </w:r>
    </w:p>
    <w:p w14:paraId="614D9248" w14:textId="77777777" w:rsidR="005B134A" w:rsidRDefault="005B134A" w:rsidP="005B134A">
      <w:pPr>
        <w:numPr>
          <w:ilvl w:val="0"/>
          <w:numId w:val="39"/>
        </w:numPr>
        <w:spacing w:before="200"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Que los  artículos 1, 2, 6,  25 primer párrafo fracciones II, VIII, XII, XVIII, XXII, XXXI y XLIII; 26 primer párrafo fracción IX, XVI,  artículos 145 fracción II,  147 y demás aplicables del Reglamento de Gobierno y de la Administración Pública del Ayuntamiento Constitucional de San Pedro Tlaquepaque.</w:t>
      </w:r>
    </w:p>
    <w:p w14:paraId="77F1ADEB" w14:textId="77777777" w:rsidR="005B134A" w:rsidRDefault="005B134A" w:rsidP="005B134A">
      <w:pPr>
        <w:numPr>
          <w:ilvl w:val="0"/>
          <w:numId w:val="39"/>
        </w:numPr>
        <w:spacing w:before="200"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La Comisión Edilicia de Educación es competente de proponer y dictaminar las iniciativas que en materia sean sometidas a consideración del Ayuntamiento, así como velar por la aplicación y observancia de las disposiciones legales en la materia y orientar las políticas públicas que en la materia deba observar el Municipio. </w:t>
      </w:r>
    </w:p>
    <w:p w14:paraId="6A8F920F" w14:textId="15A1BBFD" w:rsidR="00DC2254" w:rsidRDefault="005B134A" w:rsidP="00DC2254">
      <w:pPr>
        <w:numPr>
          <w:ilvl w:val="0"/>
          <w:numId w:val="39"/>
        </w:numPr>
        <w:spacing w:before="200" w:after="0" w:line="240" w:lineRule="auto"/>
        <w:jc w:val="both"/>
        <w:rPr>
          <w:rFonts w:ascii="Arial" w:eastAsia="Arial" w:hAnsi="Arial" w:cs="Arial"/>
          <w:color w:val="000000"/>
          <w:sz w:val="24"/>
          <w:szCs w:val="24"/>
        </w:rPr>
      </w:pPr>
      <w:r>
        <w:rPr>
          <w:rFonts w:ascii="Arial" w:eastAsia="Arial" w:hAnsi="Arial" w:cs="Arial"/>
          <w:color w:val="000000"/>
          <w:sz w:val="24"/>
          <w:szCs w:val="24"/>
        </w:rPr>
        <w:t>Por lo anteriormente expuesto y fundado someto a la consideración del Pleno del Ayuntamiento Constitucional de San Pedro Tlaquepaque los siguientes puntos de: </w:t>
      </w:r>
    </w:p>
    <w:p w14:paraId="78B58FAE" w14:textId="77777777" w:rsidR="00DC2254" w:rsidRPr="00DC2254" w:rsidRDefault="00DC2254" w:rsidP="00DC2254">
      <w:pPr>
        <w:spacing w:before="200" w:after="0" w:line="240" w:lineRule="auto"/>
        <w:ind w:left="720"/>
        <w:jc w:val="both"/>
        <w:rPr>
          <w:rFonts w:ascii="Arial" w:eastAsia="Arial" w:hAnsi="Arial" w:cs="Arial"/>
          <w:color w:val="000000"/>
          <w:sz w:val="12"/>
          <w:szCs w:val="12"/>
        </w:rPr>
      </w:pPr>
    </w:p>
    <w:p w14:paraId="57B8693F" w14:textId="77777777" w:rsidR="005B134A" w:rsidRDefault="005B134A" w:rsidP="005B134A">
      <w:pPr>
        <w:spacing w:after="0" w:line="240" w:lineRule="auto"/>
        <w:ind w:left="708"/>
        <w:jc w:val="center"/>
        <w:rPr>
          <w:rFonts w:ascii="Times New Roman" w:eastAsia="Times New Roman" w:hAnsi="Times New Roman" w:cs="Times New Roman"/>
          <w:sz w:val="24"/>
          <w:szCs w:val="24"/>
        </w:rPr>
      </w:pPr>
      <w:r>
        <w:rPr>
          <w:rFonts w:ascii="Arial" w:eastAsia="Arial" w:hAnsi="Arial" w:cs="Arial"/>
          <w:b/>
          <w:color w:val="000000"/>
          <w:sz w:val="24"/>
          <w:szCs w:val="24"/>
        </w:rPr>
        <w:t>A C U E R D O</w:t>
      </w:r>
    </w:p>
    <w:p w14:paraId="58AA8767" w14:textId="77777777" w:rsidR="005B134A" w:rsidRDefault="005B134A" w:rsidP="005B134A">
      <w:pPr>
        <w:spacing w:after="0" w:line="240" w:lineRule="auto"/>
        <w:rPr>
          <w:rFonts w:ascii="Times New Roman" w:eastAsia="Times New Roman" w:hAnsi="Times New Roman" w:cs="Times New Roman"/>
          <w:sz w:val="24"/>
          <w:szCs w:val="24"/>
        </w:rPr>
      </w:pPr>
    </w:p>
    <w:p w14:paraId="21195B61" w14:textId="77777777" w:rsidR="005B134A" w:rsidRDefault="005B134A" w:rsidP="005B134A">
      <w:pPr>
        <w:spacing w:after="0" w:line="240" w:lineRule="auto"/>
        <w:ind w:left="708"/>
        <w:jc w:val="both"/>
        <w:rPr>
          <w:rFonts w:ascii="Times New Roman" w:eastAsia="Times New Roman" w:hAnsi="Times New Roman" w:cs="Times New Roman"/>
          <w:sz w:val="24"/>
          <w:szCs w:val="24"/>
        </w:rPr>
      </w:pPr>
      <w:r>
        <w:rPr>
          <w:rFonts w:ascii="Arial" w:eastAsia="Arial" w:hAnsi="Arial" w:cs="Arial"/>
          <w:b/>
          <w:color w:val="000000"/>
          <w:sz w:val="24"/>
          <w:szCs w:val="24"/>
        </w:rPr>
        <w:t>PRIMERO.</w:t>
      </w:r>
      <w:r>
        <w:rPr>
          <w:rFonts w:ascii="Arial" w:eastAsia="Arial" w:hAnsi="Arial" w:cs="Arial"/>
          <w:color w:val="000000"/>
          <w:sz w:val="24"/>
          <w:szCs w:val="24"/>
        </w:rPr>
        <w:t>-  El Pleno del Ayuntamiento Constitucional del Municipio de San Pedro Tlaquepaque, Jalisco, aprueba y autoriza  modificar el acuerdo de fecha 09 de junio  del año 2008 (autorizado por 33 años) para quedar de la siguiente manera</w:t>
      </w:r>
      <w:r>
        <w:rPr>
          <w:rFonts w:ascii="Arial" w:eastAsia="Arial" w:hAnsi="Arial" w:cs="Arial"/>
          <w:b/>
          <w:smallCaps/>
          <w:color w:val="000000"/>
          <w:sz w:val="24"/>
          <w:szCs w:val="24"/>
          <w:highlight w:val="white"/>
        </w:rPr>
        <w:t>:</w:t>
      </w:r>
    </w:p>
    <w:p w14:paraId="64D34D5C" w14:textId="77777777" w:rsidR="005B134A" w:rsidRDefault="005B134A" w:rsidP="005B134A">
      <w:pPr>
        <w:spacing w:after="0" w:line="240" w:lineRule="auto"/>
        <w:rPr>
          <w:rFonts w:ascii="Times New Roman" w:eastAsia="Times New Roman" w:hAnsi="Times New Roman" w:cs="Times New Roman"/>
          <w:sz w:val="24"/>
          <w:szCs w:val="24"/>
        </w:rPr>
      </w:pPr>
    </w:p>
    <w:p w14:paraId="194BBA4F" w14:textId="77777777" w:rsidR="005B134A" w:rsidRDefault="005B134A" w:rsidP="005B134A">
      <w:pPr>
        <w:spacing w:after="0" w:line="240" w:lineRule="auto"/>
        <w:ind w:left="708"/>
        <w:jc w:val="both"/>
        <w:rPr>
          <w:rFonts w:ascii="Times New Roman" w:eastAsia="Times New Roman" w:hAnsi="Times New Roman" w:cs="Times New Roman"/>
          <w:sz w:val="24"/>
          <w:szCs w:val="24"/>
        </w:rPr>
      </w:pPr>
      <w:r>
        <w:rPr>
          <w:rFonts w:ascii="Arial" w:eastAsia="Arial" w:hAnsi="Arial" w:cs="Arial"/>
          <w:color w:val="000000"/>
          <w:sz w:val="24"/>
          <w:szCs w:val="24"/>
        </w:rPr>
        <w:t>Se aprueba otorgar mediante Contrato de Comodato al Gobierno del Estado de Jalisco, un  predio propiedad municipal de aproximadamente 1,706.62 m</w:t>
      </w:r>
      <w:r>
        <w:rPr>
          <w:rFonts w:ascii="Arial" w:eastAsia="Arial" w:hAnsi="Arial" w:cs="Arial"/>
          <w:color w:val="000000"/>
          <w:sz w:val="18"/>
          <w:szCs w:val="18"/>
          <w:vertAlign w:val="superscript"/>
        </w:rPr>
        <w:t>2</w:t>
      </w:r>
      <w:r>
        <w:rPr>
          <w:rFonts w:ascii="Arial" w:eastAsia="Arial" w:hAnsi="Arial" w:cs="Arial"/>
          <w:color w:val="000000"/>
          <w:sz w:val="28"/>
          <w:szCs w:val="28"/>
        </w:rPr>
        <w:t xml:space="preserve"> </w:t>
      </w:r>
      <w:r>
        <w:rPr>
          <w:rFonts w:ascii="Arial" w:eastAsia="Arial" w:hAnsi="Arial" w:cs="Arial"/>
          <w:color w:val="000000"/>
          <w:sz w:val="24"/>
          <w:szCs w:val="24"/>
        </w:rPr>
        <w:t xml:space="preserve">ubicado entre las calle Alambiques y Paseo de la Cadena, del fraccionamiento Álamo Industrial,  lugar en donde se encuentra la escuela </w:t>
      </w:r>
      <w:r>
        <w:rPr>
          <w:rFonts w:ascii="Arial" w:eastAsia="Arial" w:hAnsi="Arial" w:cs="Arial"/>
          <w:b/>
          <w:color w:val="000000"/>
          <w:sz w:val="24"/>
          <w:szCs w:val="24"/>
        </w:rPr>
        <w:t>“Idolina Gaona de Cosío”</w:t>
      </w:r>
      <w:r>
        <w:rPr>
          <w:rFonts w:ascii="Arial" w:eastAsia="Arial" w:hAnsi="Arial" w:cs="Arial"/>
          <w:color w:val="000000"/>
          <w:sz w:val="24"/>
          <w:szCs w:val="24"/>
        </w:rPr>
        <w:t>, clave</w:t>
      </w:r>
      <w:r>
        <w:rPr>
          <w:rFonts w:ascii="Arial" w:eastAsia="Arial" w:hAnsi="Arial" w:cs="Arial"/>
          <w:b/>
          <w:color w:val="000000"/>
          <w:sz w:val="24"/>
          <w:szCs w:val="24"/>
        </w:rPr>
        <w:t xml:space="preserve"> 14EPR1319A y 14EPR1320Q</w:t>
      </w:r>
      <w:r>
        <w:rPr>
          <w:rFonts w:ascii="Arial" w:eastAsia="Arial" w:hAnsi="Arial" w:cs="Arial"/>
          <w:b/>
          <w:sz w:val="24"/>
          <w:szCs w:val="24"/>
        </w:rPr>
        <w:t xml:space="preserve">, </w:t>
      </w:r>
      <w:r>
        <w:rPr>
          <w:rFonts w:ascii="Arial" w:eastAsia="Arial" w:hAnsi="Arial" w:cs="Arial"/>
          <w:sz w:val="24"/>
          <w:szCs w:val="24"/>
        </w:rPr>
        <w:t>por los años que restan.</w:t>
      </w:r>
    </w:p>
    <w:p w14:paraId="09373428" w14:textId="77777777" w:rsidR="005B134A" w:rsidRPr="00DC2254" w:rsidRDefault="005B134A" w:rsidP="005B134A">
      <w:pPr>
        <w:spacing w:after="0" w:line="240" w:lineRule="auto"/>
        <w:ind w:left="708"/>
        <w:jc w:val="both"/>
        <w:rPr>
          <w:rFonts w:ascii="Times New Roman" w:eastAsia="Times New Roman" w:hAnsi="Times New Roman" w:cs="Times New Roman"/>
          <w:sz w:val="28"/>
          <w:szCs w:val="28"/>
        </w:rPr>
      </w:pPr>
    </w:p>
    <w:p w14:paraId="25D892A3" w14:textId="77777777" w:rsidR="005B134A" w:rsidRDefault="005B134A" w:rsidP="005B134A">
      <w:pPr>
        <w:spacing w:after="0" w:line="240" w:lineRule="auto"/>
        <w:ind w:left="708"/>
        <w:jc w:val="both"/>
        <w:rPr>
          <w:rFonts w:ascii="Times New Roman" w:eastAsia="Times New Roman" w:hAnsi="Times New Roman" w:cs="Times New Roman"/>
          <w:sz w:val="24"/>
          <w:szCs w:val="24"/>
        </w:rPr>
      </w:pPr>
      <w:r>
        <w:rPr>
          <w:rFonts w:ascii="Arial" w:eastAsia="Arial" w:hAnsi="Arial" w:cs="Arial"/>
          <w:b/>
          <w:color w:val="000000"/>
          <w:sz w:val="24"/>
          <w:szCs w:val="24"/>
        </w:rPr>
        <w:t>SEGUNDO.-</w:t>
      </w:r>
      <w:r>
        <w:rPr>
          <w:rFonts w:ascii="Arial" w:eastAsia="Arial" w:hAnsi="Arial" w:cs="Arial"/>
          <w:color w:val="000000"/>
          <w:sz w:val="24"/>
          <w:szCs w:val="24"/>
        </w:rPr>
        <w:t xml:space="preserve"> Se autoriza a la </w:t>
      </w:r>
      <w:r>
        <w:rPr>
          <w:rFonts w:ascii="Arial" w:eastAsia="Arial" w:hAnsi="Arial" w:cs="Arial"/>
          <w:b/>
          <w:color w:val="000000"/>
          <w:sz w:val="24"/>
          <w:szCs w:val="24"/>
        </w:rPr>
        <w:t xml:space="preserve">Presidenta Municipal, al Secretario, al Síndico, y al Tesorero Municipal </w:t>
      </w:r>
      <w:r>
        <w:rPr>
          <w:rFonts w:ascii="Arial" w:eastAsia="Arial" w:hAnsi="Arial" w:cs="Arial"/>
          <w:color w:val="000000"/>
          <w:sz w:val="24"/>
          <w:szCs w:val="24"/>
        </w:rPr>
        <w:t>para que suscriban el instrumento correspondiente.</w:t>
      </w:r>
    </w:p>
    <w:p w14:paraId="007E4239" w14:textId="77777777" w:rsidR="005B134A" w:rsidRPr="00DC2254" w:rsidRDefault="005B134A" w:rsidP="005B134A">
      <w:pPr>
        <w:spacing w:after="0" w:line="240" w:lineRule="auto"/>
        <w:rPr>
          <w:rFonts w:ascii="Times New Roman" w:eastAsia="Times New Roman" w:hAnsi="Times New Roman" w:cs="Times New Roman"/>
          <w:sz w:val="32"/>
          <w:szCs w:val="32"/>
        </w:rPr>
      </w:pPr>
    </w:p>
    <w:p w14:paraId="06BF315E" w14:textId="77777777" w:rsidR="005B134A" w:rsidRDefault="005B134A" w:rsidP="005B134A">
      <w:pPr>
        <w:spacing w:after="0" w:line="240" w:lineRule="auto"/>
        <w:ind w:left="708"/>
        <w:jc w:val="both"/>
        <w:rPr>
          <w:rFonts w:ascii="Times New Roman" w:eastAsia="Times New Roman" w:hAnsi="Times New Roman" w:cs="Times New Roman"/>
          <w:sz w:val="24"/>
          <w:szCs w:val="24"/>
        </w:rPr>
      </w:pPr>
      <w:r>
        <w:rPr>
          <w:rFonts w:ascii="Arial" w:eastAsia="Arial" w:hAnsi="Arial" w:cs="Arial"/>
          <w:b/>
          <w:color w:val="000000"/>
          <w:sz w:val="24"/>
          <w:szCs w:val="24"/>
        </w:rPr>
        <w:t xml:space="preserve">TERCERO.- </w:t>
      </w:r>
      <w:r>
        <w:rPr>
          <w:rFonts w:ascii="Arial" w:eastAsia="Arial" w:hAnsi="Arial" w:cs="Arial"/>
          <w:color w:val="000000"/>
          <w:sz w:val="24"/>
          <w:szCs w:val="24"/>
        </w:rPr>
        <w:t>Se instruya a la Dirección de Patrimonio Municipal, para que dicho bien inmueble se inscriba en los bienes otorgados en comodato.</w:t>
      </w:r>
    </w:p>
    <w:p w14:paraId="6FD5A083" w14:textId="77777777" w:rsidR="005B134A" w:rsidRPr="00DC2254" w:rsidRDefault="005B134A" w:rsidP="005B134A">
      <w:pPr>
        <w:spacing w:after="0" w:line="240" w:lineRule="auto"/>
        <w:rPr>
          <w:rFonts w:ascii="Times New Roman" w:eastAsia="Times New Roman" w:hAnsi="Times New Roman" w:cs="Times New Roman"/>
          <w:sz w:val="10"/>
          <w:szCs w:val="10"/>
        </w:rPr>
      </w:pPr>
    </w:p>
    <w:p w14:paraId="717BC43A" w14:textId="77777777" w:rsidR="005B134A" w:rsidRPr="00DC2254" w:rsidRDefault="005B134A" w:rsidP="005B134A">
      <w:pPr>
        <w:spacing w:before="240" w:after="0" w:line="240" w:lineRule="auto"/>
        <w:ind w:left="708"/>
        <w:jc w:val="both"/>
        <w:rPr>
          <w:rFonts w:ascii="Times New Roman" w:eastAsia="Times New Roman" w:hAnsi="Times New Roman" w:cs="Times New Roman"/>
          <w:sz w:val="20"/>
          <w:szCs w:val="20"/>
        </w:rPr>
      </w:pPr>
      <w:r>
        <w:rPr>
          <w:rFonts w:ascii="Arial" w:eastAsia="Arial" w:hAnsi="Arial" w:cs="Arial"/>
          <w:b/>
          <w:color w:val="000000"/>
          <w:sz w:val="24"/>
          <w:szCs w:val="24"/>
        </w:rPr>
        <w:t xml:space="preserve">NOTIFÍQUESE.– </w:t>
      </w:r>
      <w:r>
        <w:rPr>
          <w:rFonts w:ascii="Arial" w:eastAsia="Arial" w:hAnsi="Arial" w:cs="Arial"/>
          <w:color w:val="000000"/>
          <w:sz w:val="24"/>
          <w:szCs w:val="24"/>
        </w:rPr>
        <w:t>A los Titulares de la Presidencia Municipal, Secretaría del Ayuntamiento, de la Sindicatura Municipal, de la Tesorería Municipal, Dirección de Patrimonio Municipal y a cualquier otra Dependencia Municipal involucrada en el tema para que surta los efectos legales a que haya lugar.</w:t>
      </w:r>
    </w:p>
    <w:p w14:paraId="3423C641" w14:textId="77777777" w:rsidR="005B134A" w:rsidRDefault="005B134A" w:rsidP="005B134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b/>
          <w:color w:val="000000"/>
          <w:sz w:val="24"/>
          <w:szCs w:val="24"/>
        </w:rPr>
        <w:t>ATENTAMENTE.</w:t>
      </w:r>
    </w:p>
    <w:p w14:paraId="5B7975B7" w14:textId="77777777" w:rsidR="005B134A" w:rsidRDefault="005B134A" w:rsidP="005B134A">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SAN PEDRO TLAQUEPAQUE JALISCO, A LA FECHA DE SU PRESENTACIÓN.</w:t>
      </w:r>
    </w:p>
    <w:p w14:paraId="5DA5DFF8" w14:textId="64D93B41" w:rsidR="005B134A" w:rsidRPr="00DC2254" w:rsidRDefault="005B134A" w:rsidP="005B134A">
      <w:pPr>
        <w:spacing w:after="240" w:line="240" w:lineRule="auto"/>
        <w:jc w:val="center"/>
        <w:rPr>
          <w:rFonts w:ascii="Times New Roman" w:eastAsia="Times New Roman" w:hAnsi="Times New Roman" w:cs="Times New Roman"/>
          <w:sz w:val="36"/>
          <w:szCs w:val="36"/>
        </w:rPr>
      </w:pPr>
    </w:p>
    <w:p w14:paraId="3F8E1BEA" w14:textId="77777777" w:rsidR="005B134A" w:rsidRDefault="005B134A" w:rsidP="005B134A">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JAEL CHAMÚ PONCE</w:t>
      </w:r>
    </w:p>
    <w:p w14:paraId="49D1AC49" w14:textId="77777777" w:rsidR="005B134A" w:rsidRDefault="005B134A" w:rsidP="005B134A">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REGIDORA</w:t>
      </w:r>
    </w:p>
    <w:p w14:paraId="7982447D" w14:textId="1D38C991" w:rsidR="0028064A" w:rsidRPr="00DC2254" w:rsidRDefault="00DC2254" w:rsidP="00DC2254">
      <w:pPr>
        <w:spacing w:line="240" w:lineRule="auto"/>
        <w:jc w:val="both"/>
        <w:rPr>
          <w:sz w:val="24"/>
          <w:szCs w:val="24"/>
          <w:lang w:eastAsia="es-MX"/>
        </w:rPr>
      </w:pPr>
      <w:r>
        <w:rPr>
          <w:rFonts w:ascii="Arial" w:hAnsi="Arial" w:cs="Arial"/>
          <w:sz w:val="24"/>
          <w:szCs w:val="24"/>
        </w:rPr>
        <w:t>--------------------------------------------------------------------------------------------------------------------------------------------------------------------------------------------------------------------------</w:t>
      </w:r>
      <w:r w:rsidR="0028064A" w:rsidRPr="00413398">
        <w:rPr>
          <w:rFonts w:ascii="Arial" w:hAnsi="Arial" w:cs="Arial"/>
          <w:sz w:val="24"/>
          <w:szCs w:val="24"/>
        </w:rPr>
        <w:lastRenderedPageBreak/>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w:t>
      </w:r>
      <w:r w:rsidR="00A24210">
        <w:rPr>
          <w:rFonts w:ascii="Arial" w:hAnsi="Arial" w:cs="Arial"/>
          <w:sz w:val="24"/>
          <w:szCs w:val="24"/>
        </w:rPr>
        <w:t>Gracias, s</w:t>
      </w:r>
      <w:r w:rsidR="0028064A" w:rsidRPr="0011545D">
        <w:rPr>
          <w:rFonts w:ascii="Arial" w:hAnsi="Arial" w:cs="Arial"/>
          <w:sz w:val="24"/>
          <w:szCs w:val="24"/>
        </w:rPr>
        <w:t xml:space="preserve">e abre el </w:t>
      </w:r>
      <w:r w:rsidR="0028064A">
        <w:rPr>
          <w:rFonts w:ascii="Arial" w:hAnsi="Arial" w:cs="Arial"/>
          <w:sz w:val="24"/>
          <w:szCs w:val="24"/>
        </w:rPr>
        <w:t>registr</w:t>
      </w:r>
      <w:r w:rsidR="0028064A" w:rsidRPr="0011545D">
        <w:rPr>
          <w:rFonts w:ascii="Arial" w:hAnsi="Arial" w:cs="Arial"/>
          <w:sz w:val="24"/>
          <w:szCs w:val="24"/>
        </w:rPr>
        <w:t>o de oradores</w:t>
      </w:r>
      <w:r w:rsidR="0028064A">
        <w:rPr>
          <w:rFonts w:ascii="Arial" w:hAnsi="Arial" w:cs="Arial"/>
          <w:sz w:val="24"/>
          <w:szCs w:val="24"/>
        </w:rPr>
        <w:t xml:space="preserve">. No habiendo </w:t>
      </w:r>
      <w:r w:rsidR="0028064A" w:rsidRPr="00733E72">
        <w:rPr>
          <w:rFonts w:ascii="Arial" w:hAnsi="Arial" w:cs="Arial"/>
          <w:sz w:val="24"/>
          <w:szCs w:val="24"/>
        </w:rPr>
        <w:t xml:space="preserve">oradores registrados, en votación </w:t>
      </w:r>
      <w:r w:rsidR="00A24210">
        <w:rPr>
          <w:rFonts w:ascii="Arial" w:hAnsi="Arial" w:cs="Arial"/>
          <w:sz w:val="24"/>
          <w:szCs w:val="24"/>
        </w:rPr>
        <w:t>económica les pregunto</w:t>
      </w:r>
      <w:r w:rsidR="0028064A" w:rsidRPr="0011545D">
        <w:rPr>
          <w:rFonts w:ascii="Arial" w:hAnsi="Arial" w:cs="Arial"/>
          <w:sz w:val="24"/>
          <w:szCs w:val="24"/>
        </w:rPr>
        <w:t xml:space="preserve"> quienes estén por la afirmativa, favor de manifestarlo,</w:t>
      </w:r>
      <w:r w:rsidR="00A24210">
        <w:rPr>
          <w:rFonts w:ascii="Arial" w:hAnsi="Arial" w:cs="Arial"/>
          <w:sz w:val="24"/>
          <w:szCs w:val="24"/>
        </w:rPr>
        <w:t xml:space="preserve"> gracias, es aprobado por unanimidad. </w:t>
      </w:r>
      <w:r w:rsidR="00A24210">
        <w:rPr>
          <w:rFonts w:ascii="Arial" w:hAnsi="Arial" w:cs="Arial"/>
          <w:b/>
          <w:sz w:val="24"/>
          <w:szCs w:val="24"/>
        </w:rPr>
        <w:t>E</w:t>
      </w:r>
      <w:r w:rsidR="006F5292" w:rsidRPr="006F5292">
        <w:rPr>
          <w:rFonts w:ascii="Arial" w:hAnsi="Arial" w:cs="Arial"/>
          <w:b/>
          <w:sz w:val="24"/>
          <w:szCs w:val="24"/>
        </w:rPr>
        <w:t>stando presentes 19 (diecinueve) integrantes del pleno, en forma económica fueron emitidos 19 (diecinueve) votos a favor,</w:t>
      </w:r>
      <w:r w:rsidR="006F5292" w:rsidRPr="006F5292">
        <w:rPr>
          <w:rFonts w:ascii="Arial" w:hAnsi="Arial" w:cs="Arial"/>
          <w:bCs/>
          <w:sz w:val="24"/>
          <w:szCs w:val="24"/>
        </w:rPr>
        <w:t xml:space="preserve"> </w:t>
      </w:r>
      <w:r w:rsidR="006F5292" w:rsidRPr="006F5292">
        <w:rPr>
          <w:rFonts w:ascii="Arial" w:hAnsi="Arial" w:cs="Arial"/>
          <w:b/>
          <w:sz w:val="24"/>
          <w:szCs w:val="24"/>
        </w:rPr>
        <w:t>por lo que en unanimidad fue aprobad</w:t>
      </w:r>
      <w:r w:rsidR="00865284">
        <w:rPr>
          <w:rFonts w:ascii="Arial" w:hAnsi="Arial" w:cs="Arial"/>
          <w:b/>
          <w:sz w:val="24"/>
          <w:szCs w:val="24"/>
        </w:rPr>
        <w:t>a</w:t>
      </w:r>
      <w:r w:rsidR="006F5292" w:rsidRPr="006F5292">
        <w:rPr>
          <w:rFonts w:ascii="Arial" w:hAnsi="Arial" w:cs="Arial"/>
          <w:b/>
          <w:sz w:val="24"/>
          <w:szCs w:val="24"/>
        </w:rPr>
        <w:t xml:space="preserve"> </w:t>
      </w:r>
      <w:r w:rsidR="006F5292" w:rsidRPr="006F5292">
        <w:rPr>
          <w:rFonts w:ascii="Arial" w:hAnsi="Arial" w:cs="Arial"/>
          <w:sz w:val="24"/>
          <w:szCs w:val="24"/>
        </w:rPr>
        <w:t xml:space="preserve">la iniciativa de aprobación directa presentada por la </w:t>
      </w:r>
      <w:r w:rsidR="006F5292" w:rsidRPr="006F5292">
        <w:rPr>
          <w:rFonts w:ascii="Arial" w:hAnsi="Arial" w:cs="Arial"/>
          <w:b/>
          <w:sz w:val="24"/>
          <w:szCs w:val="24"/>
        </w:rPr>
        <w:t>Regidora Jael Chamú Ponce, bajo el siguiente:</w:t>
      </w:r>
      <w:r w:rsidR="006F5292" w:rsidRPr="006F5292">
        <w:rPr>
          <w:rFonts w:ascii="Arial" w:hAnsi="Arial" w:cs="Arial"/>
          <w:sz w:val="24"/>
          <w:szCs w:val="24"/>
        </w:rPr>
        <w:t>-----------------------------------------------------------------------------------------------------------------------------------------</w:t>
      </w:r>
      <w:r>
        <w:rPr>
          <w:rFonts w:ascii="Arial" w:hAnsi="Arial" w:cs="Arial"/>
          <w:sz w:val="24"/>
          <w:szCs w:val="24"/>
        </w:rPr>
        <w:t>----------------------------------------------------------------------------</w:t>
      </w:r>
      <w:r w:rsidR="006F5292" w:rsidRPr="006F5292">
        <w:rPr>
          <w:rFonts w:ascii="Arial" w:hAnsi="Arial" w:cs="Arial"/>
          <w:sz w:val="24"/>
          <w:szCs w:val="24"/>
        </w:rPr>
        <w:t>----------</w:t>
      </w:r>
      <w:r w:rsidR="006F5292" w:rsidRPr="006F5292">
        <w:rPr>
          <w:rFonts w:ascii="Arial" w:hAnsi="Arial" w:cs="Arial"/>
          <w:b/>
          <w:sz w:val="24"/>
          <w:szCs w:val="24"/>
        </w:rPr>
        <w:t>ACUERDO NÚMERO 0165/2022</w:t>
      </w:r>
      <w:r w:rsidR="006F5292" w:rsidRPr="006F5292">
        <w:rPr>
          <w:rFonts w:ascii="Arial" w:hAnsi="Arial" w:cs="Arial"/>
          <w:sz w:val="24"/>
          <w:szCs w:val="24"/>
        </w:rPr>
        <w:t>-----------------------------------------------------------------------------------------------------------------------------------------------</w:t>
      </w:r>
      <w:r w:rsidR="006F5292" w:rsidRPr="006F5292">
        <w:rPr>
          <w:rFonts w:ascii="Arial" w:hAnsi="Arial" w:cs="Arial"/>
          <w:b/>
          <w:sz w:val="24"/>
          <w:szCs w:val="24"/>
          <w:lang w:eastAsia="es-MX"/>
        </w:rPr>
        <w:t>PRIMERO.</w:t>
      </w:r>
      <w:r w:rsidR="006F5292" w:rsidRPr="006F5292">
        <w:rPr>
          <w:rFonts w:ascii="Arial" w:hAnsi="Arial" w:cs="Arial"/>
          <w:sz w:val="24"/>
          <w:szCs w:val="24"/>
          <w:lang w:eastAsia="es-MX"/>
        </w:rPr>
        <w:t>-  El Pleno del Ayuntamiento Constitucional del Municipio de San Pedro Tlaquepaque, Jalisco, aprueba y autoriza  modificar el acuerdo de fecha 09 de junio  del año 2008 (autorizado por 33 años) para quedar de la siguiente manera</w:t>
      </w:r>
      <w:r w:rsidR="006F5292" w:rsidRPr="006F5292">
        <w:rPr>
          <w:rFonts w:ascii="Arial" w:hAnsi="Arial" w:cs="Arial"/>
          <w:b/>
          <w:smallCaps/>
          <w:sz w:val="24"/>
          <w:szCs w:val="24"/>
          <w:highlight w:val="white"/>
          <w:lang w:eastAsia="es-MX"/>
        </w:rPr>
        <w:t>:</w:t>
      </w:r>
      <w:r>
        <w:rPr>
          <w:rFonts w:ascii="Arial" w:hAnsi="Arial" w:cs="Arial"/>
          <w:b/>
          <w:smallCaps/>
          <w:sz w:val="24"/>
          <w:szCs w:val="24"/>
          <w:lang w:eastAsia="es-MX"/>
        </w:rPr>
        <w:t xml:space="preserve"> </w:t>
      </w:r>
      <w:r w:rsidR="006F5292" w:rsidRPr="006F5292">
        <w:rPr>
          <w:rFonts w:ascii="Arial" w:hAnsi="Arial" w:cs="Arial"/>
          <w:sz w:val="24"/>
          <w:szCs w:val="24"/>
          <w:lang w:eastAsia="es-MX"/>
        </w:rPr>
        <w:t>Se aprueba otorgar mediante Contrato de Comodato al Gobierno del Estado de Jalisco, un  predio propiedad municipal de aproximadamente 1,706.62 m</w:t>
      </w:r>
      <w:r w:rsidR="006F5292" w:rsidRPr="006F5292">
        <w:rPr>
          <w:rFonts w:ascii="Arial" w:hAnsi="Arial" w:cs="Arial"/>
          <w:sz w:val="24"/>
          <w:szCs w:val="24"/>
          <w:vertAlign w:val="superscript"/>
          <w:lang w:eastAsia="es-MX"/>
        </w:rPr>
        <w:t>2</w:t>
      </w:r>
      <w:r w:rsidR="006F5292" w:rsidRPr="006F5292">
        <w:rPr>
          <w:rFonts w:ascii="Arial" w:hAnsi="Arial" w:cs="Arial"/>
          <w:sz w:val="24"/>
          <w:szCs w:val="24"/>
          <w:lang w:eastAsia="es-MX"/>
        </w:rPr>
        <w:t xml:space="preserve"> ubicado entre las calle Alambiques y Paseo de la Cadena, del fraccionamiento Álamo Industrial,  lugar en donde se encuentra la escuela </w:t>
      </w:r>
      <w:r w:rsidR="006F5292" w:rsidRPr="006F5292">
        <w:rPr>
          <w:rFonts w:ascii="Arial" w:hAnsi="Arial" w:cs="Arial"/>
          <w:b/>
          <w:sz w:val="24"/>
          <w:szCs w:val="24"/>
          <w:lang w:eastAsia="es-MX"/>
        </w:rPr>
        <w:t>“Idolina Gaona de Cosío”</w:t>
      </w:r>
      <w:r w:rsidR="006F5292" w:rsidRPr="006F5292">
        <w:rPr>
          <w:rFonts w:ascii="Arial" w:hAnsi="Arial" w:cs="Arial"/>
          <w:sz w:val="24"/>
          <w:szCs w:val="24"/>
          <w:lang w:eastAsia="es-MX"/>
        </w:rPr>
        <w:t>, clave</w:t>
      </w:r>
      <w:r w:rsidR="006F5292" w:rsidRPr="006F5292">
        <w:rPr>
          <w:rFonts w:ascii="Arial" w:hAnsi="Arial" w:cs="Arial"/>
          <w:b/>
          <w:sz w:val="24"/>
          <w:szCs w:val="24"/>
          <w:lang w:eastAsia="es-MX"/>
        </w:rPr>
        <w:t xml:space="preserve"> 14EPR1319A y 14EPR1320Q, </w:t>
      </w:r>
      <w:r w:rsidR="006F5292" w:rsidRPr="006F5292">
        <w:rPr>
          <w:rFonts w:ascii="Arial" w:hAnsi="Arial" w:cs="Arial"/>
          <w:sz w:val="24"/>
          <w:szCs w:val="24"/>
          <w:lang w:eastAsia="es-MX"/>
        </w:rPr>
        <w:t>por los años que restan.----------------------------------------------------------------------------------------------------------------------------</w:t>
      </w:r>
      <w:r w:rsidR="006F5292" w:rsidRPr="006F5292">
        <w:rPr>
          <w:rFonts w:ascii="Arial" w:hAnsi="Arial" w:cs="Arial"/>
          <w:b/>
          <w:sz w:val="24"/>
          <w:szCs w:val="24"/>
          <w:lang w:eastAsia="es-MX"/>
        </w:rPr>
        <w:t>SEGUNDO.-</w:t>
      </w:r>
      <w:r w:rsidR="006F5292" w:rsidRPr="006F5292">
        <w:rPr>
          <w:rFonts w:ascii="Arial" w:hAnsi="Arial" w:cs="Arial"/>
          <w:sz w:val="24"/>
          <w:szCs w:val="24"/>
          <w:lang w:eastAsia="es-MX"/>
        </w:rPr>
        <w:t xml:space="preserve"> Se autoriza a la </w:t>
      </w:r>
      <w:r w:rsidR="006F5292" w:rsidRPr="006F5292">
        <w:rPr>
          <w:rFonts w:ascii="Arial" w:hAnsi="Arial" w:cs="Arial"/>
          <w:b/>
          <w:sz w:val="24"/>
          <w:szCs w:val="24"/>
          <w:lang w:eastAsia="es-MX"/>
        </w:rPr>
        <w:t xml:space="preserve">Presidenta Municipal, al Secretario, al Síndico, y al Tesorero Municipal </w:t>
      </w:r>
      <w:r w:rsidR="006F5292" w:rsidRPr="006F5292">
        <w:rPr>
          <w:rFonts w:ascii="Arial" w:hAnsi="Arial" w:cs="Arial"/>
          <w:sz w:val="24"/>
          <w:szCs w:val="24"/>
          <w:lang w:eastAsia="es-MX"/>
        </w:rPr>
        <w:t>para que suscriban el instrumento correspondiente.----------------------------------------------------------------------------------------------------------------------</w:t>
      </w:r>
      <w:r w:rsidR="006F5292" w:rsidRPr="006F5292">
        <w:rPr>
          <w:rFonts w:ascii="Arial" w:hAnsi="Arial" w:cs="Arial"/>
          <w:b/>
          <w:sz w:val="24"/>
          <w:szCs w:val="24"/>
          <w:lang w:eastAsia="es-MX"/>
        </w:rPr>
        <w:t xml:space="preserve">TERCERO.- </w:t>
      </w:r>
      <w:r w:rsidR="006F5292" w:rsidRPr="006F5292">
        <w:rPr>
          <w:rFonts w:ascii="Arial" w:hAnsi="Arial" w:cs="Arial"/>
          <w:sz w:val="24"/>
          <w:szCs w:val="24"/>
          <w:lang w:eastAsia="es-MX"/>
        </w:rPr>
        <w:t>Se instruya a la Dirección de Patrimonio Municipal, para que dicho bien inmueble se inscriba en los bienes otorgados en comodato.------------------------------------------------------</w:t>
      </w:r>
      <w:r>
        <w:rPr>
          <w:rFonts w:ascii="Arial" w:hAnsi="Arial" w:cs="Arial"/>
          <w:sz w:val="24"/>
          <w:szCs w:val="24"/>
          <w:lang w:eastAsia="es-MX"/>
        </w:rPr>
        <w:t>-</w:t>
      </w:r>
      <w:r w:rsidR="006F5292" w:rsidRPr="006F5292">
        <w:rPr>
          <w:rFonts w:ascii="Arial" w:hAnsi="Arial" w:cs="Arial"/>
          <w:sz w:val="24"/>
          <w:szCs w:val="24"/>
          <w:lang w:eastAsia="es-MX"/>
        </w:rPr>
        <w:t>-----------------------------------------------------------------------------</w:t>
      </w:r>
      <w:r w:rsidR="008D33C3" w:rsidRPr="008D33C3">
        <w:rPr>
          <w:rFonts w:ascii="Arial" w:hAnsi="Arial" w:cs="Arial"/>
          <w:b/>
          <w:color w:val="000000" w:themeColor="text1"/>
          <w:sz w:val="24"/>
          <w:szCs w:val="24"/>
        </w:rPr>
        <w:t>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D33C3" w:rsidRPr="008D33C3">
        <w:rPr>
          <w:rFonts w:ascii="Arial" w:hAnsi="Arial" w:cs="Arial"/>
          <w:color w:val="000000" w:themeColor="text1"/>
          <w:sz w:val="24"/>
          <w:szCs w:val="24"/>
        </w:rPr>
        <w:t>.-------------------------------------------------------------------------------------------------------------------------------------------------------------------------------------------------------</w:t>
      </w:r>
      <w:r w:rsidR="0028064A" w:rsidRPr="00733E72">
        <w:rPr>
          <w:rFonts w:ascii="Arial" w:hAnsi="Arial" w:cs="Arial"/>
          <w:b/>
          <w:sz w:val="24"/>
          <w:szCs w:val="24"/>
        </w:rPr>
        <w:t>NOTIFÍQUESE.-</w:t>
      </w:r>
      <w:r w:rsidR="0028064A" w:rsidRPr="00733E72">
        <w:rPr>
          <w:rFonts w:ascii="Arial" w:hAnsi="Arial" w:cs="Arial"/>
          <w:sz w:val="24"/>
          <w:szCs w:val="24"/>
        </w:rPr>
        <w:t xml:space="preserve"> </w:t>
      </w:r>
      <w:r w:rsidR="0028064A" w:rsidRPr="00C11B44">
        <w:rPr>
          <w:rFonts w:ascii="Arial" w:hAnsi="Arial" w:cs="Arial"/>
          <w:sz w:val="24"/>
          <w:szCs w:val="24"/>
        </w:rPr>
        <w:t>Presidenta Municipal de San Pedro Tlaquepaque</w:t>
      </w:r>
      <w:r w:rsidR="0028064A" w:rsidRPr="00733E72">
        <w:rPr>
          <w:rFonts w:ascii="Arial" w:hAnsi="Arial" w:cs="Arial"/>
          <w:sz w:val="24"/>
          <w:szCs w:val="24"/>
        </w:rPr>
        <w:t xml:space="preserve">, Síndico Municipal, </w:t>
      </w:r>
      <w:r w:rsidR="0028064A" w:rsidRPr="00732BC0">
        <w:rPr>
          <w:rFonts w:ascii="Arial" w:hAnsi="Arial" w:cs="Arial"/>
          <w:sz w:val="24"/>
          <w:szCs w:val="24"/>
        </w:rPr>
        <w:t xml:space="preserve">Tesorero Municipal, Contralor Ciudadano, </w:t>
      </w:r>
      <w:r w:rsidR="00732BC0" w:rsidRPr="00732BC0">
        <w:rPr>
          <w:rFonts w:ascii="Arial" w:hAnsi="Arial" w:cs="Arial"/>
          <w:sz w:val="24"/>
          <w:szCs w:val="24"/>
        </w:rPr>
        <w:t xml:space="preserve">Director de Patrimonio Municipal, Gobernador del Estado de Jalisco, </w:t>
      </w:r>
      <w:r w:rsidR="0028064A" w:rsidRPr="00732BC0">
        <w:rPr>
          <w:rFonts w:ascii="Arial" w:hAnsi="Arial" w:cs="Arial"/>
          <w:sz w:val="24"/>
          <w:szCs w:val="24"/>
        </w:rPr>
        <w:t>para</w:t>
      </w:r>
      <w:r w:rsidR="0028064A" w:rsidRPr="00733E72">
        <w:rPr>
          <w:rFonts w:ascii="Arial" w:hAnsi="Arial" w:cs="Arial"/>
          <w:sz w:val="24"/>
          <w:szCs w:val="24"/>
        </w:rPr>
        <w:t xml:space="preserve"> su conocimiento y efectos legales a que haya lugar.-------------------------------------------------------------------------------------------------------------------------</w:t>
      </w:r>
      <w:r w:rsidR="0028064A">
        <w:rPr>
          <w:rFonts w:ascii="Arial" w:hAnsi="Arial" w:cs="Arial"/>
          <w:sz w:val="24"/>
          <w:szCs w:val="24"/>
        </w:rPr>
        <w:t>-</w:t>
      </w:r>
      <w:r w:rsidR="00732BC0">
        <w:rPr>
          <w:rFonts w:ascii="Arial" w:hAnsi="Arial" w:cs="Arial"/>
          <w:sz w:val="24"/>
          <w:szCs w:val="24"/>
        </w:rPr>
        <w:t>-------------------------------------------------------</w:t>
      </w:r>
      <w:r w:rsidR="0028064A">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Continúe Secretario.------------------------------------------------------------------------------------</w:t>
      </w:r>
      <w:r>
        <w:rPr>
          <w:rFonts w:ascii="Arial" w:hAnsi="Arial" w:cs="Arial"/>
          <w:sz w:val="24"/>
          <w:szCs w:val="24"/>
        </w:rPr>
        <w:t>----------------------</w:t>
      </w:r>
      <w:r w:rsidR="0028064A">
        <w:rPr>
          <w:rFonts w:ascii="Arial" w:hAnsi="Arial" w:cs="Arial"/>
          <w:sz w:val="24"/>
          <w:szCs w:val="24"/>
        </w:rPr>
        <w:t>------------------------------------------------------------------------------------</w:t>
      </w:r>
      <w:r w:rsidR="0028064A" w:rsidRPr="00A2393E">
        <w:rPr>
          <w:rFonts w:ascii="Arial" w:hAnsi="Arial" w:cs="Arial"/>
          <w:sz w:val="24"/>
          <w:szCs w:val="24"/>
        </w:rPr>
        <w:t>En uso de la voz el Secretario del Ayuntamiento, Mtro. Antonio Fernando Chávez Delgadillo:</w:t>
      </w:r>
      <w:r w:rsidR="0028064A">
        <w:rPr>
          <w:rFonts w:ascii="Arial" w:hAnsi="Arial" w:cs="Arial"/>
          <w:sz w:val="24"/>
          <w:szCs w:val="24"/>
        </w:rPr>
        <w:t xml:space="preserve"> </w:t>
      </w:r>
      <w:r w:rsidR="0028064A">
        <w:rPr>
          <w:rFonts w:ascii="Arial" w:hAnsi="Arial" w:cs="Arial"/>
          <w:b/>
          <w:sz w:val="24"/>
          <w:szCs w:val="24"/>
        </w:rPr>
        <w:t xml:space="preserve">VII.- </w:t>
      </w:r>
      <w:r w:rsidR="00AD1560" w:rsidRPr="00AB4C62">
        <w:rPr>
          <w:rFonts w:ascii="Arial" w:hAnsi="Arial" w:cs="Arial"/>
          <w:b/>
          <w:sz w:val="24"/>
          <w:szCs w:val="24"/>
        </w:rPr>
        <w:t xml:space="preserve">H) </w:t>
      </w:r>
      <w:r w:rsidR="00AD1560" w:rsidRPr="00AB4C62">
        <w:rPr>
          <w:rFonts w:ascii="Arial" w:hAnsi="Arial" w:cs="Arial"/>
          <w:sz w:val="24"/>
          <w:szCs w:val="24"/>
        </w:rPr>
        <w:t xml:space="preserve">Iniciativa suscrita por la </w:t>
      </w:r>
      <w:r w:rsidR="00AD1560" w:rsidRPr="00AB4C62">
        <w:rPr>
          <w:rFonts w:ascii="Arial" w:hAnsi="Arial" w:cs="Arial"/>
          <w:b/>
          <w:sz w:val="24"/>
          <w:szCs w:val="24"/>
        </w:rPr>
        <w:t xml:space="preserve">Regidora Jael Chamú Ponce, </w:t>
      </w:r>
      <w:r w:rsidR="00AD1560" w:rsidRPr="00AB4C62">
        <w:rPr>
          <w:rFonts w:ascii="Arial" w:hAnsi="Arial" w:cs="Arial"/>
          <w:sz w:val="24"/>
          <w:szCs w:val="24"/>
        </w:rPr>
        <w:t xml:space="preserve">mediante la cual propone se apruebe y autorice </w:t>
      </w:r>
      <w:r w:rsidR="00AD1560" w:rsidRPr="00AB4C62">
        <w:rPr>
          <w:rFonts w:ascii="Arial" w:hAnsi="Arial" w:cs="Arial"/>
          <w:b/>
          <w:sz w:val="24"/>
          <w:szCs w:val="24"/>
        </w:rPr>
        <w:t xml:space="preserve">modificar el acuerdo de fecha 06 de marzo del año 2008, relativo a la entrega de comodato de la Secretaría de Educación Jalisco para quedar a favor del “Gobierno del Estado de Jalisco” por lo que resta a los 33 años autorizados y la elaboración del instrumento jurídico de la escuela primaria “José Parres Arias” clave 14EPR1057G, </w:t>
      </w:r>
      <w:r w:rsidR="00AD1560" w:rsidRPr="00AB4C62">
        <w:rPr>
          <w:rFonts w:ascii="Arial" w:hAnsi="Arial" w:cs="Arial"/>
          <w:sz w:val="24"/>
          <w:szCs w:val="24"/>
        </w:rPr>
        <w:t>ubicada en una sola manzana localizada en las calles 5 de Mayo, República de Venezuela, Glendale y Ocampo, en la colonia Colonial Tlaquepaque</w:t>
      </w:r>
      <w:r w:rsidR="00A24210">
        <w:rPr>
          <w:rFonts w:ascii="Arial" w:hAnsi="Arial" w:cs="Arial"/>
          <w:sz w:val="24"/>
          <w:szCs w:val="24"/>
        </w:rPr>
        <w:t xml:space="preserve">, es cuanto </w:t>
      </w:r>
      <w:r w:rsidR="0028064A">
        <w:rPr>
          <w:rFonts w:ascii="Arial" w:hAnsi="Arial" w:cs="Arial"/>
          <w:sz w:val="24"/>
          <w:szCs w:val="24"/>
        </w:rPr>
        <w:t>Presidenta</w:t>
      </w:r>
      <w:r w:rsidR="0028064A" w:rsidRPr="006A1C51">
        <w:rPr>
          <w:rFonts w:ascii="Arial" w:hAnsi="Arial" w:cs="Arial"/>
          <w:sz w:val="24"/>
          <w:szCs w:val="24"/>
        </w:rPr>
        <w:t>.</w:t>
      </w:r>
      <w:r w:rsidR="0028064A">
        <w:rPr>
          <w:rFonts w:ascii="Arial" w:hAnsi="Arial" w:cs="Arial"/>
          <w:sz w:val="24"/>
          <w:szCs w:val="24"/>
        </w:rPr>
        <w:t>----------------------------------------------</w:t>
      </w:r>
      <w:r w:rsidR="00A24210">
        <w:rPr>
          <w:rFonts w:ascii="Arial" w:hAnsi="Arial" w:cs="Arial"/>
          <w:sz w:val="24"/>
          <w:szCs w:val="24"/>
        </w:rPr>
        <w:t>-----------------------</w:t>
      </w:r>
      <w:r w:rsidR="0028064A">
        <w:rPr>
          <w:rFonts w:ascii="Arial" w:hAnsi="Arial" w:cs="Arial"/>
          <w:sz w:val="24"/>
          <w:szCs w:val="24"/>
        </w:rPr>
        <w:t xml:space="preserve">---------------------------------------------------------------------------------------------------- </w:t>
      </w:r>
    </w:p>
    <w:p w14:paraId="158A5996" w14:textId="77777777" w:rsidR="005B134A" w:rsidRDefault="005B134A" w:rsidP="005B134A">
      <w:pPr>
        <w:spacing w:after="0" w:line="240" w:lineRule="auto"/>
        <w:rPr>
          <w:rFonts w:ascii="Arial" w:eastAsia="Arial" w:hAnsi="Arial" w:cs="Arial"/>
          <w:b/>
          <w:sz w:val="24"/>
          <w:szCs w:val="24"/>
        </w:rPr>
      </w:pPr>
      <w:r>
        <w:rPr>
          <w:rFonts w:ascii="Arial" w:eastAsia="Arial" w:hAnsi="Arial" w:cs="Arial"/>
          <w:b/>
          <w:sz w:val="24"/>
          <w:szCs w:val="24"/>
        </w:rPr>
        <w:lastRenderedPageBreak/>
        <w:t>PLENO DEL H. AYUNTAMIENTO</w:t>
      </w:r>
    </w:p>
    <w:p w14:paraId="779B91CD" w14:textId="77777777" w:rsidR="005B134A" w:rsidRDefault="005B134A" w:rsidP="005B134A">
      <w:pPr>
        <w:spacing w:after="0" w:line="240" w:lineRule="auto"/>
        <w:rPr>
          <w:rFonts w:ascii="Arial" w:eastAsia="Arial" w:hAnsi="Arial" w:cs="Arial"/>
          <w:b/>
          <w:sz w:val="24"/>
          <w:szCs w:val="24"/>
        </w:rPr>
      </w:pPr>
      <w:r>
        <w:rPr>
          <w:rFonts w:ascii="Arial" w:eastAsia="Arial" w:hAnsi="Arial" w:cs="Arial"/>
          <w:b/>
          <w:sz w:val="24"/>
          <w:szCs w:val="24"/>
        </w:rPr>
        <w:t>DEL MUNICIPIO DE SAN PEDRO TLAQUEPAQUE, JALISCO.</w:t>
      </w:r>
    </w:p>
    <w:p w14:paraId="26355C29" w14:textId="77777777" w:rsidR="005B134A" w:rsidRDefault="005B134A" w:rsidP="005B134A">
      <w:pPr>
        <w:spacing w:after="0" w:line="240" w:lineRule="auto"/>
        <w:rPr>
          <w:rFonts w:ascii="Arial" w:eastAsia="Arial" w:hAnsi="Arial" w:cs="Arial"/>
          <w:b/>
          <w:sz w:val="24"/>
          <w:szCs w:val="24"/>
        </w:rPr>
      </w:pPr>
      <w:r>
        <w:rPr>
          <w:rFonts w:ascii="Arial" w:eastAsia="Arial" w:hAnsi="Arial" w:cs="Arial"/>
          <w:b/>
          <w:sz w:val="24"/>
          <w:szCs w:val="24"/>
        </w:rPr>
        <w:t>PRESENTE</w:t>
      </w:r>
    </w:p>
    <w:p w14:paraId="681D5FF1" w14:textId="6855FDF2" w:rsidR="005B134A" w:rsidRDefault="005B134A" w:rsidP="005B134A">
      <w:pPr>
        <w:spacing w:after="0" w:line="240" w:lineRule="auto"/>
        <w:rPr>
          <w:rFonts w:ascii="Arial" w:eastAsia="Arial" w:hAnsi="Arial" w:cs="Arial"/>
          <w:sz w:val="24"/>
          <w:szCs w:val="24"/>
        </w:rPr>
      </w:pPr>
    </w:p>
    <w:p w14:paraId="45FC10F1" w14:textId="77777777" w:rsidR="00DC2254" w:rsidRPr="00DC2254" w:rsidRDefault="00DC2254" w:rsidP="005B134A">
      <w:pPr>
        <w:spacing w:after="0" w:line="240" w:lineRule="auto"/>
        <w:rPr>
          <w:rFonts w:ascii="Arial" w:eastAsia="Arial" w:hAnsi="Arial" w:cs="Arial"/>
          <w:sz w:val="18"/>
          <w:szCs w:val="18"/>
        </w:rPr>
      </w:pPr>
    </w:p>
    <w:p w14:paraId="49F69297" w14:textId="77777777" w:rsidR="005B134A" w:rsidRDefault="005B134A" w:rsidP="005B134A">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Jael Chamú Ponce, con el carácter que ostento como Regidora y Presidenta de la Comisión Edilicia de Educación de este H. Ayuntamiento de San Pedro Tlaquepaque, me permito someter a la alta  y distinguida consideración de este Órgano de Gobierno Municipal, la siguiente </w:t>
      </w:r>
      <w:r>
        <w:rPr>
          <w:rFonts w:ascii="Arial" w:eastAsia="Arial" w:hAnsi="Arial" w:cs="Arial"/>
          <w:b/>
          <w:sz w:val="24"/>
          <w:szCs w:val="24"/>
        </w:rPr>
        <w:t xml:space="preserve">INICIATIVA DE APROBACIÓN DIRECTA </w:t>
      </w:r>
      <w:r>
        <w:rPr>
          <w:rFonts w:ascii="Arial" w:eastAsia="Arial" w:hAnsi="Arial" w:cs="Arial"/>
          <w:sz w:val="24"/>
          <w:szCs w:val="24"/>
        </w:rPr>
        <w:t>que tiene por objeto modificar el acuerdo de fecha del 06 de marzo del año 2008</w:t>
      </w:r>
      <w:r>
        <w:rPr>
          <w:rFonts w:ascii="Arial" w:eastAsia="Arial" w:hAnsi="Arial" w:cs="Arial"/>
          <w:color w:val="000000"/>
          <w:sz w:val="24"/>
          <w:szCs w:val="24"/>
        </w:rPr>
        <w:t xml:space="preserve"> relativo a la entrega de comodato de la Secretaría de Educación Jalisco para quedar a </w:t>
      </w:r>
      <w:r>
        <w:rPr>
          <w:rFonts w:ascii="Arial" w:eastAsia="Arial" w:hAnsi="Arial" w:cs="Arial"/>
          <w:sz w:val="24"/>
          <w:szCs w:val="24"/>
        </w:rPr>
        <w:t>favor del “Gobierno del Estado de Jalisco”</w:t>
      </w:r>
      <w:r>
        <w:rPr>
          <w:rFonts w:ascii="Arial" w:eastAsia="Arial" w:hAnsi="Arial" w:cs="Arial"/>
          <w:color w:val="000000"/>
          <w:sz w:val="24"/>
          <w:szCs w:val="24"/>
        </w:rPr>
        <w:t xml:space="preserve"> por lo que resta a los 33 años autorizados y la e</w:t>
      </w:r>
      <w:r>
        <w:rPr>
          <w:rFonts w:ascii="Arial" w:eastAsia="Arial" w:hAnsi="Arial" w:cs="Arial"/>
          <w:sz w:val="24"/>
          <w:szCs w:val="24"/>
        </w:rPr>
        <w:t>laboración</w:t>
      </w:r>
      <w:r>
        <w:rPr>
          <w:rFonts w:ascii="Arial" w:eastAsia="Arial" w:hAnsi="Arial" w:cs="Arial"/>
          <w:color w:val="000000"/>
          <w:sz w:val="24"/>
          <w:szCs w:val="24"/>
        </w:rPr>
        <w:t xml:space="preserve"> del instrumento jurídico de la escuela primaria </w:t>
      </w:r>
      <w:r>
        <w:rPr>
          <w:rFonts w:ascii="Arial" w:eastAsia="Arial" w:hAnsi="Arial" w:cs="Arial"/>
          <w:b/>
          <w:color w:val="000000"/>
          <w:sz w:val="24"/>
          <w:szCs w:val="24"/>
        </w:rPr>
        <w:t>“José Parres Arias”</w:t>
      </w:r>
      <w:r>
        <w:rPr>
          <w:rFonts w:ascii="Arial" w:eastAsia="Arial" w:hAnsi="Arial" w:cs="Arial"/>
          <w:b/>
          <w:sz w:val="24"/>
          <w:szCs w:val="24"/>
        </w:rPr>
        <w:t>clave 14EPR1057G</w:t>
      </w:r>
      <w:r>
        <w:rPr>
          <w:rFonts w:ascii="Arial" w:eastAsia="Arial" w:hAnsi="Arial" w:cs="Arial"/>
          <w:color w:val="000000"/>
          <w:sz w:val="24"/>
          <w:szCs w:val="24"/>
        </w:rPr>
        <w:t>, ubicada en una sola manzana localizada en las calles 5 de Mayo, República de Venezuela, Glendale y Ocampo colonia Colonial Tlaquepaque.</w:t>
      </w:r>
    </w:p>
    <w:p w14:paraId="1362963B" w14:textId="77777777" w:rsidR="005B134A" w:rsidRDefault="005B134A" w:rsidP="005B134A">
      <w:pPr>
        <w:spacing w:after="0" w:line="240" w:lineRule="auto"/>
        <w:jc w:val="both"/>
        <w:rPr>
          <w:rFonts w:ascii="Arial" w:eastAsia="Arial" w:hAnsi="Arial" w:cs="Arial"/>
          <w:color w:val="000000"/>
          <w:sz w:val="24"/>
          <w:szCs w:val="24"/>
        </w:rPr>
      </w:pPr>
    </w:p>
    <w:p w14:paraId="482A1413" w14:textId="77777777" w:rsidR="005B134A" w:rsidRPr="00DC2254" w:rsidRDefault="005B134A" w:rsidP="005B134A">
      <w:pPr>
        <w:spacing w:after="0" w:line="240" w:lineRule="auto"/>
        <w:rPr>
          <w:rFonts w:ascii="Arial" w:eastAsia="Arial" w:hAnsi="Arial" w:cs="Arial"/>
          <w:sz w:val="6"/>
          <w:szCs w:val="6"/>
        </w:rPr>
      </w:pPr>
    </w:p>
    <w:p w14:paraId="693C3286" w14:textId="77777777" w:rsidR="005B134A" w:rsidRDefault="005B134A" w:rsidP="005B134A">
      <w:pPr>
        <w:spacing w:after="0" w:line="240" w:lineRule="auto"/>
        <w:jc w:val="center"/>
        <w:rPr>
          <w:rFonts w:ascii="Arial" w:eastAsia="Arial" w:hAnsi="Arial" w:cs="Arial"/>
          <w:sz w:val="24"/>
          <w:szCs w:val="24"/>
        </w:rPr>
      </w:pPr>
      <w:r>
        <w:rPr>
          <w:rFonts w:ascii="Arial" w:eastAsia="Arial" w:hAnsi="Arial" w:cs="Arial"/>
          <w:b/>
          <w:sz w:val="24"/>
          <w:szCs w:val="24"/>
        </w:rPr>
        <w:t>EXPOSICIÓN</w:t>
      </w:r>
      <w:r>
        <w:rPr>
          <w:rFonts w:ascii="Arial" w:eastAsia="Arial" w:hAnsi="Arial" w:cs="Arial"/>
          <w:b/>
          <w:color w:val="000000"/>
          <w:sz w:val="24"/>
          <w:szCs w:val="24"/>
        </w:rPr>
        <w:t xml:space="preserve"> DE MOTIVOS:</w:t>
      </w:r>
    </w:p>
    <w:p w14:paraId="456B1E5D" w14:textId="77777777" w:rsidR="005B134A" w:rsidRDefault="005B134A" w:rsidP="005B134A">
      <w:pPr>
        <w:spacing w:after="0" w:line="240" w:lineRule="auto"/>
        <w:rPr>
          <w:rFonts w:ascii="Arial" w:eastAsia="Arial" w:hAnsi="Arial" w:cs="Arial"/>
          <w:sz w:val="24"/>
          <w:szCs w:val="24"/>
        </w:rPr>
      </w:pPr>
    </w:p>
    <w:p w14:paraId="3978ADE7" w14:textId="77777777" w:rsidR="005B134A" w:rsidRDefault="005B134A" w:rsidP="005B134A">
      <w:pPr>
        <w:numPr>
          <w:ilvl w:val="0"/>
          <w:numId w:val="42"/>
        </w:numPr>
        <w:pBdr>
          <w:top w:val="nil"/>
          <w:left w:val="nil"/>
          <w:bottom w:val="nil"/>
          <w:right w:val="nil"/>
          <w:between w:val="nil"/>
        </w:pBdr>
        <w:spacing w:after="0" w:line="240" w:lineRule="auto"/>
        <w:ind w:right="768"/>
        <w:jc w:val="both"/>
        <w:rPr>
          <w:rFonts w:ascii="Arial" w:eastAsia="Arial" w:hAnsi="Arial" w:cs="Arial"/>
          <w:color w:val="000000"/>
          <w:sz w:val="24"/>
          <w:szCs w:val="24"/>
          <w:highlight w:val="white"/>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Que en Sesión Ordinaria de fecha 06 de marzo del año en curso, del H. Ayuntamiento Constitucional de Tlaquepaque, Jalisco, </w:t>
      </w:r>
      <w:r>
        <w:rPr>
          <w:rFonts w:ascii="Arial" w:eastAsia="Arial" w:hAnsi="Arial" w:cs="Arial"/>
          <w:color w:val="000000"/>
          <w:sz w:val="24"/>
          <w:szCs w:val="24"/>
          <w:highlight w:val="white"/>
        </w:rPr>
        <w:t xml:space="preserve">EL REGIDOR ANTONIO DE LOZA </w:t>
      </w:r>
      <w:r>
        <w:rPr>
          <w:rFonts w:ascii="Arial" w:eastAsia="Arial" w:hAnsi="Arial" w:cs="Arial"/>
          <w:sz w:val="24"/>
          <w:szCs w:val="24"/>
          <w:highlight w:val="white"/>
        </w:rPr>
        <w:t>IÑIGUEZ</w:t>
      </w:r>
      <w:r>
        <w:rPr>
          <w:rFonts w:ascii="Arial" w:eastAsia="Arial" w:hAnsi="Arial" w:cs="Arial"/>
          <w:color w:val="000000"/>
          <w:sz w:val="24"/>
          <w:szCs w:val="24"/>
          <w:highlight w:val="white"/>
        </w:rPr>
        <w:t xml:space="preserve"> PROPONE Y ES APROBADO POR EL PLENO LO SIGUIENTE: </w:t>
      </w:r>
    </w:p>
    <w:p w14:paraId="65B441C5" w14:textId="77777777" w:rsidR="005B134A" w:rsidRDefault="005B134A" w:rsidP="005B134A">
      <w:pPr>
        <w:spacing w:after="0" w:line="240" w:lineRule="auto"/>
        <w:ind w:left="708" w:right="768"/>
        <w:jc w:val="both"/>
        <w:rPr>
          <w:rFonts w:ascii="Arial" w:eastAsia="Arial" w:hAnsi="Arial" w:cs="Arial"/>
          <w:b/>
          <w:smallCaps/>
          <w:color w:val="000000"/>
          <w:sz w:val="24"/>
          <w:szCs w:val="24"/>
        </w:rPr>
      </w:pPr>
      <w:r>
        <w:rPr>
          <w:rFonts w:ascii="Arial" w:eastAsia="Arial" w:hAnsi="Arial" w:cs="Arial"/>
          <w:b/>
          <w:color w:val="000000"/>
          <w:sz w:val="24"/>
          <w:szCs w:val="24"/>
        </w:rPr>
        <w:t xml:space="preserve">PRIMERO.- SE APRUEBA OTORGAR EN COMODATO A LA SECRETARÍA DE </w:t>
      </w:r>
      <w:r>
        <w:rPr>
          <w:rFonts w:ascii="Arial" w:eastAsia="Arial" w:hAnsi="Arial" w:cs="Arial"/>
          <w:b/>
          <w:smallCaps/>
          <w:color w:val="000000"/>
          <w:sz w:val="24"/>
          <w:szCs w:val="24"/>
        </w:rPr>
        <w:t>EDUCACIÓN PÚBLICA, HASTA POR 33 AÑOS,  UN PREDIO CON UNA SUPERFICIE APROXIMADA DE 4,024 .55, DE UN TOTAL DE 4,465.75 M2, UBICADO EN LA COLONIA COLONIAL TLAQUEPAQUE DE ESTA MUNICIPALIDAD, EN LA CALLE 5 DE MAYO ENTRE REPÚBLICA DE VENEZUELA Y OCAMPO, Y CUENTA CON LAS SIGUIENTES MEDIDAS Y LINDEROS AL NORTE: EN 91.50 METROS, CON LA CALLE REPÚBLICA DE VENEZUELA, AL SUR: EN 91.50 METROS, CON CALLE OCAMPO, AL ORIENTE: EN 44.00 METROS, CON AVENIDA GLENDALE (ANTES ACUEDUCTO) Y AL PONIENTE: EN 44.00 METROS, CON CALLE</w:t>
      </w:r>
      <w:r>
        <w:rPr>
          <w:rFonts w:ascii="Arial" w:eastAsia="Arial" w:hAnsi="Arial" w:cs="Arial"/>
          <w:b/>
          <w:smallCaps/>
          <w:color w:val="000000"/>
          <w:sz w:val="24"/>
          <w:szCs w:val="24"/>
          <w:highlight w:val="white"/>
        </w:rPr>
        <w:t xml:space="preserve"> 5 DE MAYO</w:t>
      </w:r>
      <w:r>
        <w:rPr>
          <w:rFonts w:ascii="Arial" w:eastAsia="Arial" w:hAnsi="Arial" w:cs="Arial"/>
          <w:b/>
          <w:smallCaps/>
          <w:color w:val="000000"/>
          <w:sz w:val="24"/>
          <w:szCs w:val="24"/>
        </w:rPr>
        <w:t>, DONDE ACTUALMENTE SE ENCUENTRA CONSTRUIDA LA ESCUELA PRIMARIA “JOSÉ PARRES ARIAS”. SEGUNDO.- SE AUTORIZA AL PRESIDENTE MUNICIPAL, SÍNDICO, SECRETARIO GENERAL Y ENCARGADO DE HACIENDA MUNICIPAL PARA QUE FIRMEN EL CONTRATO DE COMODATO DEL PREDIO MENCIONADO EN EL PUNTO ANTERIOR. TERCERO.- SE APRUEBA FACULTAR AL SÍNDICO PARA ELABORAR EL INSTRUMENTO</w:t>
      </w:r>
      <w:r>
        <w:rPr>
          <w:rFonts w:ascii="Arial" w:eastAsia="Arial" w:hAnsi="Arial" w:cs="Arial"/>
          <w:b/>
          <w:smallCaps/>
          <w:color w:val="000000"/>
          <w:sz w:val="24"/>
          <w:szCs w:val="24"/>
          <w:highlight w:val="white"/>
        </w:rPr>
        <w:t xml:space="preserve"> JURÍD</w:t>
      </w:r>
      <w:r>
        <w:rPr>
          <w:rFonts w:ascii="Arial" w:eastAsia="Arial" w:hAnsi="Arial" w:cs="Arial"/>
          <w:b/>
          <w:smallCaps/>
          <w:sz w:val="24"/>
          <w:szCs w:val="24"/>
          <w:highlight w:val="white"/>
        </w:rPr>
        <w:t>I</w:t>
      </w:r>
      <w:r>
        <w:rPr>
          <w:rFonts w:ascii="Arial" w:eastAsia="Arial" w:hAnsi="Arial" w:cs="Arial"/>
          <w:b/>
          <w:smallCaps/>
          <w:color w:val="000000"/>
          <w:sz w:val="24"/>
          <w:szCs w:val="24"/>
          <w:highlight w:val="white"/>
        </w:rPr>
        <w:t>CO</w:t>
      </w:r>
      <w:r>
        <w:rPr>
          <w:rFonts w:ascii="Arial" w:eastAsia="Arial" w:hAnsi="Arial" w:cs="Arial"/>
          <w:b/>
          <w:smallCaps/>
          <w:color w:val="000000"/>
          <w:sz w:val="24"/>
          <w:szCs w:val="24"/>
        </w:rPr>
        <w:t xml:space="preserve"> RESPECTIVO, DE CONFORMIDAD CON EL ARTÍCULO 52 DE LA LEY DE GOBIERNO Y LA ADMINISTRACIÓN PÚBLICA MUNICIPAL.</w:t>
      </w:r>
    </w:p>
    <w:p w14:paraId="4F4C0E03" w14:textId="77777777" w:rsidR="005B134A" w:rsidRDefault="005B134A" w:rsidP="005B134A">
      <w:pPr>
        <w:spacing w:after="0" w:line="240" w:lineRule="auto"/>
        <w:jc w:val="both"/>
        <w:rPr>
          <w:rFonts w:ascii="Arial" w:eastAsia="Arial" w:hAnsi="Arial" w:cs="Arial"/>
          <w:sz w:val="24"/>
          <w:szCs w:val="24"/>
        </w:rPr>
      </w:pPr>
    </w:p>
    <w:p w14:paraId="33C27510" w14:textId="77777777" w:rsidR="005B134A" w:rsidRDefault="005B134A" w:rsidP="005B134A">
      <w:pPr>
        <w:spacing w:after="0" w:line="240" w:lineRule="auto"/>
        <w:jc w:val="both"/>
        <w:rPr>
          <w:rFonts w:ascii="Arial" w:eastAsia="Arial" w:hAnsi="Arial" w:cs="Arial"/>
          <w:b/>
          <w:sz w:val="24"/>
          <w:szCs w:val="24"/>
        </w:rPr>
      </w:pPr>
      <w:r>
        <w:rPr>
          <w:rFonts w:ascii="Arial" w:eastAsia="Arial" w:hAnsi="Arial" w:cs="Arial"/>
          <w:b/>
          <w:sz w:val="24"/>
          <w:szCs w:val="24"/>
        </w:rPr>
        <w:t xml:space="preserve">II).- </w:t>
      </w:r>
      <w:r>
        <w:rPr>
          <w:rFonts w:ascii="Arial" w:eastAsia="Arial" w:hAnsi="Arial" w:cs="Arial"/>
          <w:sz w:val="24"/>
          <w:szCs w:val="24"/>
        </w:rPr>
        <w:t xml:space="preserve">A través del oficio número 0191/1/2022 emitido por el Secretario de Educación del Gobierno del Estado de Jalisco y recibido por Oficialía de Partes de este Gobierno Municipal el 23 de febrero del 2022, donde </w:t>
      </w:r>
      <w:r>
        <w:rPr>
          <w:rFonts w:ascii="Arial" w:eastAsia="Arial" w:hAnsi="Arial" w:cs="Arial"/>
          <w:b/>
          <w:sz w:val="24"/>
          <w:szCs w:val="24"/>
        </w:rPr>
        <w:t>solicita a la Presidenta Municipal de San Pedro Tlaquepaque, Mirna Citlalli Amaya de Luna:</w:t>
      </w:r>
    </w:p>
    <w:p w14:paraId="4611B6D6" w14:textId="77777777" w:rsidR="005B134A" w:rsidRDefault="005B134A" w:rsidP="005B134A">
      <w:pPr>
        <w:spacing w:after="0" w:line="240" w:lineRule="auto"/>
        <w:jc w:val="both"/>
        <w:rPr>
          <w:rFonts w:ascii="Arial" w:eastAsia="Arial" w:hAnsi="Arial" w:cs="Arial"/>
          <w:b/>
          <w:sz w:val="24"/>
          <w:szCs w:val="24"/>
        </w:rPr>
      </w:pPr>
    </w:p>
    <w:p w14:paraId="30A00948" w14:textId="77777777" w:rsidR="005B134A" w:rsidRDefault="005B134A" w:rsidP="005B134A">
      <w:pPr>
        <w:spacing w:after="0" w:line="240" w:lineRule="auto"/>
        <w:ind w:left="708" w:right="484"/>
        <w:jc w:val="both"/>
        <w:rPr>
          <w:rFonts w:ascii="Arial" w:eastAsia="Arial" w:hAnsi="Arial" w:cs="Arial"/>
          <w:b/>
          <w:color w:val="000000"/>
          <w:sz w:val="24"/>
          <w:szCs w:val="24"/>
        </w:rPr>
      </w:pPr>
      <w:r>
        <w:rPr>
          <w:rFonts w:ascii="Arial" w:eastAsia="Arial" w:hAnsi="Arial" w:cs="Arial"/>
          <w:sz w:val="24"/>
          <w:szCs w:val="24"/>
        </w:rPr>
        <w:lastRenderedPageBreak/>
        <w:t xml:space="preserve">“Con fundamento en lo establecido en los artículos 16, fracción VII y 23, fracción XVIII de la Ley Orgánica del Poder Ejecutivo del Estado de Jalisco, además de los numerales 4 y 75, fracción VI del Reglamento Interno de la Secretaría de Educación del Estado de Jalisco, me permito compartirle que a través de la certificación plasmada en el oficio </w:t>
      </w:r>
      <w:r>
        <w:rPr>
          <w:rFonts w:ascii="Arial" w:eastAsia="Arial" w:hAnsi="Arial" w:cs="Arial"/>
          <w:b/>
          <w:sz w:val="24"/>
          <w:szCs w:val="24"/>
        </w:rPr>
        <w:t xml:space="preserve">A-161-5/2008  y A-139-5/2011 de las </w:t>
      </w:r>
      <w:r>
        <w:rPr>
          <w:rFonts w:ascii="Arial" w:eastAsia="Arial" w:hAnsi="Arial" w:cs="Arial"/>
          <w:b/>
          <w:sz w:val="24"/>
          <w:szCs w:val="24"/>
          <w:highlight w:val="white"/>
        </w:rPr>
        <w:t xml:space="preserve">cuales anexo una copia, </w:t>
      </w:r>
      <w:r>
        <w:rPr>
          <w:rFonts w:ascii="Arial" w:eastAsia="Arial" w:hAnsi="Arial" w:cs="Arial"/>
          <w:sz w:val="24"/>
          <w:szCs w:val="24"/>
          <w:highlight w:val="white"/>
        </w:rPr>
        <w:t>l</w:t>
      </w:r>
      <w:r>
        <w:rPr>
          <w:rFonts w:ascii="Arial" w:eastAsia="Arial" w:hAnsi="Arial" w:cs="Arial"/>
          <w:sz w:val="24"/>
          <w:szCs w:val="24"/>
        </w:rPr>
        <w:t>os Secretarios Generales del Ayuntamiento de San Pedro Tlaquepaque en esos momentos, hicieron del conocimiento a esta Secretaría de Educación, la primera de ella, la aprobación de entregar en comodato una superficie de 4,024.55 m</w:t>
      </w:r>
      <w:r>
        <w:rPr>
          <w:rFonts w:ascii="Arial" w:eastAsia="Arial" w:hAnsi="Arial" w:cs="Arial"/>
          <w:sz w:val="24"/>
          <w:szCs w:val="24"/>
          <w:vertAlign w:val="subscript"/>
        </w:rPr>
        <w:t>2</w:t>
      </w:r>
      <w:r>
        <w:rPr>
          <w:rFonts w:ascii="Arial" w:eastAsia="Arial" w:hAnsi="Arial" w:cs="Arial"/>
          <w:sz w:val="24"/>
          <w:szCs w:val="24"/>
        </w:rPr>
        <w:t xml:space="preserve"> y en la segunda 441.20 m</w:t>
      </w:r>
      <w:r>
        <w:rPr>
          <w:rFonts w:ascii="Arial" w:eastAsia="Arial" w:hAnsi="Arial" w:cs="Arial"/>
          <w:sz w:val="24"/>
          <w:szCs w:val="24"/>
          <w:vertAlign w:val="subscript"/>
        </w:rPr>
        <w:t>2</w:t>
      </w:r>
      <w:r>
        <w:rPr>
          <w:rFonts w:ascii="Arial" w:eastAsia="Arial" w:hAnsi="Arial" w:cs="Arial"/>
          <w:sz w:val="24"/>
          <w:szCs w:val="24"/>
        </w:rPr>
        <w:t xml:space="preserve">, mismas que conforman </w:t>
      </w:r>
      <w:r>
        <w:rPr>
          <w:rFonts w:ascii="Arial" w:eastAsia="Arial" w:hAnsi="Arial" w:cs="Arial"/>
          <w:b/>
          <w:sz w:val="24"/>
          <w:szCs w:val="24"/>
        </w:rPr>
        <w:t>una sola manzana localizada en la confluencia de la calles 5 de Mayo, República de Venezuela, Glendale y Ocampo, en la colonia Colonial Tlaquepaque</w:t>
      </w:r>
      <w:r>
        <w:rPr>
          <w:rFonts w:ascii="Arial" w:eastAsia="Arial" w:hAnsi="Arial" w:cs="Arial"/>
          <w:sz w:val="24"/>
          <w:szCs w:val="24"/>
        </w:rPr>
        <w:t xml:space="preserve">, lugar en donde se encuentra construida y funcionando la escuela primaria </w:t>
      </w:r>
      <w:r>
        <w:rPr>
          <w:rFonts w:ascii="Arial" w:eastAsia="Arial" w:hAnsi="Arial" w:cs="Arial"/>
          <w:b/>
          <w:sz w:val="24"/>
          <w:szCs w:val="24"/>
        </w:rPr>
        <w:t>“José Parres Arias”, clave 14EPR1057G.</w:t>
      </w:r>
    </w:p>
    <w:p w14:paraId="0690EB52" w14:textId="77777777" w:rsidR="005B134A" w:rsidRDefault="005B134A" w:rsidP="005B134A">
      <w:pPr>
        <w:spacing w:after="0" w:line="240" w:lineRule="auto"/>
        <w:ind w:left="708" w:right="484"/>
        <w:jc w:val="both"/>
        <w:rPr>
          <w:rFonts w:ascii="Arial" w:eastAsia="Arial" w:hAnsi="Arial" w:cs="Arial"/>
          <w:b/>
          <w:color w:val="000000"/>
          <w:sz w:val="24"/>
          <w:szCs w:val="24"/>
        </w:rPr>
      </w:pPr>
    </w:p>
    <w:p w14:paraId="00A06C4E" w14:textId="77777777" w:rsidR="005B134A" w:rsidRDefault="005B134A" w:rsidP="005B134A">
      <w:pPr>
        <w:spacing w:after="0" w:line="240" w:lineRule="auto"/>
        <w:ind w:left="708" w:right="484"/>
        <w:jc w:val="both"/>
        <w:rPr>
          <w:rFonts w:ascii="Arial" w:eastAsia="Arial" w:hAnsi="Arial" w:cs="Arial"/>
          <w:b/>
          <w:sz w:val="24"/>
          <w:szCs w:val="24"/>
        </w:rPr>
      </w:pPr>
      <w:r>
        <w:rPr>
          <w:rFonts w:ascii="Arial" w:eastAsia="Arial" w:hAnsi="Arial" w:cs="Arial"/>
          <w:b/>
          <w:color w:val="000000"/>
          <w:sz w:val="24"/>
          <w:szCs w:val="24"/>
        </w:rPr>
        <w:t>“</w:t>
      </w:r>
      <w:r>
        <w:rPr>
          <w:rFonts w:ascii="Arial" w:eastAsia="Arial" w:hAnsi="Arial" w:cs="Arial"/>
          <w:color w:val="000000"/>
          <w:sz w:val="24"/>
          <w:szCs w:val="24"/>
        </w:rPr>
        <w:t xml:space="preserve">Bajo este contexto y toda vez que, dentro del expediente interno del inmueble de la escuela referida, no sé logró apreciar el contrato de comodato correspondiente, me permito solicitarle, de la manera más atenta, se someta a consideración de sesión de Ayuntamiento </w:t>
      </w:r>
      <w:r>
        <w:rPr>
          <w:rFonts w:ascii="Arial" w:eastAsia="Arial" w:hAnsi="Arial" w:cs="Arial"/>
          <w:b/>
          <w:color w:val="000000"/>
          <w:sz w:val="24"/>
          <w:szCs w:val="24"/>
          <w:u w:val="single"/>
        </w:rPr>
        <w:t>la ratificación de la entrega de comodato mencionada</w:t>
      </w:r>
      <w:r>
        <w:rPr>
          <w:rFonts w:ascii="Arial" w:eastAsia="Arial" w:hAnsi="Arial" w:cs="Arial"/>
          <w:b/>
          <w:color w:val="000000"/>
          <w:sz w:val="24"/>
          <w:szCs w:val="24"/>
        </w:rPr>
        <w:t xml:space="preserve">, pero, además resulta necesario se modifique </w:t>
      </w:r>
      <w:r>
        <w:rPr>
          <w:rFonts w:ascii="Arial" w:eastAsia="Arial" w:hAnsi="Arial" w:cs="Arial"/>
          <w:b/>
          <w:sz w:val="24"/>
          <w:szCs w:val="24"/>
        </w:rPr>
        <w:t xml:space="preserve">la misma </w:t>
      </w:r>
      <w:r>
        <w:rPr>
          <w:rFonts w:ascii="Arial" w:eastAsia="Arial" w:hAnsi="Arial" w:cs="Arial"/>
          <w:sz w:val="24"/>
          <w:szCs w:val="24"/>
        </w:rPr>
        <w:t xml:space="preserve">“ </w:t>
      </w:r>
      <w:r>
        <w:rPr>
          <w:rFonts w:ascii="Arial" w:eastAsia="Arial" w:hAnsi="Arial" w:cs="Arial"/>
          <w:sz w:val="24"/>
          <w:szCs w:val="24"/>
          <w:u w:val="single"/>
        </w:rPr>
        <w:t>a favor de la Secretaría de Educación Jalisco”</w:t>
      </w:r>
      <w:r>
        <w:rPr>
          <w:rFonts w:ascii="Arial" w:eastAsia="Arial" w:hAnsi="Arial" w:cs="Arial"/>
          <w:sz w:val="24"/>
          <w:szCs w:val="24"/>
        </w:rPr>
        <w:t xml:space="preserve"> por “</w:t>
      </w:r>
      <w:r>
        <w:rPr>
          <w:rFonts w:ascii="Arial" w:eastAsia="Arial" w:hAnsi="Arial" w:cs="Arial"/>
          <w:sz w:val="24"/>
          <w:szCs w:val="24"/>
          <w:u w:val="single"/>
        </w:rPr>
        <w:t>a favor del Gobierno del Estado de Jalisco</w:t>
      </w:r>
      <w:r>
        <w:rPr>
          <w:rFonts w:ascii="Arial" w:eastAsia="Arial" w:hAnsi="Arial" w:cs="Arial"/>
          <w:sz w:val="24"/>
          <w:szCs w:val="24"/>
        </w:rPr>
        <w:t>”,</w:t>
      </w:r>
      <w:r>
        <w:rPr>
          <w:rFonts w:ascii="Arial" w:eastAsia="Arial" w:hAnsi="Arial" w:cs="Arial"/>
          <w:b/>
          <w:sz w:val="24"/>
          <w:szCs w:val="24"/>
        </w:rPr>
        <w:t xml:space="preserve"> debido a que en la actualidad la Ley Orgánica del Poder Ejecutivo, en su artículo 19, fracción XXI concentra en la Secretaría de Administración del Gobierno Estatal la facultad </w:t>
      </w:r>
      <w:r>
        <w:rPr>
          <w:rFonts w:ascii="Arial" w:eastAsia="Arial" w:hAnsi="Arial" w:cs="Arial"/>
          <w:sz w:val="24"/>
          <w:szCs w:val="24"/>
        </w:rPr>
        <w:t>para poder intervenir, en representación del Gobierno de Jalisco, en los contratos de comodato</w:t>
      </w:r>
      <w:r>
        <w:rPr>
          <w:rFonts w:ascii="Arial" w:eastAsia="Arial" w:hAnsi="Arial" w:cs="Arial"/>
          <w:b/>
          <w:sz w:val="24"/>
          <w:szCs w:val="24"/>
        </w:rPr>
        <w:t>”.</w:t>
      </w:r>
    </w:p>
    <w:p w14:paraId="256792B4" w14:textId="77777777" w:rsidR="005B134A" w:rsidRDefault="005B134A" w:rsidP="005B134A">
      <w:pPr>
        <w:spacing w:after="0" w:line="240" w:lineRule="auto"/>
        <w:ind w:left="708" w:right="484"/>
        <w:jc w:val="both"/>
        <w:rPr>
          <w:rFonts w:ascii="Arial" w:eastAsia="Arial" w:hAnsi="Arial" w:cs="Arial"/>
          <w:b/>
          <w:sz w:val="24"/>
          <w:szCs w:val="24"/>
        </w:rPr>
      </w:pPr>
    </w:p>
    <w:p w14:paraId="1173B6DF" w14:textId="77777777" w:rsidR="005B134A" w:rsidRDefault="005B134A" w:rsidP="005B134A">
      <w:pPr>
        <w:spacing w:after="0" w:line="240" w:lineRule="auto"/>
        <w:ind w:left="708" w:right="484"/>
        <w:jc w:val="both"/>
        <w:rPr>
          <w:rFonts w:ascii="Arial" w:eastAsia="Arial" w:hAnsi="Arial" w:cs="Arial"/>
          <w:sz w:val="24"/>
          <w:szCs w:val="24"/>
        </w:rPr>
      </w:pPr>
      <w:r>
        <w:rPr>
          <w:rFonts w:ascii="Arial" w:eastAsia="Arial" w:hAnsi="Arial" w:cs="Arial"/>
          <w:sz w:val="24"/>
          <w:szCs w:val="24"/>
        </w:rPr>
        <w:t>En el supuesto de ser aprobada mi solicitud, será de gran ayuda que, por el medio de su preferencia, se informe el resultado a esta Secretaría, para implementar la dinámica necesaria que permita en conjunto, la elaboración del contrato de comodato respectivo, así como la integración de los documentos necesarios para la firma de este.”</w:t>
      </w:r>
    </w:p>
    <w:p w14:paraId="1F3B3FD3" w14:textId="77777777" w:rsidR="005B134A" w:rsidRDefault="005B134A" w:rsidP="005B134A">
      <w:pPr>
        <w:spacing w:after="0" w:line="240" w:lineRule="auto"/>
        <w:jc w:val="both"/>
        <w:rPr>
          <w:rFonts w:ascii="Arial" w:eastAsia="Arial" w:hAnsi="Arial" w:cs="Arial"/>
          <w:sz w:val="24"/>
          <w:szCs w:val="24"/>
        </w:rPr>
      </w:pPr>
    </w:p>
    <w:p w14:paraId="3F0C4354" w14:textId="77777777" w:rsidR="005B134A" w:rsidRPr="00DC2254" w:rsidRDefault="005B134A" w:rsidP="005B134A">
      <w:pPr>
        <w:spacing w:after="0" w:line="240" w:lineRule="auto"/>
        <w:rPr>
          <w:rFonts w:ascii="Arial" w:eastAsia="Arial" w:hAnsi="Arial" w:cs="Arial"/>
          <w:sz w:val="8"/>
          <w:szCs w:val="8"/>
        </w:rPr>
      </w:pPr>
    </w:p>
    <w:p w14:paraId="547FBC27" w14:textId="77777777" w:rsidR="005B134A" w:rsidRDefault="005B134A" w:rsidP="005B134A">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b/>
          <w:sz w:val="24"/>
          <w:szCs w:val="24"/>
        </w:rPr>
        <w:t>II</w:t>
      </w:r>
      <w:r>
        <w:rPr>
          <w:rFonts w:ascii="Arial" w:eastAsia="Arial" w:hAnsi="Arial" w:cs="Arial"/>
          <w:b/>
          <w:color w:val="000000"/>
          <w:sz w:val="24"/>
          <w:szCs w:val="24"/>
        </w:rPr>
        <w:t xml:space="preserve">).- </w:t>
      </w:r>
      <w:r>
        <w:rPr>
          <w:rFonts w:ascii="Arial" w:eastAsia="Arial" w:hAnsi="Arial" w:cs="Arial"/>
          <w:color w:val="000000"/>
          <w:sz w:val="24"/>
          <w:szCs w:val="24"/>
        </w:rPr>
        <w:t xml:space="preserve">A través del oficio con número 052/2022  del 3 de febrero de 2022, se solicitó al </w:t>
      </w:r>
      <w:r>
        <w:rPr>
          <w:rFonts w:ascii="Arial" w:eastAsia="Arial" w:hAnsi="Arial" w:cs="Arial"/>
          <w:sz w:val="24"/>
          <w:szCs w:val="24"/>
        </w:rPr>
        <w:t>M</w:t>
      </w:r>
      <w:r>
        <w:rPr>
          <w:rFonts w:ascii="Arial" w:eastAsia="Arial" w:hAnsi="Arial" w:cs="Arial"/>
          <w:color w:val="000000"/>
          <w:sz w:val="24"/>
          <w:szCs w:val="24"/>
        </w:rPr>
        <w:t xml:space="preserve">tro. Antonio Fernando Chávez Delgadillo, Secretario del H. Ayuntamiento de San Pedro Tlaquepaque, copia simple certificada del contrato de comodato que se generó entre dicha secretaría y el H. Ayuntamiento de San Pedro Tlaquepaque con referencia al siguiente plantel educativo:  Escuela Primaria </w:t>
      </w:r>
      <w:r>
        <w:rPr>
          <w:rFonts w:ascii="Arial" w:eastAsia="Arial" w:hAnsi="Arial" w:cs="Arial"/>
          <w:b/>
          <w:color w:val="000000"/>
          <w:sz w:val="24"/>
          <w:szCs w:val="24"/>
        </w:rPr>
        <w:t>“José Parres Arias” c</w:t>
      </w:r>
      <w:r>
        <w:rPr>
          <w:rFonts w:ascii="Arial" w:eastAsia="Arial" w:hAnsi="Arial" w:cs="Arial"/>
          <w:b/>
          <w:sz w:val="24"/>
          <w:szCs w:val="24"/>
        </w:rPr>
        <w:t>lave 14EPR1057G</w:t>
      </w:r>
      <w:r>
        <w:rPr>
          <w:rFonts w:ascii="Arial" w:eastAsia="Arial" w:hAnsi="Arial" w:cs="Arial"/>
          <w:b/>
          <w:color w:val="000000"/>
          <w:sz w:val="24"/>
          <w:szCs w:val="24"/>
        </w:rPr>
        <w:t xml:space="preserve">, </w:t>
      </w:r>
      <w:r>
        <w:rPr>
          <w:rFonts w:ascii="Arial" w:eastAsia="Arial" w:hAnsi="Arial" w:cs="Arial"/>
          <w:color w:val="000000"/>
          <w:sz w:val="24"/>
          <w:szCs w:val="24"/>
        </w:rPr>
        <w:t>ubicada en calle 5 de Mayo, República de Venezuela, Glendale y Ocampo colonia Colonial Tlaquepaque.</w:t>
      </w:r>
    </w:p>
    <w:p w14:paraId="43620307" w14:textId="77777777" w:rsidR="005B134A" w:rsidRDefault="005B134A" w:rsidP="005B134A">
      <w:pPr>
        <w:spacing w:after="0" w:line="240" w:lineRule="auto"/>
        <w:jc w:val="both"/>
        <w:rPr>
          <w:rFonts w:ascii="Arial" w:eastAsia="Arial" w:hAnsi="Arial" w:cs="Arial"/>
          <w:b/>
          <w:color w:val="000000"/>
          <w:sz w:val="24"/>
          <w:szCs w:val="24"/>
        </w:rPr>
      </w:pPr>
      <w:r>
        <w:rPr>
          <w:rFonts w:ascii="Arial" w:eastAsia="Arial" w:hAnsi="Arial" w:cs="Arial"/>
          <w:sz w:val="24"/>
          <w:szCs w:val="24"/>
        </w:rPr>
        <w:t>Aprobado en Sesión Ordinaria el 31 de enero d</w:t>
      </w:r>
      <w:r>
        <w:rPr>
          <w:rFonts w:ascii="Arial" w:eastAsia="Arial" w:hAnsi="Arial" w:cs="Arial"/>
          <w:color w:val="000000"/>
          <w:sz w:val="24"/>
          <w:szCs w:val="24"/>
        </w:rPr>
        <w:t>el año 2011.</w:t>
      </w:r>
    </w:p>
    <w:p w14:paraId="221AFBBC" w14:textId="77777777" w:rsidR="005B134A" w:rsidRDefault="005B134A" w:rsidP="005B134A">
      <w:pPr>
        <w:spacing w:after="0" w:line="240" w:lineRule="auto"/>
        <w:rPr>
          <w:rFonts w:ascii="Arial" w:eastAsia="Arial" w:hAnsi="Arial" w:cs="Arial"/>
          <w:sz w:val="24"/>
          <w:szCs w:val="24"/>
        </w:rPr>
      </w:pPr>
    </w:p>
    <w:p w14:paraId="00382D1F" w14:textId="77777777" w:rsidR="005B134A" w:rsidRDefault="005B134A" w:rsidP="005B134A">
      <w:pPr>
        <w:spacing w:after="0" w:line="240" w:lineRule="auto"/>
        <w:jc w:val="both"/>
        <w:rPr>
          <w:rFonts w:ascii="Arial" w:eastAsia="Arial" w:hAnsi="Arial" w:cs="Arial"/>
          <w:sz w:val="24"/>
          <w:szCs w:val="24"/>
        </w:rPr>
      </w:pPr>
      <w:r>
        <w:rPr>
          <w:rFonts w:ascii="Arial" w:eastAsia="Arial" w:hAnsi="Arial" w:cs="Arial"/>
          <w:b/>
          <w:color w:val="000000"/>
          <w:sz w:val="24"/>
          <w:szCs w:val="24"/>
        </w:rPr>
        <w:t xml:space="preserve">a).- </w:t>
      </w:r>
      <w:r>
        <w:rPr>
          <w:rFonts w:ascii="Arial" w:eastAsia="Arial" w:hAnsi="Arial" w:cs="Arial"/>
          <w:color w:val="000000"/>
          <w:sz w:val="24"/>
          <w:szCs w:val="24"/>
        </w:rPr>
        <w:t>En respuesta al oficio citado en el párrafo anterior, se recibió contestación a través del sistema de Oficios Electrónicos con número de escrito 200 y con fecha del 8 de marzo del año 2022, que dice lo siguiente:</w:t>
      </w:r>
    </w:p>
    <w:p w14:paraId="0627BF3A" w14:textId="77777777" w:rsidR="005B134A" w:rsidRDefault="005B134A" w:rsidP="005B134A">
      <w:pPr>
        <w:spacing w:after="0" w:line="240" w:lineRule="auto"/>
        <w:rPr>
          <w:rFonts w:ascii="Arial" w:eastAsia="Arial" w:hAnsi="Arial" w:cs="Arial"/>
          <w:sz w:val="24"/>
          <w:szCs w:val="24"/>
        </w:rPr>
      </w:pPr>
    </w:p>
    <w:p w14:paraId="3DDFDA0E" w14:textId="77777777" w:rsidR="005B134A" w:rsidRDefault="005B134A" w:rsidP="005B134A">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i/>
          <w:color w:val="000000"/>
          <w:sz w:val="24"/>
          <w:szCs w:val="24"/>
        </w:rPr>
        <w:t xml:space="preserve">“… hago de su conocimiento que realizó una búsqueda minuciosa en los archivos electrónicos con los que cuenta esta </w:t>
      </w:r>
      <w:r>
        <w:rPr>
          <w:rFonts w:ascii="Arial" w:eastAsia="Arial" w:hAnsi="Arial" w:cs="Arial"/>
          <w:i/>
          <w:sz w:val="24"/>
          <w:szCs w:val="24"/>
        </w:rPr>
        <w:t>Secretaría</w:t>
      </w:r>
      <w:r>
        <w:rPr>
          <w:rFonts w:ascii="Arial" w:eastAsia="Arial" w:hAnsi="Arial" w:cs="Arial"/>
          <w:i/>
          <w:color w:val="000000"/>
          <w:sz w:val="24"/>
          <w:szCs w:val="24"/>
        </w:rPr>
        <w:t xml:space="preserve"> del Ayuntamiento a partir del año 2010, dando como resultado que el expediente se encuentran bajo resguardo del Archivo Municipal por lo que personal de la </w:t>
      </w:r>
      <w:r>
        <w:rPr>
          <w:rFonts w:ascii="Arial" w:eastAsia="Arial" w:hAnsi="Arial" w:cs="Arial"/>
          <w:i/>
          <w:color w:val="000000"/>
          <w:sz w:val="24"/>
          <w:szCs w:val="24"/>
        </w:rPr>
        <w:lastRenderedPageBreak/>
        <w:t xml:space="preserve">Secretaría acudió a esa dependencia para revisar el expediente y de la búsqueda es que, dentro del Expediente </w:t>
      </w:r>
      <w:r>
        <w:rPr>
          <w:rFonts w:ascii="Arial" w:eastAsia="Arial" w:hAnsi="Arial" w:cs="Arial"/>
          <w:i/>
          <w:color w:val="000000"/>
          <w:sz w:val="24"/>
          <w:szCs w:val="24"/>
          <w:u w:val="single"/>
        </w:rPr>
        <w:t>no existe</w:t>
      </w:r>
      <w:r>
        <w:rPr>
          <w:rFonts w:ascii="Arial" w:eastAsia="Arial" w:hAnsi="Arial" w:cs="Arial"/>
          <w:i/>
          <w:color w:val="000000"/>
          <w:sz w:val="24"/>
          <w:szCs w:val="24"/>
        </w:rPr>
        <w:t xml:space="preserve"> Contrato de Comodato”</w:t>
      </w:r>
    </w:p>
    <w:p w14:paraId="4FBD25F6" w14:textId="77777777" w:rsidR="005B134A" w:rsidRDefault="005B134A" w:rsidP="005B134A">
      <w:pPr>
        <w:spacing w:after="0" w:line="240" w:lineRule="auto"/>
        <w:ind w:left="708"/>
        <w:jc w:val="both"/>
        <w:rPr>
          <w:rFonts w:ascii="Arial" w:eastAsia="Arial" w:hAnsi="Arial" w:cs="Arial"/>
          <w:sz w:val="24"/>
          <w:szCs w:val="24"/>
        </w:rPr>
      </w:pPr>
    </w:p>
    <w:p w14:paraId="26661E05" w14:textId="77777777" w:rsidR="005B134A" w:rsidRDefault="005B134A" w:rsidP="005B134A">
      <w:pPr>
        <w:spacing w:after="0" w:line="240" w:lineRule="auto"/>
        <w:jc w:val="both"/>
        <w:rPr>
          <w:rFonts w:ascii="Arial" w:eastAsia="Arial" w:hAnsi="Arial" w:cs="Arial"/>
          <w:color w:val="000000"/>
          <w:sz w:val="24"/>
          <w:szCs w:val="24"/>
        </w:rPr>
      </w:pPr>
      <w:r>
        <w:rPr>
          <w:rFonts w:ascii="Arial" w:eastAsia="Arial" w:hAnsi="Arial" w:cs="Arial"/>
          <w:b/>
          <w:sz w:val="24"/>
          <w:szCs w:val="24"/>
        </w:rPr>
        <w:t>IV)</w:t>
      </w:r>
      <w:r>
        <w:rPr>
          <w:rFonts w:ascii="Arial" w:eastAsia="Arial" w:hAnsi="Arial" w:cs="Arial"/>
          <w:sz w:val="24"/>
          <w:szCs w:val="24"/>
        </w:rPr>
        <w:t>.- En virtud de lo anterior expuesto y para efecto de establecer los supuestos legales y de procedencia de la Iniciativa de Aprobación Directa que tiene por objeto modificar los acuerdos con fechas de 6 de mayo de 2008 y el 31 de marzo de 2011. La primera de ella, la aprobación de entregar en comodato una superficie de 4,024.55 m</w:t>
      </w:r>
      <w:r>
        <w:rPr>
          <w:rFonts w:ascii="Arial" w:eastAsia="Arial" w:hAnsi="Arial" w:cs="Arial"/>
          <w:sz w:val="24"/>
          <w:szCs w:val="24"/>
          <w:vertAlign w:val="subscript"/>
        </w:rPr>
        <w:t>2</w:t>
      </w:r>
      <w:r>
        <w:rPr>
          <w:rFonts w:ascii="Arial" w:eastAsia="Arial" w:hAnsi="Arial" w:cs="Arial"/>
          <w:sz w:val="24"/>
          <w:szCs w:val="24"/>
        </w:rPr>
        <w:t xml:space="preserve"> y en la segunda 441.20 m</w:t>
      </w:r>
      <w:r>
        <w:rPr>
          <w:rFonts w:ascii="Arial" w:eastAsia="Arial" w:hAnsi="Arial" w:cs="Arial"/>
          <w:sz w:val="24"/>
          <w:szCs w:val="24"/>
          <w:vertAlign w:val="subscript"/>
        </w:rPr>
        <w:t>2</w:t>
      </w:r>
      <w:r>
        <w:rPr>
          <w:rFonts w:ascii="Arial" w:eastAsia="Arial" w:hAnsi="Arial" w:cs="Arial"/>
          <w:sz w:val="24"/>
          <w:szCs w:val="24"/>
        </w:rPr>
        <w:t xml:space="preserve">, mismas que conforman </w:t>
      </w:r>
      <w:r>
        <w:rPr>
          <w:rFonts w:ascii="Arial" w:eastAsia="Arial" w:hAnsi="Arial" w:cs="Arial"/>
          <w:b/>
          <w:sz w:val="24"/>
          <w:szCs w:val="24"/>
        </w:rPr>
        <w:t>una sola manzana localizada en la confluencia de las calles 5 de Mayo, República de Venezuela, Glendale y Ocampo, en la colonia Colonial Tlaquepaque.</w:t>
      </w:r>
    </w:p>
    <w:p w14:paraId="369A5C84" w14:textId="77777777" w:rsidR="005B134A" w:rsidRPr="00DC2254" w:rsidRDefault="005B134A" w:rsidP="005B134A">
      <w:pPr>
        <w:pBdr>
          <w:top w:val="nil"/>
          <w:left w:val="nil"/>
          <w:bottom w:val="nil"/>
          <w:right w:val="nil"/>
          <w:between w:val="nil"/>
        </w:pBdr>
        <w:spacing w:before="70" w:after="0" w:line="240" w:lineRule="auto"/>
        <w:ind w:left="1080" w:right="101"/>
        <w:jc w:val="center"/>
        <w:rPr>
          <w:rFonts w:ascii="Arial" w:eastAsia="Arial" w:hAnsi="Arial" w:cs="Arial"/>
          <w:b/>
          <w:sz w:val="4"/>
          <w:szCs w:val="4"/>
          <w:highlight w:val="white"/>
        </w:rPr>
      </w:pPr>
    </w:p>
    <w:p w14:paraId="44B9D10F" w14:textId="77777777" w:rsidR="005B134A" w:rsidRDefault="005B134A" w:rsidP="005B134A">
      <w:pPr>
        <w:pBdr>
          <w:top w:val="nil"/>
          <w:left w:val="nil"/>
          <w:bottom w:val="nil"/>
          <w:right w:val="nil"/>
          <w:between w:val="nil"/>
        </w:pBdr>
        <w:spacing w:before="70" w:after="0" w:line="240" w:lineRule="auto"/>
        <w:ind w:left="1080" w:right="101"/>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C O N S I D E R A C I O N E S</w:t>
      </w:r>
    </w:p>
    <w:p w14:paraId="27960AC9" w14:textId="77777777" w:rsidR="005B134A" w:rsidRDefault="005B134A" w:rsidP="005B134A">
      <w:pPr>
        <w:pBdr>
          <w:top w:val="nil"/>
          <w:left w:val="nil"/>
          <w:bottom w:val="nil"/>
          <w:right w:val="nil"/>
          <w:between w:val="nil"/>
        </w:pBdr>
        <w:spacing w:after="0" w:line="240" w:lineRule="auto"/>
        <w:ind w:left="1080" w:right="101"/>
        <w:jc w:val="center"/>
        <w:rPr>
          <w:rFonts w:ascii="Arial" w:eastAsia="Arial" w:hAnsi="Arial" w:cs="Arial"/>
          <w:color w:val="000000"/>
          <w:sz w:val="24"/>
          <w:szCs w:val="24"/>
        </w:rPr>
      </w:pPr>
    </w:p>
    <w:p w14:paraId="42288ECC" w14:textId="77777777" w:rsidR="005B134A" w:rsidRDefault="005B134A" w:rsidP="005B134A">
      <w:pPr>
        <w:numPr>
          <w:ilvl w:val="0"/>
          <w:numId w:val="41"/>
        </w:numPr>
        <w:pBdr>
          <w:top w:val="nil"/>
          <w:left w:val="nil"/>
          <w:bottom w:val="nil"/>
          <w:right w:val="nil"/>
          <w:between w:val="nil"/>
        </w:pBdr>
        <w:spacing w:after="0" w:line="240" w:lineRule="auto"/>
        <w:ind w:left="1080"/>
        <w:jc w:val="both"/>
        <w:rPr>
          <w:rFonts w:ascii="Arial" w:eastAsia="Arial" w:hAnsi="Arial" w:cs="Arial"/>
          <w:b/>
          <w:color w:val="000000"/>
          <w:sz w:val="24"/>
          <w:szCs w:val="24"/>
        </w:rPr>
      </w:pPr>
      <w:r>
        <w:rPr>
          <w:rFonts w:ascii="Arial" w:eastAsia="Arial" w:hAnsi="Arial" w:cs="Arial"/>
          <w:color w:val="000000"/>
          <w:sz w:val="24"/>
          <w:szCs w:val="24"/>
        </w:rPr>
        <w:t>De conformidad con lo dispuesto por los artículos 3°, de la Constitución Política de los Estados Unidos Mexicanos, 2° y 32 de la Ley General de Educación, todo individuo tiene derecho a recibir educación, y la educación primaria y la secundaria son obligatorias, mismas que la federación, los estados y los municipios están obligados a impartir.</w:t>
      </w:r>
    </w:p>
    <w:p w14:paraId="28FAF06B" w14:textId="77777777" w:rsidR="005B134A" w:rsidRDefault="005B134A" w:rsidP="005B134A">
      <w:pPr>
        <w:numPr>
          <w:ilvl w:val="0"/>
          <w:numId w:val="41"/>
        </w:numPr>
        <w:pBdr>
          <w:top w:val="nil"/>
          <w:left w:val="nil"/>
          <w:bottom w:val="nil"/>
          <w:right w:val="nil"/>
          <w:between w:val="nil"/>
        </w:pBdr>
        <w:spacing w:after="0" w:line="240" w:lineRule="auto"/>
        <w:ind w:left="1080"/>
        <w:jc w:val="both"/>
        <w:rPr>
          <w:rFonts w:ascii="Arial" w:eastAsia="Arial" w:hAnsi="Arial" w:cs="Arial"/>
          <w:b/>
          <w:color w:val="000000"/>
          <w:sz w:val="24"/>
          <w:szCs w:val="24"/>
        </w:rPr>
      </w:pPr>
      <w:r>
        <w:rPr>
          <w:rFonts w:ascii="Arial" w:eastAsia="Arial" w:hAnsi="Arial" w:cs="Arial"/>
          <w:color w:val="000000"/>
          <w:sz w:val="24"/>
          <w:szCs w:val="24"/>
        </w:rPr>
        <w:t>Ser un ente público con personalidad jurídica y patrimonio propio en los términos de los artículos 115 de la Constitución Política de los Estados Unidos Mexicanos, 73 de la Constitución Política de Jalisco; artículos 1, 2, 3, 4 primer párrafo e inciso 99; 37 primer párrafo y fracciones II, V, VI, IX, y XX; 38 primer párrafo fracción I y XVII de la Ley de Gobierno y la Administración Pública Municipal del Estado de Jalisco.</w:t>
      </w:r>
    </w:p>
    <w:p w14:paraId="3DE5F736" w14:textId="77777777" w:rsidR="005B134A" w:rsidRDefault="005B134A" w:rsidP="005B134A">
      <w:pPr>
        <w:numPr>
          <w:ilvl w:val="0"/>
          <w:numId w:val="41"/>
        </w:numPr>
        <w:pBdr>
          <w:top w:val="nil"/>
          <w:left w:val="nil"/>
          <w:bottom w:val="nil"/>
          <w:right w:val="nil"/>
          <w:between w:val="nil"/>
        </w:pBdr>
        <w:spacing w:after="0" w:line="240" w:lineRule="auto"/>
        <w:ind w:left="1080"/>
        <w:jc w:val="both"/>
        <w:rPr>
          <w:rFonts w:ascii="Arial" w:eastAsia="Arial" w:hAnsi="Arial" w:cs="Arial"/>
          <w:b/>
          <w:color w:val="000000"/>
          <w:sz w:val="24"/>
          <w:szCs w:val="24"/>
        </w:rPr>
      </w:pPr>
      <w:r>
        <w:rPr>
          <w:rFonts w:ascii="Arial" w:eastAsia="Arial" w:hAnsi="Arial" w:cs="Arial"/>
          <w:color w:val="000000"/>
          <w:sz w:val="24"/>
          <w:szCs w:val="24"/>
        </w:rPr>
        <w:t xml:space="preserve">Que los  artículos 1, 2, 6,  25 primer párrafo fracciones II, VIII, XII, XVIII, XXII, XXXI y XLIII; 26 primer párrafo fracción IX, XVI,  artículos 145 </w:t>
      </w:r>
      <w:r>
        <w:rPr>
          <w:rFonts w:ascii="Arial" w:eastAsia="Arial" w:hAnsi="Arial" w:cs="Arial"/>
          <w:sz w:val="24"/>
          <w:szCs w:val="24"/>
        </w:rPr>
        <w:t>fracción</w:t>
      </w:r>
      <w:r>
        <w:rPr>
          <w:rFonts w:ascii="Arial" w:eastAsia="Arial" w:hAnsi="Arial" w:cs="Arial"/>
          <w:color w:val="000000"/>
          <w:sz w:val="24"/>
          <w:szCs w:val="24"/>
        </w:rPr>
        <w:t xml:space="preserve"> II,  147 y demás aplicables del Reglamento de Gobierno y de la Administración Pública del Ayuntamiento Constitucional de San Pedro Tlaquepaque.</w:t>
      </w:r>
    </w:p>
    <w:p w14:paraId="3A49B141" w14:textId="77777777" w:rsidR="005B134A" w:rsidRDefault="005B134A" w:rsidP="005B134A">
      <w:pPr>
        <w:numPr>
          <w:ilvl w:val="0"/>
          <w:numId w:val="41"/>
        </w:numPr>
        <w:pBdr>
          <w:top w:val="nil"/>
          <w:left w:val="nil"/>
          <w:bottom w:val="nil"/>
          <w:right w:val="nil"/>
          <w:between w:val="nil"/>
        </w:pBdr>
        <w:spacing w:after="0" w:line="240" w:lineRule="auto"/>
        <w:ind w:left="1080"/>
        <w:jc w:val="both"/>
        <w:rPr>
          <w:rFonts w:ascii="Arial" w:eastAsia="Arial" w:hAnsi="Arial" w:cs="Arial"/>
          <w:highlight w:val="white"/>
        </w:rPr>
      </w:pPr>
      <w:r>
        <w:rPr>
          <w:rFonts w:ascii="Arial" w:eastAsia="Arial" w:hAnsi="Arial" w:cs="Arial"/>
          <w:sz w:val="24"/>
          <w:szCs w:val="24"/>
          <w:highlight w:val="white"/>
        </w:rPr>
        <w:t xml:space="preserve">Que en mi carácter de regidora me encuentro en posibilidad de proponer las iniciativas de aprobación directa para someterlas a consideración de este H. Ayuntamiento, así como velar por la aplicación y observancia de las disposiciones legales y orientar las políticas públicas que en la materia deba observar el Municipio. </w:t>
      </w:r>
    </w:p>
    <w:p w14:paraId="3821CDE6" w14:textId="77777777" w:rsidR="005B134A" w:rsidRDefault="005B134A" w:rsidP="005B134A">
      <w:pPr>
        <w:numPr>
          <w:ilvl w:val="0"/>
          <w:numId w:val="41"/>
        </w:numPr>
        <w:pBdr>
          <w:top w:val="nil"/>
          <w:left w:val="nil"/>
          <w:bottom w:val="nil"/>
          <w:right w:val="nil"/>
          <w:between w:val="nil"/>
        </w:pBdr>
        <w:spacing w:after="0" w:line="240" w:lineRule="auto"/>
        <w:ind w:left="1080"/>
        <w:jc w:val="both"/>
        <w:rPr>
          <w:rFonts w:ascii="Arial" w:eastAsia="Arial" w:hAnsi="Arial" w:cs="Arial"/>
          <w:sz w:val="24"/>
          <w:szCs w:val="24"/>
        </w:rPr>
      </w:pPr>
      <w:r>
        <w:rPr>
          <w:rFonts w:ascii="Arial" w:eastAsia="Arial" w:hAnsi="Arial" w:cs="Arial"/>
          <w:sz w:val="24"/>
          <w:szCs w:val="24"/>
        </w:rPr>
        <w:t xml:space="preserve">Por lo anteriormente expuesto y fundado someto a la consideración del Pleno del Ayuntamiento Constitucional de San Pedro Tlaquepaque los siguientes puntos de: </w:t>
      </w:r>
    </w:p>
    <w:p w14:paraId="03E4CEBE" w14:textId="77777777" w:rsidR="005B134A" w:rsidRDefault="005B134A" w:rsidP="005B134A">
      <w:pPr>
        <w:spacing w:after="0" w:line="240" w:lineRule="auto"/>
        <w:ind w:left="708"/>
        <w:rPr>
          <w:rFonts w:ascii="Arial" w:eastAsia="Arial" w:hAnsi="Arial" w:cs="Arial"/>
          <w:sz w:val="24"/>
          <w:szCs w:val="24"/>
        </w:rPr>
      </w:pPr>
    </w:p>
    <w:p w14:paraId="744D4368" w14:textId="77777777" w:rsidR="005B134A" w:rsidRDefault="005B134A" w:rsidP="005B134A">
      <w:pPr>
        <w:spacing w:after="0" w:line="240" w:lineRule="auto"/>
        <w:ind w:left="708"/>
        <w:jc w:val="center"/>
        <w:rPr>
          <w:rFonts w:ascii="Arial" w:eastAsia="Arial" w:hAnsi="Arial" w:cs="Arial"/>
          <w:b/>
          <w:sz w:val="24"/>
          <w:szCs w:val="24"/>
        </w:rPr>
      </w:pPr>
      <w:r>
        <w:rPr>
          <w:rFonts w:ascii="Arial" w:eastAsia="Arial" w:hAnsi="Arial" w:cs="Arial"/>
          <w:b/>
          <w:color w:val="000000"/>
          <w:sz w:val="24"/>
          <w:szCs w:val="24"/>
        </w:rPr>
        <w:t>A</w:t>
      </w:r>
      <w:r>
        <w:rPr>
          <w:rFonts w:ascii="Arial" w:eastAsia="Arial" w:hAnsi="Arial" w:cs="Arial"/>
          <w:b/>
          <w:sz w:val="24"/>
          <w:szCs w:val="24"/>
        </w:rPr>
        <w:t xml:space="preserve"> C U E R D O</w:t>
      </w:r>
    </w:p>
    <w:p w14:paraId="531FD96D" w14:textId="77777777" w:rsidR="005B134A" w:rsidRDefault="005B134A" w:rsidP="005B134A">
      <w:pPr>
        <w:spacing w:after="0" w:line="240" w:lineRule="auto"/>
        <w:ind w:left="708"/>
        <w:jc w:val="center"/>
        <w:rPr>
          <w:rFonts w:ascii="Arial" w:eastAsia="Arial" w:hAnsi="Arial" w:cs="Arial"/>
          <w:b/>
          <w:sz w:val="24"/>
          <w:szCs w:val="24"/>
        </w:rPr>
      </w:pPr>
    </w:p>
    <w:p w14:paraId="7A1B7502" w14:textId="77777777" w:rsidR="005B134A" w:rsidRPr="00DC2254" w:rsidRDefault="005B134A" w:rsidP="005B134A">
      <w:pPr>
        <w:spacing w:after="0" w:line="240" w:lineRule="auto"/>
        <w:jc w:val="both"/>
        <w:rPr>
          <w:rFonts w:ascii="Arial" w:eastAsia="Arial" w:hAnsi="Arial" w:cs="Arial"/>
          <w:b/>
          <w:sz w:val="14"/>
          <w:szCs w:val="14"/>
        </w:rPr>
      </w:pPr>
    </w:p>
    <w:p w14:paraId="0A64CB63" w14:textId="77777777" w:rsidR="005B134A" w:rsidRDefault="005B134A" w:rsidP="005B134A">
      <w:pPr>
        <w:spacing w:after="0" w:line="240" w:lineRule="auto"/>
        <w:ind w:left="708"/>
        <w:jc w:val="both"/>
        <w:rPr>
          <w:rFonts w:ascii="Arial" w:eastAsia="Arial" w:hAnsi="Arial" w:cs="Arial"/>
          <w:color w:val="000000"/>
          <w:sz w:val="24"/>
          <w:szCs w:val="24"/>
        </w:rPr>
      </w:pPr>
      <w:r>
        <w:rPr>
          <w:rFonts w:ascii="Arial" w:eastAsia="Arial" w:hAnsi="Arial" w:cs="Arial"/>
          <w:b/>
          <w:sz w:val="24"/>
          <w:szCs w:val="24"/>
        </w:rPr>
        <w:t>PRIMERO.</w:t>
      </w:r>
      <w:r>
        <w:rPr>
          <w:rFonts w:ascii="Arial" w:eastAsia="Arial" w:hAnsi="Arial" w:cs="Arial"/>
          <w:sz w:val="24"/>
          <w:szCs w:val="24"/>
        </w:rPr>
        <w:t xml:space="preserve">-  </w:t>
      </w:r>
      <w:r>
        <w:rPr>
          <w:rFonts w:ascii="Arial" w:eastAsia="Arial" w:hAnsi="Arial" w:cs="Arial"/>
          <w:color w:val="000000"/>
          <w:sz w:val="24"/>
          <w:szCs w:val="24"/>
        </w:rPr>
        <w:t xml:space="preserve">El Pleno del Ayuntamiento Constitucional del Municipio de San Pedro Tlaquepaque, Jalisco, aprueba y autoriza  modificar: </w:t>
      </w:r>
    </w:p>
    <w:p w14:paraId="57DB399B" w14:textId="77777777" w:rsidR="005B134A" w:rsidRDefault="005B134A" w:rsidP="005B134A">
      <w:pPr>
        <w:spacing w:after="0" w:line="240" w:lineRule="auto"/>
        <w:ind w:left="708"/>
        <w:jc w:val="both"/>
        <w:rPr>
          <w:rFonts w:ascii="Arial" w:eastAsia="Arial" w:hAnsi="Arial" w:cs="Arial"/>
          <w:sz w:val="24"/>
          <w:szCs w:val="24"/>
        </w:rPr>
      </w:pPr>
    </w:p>
    <w:p w14:paraId="103DC255" w14:textId="77777777" w:rsidR="005B134A" w:rsidRDefault="005B134A" w:rsidP="005B134A">
      <w:pPr>
        <w:spacing w:after="0" w:line="240" w:lineRule="auto"/>
        <w:ind w:left="708"/>
        <w:jc w:val="both"/>
        <w:rPr>
          <w:rFonts w:ascii="Arial" w:eastAsia="Arial" w:hAnsi="Arial" w:cs="Arial"/>
          <w:sz w:val="24"/>
          <w:szCs w:val="24"/>
        </w:rPr>
      </w:pPr>
      <w:r>
        <w:rPr>
          <w:rFonts w:ascii="Arial" w:eastAsia="Arial" w:hAnsi="Arial" w:cs="Arial"/>
          <w:sz w:val="24"/>
          <w:szCs w:val="24"/>
        </w:rPr>
        <w:t xml:space="preserve">Los acuerdos con fechas de 6 de mayo de 2008 y el 31 de marzo de 2011. </w:t>
      </w:r>
    </w:p>
    <w:p w14:paraId="2C54F43F" w14:textId="77777777" w:rsidR="005B134A" w:rsidRDefault="005B134A" w:rsidP="005B134A">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Se aprueba otorgar mediante Contrato de Comodato al Gobierno del E</w:t>
      </w:r>
      <w:r>
        <w:rPr>
          <w:rFonts w:ascii="Arial" w:eastAsia="Arial" w:hAnsi="Arial" w:cs="Arial"/>
          <w:sz w:val="24"/>
          <w:szCs w:val="24"/>
        </w:rPr>
        <w:t>stado de Jalisco</w:t>
      </w:r>
      <w:r>
        <w:rPr>
          <w:rFonts w:ascii="Arial" w:eastAsia="Arial" w:hAnsi="Arial" w:cs="Arial"/>
          <w:color w:val="000000"/>
          <w:sz w:val="24"/>
          <w:szCs w:val="24"/>
        </w:rPr>
        <w:t>, un predio Municipal con una superficie de 4,465.75 metros</w:t>
      </w:r>
      <w:r>
        <w:rPr>
          <w:rFonts w:ascii="Arial" w:eastAsia="Arial" w:hAnsi="Arial" w:cs="Arial"/>
          <w:color w:val="000000"/>
          <w:sz w:val="24"/>
          <w:szCs w:val="24"/>
          <w:vertAlign w:val="superscript"/>
        </w:rPr>
        <w:t>2</w:t>
      </w:r>
      <w:r>
        <w:rPr>
          <w:rFonts w:ascii="Arial" w:eastAsia="Arial" w:hAnsi="Arial" w:cs="Arial"/>
          <w:color w:val="000000"/>
          <w:sz w:val="24"/>
          <w:szCs w:val="24"/>
        </w:rPr>
        <w:t xml:space="preserve">, ubicado </w:t>
      </w:r>
      <w:r>
        <w:rPr>
          <w:rFonts w:ascii="Arial" w:eastAsia="Arial" w:hAnsi="Arial" w:cs="Arial"/>
          <w:sz w:val="24"/>
          <w:szCs w:val="24"/>
        </w:rPr>
        <w:t>las calles 5 de Mayo, República de Venezuela, Glendale y Ocampo, en la colonia Colonial Tlaquepaque</w:t>
      </w:r>
      <w:r>
        <w:rPr>
          <w:rFonts w:ascii="Arial" w:eastAsia="Arial" w:hAnsi="Arial" w:cs="Arial"/>
          <w:b/>
          <w:sz w:val="24"/>
          <w:szCs w:val="24"/>
        </w:rPr>
        <w:t xml:space="preserve">, </w:t>
      </w:r>
      <w:r>
        <w:rPr>
          <w:rFonts w:ascii="Arial" w:eastAsia="Arial" w:hAnsi="Arial" w:cs="Arial"/>
          <w:sz w:val="24"/>
          <w:szCs w:val="24"/>
        </w:rPr>
        <w:t>por los años que restan.</w:t>
      </w:r>
    </w:p>
    <w:p w14:paraId="522AE5A9" w14:textId="77777777" w:rsidR="005B134A" w:rsidRDefault="005B134A" w:rsidP="005B134A">
      <w:pPr>
        <w:spacing w:after="0" w:line="240" w:lineRule="auto"/>
        <w:ind w:left="708"/>
        <w:jc w:val="both"/>
        <w:rPr>
          <w:rFonts w:ascii="Arial" w:eastAsia="Arial" w:hAnsi="Arial" w:cs="Arial"/>
          <w:b/>
          <w:color w:val="000000"/>
          <w:sz w:val="24"/>
          <w:szCs w:val="24"/>
        </w:rPr>
      </w:pPr>
    </w:p>
    <w:p w14:paraId="52B956E4" w14:textId="77777777" w:rsidR="005B134A" w:rsidRPr="00DC2254" w:rsidRDefault="005B134A" w:rsidP="005B134A">
      <w:pPr>
        <w:spacing w:after="0" w:line="240" w:lineRule="auto"/>
        <w:ind w:left="708"/>
        <w:jc w:val="both"/>
        <w:rPr>
          <w:rFonts w:ascii="Arial" w:eastAsia="Arial" w:hAnsi="Arial" w:cs="Arial"/>
          <w:b/>
          <w:color w:val="000000"/>
          <w:sz w:val="10"/>
          <w:szCs w:val="10"/>
        </w:rPr>
      </w:pPr>
    </w:p>
    <w:p w14:paraId="2B474225" w14:textId="77777777" w:rsidR="005B134A" w:rsidRDefault="005B134A" w:rsidP="005B134A">
      <w:pPr>
        <w:spacing w:after="0" w:line="240" w:lineRule="auto"/>
        <w:ind w:left="708"/>
        <w:jc w:val="both"/>
        <w:rPr>
          <w:rFonts w:ascii="Arial" w:eastAsia="Arial" w:hAnsi="Arial" w:cs="Arial"/>
          <w:color w:val="000000"/>
          <w:sz w:val="24"/>
          <w:szCs w:val="24"/>
        </w:rPr>
      </w:pPr>
      <w:r>
        <w:rPr>
          <w:rFonts w:ascii="Arial" w:eastAsia="Arial" w:hAnsi="Arial" w:cs="Arial"/>
          <w:b/>
          <w:color w:val="000000"/>
          <w:sz w:val="24"/>
          <w:szCs w:val="24"/>
        </w:rPr>
        <w:t>SEGUNDO.-</w:t>
      </w:r>
      <w:r>
        <w:rPr>
          <w:rFonts w:ascii="Arial" w:eastAsia="Arial" w:hAnsi="Arial" w:cs="Arial"/>
          <w:color w:val="000000"/>
          <w:sz w:val="24"/>
          <w:szCs w:val="24"/>
        </w:rPr>
        <w:t xml:space="preserve"> </w:t>
      </w:r>
      <w:r>
        <w:rPr>
          <w:rFonts w:ascii="Arial" w:eastAsia="Arial" w:hAnsi="Arial" w:cs="Arial"/>
          <w:sz w:val="24"/>
          <w:szCs w:val="24"/>
        </w:rPr>
        <w:t xml:space="preserve">Se autoriza a la </w:t>
      </w:r>
      <w:r>
        <w:rPr>
          <w:rFonts w:ascii="Arial" w:eastAsia="Arial" w:hAnsi="Arial" w:cs="Arial"/>
          <w:b/>
          <w:sz w:val="24"/>
          <w:szCs w:val="24"/>
        </w:rPr>
        <w:t xml:space="preserve">Presidenta Municipal, al Secretario, al Síndico, y al Tesorero Municipal </w:t>
      </w:r>
      <w:r>
        <w:rPr>
          <w:rFonts w:ascii="Arial" w:eastAsia="Arial" w:hAnsi="Arial" w:cs="Arial"/>
          <w:sz w:val="24"/>
          <w:szCs w:val="24"/>
        </w:rPr>
        <w:t>para que suscriban el instrumento correspondiente</w:t>
      </w:r>
      <w:r>
        <w:rPr>
          <w:rFonts w:ascii="Arial" w:eastAsia="Arial" w:hAnsi="Arial" w:cs="Arial"/>
          <w:color w:val="000000"/>
          <w:sz w:val="24"/>
          <w:szCs w:val="24"/>
        </w:rPr>
        <w:t>.</w:t>
      </w:r>
    </w:p>
    <w:p w14:paraId="7DA83EE6" w14:textId="77777777" w:rsidR="005B134A" w:rsidRDefault="005B134A" w:rsidP="005B134A">
      <w:pPr>
        <w:spacing w:after="0" w:line="240" w:lineRule="auto"/>
        <w:ind w:left="708"/>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TERCERO.- </w:t>
      </w:r>
      <w:r>
        <w:rPr>
          <w:rFonts w:ascii="Arial" w:eastAsia="Arial" w:hAnsi="Arial" w:cs="Arial"/>
          <w:color w:val="000000"/>
          <w:sz w:val="24"/>
          <w:szCs w:val="24"/>
        </w:rPr>
        <w:t>Se instruya a la Dirección de Patrimonio Municipal, para que dicho bien inmueble se inscriba en los bienes otorgados en comodato.</w:t>
      </w:r>
    </w:p>
    <w:p w14:paraId="3A81EF85" w14:textId="77777777" w:rsidR="005B134A" w:rsidRDefault="005B134A" w:rsidP="005B134A">
      <w:pPr>
        <w:spacing w:after="0" w:line="240" w:lineRule="auto"/>
        <w:ind w:left="708"/>
        <w:jc w:val="both"/>
        <w:rPr>
          <w:rFonts w:ascii="Arial" w:eastAsia="Arial" w:hAnsi="Arial" w:cs="Arial"/>
          <w:sz w:val="24"/>
          <w:szCs w:val="24"/>
        </w:rPr>
      </w:pPr>
    </w:p>
    <w:p w14:paraId="25CEA5CC" w14:textId="77777777" w:rsidR="005B134A" w:rsidRDefault="005B134A" w:rsidP="005B134A">
      <w:pPr>
        <w:spacing w:before="240" w:after="0" w:line="240" w:lineRule="auto"/>
        <w:ind w:left="708"/>
        <w:jc w:val="both"/>
        <w:rPr>
          <w:rFonts w:ascii="Arial" w:eastAsia="Arial" w:hAnsi="Arial" w:cs="Arial"/>
          <w:sz w:val="24"/>
          <w:szCs w:val="24"/>
        </w:rPr>
      </w:pPr>
      <w:r>
        <w:rPr>
          <w:rFonts w:ascii="Arial" w:eastAsia="Arial" w:hAnsi="Arial" w:cs="Arial"/>
          <w:b/>
          <w:color w:val="000000"/>
          <w:sz w:val="24"/>
          <w:szCs w:val="24"/>
        </w:rPr>
        <w:t xml:space="preserve">NOTIFÍQUESE.– </w:t>
      </w:r>
      <w:r>
        <w:rPr>
          <w:rFonts w:ascii="Arial" w:eastAsia="Arial" w:hAnsi="Arial" w:cs="Arial"/>
          <w:color w:val="000000"/>
          <w:sz w:val="24"/>
          <w:szCs w:val="24"/>
        </w:rPr>
        <w:t>A los Titulares de la Presidencia Municipal, Secretaría del Ayuntamiento, de la Sindicatura Municipal, de la Tesorería Municipal, Dirección de Patrimonio Municipal y a cualquier otra Dependencia Municipal involucrada en el tema para que surta los efectos legales a que haya lugar.</w:t>
      </w:r>
    </w:p>
    <w:p w14:paraId="03BB4CD8" w14:textId="77777777" w:rsidR="005B134A" w:rsidRDefault="005B134A" w:rsidP="005B134A">
      <w:pPr>
        <w:spacing w:after="0" w:line="240" w:lineRule="auto"/>
        <w:jc w:val="both"/>
        <w:rPr>
          <w:rFonts w:ascii="Arial" w:eastAsia="Arial" w:hAnsi="Arial" w:cs="Arial"/>
          <w:sz w:val="24"/>
          <w:szCs w:val="24"/>
        </w:rPr>
      </w:pPr>
    </w:p>
    <w:p w14:paraId="437FA3C1" w14:textId="77777777" w:rsidR="005B134A" w:rsidRPr="00DC2254" w:rsidRDefault="005B134A" w:rsidP="005B134A">
      <w:pPr>
        <w:spacing w:after="0" w:line="240" w:lineRule="auto"/>
        <w:jc w:val="both"/>
        <w:rPr>
          <w:rFonts w:ascii="Arial" w:eastAsia="Arial" w:hAnsi="Arial" w:cs="Arial"/>
          <w:sz w:val="2"/>
          <w:szCs w:val="2"/>
        </w:rPr>
      </w:pPr>
    </w:p>
    <w:p w14:paraId="12BA002D" w14:textId="77777777" w:rsidR="005B134A" w:rsidRDefault="005B134A" w:rsidP="005B134A">
      <w:pPr>
        <w:spacing w:after="0" w:line="240" w:lineRule="auto"/>
        <w:jc w:val="center"/>
        <w:rPr>
          <w:rFonts w:ascii="Arial" w:eastAsia="Arial" w:hAnsi="Arial" w:cs="Arial"/>
          <w:sz w:val="24"/>
          <w:szCs w:val="24"/>
        </w:rPr>
      </w:pPr>
      <w:r>
        <w:rPr>
          <w:rFonts w:ascii="Arial" w:eastAsia="Arial" w:hAnsi="Arial" w:cs="Arial"/>
          <w:b/>
          <w:color w:val="000000"/>
          <w:sz w:val="24"/>
          <w:szCs w:val="24"/>
        </w:rPr>
        <w:t>ATENTAMENTE.</w:t>
      </w:r>
    </w:p>
    <w:p w14:paraId="04A588C1" w14:textId="77777777" w:rsidR="005B134A" w:rsidRDefault="005B134A" w:rsidP="005B134A">
      <w:pPr>
        <w:spacing w:after="0" w:line="240" w:lineRule="auto"/>
        <w:jc w:val="center"/>
        <w:rPr>
          <w:rFonts w:ascii="Arial" w:eastAsia="Arial" w:hAnsi="Arial" w:cs="Arial"/>
          <w:sz w:val="24"/>
          <w:szCs w:val="24"/>
        </w:rPr>
      </w:pPr>
      <w:r>
        <w:rPr>
          <w:rFonts w:ascii="Arial" w:eastAsia="Arial" w:hAnsi="Arial" w:cs="Arial"/>
          <w:b/>
          <w:color w:val="000000"/>
          <w:sz w:val="24"/>
          <w:szCs w:val="24"/>
        </w:rPr>
        <w:t>SAN PEDRO TLAQUEPAQUE JALISCO, A LA FECHA DE SU PRESENTACIÓN.</w:t>
      </w:r>
    </w:p>
    <w:p w14:paraId="5D7C15C0" w14:textId="77777777" w:rsidR="005B134A" w:rsidRDefault="005B134A" w:rsidP="005B134A">
      <w:pPr>
        <w:spacing w:after="0" w:line="240" w:lineRule="auto"/>
        <w:jc w:val="center"/>
        <w:rPr>
          <w:rFonts w:ascii="Arial" w:eastAsia="Arial" w:hAnsi="Arial" w:cs="Arial"/>
          <w:b/>
          <w:color w:val="FF0000"/>
          <w:sz w:val="24"/>
          <w:szCs w:val="24"/>
        </w:rPr>
      </w:pPr>
    </w:p>
    <w:p w14:paraId="54539005" w14:textId="77777777" w:rsidR="005B134A" w:rsidRPr="00DC2254" w:rsidRDefault="005B134A" w:rsidP="005B134A">
      <w:pPr>
        <w:spacing w:after="0" w:line="240" w:lineRule="auto"/>
        <w:jc w:val="center"/>
        <w:rPr>
          <w:rFonts w:ascii="Arial" w:eastAsia="Arial" w:hAnsi="Arial" w:cs="Arial"/>
          <w:b/>
          <w:color w:val="FF0000"/>
          <w:sz w:val="18"/>
          <w:szCs w:val="18"/>
        </w:rPr>
      </w:pPr>
    </w:p>
    <w:p w14:paraId="24C90275" w14:textId="77777777" w:rsidR="005B134A" w:rsidRDefault="005B134A" w:rsidP="005B134A">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JAEL CHAMÚ PONCE</w:t>
      </w:r>
    </w:p>
    <w:p w14:paraId="4E7018E5" w14:textId="77777777" w:rsidR="005B134A" w:rsidRDefault="005B134A" w:rsidP="005B134A">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REGIDORA</w:t>
      </w:r>
    </w:p>
    <w:p w14:paraId="59541FFE" w14:textId="220C9541" w:rsidR="00E758FE" w:rsidRPr="00E758FE" w:rsidRDefault="00DC2254" w:rsidP="00D727DA">
      <w:pPr>
        <w:spacing w:line="240" w:lineRule="auto"/>
        <w:jc w:val="both"/>
        <w:rPr>
          <w:rFonts w:ascii="Arial" w:hAnsi="Arial" w:cs="Arial"/>
          <w:sz w:val="24"/>
          <w:szCs w:val="24"/>
          <w:lang w:eastAsia="es-MX"/>
        </w:rPr>
      </w:pPr>
      <w:r>
        <w:rPr>
          <w:rFonts w:ascii="Arial" w:hAnsi="Arial" w:cs="Arial"/>
          <w:sz w:val="24"/>
          <w:szCs w:val="24"/>
        </w:rPr>
        <w:t>--------------------------------------------------------------------------------------------------------------------------------------------------------------------------------------------------------------------------</w:t>
      </w:r>
      <w:r w:rsidR="0028064A" w:rsidRPr="00E758FE">
        <w:rPr>
          <w:rFonts w:ascii="Arial" w:hAnsi="Arial" w:cs="Arial"/>
          <w:sz w:val="24"/>
          <w:szCs w:val="24"/>
        </w:rPr>
        <w:t xml:space="preserve">Con la palabra la Presidenta Municipal, Lcda. Mirna Citlalli Amaya de Luna: </w:t>
      </w:r>
      <w:r w:rsidR="00D727DA">
        <w:rPr>
          <w:rFonts w:ascii="Arial" w:hAnsi="Arial" w:cs="Arial"/>
          <w:sz w:val="24"/>
          <w:szCs w:val="24"/>
        </w:rPr>
        <w:t xml:space="preserve">Gracias </w:t>
      </w:r>
      <w:r w:rsidR="0028064A" w:rsidRPr="00E758FE">
        <w:rPr>
          <w:rFonts w:ascii="Arial" w:hAnsi="Arial" w:cs="Arial"/>
          <w:sz w:val="24"/>
          <w:szCs w:val="24"/>
        </w:rPr>
        <w:t>Se</w:t>
      </w:r>
      <w:r w:rsidR="00D727DA">
        <w:rPr>
          <w:rFonts w:ascii="Arial" w:hAnsi="Arial" w:cs="Arial"/>
          <w:sz w:val="24"/>
          <w:szCs w:val="24"/>
        </w:rPr>
        <w:t>cretario, se</w:t>
      </w:r>
      <w:r w:rsidR="0028064A" w:rsidRPr="00E758FE">
        <w:rPr>
          <w:rFonts w:ascii="Arial" w:hAnsi="Arial" w:cs="Arial"/>
          <w:sz w:val="24"/>
          <w:szCs w:val="24"/>
        </w:rPr>
        <w:t xml:space="preserve"> abre el r</w:t>
      </w:r>
      <w:r w:rsidR="00D727DA">
        <w:rPr>
          <w:rFonts w:ascii="Arial" w:hAnsi="Arial" w:cs="Arial"/>
          <w:sz w:val="24"/>
          <w:szCs w:val="24"/>
        </w:rPr>
        <w:t>egistro de oradores,</w:t>
      </w:r>
      <w:r w:rsidR="0028064A" w:rsidRPr="00E758FE">
        <w:rPr>
          <w:rFonts w:ascii="Arial" w:hAnsi="Arial" w:cs="Arial"/>
          <w:sz w:val="24"/>
          <w:szCs w:val="24"/>
        </w:rPr>
        <w:t xml:space="preserve"> </w:t>
      </w:r>
      <w:r w:rsidR="00D727DA">
        <w:rPr>
          <w:rFonts w:ascii="Arial" w:hAnsi="Arial" w:cs="Arial"/>
          <w:sz w:val="24"/>
          <w:szCs w:val="24"/>
        </w:rPr>
        <w:t xml:space="preserve">gracias, </w:t>
      </w:r>
      <w:r w:rsidR="0028064A" w:rsidRPr="00E758FE">
        <w:rPr>
          <w:rFonts w:ascii="Arial" w:hAnsi="Arial" w:cs="Arial"/>
          <w:sz w:val="24"/>
          <w:szCs w:val="24"/>
        </w:rPr>
        <w:t xml:space="preserve">en </w:t>
      </w:r>
      <w:r w:rsidR="00D727DA">
        <w:rPr>
          <w:rFonts w:ascii="Arial" w:hAnsi="Arial" w:cs="Arial"/>
          <w:sz w:val="24"/>
          <w:szCs w:val="24"/>
        </w:rPr>
        <w:t>votación económica les pregunto</w:t>
      </w:r>
      <w:r w:rsidR="0028064A" w:rsidRPr="00E758FE">
        <w:rPr>
          <w:rFonts w:ascii="Arial" w:hAnsi="Arial" w:cs="Arial"/>
          <w:sz w:val="24"/>
          <w:szCs w:val="24"/>
        </w:rPr>
        <w:t xml:space="preserve"> quienes estén por la afirmativa, favor de manifestarlo,</w:t>
      </w:r>
      <w:r w:rsidR="00D727DA">
        <w:rPr>
          <w:rFonts w:ascii="Arial" w:hAnsi="Arial" w:cs="Arial"/>
          <w:sz w:val="24"/>
          <w:szCs w:val="24"/>
        </w:rPr>
        <w:t xml:space="preserve"> gracias, aprobado por unanimidad. </w:t>
      </w:r>
      <w:r w:rsidR="00D727DA">
        <w:rPr>
          <w:rFonts w:ascii="Arial" w:hAnsi="Arial" w:cs="Arial"/>
          <w:b/>
          <w:sz w:val="24"/>
          <w:szCs w:val="24"/>
        </w:rPr>
        <w:t>E</w:t>
      </w:r>
      <w:r w:rsidR="00E758FE" w:rsidRPr="00E758FE">
        <w:rPr>
          <w:rFonts w:ascii="Arial" w:hAnsi="Arial" w:cs="Arial"/>
          <w:b/>
          <w:sz w:val="24"/>
          <w:szCs w:val="24"/>
        </w:rPr>
        <w:t>stando presentes 19 (diecinueve) integrantes del pleno, en forma económica fueron emitidos 19 (diecinueve) votos a favor,</w:t>
      </w:r>
      <w:r w:rsidR="00E758FE" w:rsidRPr="00E758FE">
        <w:rPr>
          <w:rFonts w:ascii="Arial" w:hAnsi="Arial" w:cs="Arial"/>
          <w:bCs/>
          <w:sz w:val="24"/>
          <w:szCs w:val="24"/>
        </w:rPr>
        <w:t xml:space="preserve"> </w:t>
      </w:r>
      <w:r w:rsidR="00E758FE" w:rsidRPr="00E758FE">
        <w:rPr>
          <w:rFonts w:ascii="Arial" w:hAnsi="Arial" w:cs="Arial"/>
          <w:b/>
          <w:sz w:val="24"/>
          <w:szCs w:val="24"/>
        </w:rPr>
        <w:t>por lo que en unanimidad fue aprobad</w:t>
      </w:r>
      <w:r w:rsidR="00865284">
        <w:rPr>
          <w:rFonts w:ascii="Arial" w:hAnsi="Arial" w:cs="Arial"/>
          <w:b/>
          <w:sz w:val="24"/>
          <w:szCs w:val="24"/>
        </w:rPr>
        <w:t>a</w:t>
      </w:r>
      <w:r w:rsidR="00E758FE" w:rsidRPr="00E758FE">
        <w:rPr>
          <w:rFonts w:ascii="Arial" w:hAnsi="Arial" w:cs="Arial"/>
          <w:b/>
          <w:sz w:val="24"/>
          <w:szCs w:val="24"/>
        </w:rPr>
        <w:t xml:space="preserve"> </w:t>
      </w:r>
      <w:r w:rsidR="00E758FE" w:rsidRPr="00E758FE">
        <w:rPr>
          <w:rFonts w:ascii="Arial" w:hAnsi="Arial" w:cs="Arial"/>
          <w:sz w:val="24"/>
          <w:szCs w:val="24"/>
        </w:rPr>
        <w:t xml:space="preserve">la iniciativa de aprobación directa presentada por la </w:t>
      </w:r>
      <w:r w:rsidR="00E758FE" w:rsidRPr="00E758FE">
        <w:rPr>
          <w:rFonts w:ascii="Arial" w:hAnsi="Arial" w:cs="Arial"/>
          <w:b/>
          <w:sz w:val="24"/>
          <w:szCs w:val="24"/>
        </w:rPr>
        <w:t>Regidora Jael Chamú Ponce, bajo el siguiente:</w:t>
      </w:r>
      <w:r w:rsidR="00E758FE" w:rsidRPr="00E758FE">
        <w:rPr>
          <w:rFonts w:ascii="Arial" w:hAnsi="Arial" w:cs="Arial"/>
          <w:sz w:val="24"/>
          <w:szCs w:val="24"/>
        </w:rPr>
        <w:t>---------------------------------------------------------------------------------------------------------------------------------------------------</w:t>
      </w:r>
      <w:r w:rsidR="00D727DA">
        <w:rPr>
          <w:rFonts w:ascii="Arial" w:hAnsi="Arial" w:cs="Arial"/>
          <w:sz w:val="24"/>
          <w:szCs w:val="24"/>
        </w:rPr>
        <w:t>-------------------------------------------------------------------------------------</w:t>
      </w:r>
      <w:r w:rsidR="00E758FE" w:rsidRPr="00E758FE">
        <w:rPr>
          <w:rFonts w:ascii="Arial" w:hAnsi="Arial" w:cs="Arial"/>
          <w:sz w:val="24"/>
          <w:szCs w:val="24"/>
        </w:rPr>
        <w:t>--</w:t>
      </w:r>
      <w:r w:rsidR="00E758FE" w:rsidRPr="00E758FE">
        <w:rPr>
          <w:rFonts w:ascii="Arial" w:hAnsi="Arial" w:cs="Arial"/>
          <w:b/>
          <w:sz w:val="24"/>
          <w:szCs w:val="24"/>
        </w:rPr>
        <w:t>ACUERDO NÚMERO 0166/2022</w:t>
      </w:r>
      <w:r w:rsidR="00E758FE" w:rsidRPr="00E758FE">
        <w:rPr>
          <w:rFonts w:ascii="Arial" w:hAnsi="Arial" w:cs="Arial"/>
          <w:sz w:val="24"/>
          <w:szCs w:val="24"/>
        </w:rPr>
        <w:t>---------------------------------------------------------------------------------------------------------------------------------------------</w:t>
      </w:r>
      <w:r w:rsidR="00E758FE" w:rsidRPr="00E758FE">
        <w:rPr>
          <w:rFonts w:ascii="Arial" w:hAnsi="Arial" w:cs="Arial"/>
          <w:b/>
          <w:sz w:val="24"/>
          <w:szCs w:val="24"/>
          <w:lang w:eastAsia="es-MX"/>
        </w:rPr>
        <w:t>PRIMERO.</w:t>
      </w:r>
      <w:r w:rsidR="00E758FE" w:rsidRPr="00E758FE">
        <w:rPr>
          <w:rFonts w:ascii="Arial" w:hAnsi="Arial" w:cs="Arial"/>
          <w:sz w:val="24"/>
          <w:szCs w:val="24"/>
          <w:lang w:eastAsia="es-MX"/>
        </w:rPr>
        <w:t xml:space="preserve">-  El Pleno del Ayuntamiento Constitucional del Municipio de San Pedro Tlaquepaque, Jalisco, aprueba y autoriza  modificar: </w:t>
      </w:r>
    </w:p>
    <w:p w14:paraId="0B5C2792" w14:textId="77777777" w:rsidR="00E758FE" w:rsidRPr="00E758FE" w:rsidRDefault="00E758FE" w:rsidP="00E758FE">
      <w:pPr>
        <w:jc w:val="both"/>
        <w:rPr>
          <w:rFonts w:ascii="Arial" w:hAnsi="Arial" w:cs="Arial"/>
          <w:sz w:val="24"/>
          <w:szCs w:val="24"/>
          <w:lang w:eastAsia="es-MX"/>
        </w:rPr>
      </w:pPr>
      <w:r w:rsidRPr="00E758FE">
        <w:rPr>
          <w:rFonts w:ascii="Arial" w:hAnsi="Arial" w:cs="Arial"/>
          <w:sz w:val="24"/>
          <w:szCs w:val="24"/>
          <w:lang w:eastAsia="es-MX"/>
        </w:rPr>
        <w:t xml:space="preserve">El acuerdo con fecha 6 de marzo de 2008. </w:t>
      </w:r>
    </w:p>
    <w:p w14:paraId="2BF9ADC7" w14:textId="158529B7" w:rsidR="0028064A" w:rsidRDefault="00E758FE" w:rsidP="000944C0">
      <w:pPr>
        <w:jc w:val="both"/>
        <w:rPr>
          <w:rFonts w:ascii="Arial" w:hAnsi="Arial" w:cs="Arial"/>
          <w:sz w:val="24"/>
          <w:szCs w:val="24"/>
        </w:rPr>
      </w:pPr>
      <w:r w:rsidRPr="00E758FE">
        <w:rPr>
          <w:rFonts w:ascii="Arial" w:hAnsi="Arial" w:cs="Arial"/>
          <w:sz w:val="24"/>
          <w:szCs w:val="24"/>
          <w:lang w:eastAsia="es-MX"/>
        </w:rPr>
        <w:t>Se aprueba otorgar mediante Contrato de Comodato al Gobierno del Estado de Jalisco, un predio Municipal con una superficie de 4,465.75 metros</w:t>
      </w:r>
      <w:r w:rsidRPr="00E758FE">
        <w:rPr>
          <w:rFonts w:ascii="Arial" w:hAnsi="Arial" w:cs="Arial"/>
          <w:sz w:val="24"/>
          <w:szCs w:val="24"/>
          <w:vertAlign w:val="superscript"/>
          <w:lang w:eastAsia="es-MX"/>
        </w:rPr>
        <w:t>2</w:t>
      </w:r>
      <w:r w:rsidRPr="00E758FE">
        <w:rPr>
          <w:rFonts w:ascii="Arial" w:hAnsi="Arial" w:cs="Arial"/>
          <w:sz w:val="24"/>
          <w:szCs w:val="24"/>
          <w:lang w:eastAsia="es-MX"/>
        </w:rPr>
        <w:t>, ubicado las calles 5 de Mayo, República de Venezuela, Glendale y Ocampo, en la colonia Colonial Tlaquepaque</w:t>
      </w:r>
      <w:r w:rsidRPr="00E758FE">
        <w:rPr>
          <w:rFonts w:ascii="Arial" w:hAnsi="Arial" w:cs="Arial"/>
          <w:b/>
          <w:sz w:val="24"/>
          <w:szCs w:val="24"/>
          <w:lang w:eastAsia="es-MX"/>
        </w:rPr>
        <w:t xml:space="preserve">, </w:t>
      </w:r>
      <w:r w:rsidRPr="00E758FE">
        <w:rPr>
          <w:rFonts w:ascii="Arial" w:hAnsi="Arial" w:cs="Arial"/>
          <w:sz w:val="24"/>
          <w:szCs w:val="24"/>
          <w:lang w:eastAsia="es-MX"/>
        </w:rPr>
        <w:t>por los años que restan.-----------------------------------------------------------------------------------------------------------------------------------------------------------</w:t>
      </w:r>
      <w:r w:rsidRPr="00E758FE">
        <w:rPr>
          <w:rFonts w:ascii="Arial" w:hAnsi="Arial" w:cs="Arial"/>
          <w:b/>
          <w:sz w:val="24"/>
          <w:szCs w:val="24"/>
          <w:lang w:eastAsia="es-MX"/>
        </w:rPr>
        <w:t>SEGUNDO.-</w:t>
      </w:r>
      <w:r w:rsidRPr="00E758FE">
        <w:rPr>
          <w:rFonts w:ascii="Arial" w:hAnsi="Arial" w:cs="Arial"/>
          <w:sz w:val="24"/>
          <w:szCs w:val="24"/>
          <w:lang w:eastAsia="es-MX"/>
        </w:rPr>
        <w:t xml:space="preserve"> Se autoriza a la </w:t>
      </w:r>
      <w:r w:rsidRPr="00E758FE">
        <w:rPr>
          <w:rFonts w:ascii="Arial" w:hAnsi="Arial" w:cs="Arial"/>
          <w:b/>
          <w:sz w:val="24"/>
          <w:szCs w:val="24"/>
          <w:lang w:eastAsia="es-MX"/>
        </w:rPr>
        <w:t xml:space="preserve">Presidenta Municipal, al Secretario, al Síndico, y al Tesorero Municipal </w:t>
      </w:r>
      <w:r w:rsidRPr="00E758FE">
        <w:rPr>
          <w:rFonts w:ascii="Arial" w:hAnsi="Arial" w:cs="Arial"/>
          <w:sz w:val="24"/>
          <w:szCs w:val="24"/>
          <w:lang w:eastAsia="es-MX"/>
        </w:rPr>
        <w:t>para que suscriban el instrumento correspondiente.----------------------------------------------------------------------------------------------------------------------</w:t>
      </w:r>
      <w:r w:rsidRPr="00E758FE">
        <w:rPr>
          <w:rFonts w:ascii="Arial" w:hAnsi="Arial" w:cs="Arial"/>
          <w:b/>
          <w:sz w:val="24"/>
          <w:szCs w:val="24"/>
          <w:lang w:eastAsia="es-MX"/>
        </w:rPr>
        <w:t xml:space="preserve">TERCERO.- </w:t>
      </w:r>
      <w:r w:rsidRPr="00E758FE">
        <w:rPr>
          <w:rFonts w:ascii="Arial" w:hAnsi="Arial" w:cs="Arial"/>
          <w:sz w:val="24"/>
          <w:szCs w:val="24"/>
          <w:lang w:eastAsia="es-MX"/>
        </w:rPr>
        <w:t>Se instruya a la Dirección de Patrimonio Municipal, para que dicho bien inmueble se inscriba en los bienes otorgados en comodato.------------------------------------------------------------------------------------------------------------------------------------</w:t>
      </w:r>
      <w:r w:rsidR="008D33C3" w:rsidRPr="008D33C3">
        <w:rPr>
          <w:rFonts w:ascii="Arial" w:hAnsi="Arial" w:cs="Arial"/>
          <w:b/>
          <w:color w:val="000000" w:themeColor="text1"/>
          <w:sz w:val="24"/>
          <w:szCs w:val="24"/>
        </w:rPr>
        <w:t>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 147 del Reglamento del Gobierno y de la Administración Pública del Ayuntamiento Constitucional de San Pedro </w:t>
      </w:r>
      <w:r w:rsidR="008D33C3" w:rsidRPr="008D33C3">
        <w:rPr>
          <w:rStyle w:val="Fuentedeprrafopredeter1"/>
          <w:rFonts w:ascii="Arial" w:hAnsi="Arial" w:cs="Arial"/>
          <w:color w:val="000000" w:themeColor="text1"/>
          <w:sz w:val="24"/>
          <w:szCs w:val="24"/>
        </w:rPr>
        <w:lastRenderedPageBreak/>
        <w:t>Tlaquepaque</w:t>
      </w:r>
      <w:r w:rsidR="008D33C3" w:rsidRPr="008D33C3">
        <w:rPr>
          <w:rFonts w:ascii="Arial" w:hAnsi="Arial" w:cs="Arial"/>
          <w:color w:val="000000" w:themeColor="text1"/>
          <w:sz w:val="24"/>
          <w:szCs w:val="24"/>
        </w:rPr>
        <w:t>.-------------------------------------------------------------------------------------------------------------------------------------------------------------------------------------------------------</w:t>
      </w:r>
      <w:r w:rsidR="009043E8" w:rsidRPr="00733E72">
        <w:rPr>
          <w:rFonts w:ascii="Arial" w:hAnsi="Arial" w:cs="Arial"/>
          <w:b/>
          <w:sz w:val="24"/>
          <w:szCs w:val="24"/>
        </w:rPr>
        <w:t>NOTIFÍQUESE.-</w:t>
      </w:r>
      <w:r w:rsidR="009043E8" w:rsidRPr="00733E72">
        <w:rPr>
          <w:rFonts w:ascii="Arial" w:hAnsi="Arial" w:cs="Arial"/>
          <w:sz w:val="24"/>
          <w:szCs w:val="24"/>
        </w:rPr>
        <w:t xml:space="preserve"> </w:t>
      </w:r>
      <w:r w:rsidR="009043E8" w:rsidRPr="00C11B44">
        <w:rPr>
          <w:rFonts w:ascii="Arial" w:hAnsi="Arial" w:cs="Arial"/>
          <w:sz w:val="24"/>
          <w:szCs w:val="24"/>
        </w:rPr>
        <w:t>Presidenta Municipal de San Pedro Tlaquepaque</w:t>
      </w:r>
      <w:r w:rsidR="009043E8" w:rsidRPr="00733E72">
        <w:rPr>
          <w:rFonts w:ascii="Arial" w:hAnsi="Arial" w:cs="Arial"/>
          <w:sz w:val="24"/>
          <w:szCs w:val="24"/>
        </w:rPr>
        <w:t xml:space="preserve">, Síndico Municipal, </w:t>
      </w:r>
      <w:r w:rsidR="009043E8" w:rsidRPr="00732BC0">
        <w:rPr>
          <w:rFonts w:ascii="Arial" w:hAnsi="Arial" w:cs="Arial"/>
          <w:sz w:val="24"/>
          <w:szCs w:val="24"/>
        </w:rPr>
        <w:t>Tesorero Municipal, Contralor Ciudadano, Director de Patrimonio Municipal, Gobernador del Estado de Jalisco, para</w:t>
      </w:r>
      <w:r w:rsidR="009043E8" w:rsidRPr="00733E72">
        <w:rPr>
          <w:rFonts w:ascii="Arial" w:hAnsi="Arial" w:cs="Arial"/>
          <w:sz w:val="24"/>
          <w:szCs w:val="24"/>
        </w:rPr>
        <w:t xml:space="preserve"> su conocimiento y efectos legales a que haya lugar.-------------------------------------------------------------------------------------------------------------------------</w:t>
      </w:r>
      <w:r w:rsidR="009043E8">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Continúe Secretario.---------------------------------------------------------------------------------------------------</w:t>
      </w:r>
      <w:r w:rsidR="00DC2254">
        <w:rPr>
          <w:rFonts w:ascii="Arial" w:hAnsi="Arial" w:cs="Arial"/>
          <w:sz w:val="24"/>
          <w:szCs w:val="24"/>
        </w:rPr>
        <w:t>--------------------</w:t>
      </w:r>
      <w:r w:rsidR="0028064A">
        <w:rPr>
          <w:rFonts w:ascii="Arial" w:hAnsi="Arial" w:cs="Arial"/>
          <w:sz w:val="24"/>
          <w:szCs w:val="24"/>
        </w:rPr>
        <w:t>-----------------------------------------------------------------------</w:t>
      </w:r>
      <w:r w:rsidR="0028064A" w:rsidRPr="00A2393E">
        <w:rPr>
          <w:rFonts w:ascii="Arial" w:hAnsi="Arial" w:cs="Arial"/>
          <w:sz w:val="24"/>
          <w:szCs w:val="24"/>
        </w:rPr>
        <w:t>En uso de la voz el Secretario del Ayuntamiento, Mtro. Antonio Fernando Chávez Delgadillo:</w:t>
      </w:r>
      <w:r w:rsidR="0028064A">
        <w:rPr>
          <w:rFonts w:ascii="Arial" w:hAnsi="Arial" w:cs="Arial"/>
          <w:sz w:val="24"/>
          <w:szCs w:val="24"/>
        </w:rPr>
        <w:t xml:space="preserve"> </w:t>
      </w:r>
      <w:r w:rsidR="0028064A">
        <w:rPr>
          <w:rFonts w:ascii="Arial" w:hAnsi="Arial" w:cs="Arial"/>
          <w:b/>
          <w:sz w:val="24"/>
          <w:szCs w:val="24"/>
        </w:rPr>
        <w:t xml:space="preserve">VII.- </w:t>
      </w:r>
      <w:r w:rsidR="00AD1560" w:rsidRPr="00AB4C62">
        <w:rPr>
          <w:rFonts w:ascii="Arial" w:hAnsi="Arial" w:cs="Arial"/>
          <w:b/>
          <w:sz w:val="24"/>
          <w:szCs w:val="24"/>
        </w:rPr>
        <w:t xml:space="preserve">I) </w:t>
      </w:r>
      <w:r w:rsidR="00AD1560" w:rsidRPr="00AB4C62">
        <w:rPr>
          <w:rFonts w:ascii="Arial" w:hAnsi="Arial" w:cs="Arial"/>
          <w:sz w:val="24"/>
          <w:szCs w:val="24"/>
        </w:rPr>
        <w:t xml:space="preserve">Iniciativa suscrita por el </w:t>
      </w:r>
      <w:r w:rsidR="00AD1560" w:rsidRPr="00AB4C62">
        <w:rPr>
          <w:rFonts w:ascii="Arial" w:hAnsi="Arial" w:cs="Arial"/>
          <w:b/>
          <w:sz w:val="24"/>
          <w:szCs w:val="24"/>
        </w:rPr>
        <w:t xml:space="preserve">Regidor Braulio Ernesto García Pérez, </w:t>
      </w:r>
      <w:r w:rsidR="00AD1560" w:rsidRPr="00AB4C62">
        <w:rPr>
          <w:rFonts w:ascii="Arial" w:hAnsi="Arial" w:cs="Arial"/>
          <w:sz w:val="24"/>
          <w:szCs w:val="24"/>
        </w:rPr>
        <w:t>mediante la cual pro</w:t>
      </w:r>
      <w:r w:rsidR="000944C0">
        <w:rPr>
          <w:rFonts w:ascii="Arial" w:hAnsi="Arial" w:cs="Arial"/>
          <w:sz w:val="24"/>
          <w:szCs w:val="24"/>
        </w:rPr>
        <w:t xml:space="preserve">pone se apruebe y autorice el </w:t>
      </w:r>
      <w:r w:rsidR="00AD1560" w:rsidRPr="00AB4C62">
        <w:rPr>
          <w:rFonts w:ascii="Arial" w:hAnsi="Arial" w:cs="Arial"/>
          <w:sz w:val="24"/>
          <w:szCs w:val="24"/>
        </w:rPr>
        <w:t>reconocimiento</w:t>
      </w:r>
      <w:r w:rsidR="000944C0">
        <w:rPr>
          <w:rFonts w:ascii="Arial" w:hAnsi="Arial" w:cs="Arial"/>
          <w:sz w:val="24"/>
          <w:szCs w:val="24"/>
        </w:rPr>
        <w:t xml:space="preserve"> a</w:t>
      </w:r>
      <w:r w:rsidR="00AD1560" w:rsidRPr="00AB4C62">
        <w:rPr>
          <w:rFonts w:ascii="Arial" w:hAnsi="Arial" w:cs="Arial"/>
          <w:b/>
          <w:sz w:val="24"/>
          <w:szCs w:val="24"/>
        </w:rPr>
        <w:t xml:space="preserve"> 11 (once) organizaciones vecinales</w:t>
      </w:r>
      <w:r w:rsidR="000944C0">
        <w:rPr>
          <w:rFonts w:ascii="Arial" w:hAnsi="Arial" w:cs="Arial"/>
          <w:sz w:val="24"/>
          <w:szCs w:val="24"/>
        </w:rPr>
        <w:t xml:space="preserve">, </w:t>
      </w:r>
      <w:r w:rsidR="0028064A">
        <w:rPr>
          <w:rFonts w:ascii="Arial" w:hAnsi="Arial" w:cs="Arial"/>
          <w:sz w:val="24"/>
          <w:szCs w:val="24"/>
        </w:rPr>
        <w:t>es c</w:t>
      </w:r>
      <w:r w:rsidR="000944C0">
        <w:rPr>
          <w:rFonts w:ascii="Arial" w:hAnsi="Arial" w:cs="Arial"/>
          <w:sz w:val="24"/>
          <w:szCs w:val="24"/>
        </w:rPr>
        <w:t xml:space="preserve">uanto </w:t>
      </w:r>
      <w:r w:rsidR="0028064A">
        <w:rPr>
          <w:rFonts w:ascii="Arial" w:hAnsi="Arial" w:cs="Arial"/>
          <w:sz w:val="24"/>
          <w:szCs w:val="24"/>
        </w:rPr>
        <w:t>Presidenta</w:t>
      </w:r>
      <w:r w:rsidR="0028064A" w:rsidRPr="006A1C51">
        <w:rPr>
          <w:rFonts w:ascii="Arial" w:hAnsi="Arial" w:cs="Arial"/>
          <w:sz w:val="24"/>
          <w:szCs w:val="24"/>
        </w:rPr>
        <w:t>.</w:t>
      </w:r>
      <w:r w:rsidR="0028064A">
        <w:rPr>
          <w:rFonts w:ascii="Arial" w:hAnsi="Arial" w:cs="Arial"/>
          <w:sz w:val="24"/>
          <w:szCs w:val="24"/>
        </w:rPr>
        <w:t>-----------------------------</w:t>
      </w:r>
      <w:r w:rsidR="000944C0">
        <w:rPr>
          <w:rFonts w:ascii="Arial" w:hAnsi="Arial" w:cs="Arial"/>
          <w:sz w:val="24"/>
          <w:szCs w:val="24"/>
        </w:rPr>
        <w:t>-------------</w:t>
      </w:r>
      <w:r w:rsidR="0028064A">
        <w:rPr>
          <w:rFonts w:ascii="Arial" w:hAnsi="Arial" w:cs="Arial"/>
          <w:sz w:val="24"/>
          <w:szCs w:val="24"/>
        </w:rPr>
        <w:t xml:space="preserve">--------------------------------------------------------------------------------------------------- </w:t>
      </w:r>
    </w:p>
    <w:p w14:paraId="248C74A6" w14:textId="77777777" w:rsidR="005E7C7F" w:rsidRPr="003C35A3" w:rsidRDefault="005E7C7F" w:rsidP="005E7C7F">
      <w:pPr>
        <w:pStyle w:val="Sinespaciado"/>
        <w:jc w:val="both"/>
        <w:rPr>
          <w:rFonts w:ascii="Arial" w:hAnsi="Arial" w:cs="Arial"/>
          <w:b/>
          <w:sz w:val="24"/>
          <w:szCs w:val="24"/>
        </w:rPr>
      </w:pPr>
      <w:r w:rsidRPr="003C35A3">
        <w:rPr>
          <w:rFonts w:ascii="Arial" w:hAnsi="Arial" w:cs="Arial"/>
          <w:b/>
          <w:sz w:val="24"/>
          <w:szCs w:val="24"/>
        </w:rPr>
        <w:t>AL PLENO DEL AYUNTAMIENTO CONSTITUCIONAL DE SAN PEDRO TLAQUEPAQUE, JALISCO.</w:t>
      </w:r>
    </w:p>
    <w:p w14:paraId="3B63D77A" w14:textId="77777777" w:rsidR="005E7C7F" w:rsidRPr="003C35A3" w:rsidRDefault="005E7C7F" w:rsidP="005E7C7F">
      <w:pPr>
        <w:jc w:val="both"/>
        <w:rPr>
          <w:rFonts w:ascii="Arial" w:hAnsi="Arial" w:cs="Arial"/>
          <w:b/>
        </w:rPr>
      </w:pPr>
      <w:r w:rsidRPr="003C35A3">
        <w:rPr>
          <w:rFonts w:ascii="Arial" w:hAnsi="Arial" w:cs="Arial"/>
          <w:b/>
        </w:rPr>
        <w:t>P R E S E N T E.</w:t>
      </w:r>
    </w:p>
    <w:p w14:paraId="3C5B9835" w14:textId="77777777" w:rsidR="00DC2254" w:rsidRPr="00DC2254" w:rsidRDefault="00DC2254" w:rsidP="005E7C7F">
      <w:pPr>
        <w:jc w:val="both"/>
        <w:rPr>
          <w:rFonts w:ascii="Arial" w:hAnsi="Arial" w:cs="Arial"/>
          <w:sz w:val="8"/>
          <w:szCs w:val="8"/>
        </w:rPr>
      </w:pPr>
    </w:p>
    <w:p w14:paraId="4C72BC73" w14:textId="309E1A16" w:rsidR="005E7C7F" w:rsidRPr="00DC2254" w:rsidRDefault="005E7C7F" w:rsidP="005E7C7F">
      <w:pPr>
        <w:jc w:val="both"/>
        <w:rPr>
          <w:rFonts w:ascii="Arial" w:hAnsi="Arial" w:cs="Arial"/>
          <w:sz w:val="24"/>
          <w:szCs w:val="24"/>
        </w:rPr>
      </w:pPr>
      <w:r w:rsidRPr="00DC2254">
        <w:rPr>
          <w:rFonts w:ascii="Arial" w:hAnsi="Arial" w:cs="Arial"/>
          <w:sz w:val="24"/>
          <w:szCs w:val="24"/>
        </w:rPr>
        <w:t xml:space="preserve">El que suscribe </w:t>
      </w:r>
      <w:r w:rsidRPr="00DC2254">
        <w:rPr>
          <w:rFonts w:ascii="Arial" w:hAnsi="Arial" w:cs="Arial"/>
          <w:b/>
          <w:sz w:val="24"/>
          <w:szCs w:val="24"/>
        </w:rPr>
        <w:t>BRAULIO ERNESTO GARCÍA PÉREZ</w:t>
      </w:r>
      <w:r w:rsidRPr="00DC2254">
        <w:rPr>
          <w:rFonts w:ascii="Arial" w:hAnsi="Arial" w:cs="Arial"/>
          <w:sz w:val="24"/>
          <w:szCs w:val="24"/>
        </w:rPr>
        <w:t xml:space="preserve"> en mi carácter de Regidor del H. Ayuntamiento Constitucional  de San Pedro Tlaquepaque, Jalisco, con fundamento en lo dispuesto por el artículo 115 fracciones I y II de la Constitución Política de los Estados Unidos Mexicanos; artículo 73 fracciones I y II  de la Constitución Política del Estado de Jalisco; artículos 2, 3, 10, 49 y 50  de la Ley del Gobierno y la Administración Pública Municipal del Estado de Jalisco; artículos 35, 142, 145 fracción II, y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14:paraId="6CE3671E" w14:textId="77777777" w:rsidR="005E7C7F" w:rsidRPr="00DC2254" w:rsidRDefault="005E7C7F" w:rsidP="005E7C7F">
      <w:pPr>
        <w:jc w:val="both"/>
        <w:rPr>
          <w:rFonts w:ascii="Arial" w:hAnsi="Arial" w:cs="Arial"/>
          <w:sz w:val="6"/>
          <w:szCs w:val="6"/>
        </w:rPr>
      </w:pPr>
    </w:p>
    <w:p w14:paraId="6AF7DA37" w14:textId="77777777" w:rsidR="005E7C7F" w:rsidRPr="00DC2254" w:rsidRDefault="005E7C7F" w:rsidP="005E7C7F">
      <w:pPr>
        <w:pStyle w:val="Sinespaciado"/>
        <w:jc w:val="center"/>
        <w:rPr>
          <w:rFonts w:ascii="Arial" w:hAnsi="Arial" w:cs="Arial"/>
          <w:b/>
          <w:sz w:val="24"/>
          <w:szCs w:val="24"/>
        </w:rPr>
      </w:pPr>
      <w:r w:rsidRPr="00DC2254">
        <w:rPr>
          <w:rFonts w:ascii="Arial" w:hAnsi="Arial" w:cs="Arial"/>
          <w:b/>
          <w:sz w:val="24"/>
          <w:szCs w:val="24"/>
        </w:rPr>
        <w:t>INICIATIVA DE APROBACIÓN DIRECTA</w:t>
      </w:r>
    </w:p>
    <w:p w14:paraId="417B549C" w14:textId="77777777" w:rsidR="005E7C7F" w:rsidRDefault="005E7C7F" w:rsidP="005E7C7F">
      <w:pPr>
        <w:pStyle w:val="Sinespaciado"/>
        <w:jc w:val="center"/>
        <w:rPr>
          <w:rFonts w:ascii="Arial" w:hAnsi="Arial" w:cs="Arial"/>
          <w:b/>
          <w:color w:val="FF0000"/>
          <w:sz w:val="24"/>
          <w:szCs w:val="24"/>
        </w:rPr>
      </w:pPr>
    </w:p>
    <w:p w14:paraId="3369BC6A" w14:textId="77777777" w:rsidR="005E7C7F" w:rsidRPr="00DC2254" w:rsidRDefault="005E7C7F" w:rsidP="005E7C7F">
      <w:pPr>
        <w:jc w:val="both"/>
        <w:rPr>
          <w:rFonts w:ascii="Arial" w:hAnsi="Arial" w:cs="Arial"/>
          <w:color w:val="FF0000"/>
          <w:sz w:val="8"/>
          <w:szCs w:val="8"/>
        </w:rPr>
      </w:pPr>
    </w:p>
    <w:p w14:paraId="7A6DFCE1" w14:textId="77777777" w:rsidR="005E7C7F" w:rsidRPr="006579FB" w:rsidRDefault="005E7C7F" w:rsidP="005E7C7F">
      <w:pPr>
        <w:pStyle w:val="Sinespaciado"/>
        <w:jc w:val="both"/>
        <w:rPr>
          <w:rFonts w:ascii="Arial" w:hAnsi="Arial" w:cs="Arial"/>
          <w:sz w:val="24"/>
          <w:szCs w:val="24"/>
        </w:rPr>
      </w:pPr>
      <w:r w:rsidRPr="006579FB">
        <w:rPr>
          <w:rFonts w:ascii="Arial" w:hAnsi="Arial" w:cs="Arial"/>
          <w:sz w:val="24"/>
          <w:szCs w:val="24"/>
        </w:rPr>
        <w:t xml:space="preserve">Que tiene por objeto someter al Pleno del Ayuntamiento Constitucional de San Pedro Tlaquepaque, Jalisco, apruebe el reconocimiento </w:t>
      </w:r>
      <w:r w:rsidRPr="006579FB">
        <w:rPr>
          <w:rFonts w:ascii="Arial" w:hAnsi="Arial" w:cs="Arial"/>
          <w:b/>
          <w:sz w:val="24"/>
          <w:szCs w:val="24"/>
          <w:u w:val="single"/>
        </w:rPr>
        <w:t xml:space="preserve">de </w:t>
      </w:r>
      <w:r>
        <w:rPr>
          <w:rFonts w:ascii="Arial" w:hAnsi="Arial" w:cs="Arial"/>
          <w:b/>
          <w:sz w:val="24"/>
          <w:szCs w:val="24"/>
          <w:u w:val="single"/>
        </w:rPr>
        <w:t xml:space="preserve">11 (once) </w:t>
      </w:r>
      <w:r w:rsidRPr="006579FB">
        <w:rPr>
          <w:rFonts w:ascii="Arial" w:hAnsi="Arial" w:cs="Arial"/>
          <w:b/>
          <w:sz w:val="24"/>
          <w:szCs w:val="24"/>
          <w:u w:val="single"/>
        </w:rPr>
        <w:t xml:space="preserve"> organizacion</w:t>
      </w:r>
      <w:r>
        <w:rPr>
          <w:rFonts w:ascii="Arial" w:hAnsi="Arial" w:cs="Arial"/>
          <w:b/>
          <w:sz w:val="24"/>
          <w:szCs w:val="24"/>
          <w:u w:val="single"/>
        </w:rPr>
        <w:t>es</w:t>
      </w:r>
      <w:r w:rsidRPr="006579FB">
        <w:rPr>
          <w:rFonts w:ascii="Arial" w:hAnsi="Arial" w:cs="Arial"/>
          <w:b/>
          <w:sz w:val="24"/>
          <w:szCs w:val="24"/>
          <w:u w:val="single"/>
        </w:rPr>
        <w:t xml:space="preserve"> vecinal</w:t>
      </w:r>
      <w:r>
        <w:rPr>
          <w:rFonts w:ascii="Arial" w:hAnsi="Arial" w:cs="Arial"/>
          <w:b/>
          <w:sz w:val="24"/>
          <w:szCs w:val="24"/>
          <w:u w:val="single"/>
        </w:rPr>
        <w:t>es</w:t>
      </w:r>
      <w:r w:rsidRPr="006579FB">
        <w:rPr>
          <w:rFonts w:ascii="Arial" w:hAnsi="Arial" w:cs="Arial"/>
          <w:b/>
          <w:sz w:val="24"/>
          <w:szCs w:val="24"/>
        </w:rPr>
        <w:t xml:space="preserve">; </w:t>
      </w:r>
      <w:r w:rsidRPr="006579FB">
        <w:rPr>
          <w:rFonts w:ascii="Arial" w:hAnsi="Arial" w:cs="Arial"/>
          <w:sz w:val="24"/>
          <w:szCs w:val="24"/>
        </w:rPr>
        <w:t xml:space="preserve"> conforme al artículo 418 fracci</w:t>
      </w:r>
      <w:r>
        <w:rPr>
          <w:rFonts w:ascii="Arial" w:hAnsi="Arial" w:cs="Arial"/>
          <w:sz w:val="24"/>
          <w:szCs w:val="24"/>
        </w:rPr>
        <w:t>ó</w:t>
      </w:r>
      <w:r w:rsidRPr="006579FB">
        <w:rPr>
          <w:rFonts w:ascii="Arial" w:hAnsi="Arial" w:cs="Arial"/>
          <w:sz w:val="24"/>
          <w:szCs w:val="24"/>
        </w:rPr>
        <w:t>n I, del Reglamento de Participación Ciudadana para la Gobernanza del Municipio de San Pedro Tlaquepaque</w:t>
      </w:r>
      <w:r w:rsidRPr="006579FB">
        <w:rPr>
          <w:rFonts w:ascii="Arial" w:hAnsi="Arial" w:cs="Arial"/>
          <w:b/>
          <w:sz w:val="24"/>
          <w:szCs w:val="24"/>
        </w:rPr>
        <w:t xml:space="preserve">, </w:t>
      </w:r>
      <w:r w:rsidRPr="006579FB">
        <w:rPr>
          <w:rFonts w:ascii="Arial" w:hAnsi="Arial" w:cs="Arial"/>
          <w:sz w:val="24"/>
          <w:szCs w:val="24"/>
        </w:rPr>
        <w:t>lo anterior se</w:t>
      </w:r>
      <w:r w:rsidRPr="006579FB">
        <w:rPr>
          <w:rFonts w:ascii="Arial" w:hAnsi="Arial" w:cs="Arial"/>
          <w:b/>
          <w:sz w:val="24"/>
          <w:szCs w:val="24"/>
        </w:rPr>
        <w:t xml:space="preserve"> </w:t>
      </w:r>
      <w:r w:rsidRPr="006579FB">
        <w:rPr>
          <w:rFonts w:ascii="Arial" w:hAnsi="Arial" w:cs="Arial"/>
          <w:sz w:val="24"/>
          <w:szCs w:val="24"/>
        </w:rPr>
        <w:t>sustenta con base en la siguiente:</w:t>
      </w:r>
    </w:p>
    <w:p w14:paraId="688B43CA" w14:textId="77777777" w:rsidR="005E7C7F" w:rsidRPr="00DC2254" w:rsidRDefault="005E7C7F" w:rsidP="005E7C7F">
      <w:pPr>
        <w:pStyle w:val="Sinespaciado"/>
        <w:ind w:left="708"/>
        <w:jc w:val="center"/>
        <w:rPr>
          <w:rFonts w:ascii="Arial" w:hAnsi="Arial" w:cs="Arial"/>
          <w:b/>
          <w:sz w:val="14"/>
          <w:szCs w:val="14"/>
        </w:rPr>
      </w:pPr>
    </w:p>
    <w:p w14:paraId="41B4868E" w14:textId="77777777" w:rsidR="005E7C7F" w:rsidRPr="00126A0E" w:rsidRDefault="005E7C7F" w:rsidP="005E7C7F">
      <w:pPr>
        <w:pStyle w:val="Sinespaciado"/>
        <w:ind w:left="708"/>
        <w:jc w:val="center"/>
        <w:rPr>
          <w:rFonts w:ascii="Arial" w:hAnsi="Arial" w:cs="Arial"/>
          <w:b/>
          <w:sz w:val="24"/>
          <w:szCs w:val="24"/>
        </w:rPr>
      </w:pPr>
    </w:p>
    <w:p w14:paraId="459ADE30" w14:textId="77777777" w:rsidR="005E7C7F" w:rsidRPr="00126A0E" w:rsidRDefault="005E7C7F" w:rsidP="005E7C7F">
      <w:pPr>
        <w:pStyle w:val="Sinespaciado"/>
        <w:jc w:val="center"/>
        <w:rPr>
          <w:rFonts w:ascii="Arial" w:hAnsi="Arial" w:cs="Arial"/>
          <w:b/>
          <w:sz w:val="24"/>
          <w:szCs w:val="24"/>
        </w:rPr>
      </w:pPr>
      <w:r w:rsidRPr="00126A0E">
        <w:rPr>
          <w:rFonts w:ascii="Arial" w:hAnsi="Arial" w:cs="Arial"/>
          <w:b/>
          <w:sz w:val="24"/>
          <w:szCs w:val="24"/>
        </w:rPr>
        <w:t>EXPOSICIÓN DE MOTIVOS</w:t>
      </w:r>
    </w:p>
    <w:p w14:paraId="614AA0CA" w14:textId="77777777" w:rsidR="005E7C7F" w:rsidRPr="00DC2254" w:rsidRDefault="005E7C7F" w:rsidP="005E7C7F">
      <w:pPr>
        <w:jc w:val="both"/>
        <w:rPr>
          <w:rFonts w:ascii="Arial" w:hAnsi="Arial" w:cs="Arial"/>
          <w:color w:val="FF0000"/>
          <w:sz w:val="16"/>
          <w:szCs w:val="16"/>
        </w:rPr>
      </w:pPr>
    </w:p>
    <w:p w14:paraId="07075EEC" w14:textId="77777777" w:rsidR="005E7C7F" w:rsidRPr="00DC2254" w:rsidRDefault="005E7C7F" w:rsidP="005E7C7F">
      <w:pPr>
        <w:tabs>
          <w:tab w:val="left" w:pos="6379"/>
        </w:tabs>
        <w:jc w:val="both"/>
        <w:rPr>
          <w:rFonts w:ascii="Arial" w:hAnsi="Arial" w:cs="Arial"/>
          <w:sz w:val="24"/>
          <w:szCs w:val="24"/>
        </w:rPr>
      </w:pPr>
      <w:r w:rsidRPr="00DC2254">
        <w:rPr>
          <w:rFonts w:ascii="Arial" w:hAnsi="Arial" w:cs="Arial"/>
          <w:b/>
          <w:sz w:val="24"/>
          <w:szCs w:val="24"/>
        </w:rPr>
        <w:t>I</w:t>
      </w:r>
      <w:r w:rsidRPr="00DC2254">
        <w:rPr>
          <w:rFonts w:ascii="Arial" w:hAnsi="Arial" w:cs="Arial"/>
          <w:sz w:val="24"/>
          <w:szCs w:val="24"/>
        </w:rPr>
        <w:t xml:space="preserve">.- El Ayuntamiento Constitucional de San Pedro Tlaquepaque, Jalisco, tiene facultad para aprobar las leyes en materia municipal, los bandos de policía y gobierno, reglamentos, circulares y disposiciones administrativas de observancia general dentro de sus respectivas jurisdicciones, que organicen la administración </w:t>
      </w:r>
      <w:r w:rsidRPr="00DC2254">
        <w:rPr>
          <w:rFonts w:ascii="Arial" w:hAnsi="Arial" w:cs="Arial"/>
          <w:sz w:val="24"/>
          <w:szCs w:val="24"/>
        </w:rPr>
        <w:lastRenderedPageBreak/>
        <w:t>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420 y 421 del Reglamento de Participación Ciudadana para la Gobernanza del Municipio de San Pedro Tlaquepaque, Jalisco.</w:t>
      </w:r>
    </w:p>
    <w:p w14:paraId="40D128AD" w14:textId="77777777" w:rsidR="005E7C7F" w:rsidRPr="00DC2254" w:rsidRDefault="005E7C7F" w:rsidP="005E7C7F">
      <w:pPr>
        <w:ind w:firstLine="720"/>
        <w:jc w:val="both"/>
        <w:rPr>
          <w:rFonts w:ascii="Arial" w:hAnsi="Arial" w:cs="Arial"/>
          <w:color w:val="FF0000"/>
          <w:sz w:val="2"/>
          <w:szCs w:val="2"/>
        </w:rPr>
      </w:pPr>
    </w:p>
    <w:p w14:paraId="33123D61" w14:textId="77777777" w:rsidR="005E7C7F" w:rsidRPr="00126A0E" w:rsidRDefault="005E7C7F" w:rsidP="005E7C7F">
      <w:pPr>
        <w:pStyle w:val="Sinespaciado"/>
        <w:jc w:val="both"/>
        <w:rPr>
          <w:rFonts w:ascii="Arial" w:hAnsi="Arial" w:cs="Arial"/>
          <w:sz w:val="24"/>
          <w:szCs w:val="24"/>
        </w:rPr>
      </w:pPr>
      <w:r w:rsidRPr="00126A0E">
        <w:rPr>
          <w:rFonts w:ascii="Arial" w:hAnsi="Arial" w:cs="Arial"/>
          <w:b/>
          <w:sz w:val="24"/>
          <w:szCs w:val="24"/>
        </w:rPr>
        <w:t xml:space="preserve">II.- </w:t>
      </w:r>
      <w:r w:rsidRPr="00126A0E">
        <w:rPr>
          <w:rFonts w:ascii="Arial" w:hAnsi="Arial" w:cs="Arial"/>
          <w:sz w:val="24"/>
          <w:szCs w:val="24"/>
        </w:rPr>
        <w:t xml:space="preserve">Mediante sesión de Ayuntamiento de fecha 26 de febrero del año 2016, se aprobó el </w:t>
      </w:r>
      <w:r w:rsidRPr="00126A0E">
        <w:rPr>
          <w:rFonts w:ascii="Arial" w:hAnsi="Arial" w:cs="Arial"/>
          <w:b/>
          <w:sz w:val="24"/>
          <w:szCs w:val="24"/>
        </w:rPr>
        <w:t xml:space="preserve">Reglamento de Participación Ciudadana para la Gobernanza del Municipio de San Pedro Tlaquepaque, Jalisco, </w:t>
      </w:r>
      <w:r w:rsidRPr="00126A0E">
        <w:rPr>
          <w:rFonts w:ascii="Arial" w:hAnsi="Arial" w:cs="Arial"/>
          <w:sz w:val="24"/>
          <w:szCs w:val="24"/>
        </w:rPr>
        <w:t>publicado el 29 de febrero de 2016 en la Gaceta Municipal. Mismo que tuvo la siguiente reforma, bajo el acuerdo:</w:t>
      </w:r>
    </w:p>
    <w:p w14:paraId="5DC9857B" w14:textId="77777777" w:rsidR="005E7C7F" w:rsidRPr="003C35A3" w:rsidRDefault="005E7C7F" w:rsidP="005E7C7F">
      <w:pPr>
        <w:pStyle w:val="Sinespaciado"/>
        <w:jc w:val="both"/>
        <w:rPr>
          <w:rFonts w:ascii="Arial" w:hAnsi="Arial" w:cs="Arial"/>
          <w:color w:val="FF0000"/>
          <w:sz w:val="24"/>
          <w:szCs w:val="24"/>
        </w:rPr>
      </w:pPr>
    </w:p>
    <w:p w14:paraId="1712B852" w14:textId="77777777" w:rsidR="005E7C7F" w:rsidRPr="00126A0E" w:rsidRDefault="005E7C7F" w:rsidP="005E7C7F">
      <w:pPr>
        <w:pStyle w:val="Sinespaciado"/>
        <w:ind w:left="851" w:right="851"/>
        <w:jc w:val="both"/>
        <w:rPr>
          <w:rFonts w:ascii="Arial" w:hAnsi="Arial" w:cs="Arial"/>
          <w:sz w:val="24"/>
          <w:szCs w:val="24"/>
        </w:rPr>
      </w:pPr>
      <w:r w:rsidRPr="00126A0E">
        <w:rPr>
          <w:rFonts w:ascii="Arial" w:hAnsi="Arial" w:cs="Arial"/>
          <w:sz w:val="24"/>
          <w:szCs w:val="24"/>
        </w:rPr>
        <w:t>Acuerdo Número 815/2018 aprobado en Sesión Ordinaria de Ayuntamiento de fecha 04 de mayo de 2018 que tiene por objeto adicionar y modificar los artículos 274 y 314 de este ordenamiento municipal</w:t>
      </w:r>
    </w:p>
    <w:p w14:paraId="4435E633" w14:textId="77777777" w:rsidR="005E7C7F" w:rsidRPr="00126A0E" w:rsidRDefault="005E7C7F" w:rsidP="005E7C7F">
      <w:pPr>
        <w:pStyle w:val="Sinespaciado"/>
        <w:ind w:left="851" w:right="851"/>
        <w:jc w:val="both"/>
        <w:rPr>
          <w:rFonts w:ascii="Arial" w:hAnsi="Arial" w:cs="Arial"/>
          <w:sz w:val="24"/>
          <w:szCs w:val="24"/>
        </w:rPr>
      </w:pPr>
      <w:r w:rsidRPr="00126A0E">
        <w:rPr>
          <w:rFonts w:ascii="Arial" w:hAnsi="Arial" w:cs="Arial"/>
          <w:sz w:val="24"/>
          <w:szCs w:val="24"/>
        </w:rPr>
        <w:t>Modificación que fue publicada en la Gaceta Municipal Año 2018, Tomo XLIII fecha de publicación 21 de mayo de 2018.</w:t>
      </w:r>
    </w:p>
    <w:p w14:paraId="62CD0625" w14:textId="77777777" w:rsidR="005E7C7F" w:rsidRDefault="005E7C7F" w:rsidP="005E7C7F">
      <w:pPr>
        <w:pStyle w:val="Sinespaciado"/>
        <w:ind w:left="851" w:right="851"/>
        <w:jc w:val="both"/>
        <w:rPr>
          <w:rFonts w:ascii="Arial" w:hAnsi="Arial" w:cs="Arial"/>
          <w:color w:val="FF0000"/>
          <w:sz w:val="24"/>
          <w:szCs w:val="24"/>
        </w:rPr>
      </w:pPr>
    </w:p>
    <w:p w14:paraId="6E71AE8D" w14:textId="77777777" w:rsidR="005E7C7F" w:rsidRPr="00DC2254" w:rsidRDefault="005E7C7F" w:rsidP="005E7C7F">
      <w:pPr>
        <w:pStyle w:val="Sinespaciado"/>
        <w:ind w:left="851" w:right="851"/>
        <w:jc w:val="both"/>
        <w:rPr>
          <w:rFonts w:ascii="Arial" w:hAnsi="Arial" w:cs="Arial"/>
          <w:color w:val="FF0000"/>
          <w:sz w:val="12"/>
          <w:szCs w:val="12"/>
        </w:rPr>
      </w:pPr>
    </w:p>
    <w:p w14:paraId="1A4253C2" w14:textId="77777777" w:rsidR="005E7C7F" w:rsidRPr="00126A0E" w:rsidRDefault="005E7C7F" w:rsidP="005E7C7F">
      <w:pPr>
        <w:pStyle w:val="Sinespaciado"/>
        <w:jc w:val="both"/>
        <w:rPr>
          <w:rFonts w:ascii="Arial" w:hAnsi="Arial" w:cs="Arial"/>
          <w:spacing w:val="-3"/>
          <w:sz w:val="24"/>
          <w:szCs w:val="24"/>
        </w:rPr>
      </w:pPr>
      <w:r w:rsidRPr="00126A0E">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14:paraId="7D93E8C1" w14:textId="77777777" w:rsidR="005E7C7F" w:rsidRPr="00DC2254" w:rsidRDefault="005E7C7F" w:rsidP="005E7C7F">
      <w:pPr>
        <w:pStyle w:val="Sinespaciado"/>
        <w:jc w:val="both"/>
        <w:rPr>
          <w:rFonts w:ascii="Arial" w:hAnsi="Arial" w:cs="Arial"/>
          <w:b/>
          <w:sz w:val="6"/>
          <w:szCs w:val="6"/>
        </w:rPr>
      </w:pPr>
    </w:p>
    <w:p w14:paraId="2E55258E" w14:textId="77777777" w:rsidR="005E7C7F" w:rsidRPr="00105D7F" w:rsidRDefault="005E7C7F" w:rsidP="005E7C7F">
      <w:pPr>
        <w:pStyle w:val="Sinespaciado"/>
        <w:jc w:val="both"/>
        <w:rPr>
          <w:rFonts w:ascii="Arial" w:hAnsi="Arial" w:cs="Arial"/>
          <w:b/>
          <w:sz w:val="24"/>
          <w:szCs w:val="24"/>
        </w:rPr>
      </w:pPr>
    </w:p>
    <w:p w14:paraId="138E92BA" w14:textId="77777777" w:rsidR="005E7C7F" w:rsidRPr="00105D7F" w:rsidRDefault="005E7C7F" w:rsidP="005E7C7F">
      <w:pPr>
        <w:pStyle w:val="Sinespaciado"/>
        <w:jc w:val="both"/>
        <w:rPr>
          <w:rFonts w:ascii="Arial" w:hAnsi="Arial" w:cs="Arial"/>
          <w:sz w:val="24"/>
          <w:szCs w:val="24"/>
        </w:rPr>
      </w:pPr>
      <w:r w:rsidRPr="00105D7F">
        <w:rPr>
          <w:rFonts w:ascii="Arial" w:hAnsi="Arial" w:cs="Arial"/>
          <w:b/>
          <w:sz w:val="24"/>
          <w:szCs w:val="24"/>
        </w:rPr>
        <w:t xml:space="preserve">III.- </w:t>
      </w:r>
      <w:r w:rsidRPr="00105D7F">
        <w:rPr>
          <w:rFonts w:ascii="Arial" w:hAnsi="Arial" w:cs="Arial"/>
          <w:sz w:val="24"/>
          <w:szCs w:val="24"/>
        </w:rPr>
        <w:t>Los requisitos del reconocimiento de una organización vecinal, tienen su fundamento en el artículo 420 del citado reglamento que a la letra dice:</w:t>
      </w:r>
    </w:p>
    <w:p w14:paraId="5F9FB0C0" w14:textId="77777777" w:rsidR="005E7C7F" w:rsidRPr="00105D7F" w:rsidRDefault="005E7C7F" w:rsidP="005E7C7F">
      <w:pPr>
        <w:pStyle w:val="Sinespaciado"/>
        <w:jc w:val="both"/>
        <w:rPr>
          <w:rFonts w:ascii="Arial" w:hAnsi="Arial" w:cs="Arial"/>
          <w:sz w:val="25"/>
          <w:szCs w:val="25"/>
        </w:rPr>
      </w:pPr>
    </w:p>
    <w:p w14:paraId="0C4CA506" w14:textId="77777777" w:rsidR="005E7C7F" w:rsidRPr="00105D7F" w:rsidRDefault="005E7C7F" w:rsidP="005E7C7F">
      <w:pPr>
        <w:ind w:left="964" w:right="964"/>
        <w:jc w:val="both"/>
        <w:rPr>
          <w:rFonts w:ascii="Arial" w:hAnsi="Arial" w:cs="Arial"/>
          <w:i/>
        </w:rPr>
      </w:pPr>
      <w:r w:rsidRPr="00105D7F">
        <w:rPr>
          <w:rFonts w:ascii="Arial" w:hAnsi="Arial" w:cs="Arial"/>
          <w:i/>
        </w:rPr>
        <w:t>Para el reconocimiento de una organización vecinal ante el Ayuntamiento se deberá cumplir con los requisitos siguientes:</w:t>
      </w:r>
    </w:p>
    <w:p w14:paraId="4B471229" w14:textId="77777777" w:rsidR="005E7C7F" w:rsidRPr="00105D7F" w:rsidRDefault="005E7C7F" w:rsidP="005E7C7F">
      <w:pPr>
        <w:ind w:left="964" w:right="964"/>
        <w:jc w:val="both"/>
        <w:rPr>
          <w:rFonts w:ascii="Arial" w:hAnsi="Arial" w:cs="Arial"/>
          <w:i/>
        </w:rPr>
      </w:pPr>
      <w:r w:rsidRPr="00105D7F">
        <w:rPr>
          <w:rFonts w:ascii="Arial" w:hAnsi="Arial" w:cs="Arial"/>
          <w:i/>
        </w:rPr>
        <w:t>I.- Solicitud por escrito suscrita por el órgano de dirección electo o designado por la organización vecinal, que deberá cumplir con lo especificado en la normatividad aplicable en materia del acto y el procedimiento administrativo:</w:t>
      </w:r>
    </w:p>
    <w:p w14:paraId="46AEC561" w14:textId="77777777" w:rsidR="005E7C7F" w:rsidRPr="00105D7F" w:rsidRDefault="005E7C7F" w:rsidP="005E7C7F">
      <w:pPr>
        <w:ind w:left="964" w:right="964"/>
        <w:jc w:val="both"/>
        <w:rPr>
          <w:rFonts w:ascii="Arial" w:hAnsi="Arial" w:cs="Arial"/>
          <w:i/>
        </w:rPr>
      </w:pPr>
      <w:r w:rsidRPr="00105D7F">
        <w:rPr>
          <w:rFonts w:ascii="Arial" w:hAnsi="Arial" w:cs="Arial"/>
          <w:i/>
        </w:rPr>
        <w:t>II.- Identificación oficial de los solicitantes;</w:t>
      </w:r>
    </w:p>
    <w:p w14:paraId="05E5C5D6" w14:textId="77777777" w:rsidR="005E7C7F" w:rsidRPr="00105D7F" w:rsidRDefault="005E7C7F" w:rsidP="005E7C7F">
      <w:pPr>
        <w:ind w:left="964" w:right="964"/>
        <w:jc w:val="both"/>
        <w:rPr>
          <w:rFonts w:ascii="Arial" w:hAnsi="Arial" w:cs="Arial"/>
          <w:i/>
        </w:rPr>
      </w:pPr>
      <w:r w:rsidRPr="00105D7F">
        <w:rPr>
          <w:rFonts w:ascii="Arial" w:hAnsi="Arial" w:cs="Arial"/>
          <w:i/>
        </w:rPr>
        <w:t>III.- Las actas siguientes:</w:t>
      </w:r>
    </w:p>
    <w:p w14:paraId="5AE36162" w14:textId="77777777" w:rsidR="005E7C7F" w:rsidRPr="00105D7F" w:rsidRDefault="005E7C7F" w:rsidP="005E7C7F">
      <w:pPr>
        <w:ind w:left="964" w:right="964"/>
        <w:jc w:val="both"/>
        <w:rPr>
          <w:rFonts w:ascii="Arial" w:hAnsi="Arial" w:cs="Arial"/>
          <w:i/>
        </w:rPr>
      </w:pPr>
      <w:r w:rsidRPr="00105D7F">
        <w:rPr>
          <w:rFonts w:ascii="Arial" w:hAnsi="Arial" w:cs="Arial"/>
          <w:i/>
        </w:rPr>
        <w:t>a) Constitutiva que contenga sus estatutos sociales; y</w:t>
      </w:r>
    </w:p>
    <w:p w14:paraId="601BC0BF" w14:textId="77777777" w:rsidR="005E7C7F" w:rsidRPr="00105D7F" w:rsidRDefault="005E7C7F" w:rsidP="005E7C7F">
      <w:pPr>
        <w:ind w:left="964" w:right="964"/>
        <w:jc w:val="both"/>
        <w:rPr>
          <w:rFonts w:ascii="Arial" w:hAnsi="Arial" w:cs="Arial"/>
          <w:i/>
        </w:rPr>
      </w:pPr>
      <w:r w:rsidRPr="00105D7F">
        <w:rPr>
          <w:rFonts w:ascii="Arial" w:hAnsi="Arial" w:cs="Arial"/>
          <w:i/>
        </w:rPr>
        <w:t>b) En su caso, asamblea general donde se elija o designe al órgano de dirección; y</w:t>
      </w:r>
    </w:p>
    <w:p w14:paraId="538C58E8" w14:textId="77777777" w:rsidR="005E7C7F" w:rsidRPr="00105D7F" w:rsidRDefault="005E7C7F" w:rsidP="005E7C7F">
      <w:pPr>
        <w:ind w:left="964" w:right="964"/>
        <w:jc w:val="both"/>
        <w:rPr>
          <w:rFonts w:ascii="Arial" w:hAnsi="Arial" w:cs="Arial"/>
          <w:i/>
        </w:rPr>
      </w:pPr>
      <w:r w:rsidRPr="00105D7F">
        <w:rPr>
          <w:rFonts w:ascii="Arial" w:hAnsi="Arial" w:cs="Arial"/>
          <w:i/>
        </w:rPr>
        <w:t xml:space="preserve">IV.- El dictamen de delimitación territorial expedido por la </w:t>
      </w:r>
    </w:p>
    <w:p w14:paraId="4A3B9466" w14:textId="77777777" w:rsidR="005E7C7F" w:rsidRPr="00105D7F" w:rsidRDefault="005E7C7F" w:rsidP="005E7C7F">
      <w:pPr>
        <w:ind w:left="964" w:right="964"/>
        <w:jc w:val="both"/>
        <w:rPr>
          <w:rFonts w:ascii="Arial" w:hAnsi="Arial" w:cs="Arial"/>
          <w:i/>
        </w:rPr>
      </w:pPr>
      <w:r w:rsidRPr="00105D7F">
        <w:rPr>
          <w:rFonts w:ascii="Arial" w:hAnsi="Arial" w:cs="Arial"/>
          <w:i/>
        </w:rPr>
        <w:t>Dirección;</w:t>
      </w:r>
    </w:p>
    <w:p w14:paraId="3A512D8B" w14:textId="77777777" w:rsidR="005E7C7F" w:rsidRPr="00105D7F" w:rsidRDefault="005E7C7F" w:rsidP="005E7C7F">
      <w:pPr>
        <w:jc w:val="both"/>
        <w:rPr>
          <w:rFonts w:ascii="Arial" w:hAnsi="Arial" w:cs="Arial"/>
          <w:sz w:val="26"/>
          <w:szCs w:val="26"/>
        </w:rPr>
      </w:pPr>
      <w:r w:rsidRPr="00105D7F">
        <w:rPr>
          <w:rFonts w:ascii="Arial" w:hAnsi="Arial" w:cs="Arial"/>
          <w:b/>
          <w:sz w:val="26"/>
          <w:szCs w:val="26"/>
        </w:rPr>
        <w:t>IV.-</w:t>
      </w:r>
      <w:r w:rsidRPr="00105D7F">
        <w:rPr>
          <w:rFonts w:ascii="Arial" w:hAnsi="Arial" w:cs="Arial"/>
          <w:sz w:val="26"/>
          <w:szCs w:val="26"/>
        </w:rPr>
        <w:t xml:space="preserve"> En ese tenor, el artículo 421 del multireferido reglamento, señala:</w:t>
      </w:r>
    </w:p>
    <w:p w14:paraId="3FA6B0DB" w14:textId="77777777" w:rsidR="005E7C7F" w:rsidRPr="00105D7F" w:rsidRDefault="005E7C7F" w:rsidP="005E7C7F">
      <w:pPr>
        <w:ind w:left="964" w:right="964"/>
        <w:jc w:val="both"/>
        <w:rPr>
          <w:rFonts w:ascii="Arial" w:hAnsi="Arial" w:cs="Arial"/>
          <w:i/>
        </w:rPr>
      </w:pPr>
      <w:r w:rsidRPr="00105D7F">
        <w:rPr>
          <w:rFonts w:ascii="Arial" w:hAnsi="Arial" w:cs="Arial"/>
          <w:i/>
        </w:rPr>
        <w:lastRenderedPageBreak/>
        <w:t>Para el reconocimiento de las organizaciones vecinales se seguirá el siguiente procedimiento:</w:t>
      </w:r>
    </w:p>
    <w:p w14:paraId="1C3E85B8" w14:textId="77777777" w:rsidR="005E7C7F" w:rsidRPr="00105D7F" w:rsidRDefault="005E7C7F" w:rsidP="005E7C7F">
      <w:pPr>
        <w:ind w:left="964" w:right="964"/>
        <w:jc w:val="both"/>
        <w:rPr>
          <w:rFonts w:ascii="Arial" w:hAnsi="Arial" w:cs="Arial"/>
          <w:i/>
        </w:rPr>
      </w:pPr>
      <w:r w:rsidRPr="00105D7F">
        <w:rPr>
          <w:rFonts w:ascii="Arial" w:hAnsi="Arial" w:cs="Arial"/>
          <w:i/>
        </w:rPr>
        <w:t>I.- La solicitud de reconocimiento junto con los documentos a que se refiere el artículo anterior deberán presentarse ante la Dirección;</w:t>
      </w:r>
    </w:p>
    <w:p w14:paraId="259CB0A6" w14:textId="77777777" w:rsidR="005E7C7F" w:rsidRPr="00105D7F" w:rsidRDefault="005E7C7F" w:rsidP="005E7C7F">
      <w:pPr>
        <w:ind w:left="964" w:right="964"/>
        <w:jc w:val="both"/>
        <w:rPr>
          <w:rFonts w:ascii="Arial" w:hAnsi="Arial" w:cs="Arial"/>
          <w:i/>
        </w:rPr>
      </w:pPr>
      <w:r w:rsidRPr="00105D7F">
        <w:rPr>
          <w:rFonts w:ascii="Arial" w:hAnsi="Arial" w:cs="Arial"/>
          <w:i/>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14:paraId="07318AC1" w14:textId="77777777" w:rsidR="005E7C7F" w:rsidRPr="00105D7F" w:rsidRDefault="005E7C7F" w:rsidP="005E7C7F">
      <w:pPr>
        <w:ind w:left="964" w:right="964"/>
        <w:jc w:val="both"/>
        <w:rPr>
          <w:rFonts w:ascii="Arial" w:hAnsi="Arial" w:cs="Arial"/>
          <w:i/>
        </w:rPr>
      </w:pPr>
      <w:r w:rsidRPr="00105D7F">
        <w:rPr>
          <w:rFonts w:ascii="Arial" w:hAnsi="Arial" w:cs="Arial"/>
          <w:i/>
        </w:rPr>
        <w:t>III.- Integrado el expediente, la Dirección lo remitirá a la Secretaría del Ayuntamiento a efecto de que siga el procedimiento edilicio ordinario;</w:t>
      </w:r>
    </w:p>
    <w:p w14:paraId="12A4B54E" w14:textId="77777777" w:rsidR="005E7C7F" w:rsidRPr="00105D7F" w:rsidRDefault="005E7C7F" w:rsidP="005E7C7F">
      <w:pPr>
        <w:ind w:left="964" w:right="964"/>
        <w:jc w:val="both"/>
        <w:rPr>
          <w:rFonts w:ascii="Arial" w:hAnsi="Arial" w:cs="Arial"/>
          <w:i/>
        </w:rPr>
      </w:pPr>
      <w:r w:rsidRPr="00105D7F">
        <w:rPr>
          <w:rFonts w:ascii="Arial" w:hAnsi="Arial" w:cs="Arial"/>
          <w:i/>
        </w:rPr>
        <w:t>IV.- Se analizará la documentación presentada y a falta del cumplimiento de algún requisito se requerirá a la Dirección para que subsane las omisiones que se encuentren; y</w:t>
      </w:r>
    </w:p>
    <w:p w14:paraId="53CC24BC" w14:textId="77777777" w:rsidR="005E7C7F" w:rsidRPr="00105D7F" w:rsidRDefault="005E7C7F" w:rsidP="005E7C7F">
      <w:pPr>
        <w:ind w:left="964" w:right="964"/>
        <w:jc w:val="both"/>
        <w:rPr>
          <w:rFonts w:ascii="Arial" w:hAnsi="Arial" w:cs="Arial"/>
          <w:i/>
          <w:sz w:val="26"/>
          <w:szCs w:val="26"/>
        </w:rPr>
      </w:pPr>
      <w:r w:rsidRPr="00105D7F">
        <w:rPr>
          <w:rFonts w:ascii="Arial" w:hAnsi="Arial" w:cs="Arial"/>
          <w:i/>
        </w:rPr>
        <w:t>V.- Hecho el reconocimiento de la organización vecinal por el Ayuntamiento, se inscribirá en el registro municipal y se hará del conocimiento del organismo social correspondiente</w:t>
      </w:r>
      <w:r w:rsidRPr="00105D7F">
        <w:rPr>
          <w:rFonts w:ascii="Arial" w:hAnsi="Arial" w:cs="Arial"/>
          <w:i/>
          <w:sz w:val="26"/>
          <w:szCs w:val="26"/>
        </w:rPr>
        <w:t>.</w:t>
      </w:r>
    </w:p>
    <w:p w14:paraId="0A102377" w14:textId="77777777" w:rsidR="005E7C7F" w:rsidRDefault="005E7C7F" w:rsidP="005E7C7F">
      <w:pPr>
        <w:pStyle w:val="Sinespaciado"/>
        <w:ind w:left="708" w:hanging="708"/>
        <w:jc w:val="both"/>
        <w:rPr>
          <w:rFonts w:ascii="Arial" w:hAnsi="Arial" w:cs="Arial"/>
          <w:sz w:val="24"/>
          <w:szCs w:val="24"/>
        </w:rPr>
      </w:pPr>
      <w:r w:rsidRPr="007A7EFF">
        <w:rPr>
          <w:rFonts w:ascii="Arial" w:hAnsi="Arial" w:cs="Arial"/>
          <w:b/>
          <w:sz w:val="24"/>
          <w:szCs w:val="24"/>
        </w:rPr>
        <w:t xml:space="preserve">V.- </w:t>
      </w:r>
      <w:r w:rsidRPr="007A7EFF">
        <w:rPr>
          <w:rFonts w:ascii="Arial" w:hAnsi="Arial" w:cs="Arial"/>
          <w:sz w:val="24"/>
          <w:szCs w:val="24"/>
        </w:rPr>
        <w:t>En cumplimiento a lo que estipula el artículo 418 fracci</w:t>
      </w:r>
      <w:r>
        <w:rPr>
          <w:rFonts w:ascii="Arial" w:hAnsi="Arial" w:cs="Arial"/>
          <w:sz w:val="24"/>
          <w:szCs w:val="24"/>
        </w:rPr>
        <w:t>o</w:t>
      </w:r>
      <w:r w:rsidRPr="007A7EFF">
        <w:rPr>
          <w:rFonts w:ascii="Arial" w:hAnsi="Arial" w:cs="Arial"/>
          <w:sz w:val="24"/>
          <w:szCs w:val="24"/>
        </w:rPr>
        <w:t>n</w:t>
      </w:r>
      <w:r>
        <w:rPr>
          <w:rFonts w:ascii="Arial" w:hAnsi="Arial" w:cs="Arial"/>
          <w:sz w:val="24"/>
          <w:szCs w:val="24"/>
        </w:rPr>
        <w:t>es</w:t>
      </w:r>
      <w:r w:rsidRPr="007A7EFF">
        <w:rPr>
          <w:rFonts w:ascii="Arial" w:hAnsi="Arial" w:cs="Arial"/>
          <w:sz w:val="24"/>
          <w:szCs w:val="24"/>
        </w:rPr>
        <w:t xml:space="preserve"> I</w:t>
      </w:r>
      <w:r>
        <w:rPr>
          <w:rFonts w:ascii="Arial" w:hAnsi="Arial" w:cs="Arial"/>
          <w:sz w:val="24"/>
          <w:szCs w:val="24"/>
        </w:rPr>
        <w:t>,II y VII</w:t>
      </w:r>
      <w:r w:rsidRPr="007A7EFF">
        <w:rPr>
          <w:rFonts w:ascii="Arial" w:hAnsi="Arial" w:cs="Arial"/>
          <w:sz w:val="24"/>
          <w:szCs w:val="24"/>
        </w:rPr>
        <w:t xml:space="preserve"> del Reglamento de Participación Ciudadana para la Gobernanza del Municipio de San Pedro </w:t>
      </w:r>
      <w:r>
        <w:rPr>
          <w:rFonts w:ascii="Arial" w:hAnsi="Arial" w:cs="Arial"/>
          <w:sz w:val="24"/>
          <w:szCs w:val="24"/>
        </w:rPr>
        <w:t>Tlaquepaque, Jalisco y mediante los</w:t>
      </w:r>
      <w:r w:rsidRPr="007A7EFF">
        <w:rPr>
          <w:rFonts w:ascii="Arial" w:hAnsi="Arial" w:cs="Arial"/>
          <w:sz w:val="24"/>
          <w:szCs w:val="24"/>
        </w:rPr>
        <w:t xml:space="preserve"> oficio</w:t>
      </w:r>
      <w:r>
        <w:rPr>
          <w:rFonts w:ascii="Arial" w:hAnsi="Arial" w:cs="Arial"/>
          <w:sz w:val="24"/>
          <w:szCs w:val="24"/>
        </w:rPr>
        <w:t>s</w:t>
      </w:r>
      <w:r w:rsidRPr="007A7EFF">
        <w:rPr>
          <w:rFonts w:ascii="Arial" w:hAnsi="Arial" w:cs="Arial"/>
          <w:sz w:val="24"/>
          <w:szCs w:val="24"/>
        </w:rPr>
        <w:t xml:space="preserve"> </w:t>
      </w:r>
      <w:r w:rsidRPr="005D355F">
        <w:rPr>
          <w:rFonts w:ascii="Arial" w:hAnsi="Arial" w:cs="Arial"/>
          <w:b/>
          <w:sz w:val="24"/>
          <w:szCs w:val="24"/>
        </w:rPr>
        <w:t>PC-</w:t>
      </w:r>
      <w:r>
        <w:rPr>
          <w:rFonts w:ascii="Arial" w:hAnsi="Arial" w:cs="Arial"/>
          <w:b/>
          <w:sz w:val="24"/>
          <w:szCs w:val="24"/>
        </w:rPr>
        <w:t>206</w:t>
      </w:r>
      <w:r w:rsidRPr="005D355F">
        <w:rPr>
          <w:rFonts w:ascii="Arial" w:hAnsi="Arial" w:cs="Arial"/>
          <w:b/>
          <w:sz w:val="24"/>
          <w:szCs w:val="24"/>
        </w:rPr>
        <w:t>/2022, PC-</w:t>
      </w:r>
      <w:r>
        <w:rPr>
          <w:rFonts w:ascii="Arial" w:hAnsi="Arial" w:cs="Arial"/>
          <w:b/>
          <w:sz w:val="24"/>
          <w:szCs w:val="24"/>
        </w:rPr>
        <w:t>208</w:t>
      </w:r>
      <w:r w:rsidRPr="005D355F">
        <w:rPr>
          <w:rFonts w:ascii="Arial" w:hAnsi="Arial" w:cs="Arial"/>
          <w:b/>
          <w:sz w:val="24"/>
          <w:szCs w:val="24"/>
        </w:rPr>
        <w:t>/2022, PC-</w:t>
      </w:r>
      <w:r>
        <w:rPr>
          <w:rFonts w:ascii="Arial" w:hAnsi="Arial" w:cs="Arial"/>
          <w:b/>
          <w:sz w:val="24"/>
          <w:szCs w:val="24"/>
        </w:rPr>
        <w:t>209</w:t>
      </w:r>
      <w:r w:rsidRPr="005D355F">
        <w:rPr>
          <w:rFonts w:ascii="Arial" w:hAnsi="Arial" w:cs="Arial"/>
          <w:b/>
          <w:sz w:val="24"/>
          <w:szCs w:val="24"/>
        </w:rPr>
        <w:t>/2022, PC-</w:t>
      </w:r>
      <w:r>
        <w:rPr>
          <w:rFonts w:ascii="Arial" w:hAnsi="Arial" w:cs="Arial"/>
          <w:b/>
          <w:sz w:val="24"/>
          <w:szCs w:val="24"/>
        </w:rPr>
        <w:t>210</w:t>
      </w:r>
      <w:r w:rsidRPr="005D355F">
        <w:rPr>
          <w:rFonts w:ascii="Arial" w:hAnsi="Arial" w:cs="Arial"/>
          <w:b/>
          <w:sz w:val="24"/>
          <w:szCs w:val="24"/>
        </w:rPr>
        <w:t>/2022, PC-</w:t>
      </w:r>
      <w:r>
        <w:rPr>
          <w:rFonts w:ascii="Arial" w:hAnsi="Arial" w:cs="Arial"/>
          <w:b/>
          <w:sz w:val="24"/>
          <w:szCs w:val="24"/>
        </w:rPr>
        <w:t>211</w:t>
      </w:r>
      <w:r w:rsidRPr="005D355F">
        <w:rPr>
          <w:rFonts w:ascii="Arial" w:hAnsi="Arial" w:cs="Arial"/>
          <w:b/>
          <w:sz w:val="24"/>
          <w:szCs w:val="24"/>
        </w:rPr>
        <w:t>/2022</w:t>
      </w:r>
      <w:r>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228</w:t>
      </w:r>
      <w:r w:rsidRPr="005D355F">
        <w:rPr>
          <w:rFonts w:ascii="Arial" w:hAnsi="Arial" w:cs="Arial"/>
          <w:b/>
          <w:sz w:val="24"/>
          <w:szCs w:val="24"/>
        </w:rPr>
        <w:t>/2022</w:t>
      </w:r>
      <w:r w:rsidRPr="009F45B4">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245</w:t>
      </w:r>
      <w:r w:rsidRPr="005D355F">
        <w:rPr>
          <w:rFonts w:ascii="Arial" w:hAnsi="Arial" w:cs="Arial"/>
          <w:b/>
          <w:sz w:val="24"/>
          <w:szCs w:val="24"/>
        </w:rPr>
        <w:t>/2022</w:t>
      </w:r>
      <w:r w:rsidRPr="009F45B4">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246</w:t>
      </w:r>
      <w:r w:rsidRPr="005D355F">
        <w:rPr>
          <w:rFonts w:ascii="Arial" w:hAnsi="Arial" w:cs="Arial"/>
          <w:b/>
          <w:sz w:val="24"/>
          <w:szCs w:val="24"/>
        </w:rPr>
        <w:t>/2022</w:t>
      </w:r>
      <w:r w:rsidRPr="009F45B4">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247</w:t>
      </w:r>
      <w:r w:rsidRPr="005D355F">
        <w:rPr>
          <w:rFonts w:ascii="Arial" w:hAnsi="Arial" w:cs="Arial"/>
          <w:b/>
          <w:sz w:val="24"/>
          <w:szCs w:val="24"/>
        </w:rPr>
        <w:t>/2022</w:t>
      </w:r>
      <w:r w:rsidRPr="009F45B4">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248</w:t>
      </w:r>
      <w:r w:rsidRPr="005D355F">
        <w:rPr>
          <w:rFonts w:ascii="Arial" w:hAnsi="Arial" w:cs="Arial"/>
          <w:b/>
          <w:sz w:val="24"/>
          <w:szCs w:val="24"/>
        </w:rPr>
        <w:t>/2022</w:t>
      </w:r>
      <w:r w:rsidRPr="009F45B4">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249</w:t>
      </w:r>
      <w:r w:rsidRPr="005D355F">
        <w:rPr>
          <w:rFonts w:ascii="Arial" w:hAnsi="Arial" w:cs="Arial"/>
          <w:b/>
          <w:sz w:val="24"/>
          <w:szCs w:val="24"/>
        </w:rPr>
        <w:t>/2022</w:t>
      </w:r>
      <w:r w:rsidRPr="009F45B4">
        <w:rPr>
          <w:rFonts w:ascii="Arial" w:hAnsi="Arial" w:cs="Arial"/>
          <w:b/>
          <w:sz w:val="24"/>
          <w:szCs w:val="24"/>
        </w:rPr>
        <w:t xml:space="preserve"> </w:t>
      </w:r>
      <w:r>
        <w:rPr>
          <w:rFonts w:ascii="Arial" w:hAnsi="Arial" w:cs="Arial"/>
          <w:sz w:val="24"/>
          <w:szCs w:val="24"/>
        </w:rPr>
        <w:t>los</w:t>
      </w:r>
      <w:r w:rsidRPr="007A7EFF">
        <w:rPr>
          <w:rFonts w:ascii="Arial" w:hAnsi="Arial" w:cs="Arial"/>
          <w:sz w:val="24"/>
          <w:szCs w:val="24"/>
        </w:rPr>
        <w:t xml:space="preserve"> cual</w:t>
      </w:r>
      <w:r>
        <w:rPr>
          <w:rFonts w:ascii="Arial" w:hAnsi="Arial" w:cs="Arial"/>
          <w:sz w:val="24"/>
          <w:szCs w:val="24"/>
        </w:rPr>
        <w:t>es</w:t>
      </w:r>
      <w:r w:rsidRPr="007A7EFF">
        <w:rPr>
          <w:rFonts w:ascii="Arial" w:hAnsi="Arial" w:cs="Arial"/>
          <w:sz w:val="24"/>
          <w:szCs w:val="24"/>
        </w:rPr>
        <w:t xml:space="preserve"> fue</w:t>
      </w:r>
      <w:r>
        <w:rPr>
          <w:rFonts w:ascii="Arial" w:hAnsi="Arial" w:cs="Arial"/>
          <w:sz w:val="24"/>
          <w:szCs w:val="24"/>
        </w:rPr>
        <w:t>ron</w:t>
      </w:r>
      <w:r w:rsidRPr="007A7EFF">
        <w:rPr>
          <w:rFonts w:ascii="Arial" w:hAnsi="Arial" w:cs="Arial"/>
          <w:sz w:val="24"/>
          <w:szCs w:val="24"/>
        </w:rPr>
        <w:t xml:space="preserve"> recibido</w:t>
      </w:r>
      <w:r>
        <w:rPr>
          <w:rFonts w:ascii="Arial" w:hAnsi="Arial" w:cs="Arial"/>
          <w:sz w:val="24"/>
          <w:szCs w:val="24"/>
        </w:rPr>
        <w:t>s</w:t>
      </w:r>
      <w:r w:rsidRPr="007A7EFF">
        <w:rPr>
          <w:rFonts w:ascii="Arial" w:hAnsi="Arial" w:cs="Arial"/>
          <w:sz w:val="24"/>
          <w:szCs w:val="24"/>
        </w:rPr>
        <w:t xml:space="preserve"> en la Secretaría del Ayuntamiento, enviado por </w:t>
      </w:r>
      <w:r>
        <w:rPr>
          <w:rFonts w:ascii="Arial" w:hAnsi="Arial" w:cs="Arial"/>
          <w:sz w:val="24"/>
          <w:szCs w:val="24"/>
        </w:rPr>
        <w:t>el</w:t>
      </w:r>
      <w:r w:rsidRPr="007A7EFF">
        <w:rPr>
          <w:rFonts w:ascii="Arial" w:hAnsi="Arial" w:cs="Arial"/>
          <w:sz w:val="24"/>
          <w:szCs w:val="24"/>
        </w:rPr>
        <w:t xml:space="preserve"> Lic. </w:t>
      </w:r>
      <w:r>
        <w:rPr>
          <w:rFonts w:ascii="Arial" w:hAnsi="Arial" w:cs="Arial"/>
          <w:sz w:val="24"/>
          <w:szCs w:val="24"/>
        </w:rPr>
        <w:t xml:space="preserve">Heriberto Murguía Ángel </w:t>
      </w:r>
      <w:r w:rsidRPr="007A7EFF">
        <w:rPr>
          <w:rFonts w:ascii="Arial" w:hAnsi="Arial" w:cs="Arial"/>
          <w:sz w:val="24"/>
          <w:szCs w:val="24"/>
        </w:rPr>
        <w:t xml:space="preserve">quien funge como Director de Participación Ciudadana, es que fue remitida la documentación </w:t>
      </w:r>
      <w:r w:rsidRPr="007A7EFF">
        <w:rPr>
          <w:rFonts w:ascii="Arial" w:hAnsi="Arial" w:cs="Arial"/>
          <w:b/>
          <w:sz w:val="24"/>
          <w:szCs w:val="24"/>
          <w:u w:val="single"/>
        </w:rPr>
        <w:t xml:space="preserve">de </w:t>
      </w:r>
      <w:r>
        <w:rPr>
          <w:rFonts w:ascii="Arial" w:hAnsi="Arial" w:cs="Arial"/>
          <w:b/>
          <w:sz w:val="24"/>
          <w:szCs w:val="24"/>
          <w:u w:val="single"/>
        </w:rPr>
        <w:t>once</w:t>
      </w:r>
      <w:r w:rsidRPr="007A7EFF">
        <w:rPr>
          <w:rFonts w:ascii="Arial" w:hAnsi="Arial" w:cs="Arial"/>
          <w:b/>
          <w:sz w:val="24"/>
          <w:szCs w:val="24"/>
          <w:u w:val="single"/>
        </w:rPr>
        <w:t xml:space="preserve"> organizacion</w:t>
      </w:r>
      <w:r>
        <w:rPr>
          <w:rFonts w:ascii="Arial" w:hAnsi="Arial" w:cs="Arial"/>
          <w:b/>
          <w:sz w:val="24"/>
          <w:szCs w:val="24"/>
          <w:u w:val="single"/>
        </w:rPr>
        <w:t>es</w:t>
      </w:r>
      <w:r w:rsidRPr="007A7EFF">
        <w:rPr>
          <w:rFonts w:ascii="Arial" w:hAnsi="Arial" w:cs="Arial"/>
          <w:b/>
          <w:sz w:val="24"/>
          <w:szCs w:val="24"/>
          <w:u w:val="single"/>
        </w:rPr>
        <w:t xml:space="preserve"> vecinal</w:t>
      </w:r>
      <w:r>
        <w:rPr>
          <w:rFonts w:ascii="Arial" w:hAnsi="Arial" w:cs="Arial"/>
          <w:b/>
          <w:sz w:val="24"/>
          <w:szCs w:val="24"/>
          <w:u w:val="single"/>
        </w:rPr>
        <w:t>es</w:t>
      </w:r>
      <w:r w:rsidRPr="007A7EFF">
        <w:rPr>
          <w:rFonts w:ascii="Arial" w:hAnsi="Arial" w:cs="Arial"/>
          <w:sz w:val="24"/>
          <w:szCs w:val="24"/>
        </w:rPr>
        <w:t xml:space="preserve">: </w:t>
      </w:r>
    </w:p>
    <w:p w14:paraId="282D3538" w14:textId="77777777" w:rsidR="005E7C7F" w:rsidRDefault="005E7C7F" w:rsidP="005E7C7F">
      <w:pPr>
        <w:pStyle w:val="Sinespaciado"/>
        <w:ind w:left="708" w:hanging="708"/>
        <w:jc w:val="both"/>
        <w:rPr>
          <w:rFonts w:ascii="Arial" w:hAnsi="Arial" w:cs="Arial"/>
          <w:sz w:val="24"/>
          <w:szCs w:val="24"/>
        </w:rPr>
      </w:pPr>
    </w:p>
    <w:p w14:paraId="695F6687" w14:textId="77777777" w:rsidR="005E7C7F" w:rsidRDefault="005E7C7F" w:rsidP="005E7C7F">
      <w:pPr>
        <w:pStyle w:val="Sinespaciado"/>
        <w:ind w:left="708"/>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Mesa directiva de Circuito Fuente de las Gaviotas en el Fraccionamiento Villa Fontana,</w:t>
      </w:r>
    </w:p>
    <w:p w14:paraId="0BED4A4C" w14:textId="77777777" w:rsidR="005E7C7F" w:rsidRDefault="005E7C7F" w:rsidP="005E7C7F">
      <w:pPr>
        <w:pStyle w:val="Sinespaciado"/>
        <w:ind w:left="708"/>
        <w:jc w:val="both"/>
        <w:rPr>
          <w:rFonts w:ascii="Arial" w:hAnsi="Arial" w:cs="Arial"/>
          <w:sz w:val="24"/>
          <w:szCs w:val="24"/>
        </w:rPr>
      </w:pPr>
      <w:r>
        <w:rPr>
          <w:rFonts w:ascii="Arial" w:hAnsi="Arial" w:cs="Arial"/>
          <w:b/>
          <w:sz w:val="24"/>
          <w:szCs w:val="24"/>
        </w:rPr>
        <w:t xml:space="preserve">2.- </w:t>
      </w:r>
      <w:r>
        <w:rPr>
          <w:rFonts w:ascii="Arial" w:hAnsi="Arial" w:cs="Arial"/>
          <w:sz w:val="24"/>
          <w:szCs w:val="24"/>
        </w:rPr>
        <w:t>Mesa directiva de la Colonia Ojo de Agua,</w:t>
      </w:r>
    </w:p>
    <w:p w14:paraId="294805C0" w14:textId="77777777" w:rsidR="005E7C7F" w:rsidRDefault="005E7C7F" w:rsidP="005E7C7F">
      <w:pPr>
        <w:pStyle w:val="Sinespaciado"/>
        <w:ind w:left="708"/>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Mesa directiva  de la Colonia  las Juntas,</w:t>
      </w:r>
    </w:p>
    <w:p w14:paraId="4B115CCF" w14:textId="77777777" w:rsidR="005E7C7F" w:rsidRDefault="005E7C7F" w:rsidP="005E7C7F">
      <w:pPr>
        <w:pStyle w:val="Sinespaciado"/>
        <w:ind w:left="708"/>
        <w:jc w:val="both"/>
        <w:rPr>
          <w:rFonts w:ascii="Arial" w:hAnsi="Arial" w:cs="Arial"/>
          <w:sz w:val="24"/>
          <w:szCs w:val="24"/>
        </w:rPr>
      </w:pPr>
      <w:r>
        <w:rPr>
          <w:rFonts w:ascii="Arial" w:hAnsi="Arial" w:cs="Arial"/>
          <w:b/>
          <w:sz w:val="24"/>
          <w:szCs w:val="24"/>
        </w:rPr>
        <w:t xml:space="preserve">4.- </w:t>
      </w:r>
      <w:r>
        <w:rPr>
          <w:rFonts w:ascii="Arial" w:hAnsi="Arial" w:cs="Arial"/>
          <w:sz w:val="24"/>
          <w:szCs w:val="24"/>
        </w:rPr>
        <w:t>Mesa Directiva de Circuito Fuente de las Jícamas en el Fraccionamiento Villa Fontana,</w:t>
      </w:r>
    </w:p>
    <w:p w14:paraId="742244AB" w14:textId="77777777" w:rsidR="005E7C7F" w:rsidRDefault="005E7C7F" w:rsidP="005E7C7F">
      <w:pPr>
        <w:pStyle w:val="Sinespaciado"/>
        <w:ind w:left="708"/>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 xml:space="preserve">Mesa directiva  del Circuito Fuente Hermana Agua, </w:t>
      </w:r>
    </w:p>
    <w:p w14:paraId="61B13B4C" w14:textId="77777777" w:rsidR="005E7C7F" w:rsidRDefault="005E7C7F" w:rsidP="005E7C7F">
      <w:pPr>
        <w:pStyle w:val="Sinespaciado"/>
        <w:ind w:left="708"/>
        <w:jc w:val="both"/>
        <w:rPr>
          <w:rFonts w:ascii="Arial" w:hAnsi="Arial" w:cs="Arial"/>
          <w:sz w:val="24"/>
          <w:szCs w:val="24"/>
        </w:rPr>
      </w:pPr>
      <w:r>
        <w:rPr>
          <w:rFonts w:ascii="Arial" w:hAnsi="Arial" w:cs="Arial"/>
          <w:b/>
          <w:sz w:val="24"/>
          <w:szCs w:val="24"/>
        </w:rPr>
        <w:t xml:space="preserve">6.- </w:t>
      </w:r>
      <w:r>
        <w:rPr>
          <w:rFonts w:ascii="Arial" w:hAnsi="Arial" w:cs="Arial"/>
          <w:sz w:val="24"/>
          <w:szCs w:val="24"/>
        </w:rPr>
        <w:t>Mesa directiva de la Colonia Parques Colón,</w:t>
      </w:r>
    </w:p>
    <w:p w14:paraId="673CB118" w14:textId="77777777" w:rsidR="005E7C7F" w:rsidRDefault="005E7C7F" w:rsidP="005E7C7F">
      <w:pPr>
        <w:pStyle w:val="Sinespaciado"/>
        <w:ind w:left="708"/>
        <w:jc w:val="both"/>
        <w:rPr>
          <w:rFonts w:ascii="Arial" w:hAnsi="Arial" w:cs="Arial"/>
          <w:sz w:val="24"/>
          <w:szCs w:val="24"/>
        </w:rPr>
      </w:pPr>
      <w:r>
        <w:rPr>
          <w:rFonts w:ascii="Arial" w:hAnsi="Arial" w:cs="Arial"/>
          <w:b/>
          <w:sz w:val="24"/>
          <w:szCs w:val="24"/>
        </w:rPr>
        <w:t xml:space="preserve">7.- </w:t>
      </w:r>
      <w:r>
        <w:rPr>
          <w:rFonts w:ascii="Arial" w:hAnsi="Arial" w:cs="Arial"/>
          <w:sz w:val="24"/>
          <w:szCs w:val="24"/>
        </w:rPr>
        <w:t>Mesa Directiva del Fraccionamiento el Real,</w:t>
      </w:r>
    </w:p>
    <w:p w14:paraId="1E62C16F" w14:textId="77777777" w:rsidR="005E7C7F" w:rsidRDefault="005E7C7F" w:rsidP="005E7C7F">
      <w:pPr>
        <w:pStyle w:val="Sinespaciado"/>
        <w:ind w:left="708"/>
        <w:jc w:val="both"/>
        <w:rPr>
          <w:rFonts w:ascii="Arial" w:hAnsi="Arial" w:cs="Arial"/>
          <w:sz w:val="24"/>
          <w:szCs w:val="24"/>
        </w:rPr>
      </w:pPr>
      <w:r>
        <w:rPr>
          <w:rFonts w:ascii="Arial" w:hAnsi="Arial" w:cs="Arial"/>
          <w:b/>
          <w:sz w:val="24"/>
          <w:szCs w:val="24"/>
        </w:rPr>
        <w:t xml:space="preserve">8.- </w:t>
      </w:r>
      <w:r>
        <w:rPr>
          <w:rFonts w:ascii="Arial" w:hAnsi="Arial" w:cs="Arial"/>
          <w:sz w:val="24"/>
          <w:szCs w:val="24"/>
        </w:rPr>
        <w:t xml:space="preserve"> Mesa Directiva de la Colonia Álvaro Obregón,</w:t>
      </w:r>
    </w:p>
    <w:p w14:paraId="4DA37F63" w14:textId="77777777" w:rsidR="005E7C7F" w:rsidRDefault="005E7C7F" w:rsidP="005E7C7F">
      <w:pPr>
        <w:pStyle w:val="Sinespaciado"/>
        <w:ind w:left="708"/>
        <w:jc w:val="both"/>
        <w:rPr>
          <w:rFonts w:ascii="Arial" w:hAnsi="Arial" w:cs="Arial"/>
          <w:sz w:val="24"/>
          <w:szCs w:val="24"/>
        </w:rPr>
      </w:pPr>
      <w:r>
        <w:rPr>
          <w:rFonts w:ascii="Arial" w:hAnsi="Arial" w:cs="Arial"/>
          <w:b/>
          <w:sz w:val="24"/>
          <w:szCs w:val="24"/>
        </w:rPr>
        <w:t xml:space="preserve">9.- </w:t>
      </w:r>
      <w:r>
        <w:rPr>
          <w:rFonts w:ascii="Arial" w:hAnsi="Arial" w:cs="Arial"/>
          <w:sz w:val="24"/>
          <w:szCs w:val="24"/>
        </w:rPr>
        <w:t>Mesa Directiva de la Colonia Álamo Súper Manzana,</w:t>
      </w:r>
    </w:p>
    <w:p w14:paraId="145ADE6C" w14:textId="77777777" w:rsidR="005E7C7F" w:rsidRDefault="005E7C7F" w:rsidP="005E7C7F">
      <w:pPr>
        <w:pStyle w:val="Sinespaciado"/>
        <w:ind w:left="708"/>
        <w:jc w:val="both"/>
        <w:rPr>
          <w:rFonts w:ascii="Arial" w:hAnsi="Arial" w:cs="Arial"/>
          <w:sz w:val="24"/>
          <w:szCs w:val="24"/>
        </w:rPr>
      </w:pPr>
      <w:r>
        <w:rPr>
          <w:rFonts w:ascii="Arial" w:hAnsi="Arial" w:cs="Arial"/>
          <w:b/>
          <w:sz w:val="24"/>
          <w:szCs w:val="24"/>
        </w:rPr>
        <w:t>10.-</w:t>
      </w:r>
      <w:r>
        <w:rPr>
          <w:rFonts w:ascii="Arial" w:hAnsi="Arial" w:cs="Arial"/>
          <w:sz w:val="24"/>
          <w:szCs w:val="24"/>
        </w:rPr>
        <w:t xml:space="preserve">Mesa Directiva del Circuito Fuente de las Águilas en el Fraccionamiento Villa Fontana,  </w:t>
      </w:r>
    </w:p>
    <w:p w14:paraId="7D138675" w14:textId="77777777" w:rsidR="005E7C7F" w:rsidRDefault="005E7C7F" w:rsidP="005E7C7F">
      <w:pPr>
        <w:pStyle w:val="Sinespaciado"/>
        <w:ind w:left="708"/>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Mesa Directiva de la Colonia el Órgano.</w:t>
      </w:r>
    </w:p>
    <w:p w14:paraId="711A43AB" w14:textId="77777777" w:rsidR="005E7C7F" w:rsidRDefault="005E7C7F" w:rsidP="005E7C7F">
      <w:pPr>
        <w:pStyle w:val="Sinespaciado"/>
        <w:ind w:left="708"/>
        <w:jc w:val="both"/>
        <w:rPr>
          <w:rFonts w:ascii="Arial" w:hAnsi="Arial" w:cs="Arial"/>
          <w:sz w:val="24"/>
          <w:szCs w:val="24"/>
        </w:rPr>
      </w:pPr>
      <w:r>
        <w:rPr>
          <w:rFonts w:ascii="Arial" w:hAnsi="Arial" w:cs="Arial"/>
          <w:sz w:val="24"/>
          <w:szCs w:val="24"/>
        </w:rPr>
        <w:t>Lo anterior  a</w:t>
      </w:r>
      <w:r w:rsidRPr="007A7EFF">
        <w:rPr>
          <w:rFonts w:ascii="Arial" w:hAnsi="Arial" w:cs="Arial"/>
          <w:sz w:val="24"/>
          <w:szCs w:val="24"/>
        </w:rPr>
        <w:t xml:space="preserve"> efecto de cumplimentar el procedimiento edilicio ordinario para el reconocimiento por parte del Pleno del Ayuntamiento de San Pedro Tlaquepaque.</w:t>
      </w:r>
    </w:p>
    <w:p w14:paraId="17A2D90E" w14:textId="77777777" w:rsidR="005E7C7F" w:rsidRDefault="005E7C7F" w:rsidP="005E7C7F">
      <w:pPr>
        <w:pStyle w:val="Sinespaciado"/>
        <w:jc w:val="both"/>
        <w:rPr>
          <w:rFonts w:ascii="Arial" w:hAnsi="Arial" w:cs="Arial"/>
          <w:sz w:val="24"/>
          <w:szCs w:val="24"/>
        </w:rPr>
      </w:pPr>
    </w:p>
    <w:p w14:paraId="5D6DB125" w14:textId="77777777" w:rsidR="005E7C7F" w:rsidRDefault="005E7C7F" w:rsidP="005E7C7F">
      <w:pPr>
        <w:pStyle w:val="Sinespaciado"/>
        <w:jc w:val="both"/>
        <w:rPr>
          <w:rFonts w:ascii="Arial" w:hAnsi="Arial" w:cs="Arial"/>
          <w:sz w:val="24"/>
          <w:szCs w:val="24"/>
        </w:rPr>
      </w:pPr>
    </w:p>
    <w:p w14:paraId="5431C815" w14:textId="77777777" w:rsidR="005E7C7F" w:rsidRDefault="005E7C7F" w:rsidP="005E7C7F">
      <w:pPr>
        <w:pStyle w:val="Sinespaciado"/>
        <w:jc w:val="both"/>
        <w:rPr>
          <w:rFonts w:ascii="Arial" w:hAnsi="Arial" w:cs="Arial"/>
          <w:sz w:val="24"/>
          <w:szCs w:val="24"/>
        </w:rPr>
      </w:pPr>
      <w:r>
        <w:rPr>
          <w:rFonts w:ascii="Arial" w:hAnsi="Arial" w:cs="Arial"/>
          <w:sz w:val="24"/>
          <w:szCs w:val="24"/>
        </w:rPr>
        <w:lastRenderedPageBreak/>
        <w:t>Se recibió diversa documentación para la integración de los expedientes para el reconocimiento de</w:t>
      </w:r>
      <w:r w:rsidRPr="00197DB2">
        <w:rPr>
          <w:rFonts w:ascii="Arial" w:hAnsi="Arial" w:cs="Arial"/>
          <w:sz w:val="24"/>
          <w:szCs w:val="24"/>
        </w:rPr>
        <w:t xml:space="preserve"> </w:t>
      </w:r>
      <w:r>
        <w:rPr>
          <w:rFonts w:ascii="Arial" w:hAnsi="Arial" w:cs="Arial"/>
          <w:sz w:val="24"/>
          <w:szCs w:val="24"/>
        </w:rPr>
        <w:t>las</w:t>
      </w:r>
      <w:r w:rsidRPr="00197DB2">
        <w:rPr>
          <w:rFonts w:ascii="Arial" w:hAnsi="Arial" w:cs="Arial"/>
          <w:sz w:val="24"/>
          <w:szCs w:val="24"/>
        </w:rPr>
        <w:t xml:space="preserve"> organizaci</w:t>
      </w:r>
      <w:r>
        <w:rPr>
          <w:rFonts w:ascii="Arial" w:hAnsi="Arial" w:cs="Arial"/>
          <w:sz w:val="24"/>
          <w:szCs w:val="24"/>
        </w:rPr>
        <w:t>o</w:t>
      </w:r>
      <w:r w:rsidRPr="00197DB2">
        <w:rPr>
          <w:rFonts w:ascii="Arial" w:hAnsi="Arial" w:cs="Arial"/>
          <w:sz w:val="24"/>
          <w:szCs w:val="24"/>
        </w:rPr>
        <w:t>n</w:t>
      </w:r>
      <w:r>
        <w:rPr>
          <w:rFonts w:ascii="Arial" w:hAnsi="Arial" w:cs="Arial"/>
          <w:sz w:val="24"/>
          <w:szCs w:val="24"/>
        </w:rPr>
        <w:t>es</w:t>
      </w:r>
      <w:r w:rsidRPr="00197DB2">
        <w:rPr>
          <w:rFonts w:ascii="Arial" w:hAnsi="Arial" w:cs="Arial"/>
          <w:sz w:val="24"/>
          <w:szCs w:val="24"/>
        </w:rPr>
        <w:t xml:space="preserve"> vecinal</w:t>
      </w:r>
      <w:r>
        <w:rPr>
          <w:rFonts w:ascii="Arial" w:hAnsi="Arial" w:cs="Arial"/>
          <w:sz w:val="24"/>
          <w:szCs w:val="24"/>
        </w:rPr>
        <w:t>es</w:t>
      </w:r>
      <w:r>
        <w:rPr>
          <w:rFonts w:ascii="Arial" w:hAnsi="Arial" w:cs="Arial"/>
          <w:b/>
          <w:sz w:val="24"/>
          <w:szCs w:val="24"/>
        </w:rPr>
        <w:t xml:space="preserve">, </w:t>
      </w:r>
      <w:r>
        <w:rPr>
          <w:rFonts w:ascii="Arial" w:hAnsi="Arial" w:cs="Arial"/>
          <w:sz w:val="24"/>
          <w:szCs w:val="24"/>
        </w:rPr>
        <w:t>entre los cuales podemos describir los siguientes:</w:t>
      </w:r>
    </w:p>
    <w:p w14:paraId="14D5C032" w14:textId="77777777" w:rsidR="005E7C7F" w:rsidRPr="00DC2254" w:rsidRDefault="005E7C7F" w:rsidP="005E7C7F">
      <w:pPr>
        <w:pStyle w:val="Sinespaciado"/>
        <w:jc w:val="both"/>
        <w:rPr>
          <w:rFonts w:ascii="Arial" w:hAnsi="Arial" w:cs="Arial"/>
          <w:sz w:val="2"/>
          <w:szCs w:val="2"/>
        </w:rPr>
      </w:pPr>
    </w:p>
    <w:p w14:paraId="673B0D96" w14:textId="77777777" w:rsidR="005E7C7F" w:rsidRDefault="005E7C7F" w:rsidP="005E7C7F">
      <w:pPr>
        <w:pStyle w:val="Sinespaciado"/>
        <w:jc w:val="both"/>
        <w:rPr>
          <w:rFonts w:ascii="Arial" w:hAnsi="Arial" w:cs="Arial"/>
          <w:sz w:val="24"/>
          <w:szCs w:val="24"/>
        </w:rPr>
      </w:pPr>
    </w:p>
    <w:p w14:paraId="5F852203" w14:textId="77777777" w:rsidR="005E7C7F" w:rsidRPr="00234E0B" w:rsidRDefault="005E7C7F" w:rsidP="005E7C7F">
      <w:pPr>
        <w:pStyle w:val="Sinespaciado"/>
        <w:jc w:val="both"/>
        <w:rPr>
          <w:rFonts w:ascii="Arial" w:hAnsi="Arial" w:cs="Arial"/>
          <w:b/>
          <w:sz w:val="24"/>
          <w:szCs w:val="24"/>
        </w:rPr>
      </w:pPr>
      <w:r>
        <w:rPr>
          <w:rFonts w:ascii="Arial" w:hAnsi="Arial" w:cs="Arial"/>
          <w:b/>
          <w:sz w:val="24"/>
          <w:szCs w:val="24"/>
        </w:rPr>
        <w:t>VI</w:t>
      </w:r>
      <w:r w:rsidRPr="00234E0B">
        <w:rPr>
          <w:rFonts w:ascii="Arial" w:hAnsi="Arial" w:cs="Arial"/>
          <w:b/>
          <w:sz w:val="24"/>
          <w:szCs w:val="24"/>
        </w:rPr>
        <w:t>.- MESA DIRECTIVA DE CIRCUITO FUENTE DE LAS GAVIOTAS EN EL FRACCIONAMIENTO VILLA FONTANA</w:t>
      </w:r>
    </w:p>
    <w:p w14:paraId="1176A3DC" w14:textId="77777777" w:rsidR="005E7C7F" w:rsidRDefault="005E7C7F" w:rsidP="005E7C7F">
      <w:pPr>
        <w:pStyle w:val="Sinespaciado"/>
        <w:jc w:val="both"/>
        <w:rPr>
          <w:rFonts w:ascii="Arial" w:hAnsi="Arial" w:cs="Arial"/>
          <w:b/>
          <w:sz w:val="24"/>
          <w:szCs w:val="24"/>
          <w:u w:val="single"/>
        </w:rPr>
      </w:pPr>
    </w:p>
    <w:p w14:paraId="0F78EF70" w14:textId="77777777" w:rsidR="005E7C7F" w:rsidRPr="00AC44F2" w:rsidRDefault="005E7C7F" w:rsidP="005E7C7F">
      <w:pPr>
        <w:pStyle w:val="Sinespaciado"/>
        <w:numPr>
          <w:ilvl w:val="0"/>
          <w:numId w:val="43"/>
        </w:numPr>
        <w:ind w:left="964" w:right="964"/>
        <w:jc w:val="both"/>
        <w:rPr>
          <w:rFonts w:ascii="Arial" w:hAnsi="Arial" w:cs="Arial"/>
          <w:b/>
          <w:sz w:val="20"/>
          <w:szCs w:val="20"/>
          <w:u w:val="single"/>
        </w:rPr>
      </w:pPr>
      <w:r>
        <w:rPr>
          <w:rFonts w:ascii="Arial" w:hAnsi="Arial" w:cs="Arial"/>
          <w:sz w:val="20"/>
          <w:szCs w:val="20"/>
        </w:rPr>
        <w:t>Oficio PC-206/2022, emitido por el director de Participación Ciudadana Lic. Heriberto Murguía Ángel, de fecha 28 de abril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2D865E3A" w14:textId="77777777" w:rsidR="005E7C7F" w:rsidRPr="00DC2254" w:rsidRDefault="005E7C7F" w:rsidP="005E7C7F">
      <w:pPr>
        <w:pStyle w:val="Sinespaciado"/>
        <w:ind w:left="964" w:right="964"/>
        <w:jc w:val="both"/>
        <w:rPr>
          <w:rFonts w:ascii="Arial" w:hAnsi="Arial" w:cs="Arial"/>
          <w:b/>
          <w:sz w:val="10"/>
          <w:szCs w:val="10"/>
          <w:u w:val="single"/>
        </w:rPr>
      </w:pPr>
    </w:p>
    <w:p w14:paraId="16D995F0"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Acta constitutiva de la </w:t>
      </w:r>
      <w:r w:rsidRPr="0080041D">
        <w:rPr>
          <w:rFonts w:ascii="Arial" w:hAnsi="Arial" w:cs="Arial"/>
          <w:b/>
          <w:sz w:val="16"/>
          <w:szCs w:val="16"/>
        </w:rPr>
        <w:t>MESA DIRECTIVA DE CIRCUITO FUENTE DE LAS GAVIOTAS EN EL FRACCIONAMIENTO VILLA FONTANA</w:t>
      </w:r>
      <w:r w:rsidRPr="00E704BF">
        <w:rPr>
          <w:rFonts w:ascii="Arial" w:hAnsi="Arial" w:cs="Arial"/>
          <w:sz w:val="20"/>
          <w:szCs w:val="20"/>
        </w:rPr>
        <w:t xml:space="preserve"> emitida por la Dirección de Participación Ciudadana, en donde </w:t>
      </w:r>
      <w:r>
        <w:rPr>
          <w:rFonts w:ascii="Arial" w:hAnsi="Arial" w:cs="Arial"/>
          <w:sz w:val="20"/>
          <w:szCs w:val="20"/>
        </w:rPr>
        <w:t>nos refieren los cargos de presidente, secretario, Tesorero/a, comisionado/a de seguridad y Comisionado/a de lo social.</w:t>
      </w:r>
    </w:p>
    <w:p w14:paraId="3459DAE0" w14:textId="77777777" w:rsidR="005E7C7F" w:rsidRPr="00DC2254" w:rsidRDefault="005E7C7F" w:rsidP="005E7C7F">
      <w:pPr>
        <w:pStyle w:val="Prrafodelista"/>
        <w:rPr>
          <w:rFonts w:ascii="Arial" w:hAnsi="Arial" w:cs="Arial"/>
          <w:sz w:val="2"/>
          <w:szCs w:val="2"/>
        </w:rPr>
      </w:pPr>
    </w:p>
    <w:p w14:paraId="762E902C" w14:textId="77777777" w:rsidR="005E7C7F" w:rsidRPr="0013700E" w:rsidRDefault="005E7C7F" w:rsidP="005E7C7F">
      <w:pPr>
        <w:pStyle w:val="Sinespaciado"/>
        <w:numPr>
          <w:ilvl w:val="0"/>
          <w:numId w:val="43"/>
        </w:numPr>
        <w:ind w:left="964" w:right="964"/>
        <w:jc w:val="both"/>
        <w:rPr>
          <w:rFonts w:ascii="Arial" w:hAnsi="Arial" w:cs="Arial"/>
          <w:sz w:val="20"/>
          <w:szCs w:val="20"/>
        </w:rPr>
      </w:pPr>
      <w:r w:rsidRPr="0013700E">
        <w:rPr>
          <w:rFonts w:ascii="Arial" w:hAnsi="Arial" w:cs="Arial"/>
          <w:sz w:val="20"/>
          <w:szCs w:val="20"/>
        </w:rPr>
        <w:t>Estatutos de la colonia</w:t>
      </w:r>
      <w:r w:rsidRPr="0080041D">
        <w:rPr>
          <w:rFonts w:ascii="Arial" w:hAnsi="Arial" w:cs="Arial"/>
          <w:b/>
          <w:sz w:val="16"/>
          <w:szCs w:val="16"/>
        </w:rPr>
        <w:t xml:space="preserve"> MESA DIRECTIVA DE CIRCUITO FUENTE DE LAS GAVIOTAS EN EL FRACCIONAMIENTO VILLA FONTANA</w:t>
      </w:r>
      <w:r w:rsidRPr="00C9378D">
        <w:rPr>
          <w:rFonts w:ascii="Arial" w:hAnsi="Arial" w:cs="Arial"/>
          <w:b/>
          <w:sz w:val="20"/>
          <w:szCs w:val="20"/>
        </w:rPr>
        <w:t>.</w:t>
      </w:r>
    </w:p>
    <w:p w14:paraId="735DEF27"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Croquis de la </w:t>
      </w:r>
      <w:r w:rsidRPr="00DA307D">
        <w:rPr>
          <w:rFonts w:ascii="Arial" w:hAnsi="Arial" w:cs="Arial"/>
          <w:b/>
          <w:sz w:val="20"/>
          <w:szCs w:val="20"/>
        </w:rPr>
        <w:t xml:space="preserve"> </w:t>
      </w:r>
      <w:r w:rsidRPr="0080041D">
        <w:rPr>
          <w:rFonts w:ascii="Arial" w:hAnsi="Arial" w:cs="Arial"/>
          <w:b/>
          <w:sz w:val="16"/>
          <w:szCs w:val="16"/>
        </w:rPr>
        <w:t>MESA DIRECTIVA DE CIRCUITO FUENTE DE LAS GAVIOTAS EN EL FRACCIONAMIENTO VILLA FONTANA</w:t>
      </w:r>
    </w:p>
    <w:p w14:paraId="75AC9F14"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Tesorero, Comisionado de lo Social, Comisionado de Seguridad, Suplente de Presidente, Suplente de Tesorero, Suplente Comisionado Social, Suplente comisionado de seguridad.</w:t>
      </w:r>
    </w:p>
    <w:p w14:paraId="7A5FC277" w14:textId="77777777" w:rsidR="005E7C7F" w:rsidRDefault="005E7C7F" w:rsidP="005E7C7F">
      <w:pPr>
        <w:pStyle w:val="Sinespaciado"/>
        <w:ind w:right="964"/>
        <w:jc w:val="both"/>
        <w:rPr>
          <w:rFonts w:ascii="Arial" w:hAnsi="Arial" w:cs="Arial"/>
          <w:sz w:val="20"/>
          <w:szCs w:val="20"/>
        </w:rPr>
      </w:pPr>
    </w:p>
    <w:p w14:paraId="46B44757" w14:textId="77777777" w:rsidR="005E7C7F" w:rsidRPr="00115C20" w:rsidRDefault="005E7C7F" w:rsidP="005E7C7F">
      <w:pPr>
        <w:pStyle w:val="Sinespaciado"/>
        <w:jc w:val="both"/>
        <w:rPr>
          <w:rFonts w:ascii="Arial" w:hAnsi="Arial" w:cs="Arial"/>
          <w:b/>
          <w:sz w:val="24"/>
          <w:szCs w:val="24"/>
        </w:rPr>
      </w:pPr>
      <w:r w:rsidRPr="00115C20">
        <w:rPr>
          <w:rFonts w:ascii="Arial" w:hAnsi="Arial" w:cs="Arial"/>
          <w:b/>
          <w:sz w:val="24"/>
          <w:szCs w:val="24"/>
        </w:rPr>
        <w:t>VII.- .- MESA DIRECTIVA DE LA COLONIA OJO DE AGUA,</w:t>
      </w:r>
    </w:p>
    <w:p w14:paraId="0D21B50B" w14:textId="77777777" w:rsidR="005E7C7F" w:rsidRPr="00115C20" w:rsidRDefault="005E7C7F" w:rsidP="005E7C7F">
      <w:pPr>
        <w:pStyle w:val="Sinespaciado"/>
        <w:jc w:val="both"/>
        <w:rPr>
          <w:rFonts w:ascii="Arial" w:hAnsi="Arial" w:cs="Arial"/>
          <w:b/>
          <w:sz w:val="24"/>
          <w:szCs w:val="24"/>
          <w:u w:val="single"/>
        </w:rPr>
      </w:pPr>
    </w:p>
    <w:p w14:paraId="612B11B4" w14:textId="77777777" w:rsidR="005E7C7F" w:rsidRPr="00DC2254" w:rsidRDefault="005E7C7F" w:rsidP="005E7C7F">
      <w:pPr>
        <w:pStyle w:val="Sinespaciado"/>
        <w:jc w:val="both"/>
        <w:rPr>
          <w:rFonts w:ascii="Arial" w:hAnsi="Arial" w:cs="Arial"/>
          <w:b/>
          <w:sz w:val="4"/>
          <w:szCs w:val="4"/>
          <w:u w:val="single"/>
        </w:rPr>
      </w:pPr>
    </w:p>
    <w:p w14:paraId="4C5314C2" w14:textId="77777777" w:rsidR="005E7C7F" w:rsidRPr="00AC44F2" w:rsidRDefault="005E7C7F" w:rsidP="005E7C7F">
      <w:pPr>
        <w:pStyle w:val="Sinespaciado"/>
        <w:numPr>
          <w:ilvl w:val="0"/>
          <w:numId w:val="43"/>
        </w:numPr>
        <w:ind w:left="964" w:right="964"/>
        <w:jc w:val="both"/>
        <w:rPr>
          <w:rFonts w:ascii="Arial" w:hAnsi="Arial" w:cs="Arial"/>
          <w:b/>
          <w:sz w:val="20"/>
          <w:szCs w:val="20"/>
          <w:u w:val="single"/>
        </w:rPr>
      </w:pPr>
      <w:r>
        <w:rPr>
          <w:rFonts w:ascii="Arial" w:hAnsi="Arial" w:cs="Arial"/>
          <w:sz w:val="20"/>
          <w:szCs w:val="20"/>
        </w:rPr>
        <w:t>Oficio PC-208/2022, emitido por el director de Participación Ciudadana Lic. Heriberto Murguía Ángel, de fecha 12 de mayo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2A5045AC" w14:textId="77777777" w:rsidR="005E7C7F" w:rsidRPr="00AC44F2" w:rsidRDefault="005E7C7F" w:rsidP="005E7C7F">
      <w:pPr>
        <w:pStyle w:val="Sinespaciado"/>
        <w:ind w:left="964" w:right="964"/>
        <w:jc w:val="both"/>
        <w:rPr>
          <w:rFonts w:ascii="Arial" w:hAnsi="Arial" w:cs="Arial"/>
          <w:b/>
          <w:sz w:val="20"/>
          <w:szCs w:val="20"/>
          <w:u w:val="single"/>
        </w:rPr>
      </w:pPr>
    </w:p>
    <w:p w14:paraId="648DA03D" w14:textId="77777777" w:rsidR="005E7C7F" w:rsidRPr="00863852" w:rsidRDefault="005E7C7F" w:rsidP="005E7C7F">
      <w:pPr>
        <w:pStyle w:val="Sinespaciado"/>
        <w:numPr>
          <w:ilvl w:val="0"/>
          <w:numId w:val="43"/>
        </w:numPr>
        <w:jc w:val="both"/>
        <w:rPr>
          <w:rFonts w:ascii="Arial" w:hAnsi="Arial" w:cs="Arial"/>
          <w:b/>
          <w:sz w:val="16"/>
          <w:szCs w:val="16"/>
        </w:rPr>
      </w:pPr>
      <w:r>
        <w:rPr>
          <w:rFonts w:ascii="Arial" w:hAnsi="Arial" w:cs="Arial"/>
          <w:sz w:val="20"/>
          <w:szCs w:val="20"/>
        </w:rPr>
        <w:t xml:space="preserve">     Acta constitutiva de la </w:t>
      </w:r>
      <w:r w:rsidRPr="00A24568">
        <w:rPr>
          <w:rFonts w:ascii="Arial" w:hAnsi="Arial" w:cs="Arial"/>
          <w:sz w:val="20"/>
          <w:szCs w:val="20"/>
        </w:rPr>
        <w:t xml:space="preserve">mesa directiva </w:t>
      </w:r>
      <w:r w:rsidRPr="00863852">
        <w:rPr>
          <w:rFonts w:ascii="Arial" w:hAnsi="Arial" w:cs="Arial"/>
          <w:b/>
          <w:sz w:val="16"/>
          <w:szCs w:val="16"/>
        </w:rPr>
        <w:t>MESA DIRECTIVA DE LA COLONIA OJO DE AGUA,</w:t>
      </w:r>
    </w:p>
    <w:p w14:paraId="28492C50"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emitida por la Dirección de Participación Ciudadana, en donde nos refieren los cargos de presidente, secretario, Tesorero/a, comisionado/a de seguridad y Comisionado/a de lo social.</w:t>
      </w:r>
    </w:p>
    <w:p w14:paraId="1A35BEF9"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sidRPr="0013700E">
        <w:rPr>
          <w:rFonts w:ascii="Arial" w:hAnsi="Arial" w:cs="Arial"/>
          <w:sz w:val="20"/>
          <w:szCs w:val="20"/>
        </w:rPr>
        <w:t xml:space="preserve">Estatutos de la </w:t>
      </w:r>
      <w:r w:rsidRPr="000312B7">
        <w:rPr>
          <w:rFonts w:ascii="Arial" w:hAnsi="Arial" w:cs="Arial"/>
          <w:sz w:val="20"/>
          <w:szCs w:val="20"/>
        </w:rPr>
        <w:t xml:space="preserve">mesa directiva </w:t>
      </w:r>
      <w:r w:rsidRPr="00863852">
        <w:rPr>
          <w:rFonts w:ascii="Arial" w:hAnsi="Arial" w:cs="Arial"/>
          <w:b/>
          <w:sz w:val="16"/>
          <w:szCs w:val="16"/>
        </w:rPr>
        <w:t>MESA DIRECTIVA DE LA COLONIA OJO DE AGUA</w:t>
      </w:r>
    </w:p>
    <w:p w14:paraId="1AEC1BFE"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Croquis de la </w:t>
      </w:r>
      <w:r w:rsidRPr="000312B7">
        <w:rPr>
          <w:rFonts w:ascii="Arial" w:hAnsi="Arial" w:cs="Arial"/>
          <w:sz w:val="20"/>
          <w:szCs w:val="20"/>
        </w:rPr>
        <w:t xml:space="preserve">mesa directiva </w:t>
      </w:r>
      <w:r w:rsidRPr="00863852">
        <w:rPr>
          <w:rFonts w:ascii="Arial" w:hAnsi="Arial" w:cs="Arial"/>
          <w:b/>
          <w:sz w:val="16"/>
          <w:szCs w:val="16"/>
        </w:rPr>
        <w:t>MESA DIRECTIVA DE LA COLONIA OJO DE AGUA</w:t>
      </w:r>
    </w:p>
    <w:p w14:paraId="6EFAA853"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Comisionado de lo Social, Comisionado de Seguridad, Suplente de Presidente, Suplente de Tesorero, Suplente Comisionado Social, Suplente comisionado de seguridad.</w:t>
      </w:r>
    </w:p>
    <w:p w14:paraId="21187C2E" w14:textId="77777777" w:rsidR="005E7C7F" w:rsidRPr="009B146D" w:rsidRDefault="005E7C7F" w:rsidP="005E7C7F">
      <w:pPr>
        <w:pStyle w:val="Sinespaciado"/>
        <w:ind w:left="964" w:right="964"/>
        <w:jc w:val="both"/>
        <w:rPr>
          <w:rFonts w:ascii="Arial" w:hAnsi="Arial" w:cs="Arial"/>
          <w:sz w:val="6"/>
          <w:szCs w:val="6"/>
        </w:rPr>
      </w:pPr>
    </w:p>
    <w:p w14:paraId="4360A649" w14:textId="77777777" w:rsidR="005E7C7F" w:rsidRDefault="005E7C7F" w:rsidP="005E7C7F">
      <w:pPr>
        <w:pStyle w:val="Sinespaciado"/>
        <w:ind w:left="964" w:right="964"/>
        <w:jc w:val="both"/>
        <w:rPr>
          <w:rFonts w:ascii="Arial" w:hAnsi="Arial" w:cs="Arial"/>
          <w:sz w:val="20"/>
          <w:szCs w:val="20"/>
        </w:rPr>
      </w:pPr>
    </w:p>
    <w:p w14:paraId="6DD8137C" w14:textId="77777777" w:rsidR="005E7C7F" w:rsidRPr="00D42A17" w:rsidRDefault="005E7C7F" w:rsidP="005E7C7F">
      <w:pPr>
        <w:pStyle w:val="Sinespaciado"/>
        <w:jc w:val="both"/>
        <w:rPr>
          <w:rFonts w:ascii="Arial" w:hAnsi="Arial" w:cs="Arial"/>
          <w:b/>
          <w:sz w:val="24"/>
          <w:szCs w:val="24"/>
        </w:rPr>
      </w:pPr>
      <w:r w:rsidRPr="00D42A17">
        <w:rPr>
          <w:rFonts w:ascii="Arial" w:hAnsi="Arial" w:cs="Arial"/>
          <w:b/>
          <w:sz w:val="24"/>
          <w:szCs w:val="24"/>
        </w:rPr>
        <w:t>VIII.- MESA DIRECTIVA  DE LA COLONIA  LAS JUNTAS</w:t>
      </w:r>
    </w:p>
    <w:p w14:paraId="15707B81" w14:textId="77777777" w:rsidR="005E7C7F" w:rsidRPr="00D42A17" w:rsidRDefault="005E7C7F" w:rsidP="005E7C7F">
      <w:pPr>
        <w:pStyle w:val="Sinespaciado"/>
        <w:jc w:val="both"/>
        <w:rPr>
          <w:rFonts w:ascii="Arial" w:hAnsi="Arial" w:cs="Arial"/>
          <w:b/>
          <w:sz w:val="24"/>
          <w:szCs w:val="24"/>
          <w:u w:val="single"/>
        </w:rPr>
      </w:pPr>
    </w:p>
    <w:p w14:paraId="173EB64B" w14:textId="77777777" w:rsidR="005E7C7F" w:rsidRPr="009B146D" w:rsidRDefault="005E7C7F" w:rsidP="005E7C7F">
      <w:pPr>
        <w:pStyle w:val="Sinespaciado"/>
        <w:jc w:val="both"/>
        <w:rPr>
          <w:rFonts w:ascii="Arial" w:hAnsi="Arial" w:cs="Arial"/>
          <w:b/>
          <w:sz w:val="4"/>
          <w:szCs w:val="4"/>
          <w:u w:val="single"/>
        </w:rPr>
      </w:pPr>
    </w:p>
    <w:p w14:paraId="5BE41816" w14:textId="77777777" w:rsidR="005E7C7F" w:rsidRPr="00AC44F2" w:rsidRDefault="005E7C7F" w:rsidP="005E7C7F">
      <w:pPr>
        <w:pStyle w:val="Sinespaciado"/>
        <w:numPr>
          <w:ilvl w:val="0"/>
          <w:numId w:val="43"/>
        </w:numPr>
        <w:ind w:left="964" w:right="964"/>
        <w:jc w:val="both"/>
        <w:rPr>
          <w:rFonts w:ascii="Arial" w:hAnsi="Arial" w:cs="Arial"/>
          <w:b/>
          <w:sz w:val="20"/>
          <w:szCs w:val="20"/>
          <w:u w:val="single"/>
        </w:rPr>
      </w:pPr>
      <w:r>
        <w:rPr>
          <w:rFonts w:ascii="Arial" w:hAnsi="Arial" w:cs="Arial"/>
          <w:sz w:val="20"/>
          <w:szCs w:val="20"/>
        </w:rPr>
        <w:t>Oficio PC-209/2022, emitido por el director de Participación Ciudadana Lic. Heriberto Murguía Ángel, de fecha 12 de mayo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587CF0B6" w14:textId="77777777" w:rsidR="005E7C7F" w:rsidRPr="00AC44F2" w:rsidRDefault="005E7C7F" w:rsidP="005E7C7F">
      <w:pPr>
        <w:pStyle w:val="Sinespaciado"/>
        <w:ind w:left="964" w:right="964"/>
        <w:jc w:val="both"/>
        <w:rPr>
          <w:rFonts w:ascii="Arial" w:hAnsi="Arial" w:cs="Arial"/>
          <w:b/>
          <w:sz w:val="20"/>
          <w:szCs w:val="20"/>
          <w:u w:val="single"/>
        </w:rPr>
      </w:pPr>
    </w:p>
    <w:p w14:paraId="4C2B6576" w14:textId="77777777" w:rsidR="005E7C7F" w:rsidRPr="00997D55" w:rsidRDefault="005E7C7F" w:rsidP="005E7C7F">
      <w:pPr>
        <w:pStyle w:val="Sinespaciado"/>
        <w:numPr>
          <w:ilvl w:val="0"/>
          <w:numId w:val="43"/>
        </w:numPr>
        <w:jc w:val="both"/>
        <w:rPr>
          <w:rFonts w:ascii="Arial" w:hAnsi="Arial" w:cs="Arial"/>
          <w:b/>
          <w:sz w:val="16"/>
          <w:szCs w:val="16"/>
        </w:rPr>
      </w:pPr>
      <w:r>
        <w:rPr>
          <w:rFonts w:ascii="Arial" w:hAnsi="Arial" w:cs="Arial"/>
          <w:sz w:val="20"/>
          <w:szCs w:val="20"/>
        </w:rPr>
        <w:t xml:space="preserve">Acta constitutiva de la </w:t>
      </w:r>
      <w:r w:rsidRPr="00A24568">
        <w:rPr>
          <w:rFonts w:ascii="Arial" w:hAnsi="Arial" w:cs="Arial"/>
          <w:sz w:val="20"/>
          <w:szCs w:val="20"/>
        </w:rPr>
        <w:t xml:space="preserve">mesa directiva </w:t>
      </w:r>
      <w:r w:rsidRPr="00997D55">
        <w:rPr>
          <w:rFonts w:ascii="Arial" w:hAnsi="Arial" w:cs="Arial"/>
          <w:b/>
          <w:sz w:val="16"/>
          <w:szCs w:val="16"/>
        </w:rPr>
        <w:t>MESA DIRECTIVA  DE LA COLONIA  LAS JUNTAS</w:t>
      </w:r>
    </w:p>
    <w:p w14:paraId="37E0368F" w14:textId="77777777" w:rsidR="005E7C7F" w:rsidRDefault="005E7C7F" w:rsidP="005E7C7F">
      <w:pPr>
        <w:pStyle w:val="Sinespaciado"/>
        <w:ind w:left="964" w:right="964"/>
        <w:jc w:val="both"/>
        <w:rPr>
          <w:rFonts w:ascii="Arial" w:hAnsi="Arial" w:cs="Arial"/>
          <w:sz w:val="20"/>
          <w:szCs w:val="20"/>
        </w:rPr>
      </w:pPr>
      <w:r>
        <w:rPr>
          <w:rFonts w:ascii="Arial" w:hAnsi="Arial" w:cs="Arial"/>
          <w:sz w:val="20"/>
          <w:szCs w:val="20"/>
        </w:rPr>
        <w:t>emitida por la Dirección de Participación Ciudadana, en donde nos refieren los cargos de presidente, secretario, Tesorero/a, comisionado/a de seguridad y Comisionado/a de lo social.</w:t>
      </w:r>
    </w:p>
    <w:p w14:paraId="2F99EBDC"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sidRPr="0013700E">
        <w:rPr>
          <w:rFonts w:ascii="Arial" w:hAnsi="Arial" w:cs="Arial"/>
          <w:sz w:val="20"/>
          <w:szCs w:val="20"/>
        </w:rPr>
        <w:lastRenderedPageBreak/>
        <w:t xml:space="preserve">Estatutos de la </w:t>
      </w:r>
      <w:r w:rsidRPr="000312B7">
        <w:rPr>
          <w:rFonts w:ascii="Arial" w:hAnsi="Arial" w:cs="Arial"/>
          <w:sz w:val="20"/>
          <w:szCs w:val="20"/>
        </w:rPr>
        <w:t>mesa</w:t>
      </w:r>
      <w:r>
        <w:rPr>
          <w:rFonts w:ascii="Arial" w:hAnsi="Arial" w:cs="Arial"/>
          <w:sz w:val="20"/>
          <w:szCs w:val="20"/>
        </w:rPr>
        <w:t xml:space="preserve"> directiva </w:t>
      </w:r>
      <w:r w:rsidRPr="00997D55">
        <w:rPr>
          <w:rFonts w:ascii="Arial" w:hAnsi="Arial" w:cs="Arial"/>
          <w:b/>
          <w:sz w:val="16"/>
          <w:szCs w:val="16"/>
        </w:rPr>
        <w:t>MESA DIRECTIVA  DE LA COLONIA  LAS JUNTAS</w:t>
      </w:r>
    </w:p>
    <w:p w14:paraId="3EFA1D94"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Croquis de la </w:t>
      </w:r>
      <w:r w:rsidRPr="000312B7">
        <w:rPr>
          <w:rFonts w:ascii="Arial" w:hAnsi="Arial" w:cs="Arial"/>
          <w:sz w:val="20"/>
          <w:szCs w:val="20"/>
        </w:rPr>
        <w:t xml:space="preserve">mesa directiva </w:t>
      </w:r>
      <w:r w:rsidRPr="00A24568">
        <w:rPr>
          <w:rFonts w:ascii="Arial" w:hAnsi="Arial" w:cs="Arial"/>
          <w:sz w:val="20"/>
          <w:szCs w:val="20"/>
        </w:rPr>
        <w:t xml:space="preserve"> </w:t>
      </w:r>
      <w:r w:rsidRPr="00997D55">
        <w:rPr>
          <w:rFonts w:ascii="Arial" w:hAnsi="Arial" w:cs="Arial"/>
          <w:b/>
          <w:sz w:val="16"/>
          <w:szCs w:val="16"/>
        </w:rPr>
        <w:t>MESA DIRECTIVA  DE LA COLONIA  LAS JUNTAS</w:t>
      </w:r>
    </w:p>
    <w:p w14:paraId="1C4D9B9F"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Comisionado de lo Social, Comisionado de Seguridad, Suplente de Presidente, Suplente de Tesorero, Suplente Comisionado Social, Suplente comisionado de seguridad.</w:t>
      </w:r>
    </w:p>
    <w:p w14:paraId="6857E8F8" w14:textId="77777777" w:rsidR="005E7C7F" w:rsidRPr="00AC44F2" w:rsidRDefault="005E7C7F" w:rsidP="005E7C7F">
      <w:pPr>
        <w:pStyle w:val="Sinespaciado"/>
        <w:ind w:left="964" w:right="964"/>
        <w:jc w:val="both"/>
        <w:rPr>
          <w:rFonts w:ascii="Arial" w:hAnsi="Arial" w:cs="Arial"/>
          <w:sz w:val="20"/>
          <w:szCs w:val="20"/>
        </w:rPr>
      </w:pPr>
    </w:p>
    <w:p w14:paraId="0F915381" w14:textId="77777777" w:rsidR="005E7C7F" w:rsidRPr="00634B26" w:rsidRDefault="005E7C7F" w:rsidP="005E7C7F">
      <w:pPr>
        <w:pStyle w:val="Sinespaciado"/>
        <w:jc w:val="both"/>
        <w:rPr>
          <w:rFonts w:ascii="Arial" w:hAnsi="Arial" w:cs="Arial"/>
          <w:b/>
          <w:sz w:val="16"/>
          <w:szCs w:val="16"/>
        </w:rPr>
      </w:pPr>
      <w:r>
        <w:rPr>
          <w:rFonts w:ascii="Arial" w:hAnsi="Arial" w:cs="Arial"/>
          <w:b/>
          <w:sz w:val="24"/>
          <w:szCs w:val="24"/>
        </w:rPr>
        <w:t>IX.-</w:t>
      </w:r>
      <w:r w:rsidRPr="00D42A17">
        <w:rPr>
          <w:rFonts w:ascii="Arial" w:hAnsi="Arial" w:cs="Arial"/>
          <w:sz w:val="24"/>
          <w:szCs w:val="24"/>
        </w:rPr>
        <w:t xml:space="preserve"> </w:t>
      </w:r>
      <w:r w:rsidRPr="00025FFE">
        <w:rPr>
          <w:rFonts w:ascii="Arial" w:hAnsi="Arial" w:cs="Arial"/>
          <w:b/>
          <w:sz w:val="24"/>
          <w:szCs w:val="24"/>
        </w:rPr>
        <w:t>MESA DIRECTIVA DE CIRCUITO FUENTE DE LAS JÍCAMAS EN EL FRACCIONAMIENTO VILLA FONTANA”</w:t>
      </w:r>
    </w:p>
    <w:p w14:paraId="553D346F" w14:textId="77777777" w:rsidR="005E7C7F" w:rsidRPr="00634B26" w:rsidRDefault="005E7C7F" w:rsidP="005E7C7F">
      <w:pPr>
        <w:pStyle w:val="Sinespaciado"/>
        <w:jc w:val="both"/>
        <w:rPr>
          <w:rFonts w:ascii="Arial" w:hAnsi="Arial" w:cs="Arial"/>
          <w:b/>
          <w:sz w:val="16"/>
          <w:szCs w:val="16"/>
        </w:rPr>
      </w:pPr>
    </w:p>
    <w:p w14:paraId="2811657C" w14:textId="77777777" w:rsidR="005E7C7F" w:rsidRPr="009B146D" w:rsidRDefault="005E7C7F" w:rsidP="005E7C7F">
      <w:pPr>
        <w:pStyle w:val="Sinespaciado"/>
        <w:jc w:val="both"/>
        <w:rPr>
          <w:rFonts w:ascii="Arial" w:hAnsi="Arial" w:cs="Arial"/>
          <w:b/>
          <w:sz w:val="8"/>
          <w:szCs w:val="8"/>
        </w:rPr>
      </w:pPr>
    </w:p>
    <w:p w14:paraId="3E6F13BF" w14:textId="77777777" w:rsidR="005E7C7F" w:rsidRPr="00AC44F2" w:rsidRDefault="005E7C7F" w:rsidP="005E7C7F">
      <w:pPr>
        <w:pStyle w:val="Sinespaciado"/>
        <w:numPr>
          <w:ilvl w:val="0"/>
          <w:numId w:val="43"/>
        </w:numPr>
        <w:ind w:left="964" w:right="964"/>
        <w:jc w:val="both"/>
        <w:rPr>
          <w:rFonts w:ascii="Arial" w:hAnsi="Arial" w:cs="Arial"/>
          <w:b/>
          <w:sz w:val="20"/>
          <w:szCs w:val="20"/>
          <w:u w:val="single"/>
        </w:rPr>
      </w:pPr>
      <w:r>
        <w:rPr>
          <w:rFonts w:ascii="Arial" w:hAnsi="Arial" w:cs="Arial"/>
          <w:sz w:val="20"/>
          <w:szCs w:val="20"/>
        </w:rPr>
        <w:t>Oficio PC-210/2022, emitido por el director de Participación Ciudadana Lic. Heriberto Murguía Ángel, de fecha 12 de mayo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46556E16" w14:textId="77777777" w:rsidR="005E7C7F" w:rsidRPr="00AC44F2" w:rsidRDefault="005E7C7F" w:rsidP="005E7C7F">
      <w:pPr>
        <w:pStyle w:val="Sinespaciado"/>
        <w:ind w:left="964" w:right="964"/>
        <w:jc w:val="both"/>
        <w:rPr>
          <w:rFonts w:ascii="Arial" w:hAnsi="Arial" w:cs="Arial"/>
          <w:b/>
          <w:sz w:val="20"/>
          <w:szCs w:val="20"/>
          <w:u w:val="single"/>
        </w:rPr>
      </w:pPr>
    </w:p>
    <w:p w14:paraId="566D2AD1" w14:textId="77777777" w:rsidR="005E7C7F" w:rsidRDefault="005E7C7F" w:rsidP="005E7C7F">
      <w:pPr>
        <w:pStyle w:val="Sinespaciado"/>
        <w:numPr>
          <w:ilvl w:val="0"/>
          <w:numId w:val="43"/>
        </w:numPr>
        <w:jc w:val="both"/>
        <w:rPr>
          <w:rFonts w:ascii="Arial" w:hAnsi="Arial" w:cs="Arial"/>
          <w:sz w:val="20"/>
          <w:szCs w:val="20"/>
        </w:rPr>
      </w:pPr>
      <w:r>
        <w:rPr>
          <w:rFonts w:ascii="Arial" w:hAnsi="Arial" w:cs="Arial"/>
          <w:sz w:val="20"/>
          <w:szCs w:val="20"/>
        </w:rPr>
        <w:t xml:space="preserve">Acta constitutiva de la </w:t>
      </w:r>
      <w:r w:rsidRPr="00A24568">
        <w:rPr>
          <w:rFonts w:ascii="Arial" w:hAnsi="Arial" w:cs="Arial"/>
          <w:sz w:val="20"/>
          <w:szCs w:val="20"/>
        </w:rPr>
        <w:t>mesa directiva</w:t>
      </w:r>
      <w:r w:rsidRPr="00634B26">
        <w:rPr>
          <w:rFonts w:ascii="Arial" w:hAnsi="Arial" w:cs="Arial"/>
          <w:b/>
          <w:sz w:val="16"/>
          <w:szCs w:val="16"/>
        </w:rPr>
        <w:t xml:space="preserve"> MESA DIRECTIVA DE CIRCUITO FUENTE DE LAS JÍCAMAS EN EL FRACCIONAMIENTO VILLA FONTANA”</w:t>
      </w:r>
      <w:r>
        <w:rPr>
          <w:rFonts w:ascii="Arial" w:hAnsi="Arial" w:cs="Arial"/>
          <w:sz w:val="24"/>
          <w:szCs w:val="24"/>
        </w:rPr>
        <w:t>,</w:t>
      </w:r>
      <w:r>
        <w:rPr>
          <w:rFonts w:ascii="Arial" w:hAnsi="Arial" w:cs="Arial"/>
          <w:sz w:val="20"/>
          <w:szCs w:val="20"/>
        </w:rPr>
        <w:t xml:space="preserve"> emitida por la Dirección de Participación Ciudadana, en donde nos refieren los cargos de presidente, secretario, Tesorero/a, comisionado/a de seguridad y Comisionado/a de lo social.</w:t>
      </w:r>
    </w:p>
    <w:p w14:paraId="35107230"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sidRPr="0013700E">
        <w:rPr>
          <w:rFonts w:ascii="Arial" w:hAnsi="Arial" w:cs="Arial"/>
          <w:sz w:val="20"/>
          <w:szCs w:val="20"/>
        </w:rPr>
        <w:t xml:space="preserve">Estatutos de la </w:t>
      </w:r>
      <w:r w:rsidRPr="000312B7">
        <w:rPr>
          <w:rFonts w:ascii="Arial" w:hAnsi="Arial" w:cs="Arial"/>
          <w:sz w:val="20"/>
          <w:szCs w:val="20"/>
        </w:rPr>
        <w:t>mesa</w:t>
      </w:r>
      <w:r>
        <w:rPr>
          <w:rFonts w:ascii="Arial" w:hAnsi="Arial" w:cs="Arial"/>
          <w:sz w:val="20"/>
          <w:szCs w:val="20"/>
        </w:rPr>
        <w:t xml:space="preserve"> directiva </w:t>
      </w:r>
      <w:r>
        <w:rPr>
          <w:rFonts w:ascii="Arial" w:hAnsi="Arial" w:cs="Arial"/>
          <w:sz w:val="24"/>
          <w:szCs w:val="24"/>
        </w:rPr>
        <w:t xml:space="preserve"> </w:t>
      </w:r>
      <w:r w:rsidRPr="00634B26">
        <w:rPr>
          <w:rFonts w:ascii="Arial" w:hAnsi="Arial" w:cs="Arial"/>
          <w:b/>
          <w:sz w:val="16"/>
          <w:szCs w:val="16"/>
        </w:rPr>
        <w:t>MESA DIRECTIVA DE CIRCUITO FUENTE DE LAS JÍCAMAS EN EL FRACCIONAMIENTO VILLA FONTANA</w:t>
      </w:r>
    </w:p>
    <w:p w14:paraId="52F9623E"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Croquis de la </w:t>
      </w:r>
      <w:r w:rsidRPr="000312B7">
        <w:rPr>
          <w:rFonts w:ascii="Arial" w:hAnsi="Arial" w:cs="Arial"/>
          <w:sz w:val="20"/>
          <w:szCs w:val="20"/>
        </w:rPr>
        <w:t xml:space="preserve">mesa directiva </w:t>
      </w:r>
      <w:r w:rsidRPr="00A24568">
        <w:rPr>
          <w:rFonts w:ascii="Arial" w:hAnsi="Arial" w:cs="Arial"/>
          <w:sz w:val="20"/>
          <w:szCs w:val="20"/>
        </w:rPr>
        <w:t xml:space="preserve"> </w:t>
      </w:r>
      <w:r w:rsidRPr="00634B26">
        <w:rPr>
          <w:rFonts w:ascii="Arial" w:hAnsi="Arial" w:cs="Arial"/>
          <w:b/>
          <w:sz w:val="16"/>
          <w:szCs w:val="16"/>
        </w:rPr>
        <w:t>MESA DIRECTIVA DE CIRCUITO FUENTE DE LAS JÍCAMAS EN EL FRACCIONAMIENTO VILLA FONTANA</w:t>
      </w:r>
      <w:r>
        <w:rPr>
          <w:rFonts w:ascii="Arial" w:hAnsi="Arial" w:cs="Arial"/>
          <w:sz w:val="24"/>
          <w:szCs w:val="24"/>
        </w:rPr>
        <w:t xml:space="preserve">  </w:t>
      </w:r>
    </w:p>
    <w:p w14:paraId="443AD750"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Comisionado de lo Social, Comisionado de Seguridad, Suplente de Presidente, Suplente de Tesorero, Suplente Comisionado Social, Suplente comisionado de seguridad.</w:t>
      </w:r>
    </w:p>
    <w:p w14:paraId="2062FC65" w14:textId="77777777" w:rsidR="005E7C7F" w:rsidRDefault="005E7C7F" w:rsidP="005E7C7F">
      <w:pPr>
        <w:pStyle w:val="Sinespaciado"/>
        <w:jc w:val="both"/>
        <w:rPr>
          <w:rFonts w:ascii="Arial" w:hAnsi="Arial" w:cs="Arial"/>
          <w:b/>
          <w:sz w:val="24"/>
          <w:szCs w:val="24"/>
        </w:rPr>
      </w:pPr>
    </w:p>
    <w:p w14:paraId="10796A7D" w14:textId="77777777" w:rsidR="005E7C7F" w:rsidRPr="009B146D" w:rsidRDefault="005E7C7F" w:rsidP="005E7C7F">
      <w:pPr>
        <w:pStyle w:val="Sinespaciado"/>
        <w:jc w:val="both"/>
        <w:rPr>
          <w:rFonts w:ascii="Arial" w:hAnsi="Arial" w:cs="Arial"/>
          <w:sz w:val="2"/>
          <w:szCs w:val="2"/>
        </w:rPr>
      </w:pPr>
    </w:p>
    <w:p w14:paraId="1CF6EEF1" w14:textId="77777777" w:rsidR="005E7C7F" w:rsidRPr="00E3603F" w:rsidRDefault="005E7C7F" w:rsidP="005E7C7F">
      <w:pPr>
        <w:pStyle w:val="Sinespaciado"/>
        <w:jc w:val="both"/>
        <w:rPr>
          <w:rFonts w:ascii="Arial" w:hAnsi="Arial" w:cs="Arial"/>
          <w:b/>
          <w:sz w:val="24"/>
          <w:szCs w:val="24"/>
        </w:rPr>
      </w:pPr>
      <w:r w:rsidRPr="00E3603F">
        <w:rPr>
          <w:rFonts w:ascii="Arial" w:hAnsi="Arial" w:cs="Arial"/>
          <w:b/>
          <w:sz w:val="24"/>
          <w:szCs w:val="24"/>
        </w:rPr>
        <w:t xml:space="preserve">X.- </w:t>
      </w:r>
      <w:r w:rsidRPr="00A01DDF">
        <w:rPr>
          <w:rFonts w:ascii="Arial" w:hAnsi="Arial" w:cs="Arial"/>
          <w:b/>
          <w:sz w:val="24"/>
          <w:szCs w:val="24"/>
        </w:rPr>
        <w:t>MESA DIRECTIVA  DEL CIRCUITO FUENTE HERMANA AGUA</w:t>
      </w:r>
    </w:p>
    <w:p w14:paraId="48394980" w14:textId="77777777" w:rsidR="005E7C7F" w:rsidRDefault="005E7C7F" w:rsidP="005E7C7F">
      <w:pPr>
        <w:pStyle w:val="Sinespaciado"/>
        <w:jc w:val="both"/>
        <w:rPr>
          <w:rFonts w:ascii="Arial" w:hAnsi="Arial" w:cs="Arial"/>
          <w:b/>
          <w:sz w:val="24"/>
          <w:szCs w:val="24"/>
        </w:rPr>
      </w:pPr>
    </w:p>
    <w:p w14:paraId="58C584F2" w14:textId="77777777" w:rsidR="005E7C7F" w:rsidRPr="00AC44F2" w:rsidRDefault="005E7C7F" w:rsidP="005E7C7F">
      <w:pPr>
        <w:pStyle w:val="Sinespaciado"/>
        <w:numPr>
          <w:ilvl w:val="0"/>
          <w:numId w:val="43"/>
        </w:numPr>
        <w:ind w:left="964" w:right="964"/>
        <w:jc w:val="both"/>
        <w:rPr>
          <w:rFonts w:ascii="Arial" w:hAnsi="Arial" w:cs="Arial"/>
          <w:b/>
          <w:sz w:val="20"/>
          <w:szCs w:val="20"/>
          <w:u w:val="single"/>
        </w:rPr>
      </w:pPr>
      <w:r>
        <w:rPr>
          <w:rFonts w:ascii="Arial" w:hAnsi="Arial" w:cs="Arial"/>
          <w:sz w:val="20"/>
          <w:szCs w:val="20"/>
        </w:rPr>
        <w:t>Oficio PC-211/2022, emitido por el director de Participación Ciudadana Lic. Heriberto Murguía Ángel, de fecha 12 de mayo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2C8A22C3" w14:textId="77777777" w:rsidR="005E7C7F" w:rsidRPr="00AC44F2" w:rsidRDefault="005E7C7F" w:rsidP="005E7C7F">
      <w:pPr>
        <w:pStyle w:val="Sinespaciado"/>
        <w:ind w:left="964" w:right="964"/>
        <w:jc w:val="both"/>
        <w:rPr>
          <w:rFonts w:ascii="Arial" w:hAnsi="Arial" w:cs="Arial"/>
          <w:b/>
          <w:sz w:val="20"/>
          <w:szCs w:val="20"/>
          <w:u w:val="single"/>
        </w:rPr>
      </w:pPr>
    </w:p>
    <w:p w14:paraId="4A646D6E"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Acta constitutiva de la </w:t>
      </w:r>
      <w:r w:rsidRPr="00A01DDF">
        <w:rPr>
          <w:rFonts w:ascii="Arial" w:hAnsi="Arial" w:cs="Arial"/>
          <w:b/>
          <w:sz w:val="16"/>
          <w:szCs w:val="16"/>
        </w:rPr>
        <w:t>MESA DIRECTIVA  DEL CIRCUITO FUENTE HERMANA AGUA</w:t>
      </w:r>
      <w:r>
        <w:rPr>
          <w:rFonts w:ascii="Arial" w:hAnsi="Arial" w:cs="Arial"/>
          <w:sz w:val="24"/>
          <w:szCs w:val="24"/>
        </w:rPr>
        <w:t>,</w:t>
      </w:r>
      <w:r>
        <w:rPr>
          <w:rFonts w:ascii="Arial" w:hAnsi="Arial" w:cs="Arial"/>
          <w:sz w:val="20"/>
          <w:szCs w:val="20"/>
        </w:rPr>
        <w:t xml:space="preserve"> emitida por la Dirección de Participación Ciudadana, en donde nos refieren los cargos de presidente, secretario, Tesorero/a, comisionado/a de seguridad y Comisionado/a de lo social.</w:t>
      </w:r>
    </w:p>
    <w:p w14:paraId="09C6DF98"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sidRPr="0013700E">
        <w:rPr>
          <w:rFonts w:ascii="Arial" w:hAnsi="Arial" w:cs="Arial"/>
          <w:sz w:val="20"/>
          <w:szCs w:val="20"/>
        </w:rPr>
        <w:t xml:space="preserve">Estatutos de la </w:t>
      </w:r>
      <w:r w:rsidRPr="000312B7">
        <w:rPr>
          <w:rFonts w:ascii="Arial" w:hAnsi="Arial" w:cs="Arial"/>
          <w:sz w:val="20"/>
          <w:szCs w:val="20"/>
        </w:rPr>
        <w:t>mesa</w:t>
      </w:r>
      <w:r>
        <w:rPr>
          <w:rFonts w:ascii="Arial" w:hAnsi="Arial" w:cs="Arial"/>
          <w:sz w:val="20"/>
          <w:szCs w:val="20"/>
        </w:rPr>
        <w:t xml:space="preserve"> directiva </w:t>
      </w:r>
      <w:r>
        <w:rPr>
          <w:rFonts w:ascii="Arial" w:hAnsi="Arial" w:cs="Arial"/>
          <w:sz w:val="24"/>
          <w:szCs w:val="24"/>
        </w:rPr>
        <w:t xml:space="preserve"> </w:t>
      </w:r>
      <w:r>
        <w:rPr>
          <w:rFonts w:ascii="Arial" w:hAnsi="Arial" w:cs="Arial"/>
          <w:sz w:val="20"/>
          <w:szCs w:val="20"/>
        </w:rPr>
        <w:t xml:space="preserve">la </w:t>
      </w:r>
      <w:r w:rsidRPr="00A01DDF">
        <w:rPr>
          <w:rFonts w:ascii="Arial" w:hAnsi="Arial" w:cs="Arial"/>
          <w:b/>
          <w:sz w:val="16"/>
          <w:szCs w:val="16"/>
        </w:rPr>
        <w:t>MESA DIRECTIVA  DEL CIRCUITO FUENTE HERMANA AGUA</w:t>
      </w:r>
      <w:r>
        <w:rPr>
          <w:rFonts w:ascii="Arial" w:hAnsi="Arial" w:cs="Arial"/>
          <w:sz w:val="24"/>
          <w:szCs w:val="24"/>
        </w:rPr>
        <w:t xml:space="preserve">,  </w:t>
      </w:r>
    </w:p>
    <w:p w14:paraId="2D7C7A66"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Croquis de la </w:t>
      </w:r>
      <w:r w:rsidRPr="00A24568">
        <w:rPr>
          <w:rFonts w:ascii="Arial" w:hAnsi="Arial" w:cs="Arial"/>
          <w:sz w:val="20"/>
          <w:szCs w:val="20"/>
        </w:rPr>
        <w:t>mesa</w:t>
      </w:r>
      <w:r>
        <w:rPr>
          <w:rFonts w:ascii="Arial" w:hAnsi="Arial" w:cs="Arial"/>
          <w:sz w:val="20"/>
          <w:szCs w:val="20"/>
        </w:rPr>
        <w:t xml:space="preserve"> directiva de la la </w:t>
      </w:r>
      <w:r w:rsidRPr="00A01DDF">
        <w:rPr>
          <w:rFonts w:ascii="Arial" w:hAnsi="Arial" w:cs="Arial"/>
          <w:b/>
          <w:sz w:val="16"/>
          <w:szCs w:val="16"/>
        </w:rPr>
        <w:t>MESA DIRECTIVA  DEL CIRCUITO FUENTE HERMANA AGUA</w:t>
      </w:r>
      <w:r>
        <w:rPr>
          <w:rFonts w:ascii="Arial" w:hAnsi="Arial" w:cs="Arial"/>
          <w:sz w:val="24"/>
          <w:szCs w:val="24"/>
        </w:rPr>
        <w:t xml:space="preserve">  </w:t>
      </w:r>
    </w:p>
    <w:p w14:paraId="1B706D07"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Comisionado de lo Social, Comisionado de Seguridad, Suplente de Presidente, Suplente de Tesorero, Suplente Comisionado Social, Suplente comisionado de seguridad.</w:t>
      </w:r>
    </w:p>
    <w:p w14:paraId="43137471" w14:textId="77777777" w:rsidR="005E7C7F" w:rsidRDefault="005E7C7F" w:rsidP="005E7C7F">
      <w:pPr>
        <w:pStyle w:val="Sinespaciado"/>
        <w:jc w:val="both"/>
        <w:rPr>
          <w:rFonts w:ascii="Arial" w:hAnsi="Arial" w:cs="Arial"/>
          <w:b/>
          <w:sz w:val="24"/>
          <w:szCs w:val="24"/>
        </w:rPr>
      </w:pPr>
    </w:p>
    <w:p w14:paraId="5C66F727" w14:textId="77777777" w:rsidR="005E7C7F" w:rsidRPr="00032C06" w:rsidRDefault="005E7C7F" w:rsidP="005E7C7F">
      <w:pPr>
        <w:pStyle w:val="Sinespaciado"/>
        <w:jc w:val="both"/>
        <w:rPr>
          <w:rFonts w:ascii="Arial" w:hAnsi="Arial" w:cs="Arial"/>
          <w:b/>
          <w:sz w:val="24"/>
          <w:szCs w:val="24"/>
        </w:rPr>
      </w:pPr>
      <w:r>
        <w:rPr>
          <w:rFonts w:ascii="Arial" w:hAnsi="Arial" w:cs="Arial"/>
          <w:b/>
          <w:sz w:val="24"/>
          <w:szCs w:val="24"/>
        </w:rPr>
        <w:t xml:space="preserve">XI.- </w:t>
      </w:r>
      <w:r w:rsidRPr="00032C06">
        <w:rPr>
          <w:rFonts w:ascii="Arial" w:hAnsi="Arial" w:cs="Arial"/>
          <w:b/>
          <w:sz w:val="24"/>
          <w:szCs w:val="24"/>
        </w:rPr>
        <w:t>MESA DIRECTIVA DE LA COLONIA PARQUES COLÓN</w:t>
      </w:r>
    </w:p>
    <w:p w14:paraId="752486C8" w14:textId="77777777" w:rsidR="005E7C7F" w:rsidRDefault="005E7C7F" w:rsidP="005E7C7F">
      <w:pPr>
        <w:pStyle w:val="Sinespaciado"/>
        <w:jc w:val="both"/>
        <w:rPr>
          <w:rFonts w:ascii="Arial" w:hAnsi="Arial" w:cs="Arial"/>
          <w:b/>
          <w:sz w:val="24"/>
          <w:szCs w:val="24"/>
        </w:rPr>
      </w:pPr>
    </w:p>
    <w:p w14:paraId="15538AEA" w14:textId="77777777" w:rsidR="005E7C7F" w:rsidRPr="00AC44F2" w:rsidRDefault="005E7C7F" w:rsidP="005E7C7F">
      <w:pPr>
        <w:pStyle w:val="Sinespaciado"/>
        <w:numPr>
          <w:ilvl w:val="0"/>
          <w:numId w:val="43"/>
        </w:numPr>
        <w:ind w:left="964" w:right="964"/>
        <w:jc w:val="both"/>
        <w:rPr>
          <w:rFonts w:ascii="Arial" w:hAnsi="Arial" w:cs="Arial"/>
          <w:b/>
          <w:sz w:val="20"/>
          <w:szCs w:val="20"/>
          <w:u w:val="single"/>
        </w:rPr>
      </w:pPr>
      <w:r>
        <w:rPr>
          <w:rFonts w:ascii="Arial" w:hAnsi="Arial" w:cs="Arial"/>
          <w:sz w:val="20"/>
          <w:szCs w:val="20"/>
        </w:rPr>
        <w:t>Oficio PC-228/2022, emitido por el director de Participación Ciudadana Lic. Heriberto Murguía Ángel, de fecha 12 de mayo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4104E7FB" w14:textId="77777777" w:rsidR="005E7C7F" w:rsidRPr="00AC44F2" w:rsidRDefault="005E7C7F" w:rsidP="005E7C7F">
      <w:pPr>
        <w:pStyle w:val="Sinespaciado"/>
        <w:ind w:left="964" w:right="964"/>
        <w:jc w:val="both"/>
        <w:rPr>
          <w:rFonts w:ascii="Arial" w:hAnsi="Arial" w:cs="Arial"/>
          <w:b/>
          <w:sz w:val="20"/>
          <w:szCs w:val="20"/>
          <w:u w:val="single"/>
        </w:rPr>
      </w:pPr>
    </w:p>
    <w:p w14:paraId="74447221" w14:textId="77777777" w:rsidR="005E7C7F" w:rsidRPr="003772E8" w:rsidRDefault="005E7C7F" w:rsidP="005E7C7F">
      <w:pPr>
        <w:pStyle w:val="Sinespaciado"/>
        <w:numPr>
          <w:ilvl w:val="0"/>
          <w:numId w:val="43"/>
        </w:numPr>
        <w:jc w:val="both"/>
        <w:rPr>
          <w:rFonts w:ascii="Arial" w:hAnsi="Arial" w:cs="Arial"/>
          <w:b/>
          <w:sz w:val="16"/>
          <w:szCs w:val="16"/>
        </w:rPr>
      </w:pPr>
      <w:r>
        <w:rPr>
          <w:rFonts w:ascii="Arial" w:hAnsi="Arial" w:cs="Arial"/>
          <w:sz w:val="20"/>
          <w:szCs w:val="20"/>
        </w:rPr>
        <w:t xml:space="preserve">Acta constitutiva de la </w:t>
      </w:r>
      <w:r w:rsidRPr="00A24568">
        <w:rPr>
          <w:rFonts w:ascii="Arial" w:hAnsi="Arial" w:cs="Arial"/>
          <w:sz w:val="20"/>
          <w:szCs w:val="20"/>
        </w:rPr>
        <w:t>mesa</w:t>
      </w:r>
      <w:r>
        <w:rPr>
          <w:rFonts w:ascii="Arial" w:hAnsi="Arial" w:cs="Arial"/>
          <w:sz w:val="20"/>
          <w:szCs w:val="20"/>
        </w:rPr>
        <w:t xml:space="preserve"> directiva </w:t>
      </w:r>
      <w:r w:rsidRPr="003772E8">
        <w:rPr>
          <w:rFonts w:ascii="Arial" w:hAnsi="Arial" w:cs="Arial"/>
          <w:sz w:val="16"/>
          <w:szCs w:val="16"/>
        </w:rPr>
        <w:t>“</w:t>
      </w:r>
      <w:r w:rsidRPr="003772E8">
        <w:rPr>
          <w:rFonts w:ascii="Arial" w:hAnsi="Arial" w:cs="Arial"/>
          <w:b/>
          <w:sz w:val="16"/>
          <w:szCs w:val="16"/>
        </w:rPr>
        <w:t>MESA DIRECTIVA DE LA COLONIA PARQUES COLÓN</w:t>
      </w:r>
    </w:p>
    <w:p w14:paraId="00DB560D" w14:textId="77777777" w:rsidR="005E7C7F" w:rsidRPr="003772E8" w:rsidRDefault="005E7C7F" w:rsidP="005E7C7F">
      <w:pPr>
        <w:pStyle w:val="Sinespaciado"/>
        <w:jc w:val="both"/>
        <w:rPr>
          <w:rFonts w:ascii="Arial" w:hAnsi="Arial" w:cs="Arial"/>
          <w:b/>
          <w:sz w:val="16"/>
          <w:szCs w:val="16"/>
        </w:rPr>
      </w:pPr>
    </w:p>
    <w:p w14:paraId="7980E026" w14:textId="77777777" w:rsidR="005E7C7F" w:rsidRDefault="005E7C7F" w:rsidP="005E7C7F">
      <w:pPr>
        <w:pStyle w:val="Sinespaciado"/>
        <w:ind w:left="1068" w:right="964"/>
        <w:jc w:val="both"/>
        <w:rPr>
          <w:rFonts w:ascii="Arial" w:hAnsi="Arial" w:cs="Arial"/>
          <w:sz w:val="20"/>
          <w:szCs w:val="20"/>
        </w:rPr>
      </w:pPr>
      <w:r>
        <w:rPr>
          <w:rFonts w:ascii="Arial" w:hAnsi="Arial" w:cs="Arial"/>
          <w:sz w:val="20"/>
          <w:szCs w:val="20"/>
        </w:rPr>
        <w:lastRenderedPageBreak/>
        <w:t>Emitida por la Dirección de Participación Ciudadana, en donde nos       refieren los cargos de presidente, secretario, Tesorero/a, comisionado/a de seguridad y Comisionado/a de lo social.</w:t>
      </w:r>
    </w:p>
    <w:p w14:paraId="6024112F" w14:textId="77777777" w:rsidR="005E7C7F" w:rsidRPr="00D62C9D" w:rsidRDefault="005E7C7F" w:rsidP="005E7C7F">
      <w:pPr>
        <w:pStyle w:val="Sinespaciado"/>
        <w:numPr>
          <w:ilvl w:val="0"/>
          <w:numId w:val="44"/>
        </w:numPr>
        <w:ind w:right="964"/>
        <w:jc w:val="both"/>
        <w:rPr>
          <w:rFonts w:ascii="Arial" w:hAnsi="Arial" w:cs="Arial"/>
          <w:sz w:val="20"/>
          <w:szCs w:val="20"/>
        </w:rPr>
      </w:pPr>
      <w:r w:rsidRPr="0013700E">
        <w:rPr>
          <w:rFonts w:ascii="Arial" w:hAnsi="Arial" w:cs="Arial"/>
          <w:sz w:val="20"/>
          <w:szCs w:val="20"/>
        </w:rPr>
        <w:t xml:space="preserve">Estatutos de la </w:t>
      </w:r>
      <w:r w:rsidRPr="000312B7">
        <w:rPr>
          <w:rFonts w:ascii="Arial" w:hAnsi="Arial" w:cs="Arial"/>
          <w:sz w:val="20"/>
          <w:szCs w:val="20"/>
        </w:rPr>
        <w:t>mesa</w:t>
      </w:r>
      <w:r>
        <w:rPr>
          <w:rFonts w:ascii="Arial" w:hAnsi="Arial" w:cs="Arial"/>
          <w:sz w:val="20"/>
          <w:szCs w:val="20"/>
        </w:rPr>
        <w:t xml:space="preserve"> directiva </w:t>
      </w:r>
      <w:r>
        <w:rPr>
          <w:rFonts w:ascii="Arial" w:hAnsi="Arial" w:cs="Arial"/>
          <w:sz w:val="24"/>
          <w:szCs w:val="24"/>
        </w:rPr>
        <w:t xml:space="preserve"> </w:t>
      </w:r>
      <w:r w:rsidRPr="003772E8">
        <w:rPr>
          <w:rFonts w:ascii="Arial" w:hAnsi="Arial" w:cs="Arial"/>
          <w:b/>
          <w:sz w:val="16"/>
          <w:szCs w:val="16"/>
        </w:rPr>
        <w:t>MESA DIRECTIVA DE LA COLONIA PARQUES COLÓN</w:t>
      </w:r>
    </w:p>
    <w:p w14:paraId="62B4155C" w14:textId="77777777" w:rsidR="005E7C7F" w:rsidRPr="003772E8" w:rsidRDefault="005E7C7F" w:rsidP="005E7C7F">
      <w:pPr>
        <w:pStyle w:val="Sinespaciado"/>
        <w:numPr>
          <w:ilvl w:val="0"/>
          <w:numId w:val="44"/>
        </w:numPr>
        <w:jc w:val="both"/>
        <w:rPr>
          <w:rFonts w:ascii="Arial" w:hAnsi="Arial" w:cs="Arial"/>
          <w:b/>
          <w:sz w:val="16"/>
          <w:szCs w:val="16"/>
        </w:rPr>
      </w:pPr>
      <w:r>
        <w:rPr>
          <w:rFonts w:ascii="Arial" w:hAnsi="Arial" w:cs="Arial"/>
          <w:sz w:val="20"/>
          <w:szCs w:val="20"/>
        </w:rPr>
        <w:t xml:space="preserve">Croquis de la </w:t>
      </w:r>
      <w:r w:rsidRPr="00A24568">
        <w:rPr>
          <w:rFonts w:ascii="Arial" w:hAnsi="Arial" w:cs="Arial"/>
          <w:sz w:val="20"/>
          <w:szCs w:val="20"/>
        </w:rPr>
        <w:t>mesa</w:t>
      </w:r>
      <w:r>
        <w:rPr>
          <w:rFonts w:ascii="Arial" w:hAnsi="Arial" w:cs="Arial"/>
          <w:sz w:val="20"/>
          <w:szCs w:val="20"/>
        </w:rPr>
        <w:t xml:space="preserve"> directiva </w:t>
      </w:r>
      <w:r w:rsidRPr="003772E8">
        <w:rPr>
          <w:rFonts w:ascii="Arial" w:hAnsi="Arial" w:cs="Arial"/>
          <w:b/>
          <w:sz w:val="16"/>
          <w:szCs w:val="16"/>
        </w:rPr>
        <w:t>MESA DIRECTIVA DE LA COLONIA PARQUES COLÓN</w:t>
      </w:r>
    </w:p>
    <w:p w14:paraId="31A449BB"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09 fotocopias con credenciales para votar de: Presidente, Secretaria, Comisionado de lo Social, Comisionado de Seguridad, Suplente de Presidente, Suplente de Tesorero, Suplente Comisionado Social, Suplente comisionado de seguridad.</w:t>
      </w:r>
    </w:p>
    <w:p w14:paraId="06AD6693" w14:textId="77777777" w:rsidR="005E7C7F" w:rsidRDefault="005E7C7F" w:rsidP="005E7C7F">
      <w:pPr>
        <w:pStyle w:val="Sinespaciado"/>
        <w:ind w:right="964"/>
        <w:jc w:val="both"/>
        <w:rPr>
          <w:rFonts w:ascii="Arial" w:hAnsi="Arial" w:cs="Arial"/>
          <w:sz w:val="20"/>
          <w:szCs w:val="20"/>
        </w:rPr>
      </w:pPr>
    </w:p>
    <w:p w14:paraId="4544CE7F" w14:textId="77777777" w:rsidR="005E7C7F" w:rsidRPr="009B146D" w:rsidRDefault="005E7C7F" w:rsidP="005E7C7F">
      <w:pPr>
        <w:pStyle w:val="Sinespaciado"/>
        <w:ind w:right="964"/>
        <w:jc w:val="both"/>
        <w:rPr>
          <w:rFonts w:ascii="Arial" w:hAnsi="Arial" w:cs="Arial"/>
          <w:sz w:val="6"/>
          <w:szCs w:val="6"/>
        </w:rPr>
      </w:pPr>
    </w:p>
    <w:p w14:paraId="7BB2C7B5" w14:textId="77777777" w:rsidR="005E7C7F" w:rsidRPr="009D3826" w:rsidRDefault="005E7C7F" w:rsidP="005E7C7F">
      <w:pPr>
        <w:pStyle w:val="Sinespaciado"/>
        <w:jc w:val="both"/>
        <w:rPr>
          <w:rFonts w:ascii="Arial" w:hAnsi="Arial" w:cs="Arial"/>
          <w:b/>
          <w:sz w:val="24"/>
          <w:szCs w:val="24"/>
        </w:rPr>
      </w:pPr>
      <w:r w:rsidRPr="009D3826">
        <w:rPr>
          <w:rFonts w:ascii="Arial" w:hAnsi="Arial" w:cs="Arial"/>
          <w:b/>
          <w:sz w:val="24"/>
          <w:szCs w:val="24"/>
        </w:rPr>
        <w:t xml:space="preserve">XII </w:t>
      </w:r>
      <w:r>
        <w:rPr>
          <w:rFonts w:ascii="Arial" w:hAnsi="Arial" w:cs="Arial"/>
          <w:b/>
          <w:sz w:val="24"/>
          <w:szCs w:val="24"/>
        </w:rPr>
        <w:t xml:space="preserve"> </w:t>
      </w:r>
      <w:r w:rsidRPr="009D3826">
        <w:rPr>
          <w:rFonts w:ascii="Arial" w:hAnsi="Arial" w:cs="Arial"/>
          <w:b/>
          <w:sz w:val="24"/>
          <w:szCs w:val="24"/>
        </w:rPr>
        <w:t>MESA DIRECTIVA DEL FRACCIONAMIENTO EL REAL,</w:t>
      </w:r>
    </w:p>
    <w:p w14:paraId="14A46856" w14:textId="77777777" w:rsidR="005E7C7F" w:rsidRDefault="005E7C7F" w:rsidP="005E7C7F">
      <w:pPr>
        <w:pStyle w:val="Sinespaciado"/>
        <w:jc w:val="both"/>
        <w:rPr>
          <w:rFonts w:ascii="Arial" w:hAnsi="Arial" w:cs="Arial"/>
          <w:b/>
          <w:sz w:val="24"/>
          <w:szCs w:val="24"/>
        </w:rPr>
      </w:pPr>
    </w:p>
    <w:p w14:paraId="02436F35" w14:textId="77777777" w:rsidR="005E7C7F" w:rsidRPr="009B146D" w:rsidRDefault="005E7C7F" w:rsidP="005E7C7F">
      <w:pPr>
        <w:pStyle w:val="Sinespaciado"/>
        <w:jc w:val="both"/>
        <w:rPr>
          <w:rFonts w:ascii="Arial" w:hAnsi="Arial" w:cs="Arial"/>
          <w:b/>
          <w:sz w:val="6"/>
          <w:szCs w:val="6"/>
        </w:rPr>
      </w:pPr>
    </w:p>
    <w:p w14:paraId="700DEE10" w14:textId="77777777" w:rsidR="005E7C7F" w:rsidRPr="00AC44F2" w:rsidRDefault="005E7C7F" w:rsidP="005E7C7F">
      <w:pPr>
        <w:pStyle w:val="Sinespaciado"/>
        <w:numPr>
          <w:ilvl w:val="0"/>
          <w:numId w:val="43"/>
        </w:numPr>
        <w:ind w:left="964" w:right="964"/>
        <w:jc w:val="both"/>
        <w:rPr>
          <w:rFonts w:ascii="Arial" w:hAnsi="Arial" w:cs="Arial"/>
          <w:b/>
          <w:sz w:val="20"/>
          <w:szCs w:val="20"/>
          <w:u w:val="single"/>
        </w:rPr>
      </w:pPr>
      <w:r>
        <w:rPr>
          <w:rFonts w:ascii="Arial" w:hAnsi="Arial" w:cs="Arial"/>
          <w:sz w:val="20"/>
          <w:szCs w:val="20"/>
        </w:rPr>
        <w:t>Oficio PC-245/2022, emitido por el director de Participación Ciudadana Lic. Heriberto Murguía Ángel, de fecha 12 de mayo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6172C34A" w14:textId="77777777" w:rsidR="005E7C7F" w:rsidRPr="00AC44F2" w:rsidRDefault="005E7C7F" w:rsidP="005E7C7F">
      <w:pPr>
        <w:pStyle w:val="Sinespaciado"/>
        <w:ind w:left="964" w:right="964"/>
        <w:jc w:val="both"/>
        <w:rPr>
          <w:rFonts w:ascii="Arial" w:hAnsi="Arial" w:cs="Arial"/>
          <w:b/>
          <w:sz w:val="20"/>
          <w:szCs w:val="20"/>
          <w:u w:val="single"/>
        </w:rPr>
      </w:pPr>
    </w:p>
    <w:p w14:paraId="0ABAD8CF" w14:textId="77777777" w:rsidR="005E7C7F" w:rsidRDefault="005E7C7F" w:rsidP="005E7C7F">
      <w:pPr>
        <w:pStyle w:val="Sinespaciado"/>
        <w:numPr>
          <w:ilvl w:val="0"/>
          <w:numId w:val="43"/>
        </w:numPr>
        <w:jc w:val="both"/>
        <w:rPr>
          <w:rFonts w:ascii="Arial" w:hAnsi="Arial" w:cs="Arial"/>
          <w:sz w:val="20"/>
          <w:szCs w:val="20"/>
        </w:rPr>
      </w:pPr>
      <w:r>
        <w:rPr>
          <w:rFonts w:ascii="Arial" w:hAnsi="Arial" w:cs="Arial"/>
          <w:sz w:val="20"/>
          <w:szCs w:val="20"/>
        </w:rPr>
        <w:t xml:space="preserve">Acta constitutiva de la </w:t>
      </w:r>
      <w:r w:rsidRPr="00A24568">
        <w:rPr>
          <w:rFonts w:ascii="Arial" w:hAnsi="Arial" w:cs="Arial"/>
          <w:sz w:val="20"/>
          <w:szCs w:val="20"/>
        </w:rPr>
        <w:t>mesa</w:t>
      </w:r>
      <w:r>
        <w:rPr>
          <w:rFonts w:ascii="Arial" w:hAnsi="Arial" w:cs="Arial"/>
          <w:sz w:val="20"/>
          <w:szCs w:val="20"/>
        </w:rPr>
        <w:t xml:space="preserve"> directiva de </w:t>
      </w:r>
      <w:r w:rsidRPr="00111EA0">
        <w:rPr>
          <w:rFonts w:ascii="Arial" w:hAnsi="Arial" w:cs="Arial"/>
          <w:sz w:val="16"/>
          <w:szCs w:val="16"/>
        </w:rPr>
        <w:t>“</w:t>
      </w:r>
      <w:r w:rsidRPr="00111EA0">
        <w:rPr>
          <w:rFonts w:ascii="Arial" w:hAnsi="Arial" w:cs="Arial"/>
          <w:b/>
          <w:sz w:val="16"/>
          <w:szCs w:val="16"/>
        </w:rPr>
        <w:t>MESA DIRECTIVA DEL FRACCIONAMIENTO EL REAL,</w:t>
      </w:r>
      <w:r>
        <w:rPr>
          <w:rFonts w:ascii="Arial" w:hAnsi="Arial" w:cs="Arial"/>
          <w:sz w:val="20"/>
          <w:szCs w:val="20"/>
        </w:rPr>
        <w:t>” emitida por la Dirección de Participación Ciudadana, en donde nos refieren los cargos de presidente, secretario, Tesorero/a, comisionado/a de seguridad y Comisionado/a de lo social.</w:t>
      </w:r>
    </w:p>
    <w:p w14:paraId="3D1C3865"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sidRPr="0013700E">
        <w:rPr>
          <w:rFonts w:ascii="Arial" w:hAnsi="Arial" w:cs="Arial"/>
          <w:sz w:val="20"/>
          <w:szCs w:val="20"/>
        </w:rPr>
        <w:t xml:space="preserve">Estatutos de la </w:t>
      </w:r>
      <w:r w:rsidRPr="000312B7">
        <w:rPr>
          <w:rFonts w:ascii="Arial" w:hAnsi="Arial" w:cs="Arial"/>
          <w:sz w:val="20"/>
          <w:szCs w:val="20"/>
        </w:rPr>
        <w:t>mesa</w:t>
      </w:r>
      <w:r>
        <w:rPr>
          <w:rFonts w:ascii="Arial" w:hAnsi="Arial" w:cs="Arial"/>
          <w:sz w:val="20"/>
          <w:szCs w:val="20"/>
        </w:rPr>
        <w:t xml:space="preserve"> directiva </w:t>
      </w:r>
      <w:r>
        <w:rPr>
          <w:rFonts w:ascii="Arial" w:hAnsi="Arial" w:cs="Arial"/>
          <w:sz w:val="24"/>
          <w:szCs w:val="24"/>
        </w:rPr>
        <w:t xml:space="preserve"> </w:t>
      </w:r>
      <w:r w:rsidRPr="00111EA0">
        <w:rPr>
          <w:rFonts w:ascii="Arial" w:hAnsi="Arial" w:cs="Arial"/>
          <w:sz w:val="16"/>
          <w:szCs w:val="16"/>
        </w:rPr>
        <w:t>“</w:t>
      </w:r>
      <w:r w:rsidRPr="00111EA0">
        <w:rPr>
          <w:rFonts w:ascii="Arial" w:hAnsi="Arial" w:cs="Arial"/>
          <w:b/>
          <w:sz w:val="16"/>
          <w:szCs w:val="16"/>
        </w:rPr>
        <w:t>MESA DIRECTIVA DEL FRACCIONAMIENTO EL REAL,</w:t>
      </w:r>
      <w:r>
        <w:rPr>
          <w:rFonts w:ascii="Arial" w:hAnsi="Arial" w:cs="Arial"/>
          <w:sz w:val="20"/>
          <w:szCs w:val="20"/>
        </w:rPr>
        <w:t>”</w:t>
      </w:r>
    </w:p>
    <w:p w14:paraId="7EAC4132"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Croquis de la </w:t>
      </w:r>
      <w:r w:rsidRPr="00A24568">
        <w:rPr>
          <w:rFonts w:ascii="Arial" w:hAnsi="Arial" w:cs="Arial"/>
          <w:sz w:val="20"/>
          <w:szCs w:val="20"/>
        </w:rPr>
        <w:t>mesa</w:t>
      </w:r>
      <w:r>
        <w:rPr>
          <w:rFonts w:ascii="Arial" w:hAnsi="Arial" w:cs="Arial"/>
          <w:sz w:val="20"/>
          <w:szCs w:val="20"/>
        </w:rPr>
        <w:t xml:space="preserve"> directiva </w:t>
      </w:r>
      <w:r w:rsidRPr="00111EA0">
        <w:rPr>
          <w:rFonts w:ascii="Arial" w:hAnsi="Arial" w:cs="Arial"/>
          <w:sz w:val="16"/>
          <w:szCs w:val="16"/>
        </w:rPr>
        <w:t>“</w:t>
      </w:r>
      <w:r w:rsidRPr="00111EA0">
        <w:rPr>
          <w:rFonts w:ascii="Arial" w:hAnsi="Arial" w:cs="Arial"/>
          <w:b/>
          <w:sz w:val="16"/>
          <w:szCs w:val="16"/>
        </w:rPr>
        <w:t>MESA DIRECTIVA DEL FRACCIONAMIENTO EL REAL,</w:t>
      </w:r>
      <w:r>
        <w:rPr>
          <w:rFonts w:ascii="Arial" w:hAnsi="Arial" w:cs="Arial"/>
          <w:sz w:val="20"/>
          <w:szCs w:val="20"/>
        </w:rPr>
        <w:t>”</w:t>
      </w:r>
      <w:r>
        <w:rPr>
          <w:rFonts w:ascii="Arial" w:hAnsi="Arial" w:cs="Arial"/>
          <w:sz w:val="24"/>
          <w:szCs w:val="24"/>
        </w:rPr>
        <w:t xml:space="preserve">  </w:t>
      </w:r>
    </w:p>
    <w:p w14:paraId="314E1872"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Comisionado de lo Social, Comisionado de Seguridad, Suplente de Presidente, Suplente de Tesorero, Suplente Comisionado Social, Suplente comisionado de seguridad.</w:t>
      </w:r>
    </w:p>
    <w:p w14:paraId="1C0C9BDE" w14:textId="77777777" w:rsidR="005E7C7F" w:rsidRDefault="005E7C7F" w:rsidP="005E7C7F">
      <w:pPr>
        <w:pStyle w:val="Sinespaciado"/>
        <w:jc w:val="both"/>
        <w:rPr>
          <w:rFonts w:ascii="Arial" w:hAnsi="Arial" w:cs="Arial"/>
          <w:sz w:val="24"/>
          <w:szCs w:val="24"/>
        </w:rPr>
      </w:pPr>
    </w:p>
    <w:p w14:paraId="2AC44DF2" w14:textId="77777777" w:rsidR="005E7C7F" w:rsidRPr="000E3E6B" w:rsidRDefault="005E7C7F" w:rsidP="005E7C7F">
      <w:pPr>
        <w:pStyle w:val="Sinespaciado"/>
        <w:jc w:val="both"/>
        <w:rPr>
          <w:rFonts w:ascii="Arial" w:hAnsi="Arial" w:cs="Arial"/>
          <w:b/>
          <w:sz w:val="24"/>
          <w:szCs w:val="24"/>
        </w:rPr>
      </w:pPr>
      <w:r>
        <w:rPr>
          <w:rFonts w:ascii="Arial" w:hAnsi="Arial" w:cs="Arial"/>
          <w:b/>
          <w:sz w:val="24"/>
          <w:szCs w:val="24"/>
        </w:rPr>
        <w:t xml:space="preserve">XIII.- </w:t>
      </w:r>
      <w:r w:rsidRPr="000E3E6B">
        <w:rPr>
          <w:rFonts w:ascii="Arial" w:hAnsi="Arial" w:cs="Arial"/>
          <w:b/>
          <w:sz w:val="24"/>
          <w:szCs w:val="24"/>
        </w:rPr>
        <w:t>MESA DIRECTIVA DE LA COLONIA ÁLVARO OBREGÓN</w:t>
      </w:r>
    </w:p>
    <w:p w14:paraId="47EEFC87" w14:textId="77777777" w:rsidR="005E7C7F" w:rsidRDefault="005E7C7F" w:rsidP="005E7C7F">
      <w:pPr>
        <w:pStyle w:val="Sinespaciado"/>
        <w:jc w:val="both"/>
        <w:rPr>
          <w:rFonts w:ascii="Arial" w:hAnsi="Arial" w:cs="Arial"/>
          <w:b/>
          <w:sz w:val="24"/>
          <w:szCs w:val="24"/>
        </w:rPr>
      </w:pPr>
    </w:p>
    <w:p w14:paraId="365AA90D" w14:textId="77777777" w:rsidR="005E7C7F" w:rsidRPr="00AC44F2" w:rsidRDefault="005E7C7F" w:rsidP="005E7C7F">
      <w:pPr>
        <w:pStyle w:val="Sinespaciado"/>
        <w:numPr>
          <w:ilvl w:val="0"/>
          <w:numId w:val="43"/>
        </w:numPr>
        <w:ind w:left="964" w:right="964"/>
        <w:jc w:val="both"/>
        <w:rPr>
          <w:rFonts w:ascii="Arial" w:hAnsi="Arial" w:cs="Arial"/>
          <w:b/>
          <w:sz w:val="20"/>
          <w:szCs w:val="20"/>
          <w:u w:val="single"/>
        </w:rPr>
      </w:pPr>
      <w:r>
        <w:rPr>
          <w:rFonts w:ascii="Arial" w:hAnsi="Arial" w:cs="Arial"/>
          <w:sz w:val="20"/>
          <w:szCs w:val="20"/>
        </w:rPr>
        <w:t>Oficio PC-246/2022, emitido por el director de Participación Ciudadana Lic. Heriberto Murguía Ángel, de fecha 12 de mayo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4F1421AD" w14:textId="77777777" w:rsidR="005E7C7F" w:rsidRPr="00AC44F2" w:rsidRDefault="005E7C7F" w:rsidP="005E7C7F">
      <w:pPr>
        <w:pStyle w:val="Sinespaciado"/>
        <w:ind w:left="964" w:right="964"/>
        <w:jc w:val="both"/>
        <w:rPr>
          <w:rFonts w:ascii="Arial" w:hAnsi="Arial" w:cs="Arial"/>
          <w:b/>
          <w:sz w:val="20"/>
          <w:szCs w:val="20"/>
          <w:u w:val="single"/>
        </w:rPr>
      </w:pPr>
    </w:p>
    <w:p w14:paraId="525CCE67" w14:textId="77777777" w:rsidR="005E7C7F" w:rsidRPr="00976400" w:rsidRDefault="005E7C7F" w:rsidP="005E7C7F">
      <w:pPr>
        <w:pStyle w:val="Sinespaciado"/>
        <w:numPr>
          <w:ilvl w:val="0"/>
          <w:numId w:val="43"/>
        </w:numPr>
        <w:ind w:left="964" w:right="964"/>
        <w:jc w:val="both"/>
        <w:rPr>
          <w:rFonts w:ascii="Arial" w:hAnsi="Arial" w:cs="Arial"/>
          <w:sz w:val="20"/>
          <w:szCs w:val="20"/>
        </w:rPr>
      </w:pPr>
      <w:r w:rsidRPr="00976400">
        <w:rPr>
          <w:rFonts w:ascii="Arial" w:hAnsi="Arial" w:cs="Arial"/>
          <w:sz w:val="20"/>
          <w:szCs w:val="20"/>
        </w:rPr>
        <w:t xml:space="preserve">Acta constitutiva de la mesa directiva de </w:t>
      </w:r>
      <w:r w:rsidRPr="00976400">
        <w:rPr>
          <w:rFonts w:ascii="Arial" w:hAnsi="Arial" w:cs="Arial"/>
          <w:b/>
          <w:sz w:val="16"/>
          <w:szCs w:val="16"/>
        </w:rPr>
        <w:t xml:space="preserve">MESA DIRECTIVA DE LA COLONIA ÁLVARO </w:t>
      </w:r>
      <w:r>
        <w:rPr>
          <w:rFonts w:ascii="Arial" w:hAnsi="Arial" w:cs="Arial"/>
          <w:b/>
          <w:sz w:val="16"/>
          <w:szCs w:val="16"/>
        </w:rPr>
        <w:t xml:space="preserve"> </w:t>
      </w:r>
      <w:r w:rsidRPr="00976400">
        <w:rPr>
          <w:rFonts w:ascii="Arial" w:hAnsi="Arial" w:cs="Arial"/>
          <w:b/>
          <w:sz w:val="16"/>
          <w:szCs w:val="16"/>
        </w:rPr>
        <w:t>OBREGÓN</w:t>
      </w:r>
      <w:r w:rsidRPr="00976400">
        <w:rPr>
          <w:rFonts w:ascii="Arial" w:hAnsi="Arial" w:cs="Arial"/>
          <w:sz w:val="20"/>
          <w:szCs w:val="20"/>
        </w:rPr>
        <w:t xml:space="preserve"> emitida por la Dirección de Participación Ciudadana, en donde nos refieren los cargos de presidente, secretario, Tesorero/a, comisionado/a de seguridad y Comisionado/a de lo social.</w:t>
      </w:r>
    </w:p>
    <w:p w14:paraId="4D67161E"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sidRPr="0013700E">
        <w:rPr>
          <w:rFonts w:ascii="Arial" w:hAnsi="Arial" w:cs="Arial"/>
          <w:sz w:val="20"/>
          <w:szCs w:val="20"/>
        </w:rPr>
        <w:t xml:space="preserve">Estatutos de la </w:t>
      </w:r>
      <w:r w:rsidRPr="000312B7">
        <w:rPr>
          <w:rFonts w:ascii="Arial" w:hAnsi="Arial" w:cs="Arial"/>
          <w:sz w:val="20"/>
          <w:szCs w:val="20"/>
        </w:rPr>
        <w:t>mesa</w:t>
      </w:r>
      <w:r>
        <w:rPr>
          <w:rFonts w:ascii="Arial" w:hAnsi="Arial" w:cs="Arial"/>
          <w:sz w:val="20"/>
          <w:szCs w:val="20"/>
        </w:rPr>
        <w:t xml:space="preserve"> directiva </w:t>
      </w:r>
      <w:r>
        <w:rPr>
          <w:rFonts w:ascii="Arial" w:hAnsi="Arial" w:cs="Arial"/>
          <w:sz w:val="24"/>
          <w:szCs w:val="24"/>
        </w:rPr>
        <w:t xml:space="preserve"> </w:t>
      </w:r>
      <w:r w:rsidRPr="00976400">
        <w:rPr>
          <w:rFonts w:ascii="Arial" w:hAnsi="Arial" w:cs="Arial"/>
          <w:b/>
          <w:sz w:val="16"/>
          <w:szCs w:val="16"/>
        </w:rPr>
        <w:t xml:space="preserve">MESA DIRECTIVA DE LA COLONIA ÁLVARO </w:t>
      </w:r>
      <w:r>
        <w:rPr>
          <w:rFonts w:ascii="Arial" w:hAnsi="Arial" w:cs="Arial"/>
          <w:b/>
          <w:sz w:val="16"/>
          <w:szCs w:val="16"/>
        </w:rPr>
        <w:t xml:space="preserve"> </w:t>
      </w:r>
      <w:r w:rsidRPr="00976400">
        <w:rPr>
          <w:rFonts w:ascii="Arial" w:hAnsi="Arial" w:cs="Arial"/>
          <w:b/>
          <w:sz w:val="16"/>
          <w:szCs w:val="16"/>
        </w:rPr>
        <w:t>OBREGÓN</w:t>
      </w:r>
    </w:p>
    <w:p w14:paraId="06C8486E" w14:textId="77777777" w:rsidR="005E7C7F" w:rsidRPr="000312B7"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Croquis de la </w:t>
      </w:r>
      <w:r w:rsidRPr="00A24568">
        <w:rPr>
          <w:rFonts w:ascii="Arial" w:hAnsi="Arial" w:cs="Arial"/>
          <w:sz w:val="20"/>
          <w:szCs w:val="20"/>
        </w:rPr>
        <w:t>mesa</w:t>
      </w:r>
      <w:r>
        <w:rPr>
          <w:rFonts w:ascii="Arial" w:hAnsi="Arial" w:cs="Arial"/>
          <w:sz w:val="20"/>
          <w:szCs w:val="20"/>
        </w:rPr>
        <w:t xml:space="preserve"> directiva </w:t>
      </w:r>
      <w:r w:rsidRPr="00976400">
        <w:rPr>
          <w:rFonts w:ascii="Arial" w:hAnsi="Arial" w:cs="Arial"/>
          <w:b/>
          <w:sz w:val="16"/>
          <w:szCs w:val="16"/>
        </w:rPr>
        <w:t xml:space="preserve">MESA DIRECTIVA DE LA COLONIA ÁLVARO </w:t>
      </w:r>
      <w:r>
        <w:rPr>
          <w:rFonts w:ascii="Arial" w:hAnsi="Arial" w:cs="Arial"/>
          <w:b/>
          <w:sz w:val="16"/>
          <w:szCs w:val="16"/>
        </w:rPr>
        <w:t xml:space="preserve"> </w:t>
      </w:r>
      <w:r w:rsidRPr="00976400">
        <w:rPr>
          <w:rFonts w:ascii="Arial" w:hAnsi="Arial" w:cs="Arial"/>
          <w:b/>
          <w:sz w:val="16"/>
          <w:szCs w:val="16"/>
        </w:rPr>
        <w:t>OBREGÓN</w:t>
      </w:r>
    </w:p>
    <w:p w14:paraId="4C8F5B08"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Comisionado de lo Social, Comisionado de Seguridad, Suplente de Presidente, Suplente de Tesorero, Suplente Comisionado Social, Suplente comisionado de seguridad.</w:t>
      </w:r>
    </w:p>
    <w:p w14:paraId="32A42F27" w14:textId="77777777" w:rsidR="005E7C7F" w:rsidRDefault="005E7C7F" w:rsidP="005E7C7F">
      <w:pPr>
        <w:pStyle w:val="Sinespaciado"/>
        <w:jc w:val="both"/>
        <w:rPr>
          <w:rFonts w:ascii="Arial" w:hAnsi="Arial" w:cs="Arial"/>
          <w:sz w:val="24"/>
          <w:szCs w:val="24"/>
        </w:rPr>
      </w:pPr>
    </w:p>
    <w:p w14:paraId="5FB1BE90" w14:textId="77777777" w:rsidR="005E7C7F" w:rsidRPr="00421C8E" w:rsidRDefault="005E7C7F" w:rsidP="005E7C7F">
      <w:pPr>
        <w:pStyle w:val="Sinespaciado"/>
        <w:jc w:val="both"/>
        <w:rPr>
          <w:rFonts w:ascii="Arial" w:hAnsi="Arial" w:cs="Arial"/>
          <w:b/>
          <w:sz w:val="24"/>
          <w:szCs w:val="24"/>
        </w:rPr>
      </w:pPr>
      <w:r>
        <w:rPr>
          <w:rFonts w:ascii="Arial" w:hAnsi="Arial" w:cs="Arial"/>
          <w:b/>
          <w:sz w:val="24"/>
          <w:szCs w:val="24"/>
        </w:rPr>
        <w:t xml:space="preserve">XIV.- </w:t>
      </w:r>
      <w:r w:rsidRPr="00421C8E">
        <w:rPr>
          <w:rFonts w:ascii="Arial" w:hAnsi="Arial" w:cs="Arial"/>
          <w:b/>
          <w:sz w:val="24"/>
          <w:szCs w:val="24"/>
        </w:rPr>
        <w:t>MESA DIRECTIVA DE LA COLONIA ÁLAMO SÚPER MANZANA</w:t>
      </w:r>
    </w:p>
    <w:p w14:paraId="40E87A85" w14:textId="77777777" w:rsidR="005E7C7F" w:rsidRPr="00421C8E" w:rsidRDefault="005E7C7F" w:rsidP="005E7C7F">
      <w:pPr>
        <w:pStyle w:val="Sinespaciado"/>
        <w:jc w:val="both"/>
        <w:rPr>
          <w:rFonts w:ascii="Arial" w:hAnsi="Arial" w:cs="Arial"/>
          <w:b/>
          <w:sz w:val="24"/>
          <w:szCs w:val="24"/>
        </w:rPr>
      </w:pPr>
    </w:p>
    <w:p w14:paraId="31B122D9" w14:textId="77777777" w:rsidR="005E7C7F" w:rsidRPr="00AC44F2" w:rsidRDefault="005E7C7F" w:rsidP="005E7C7F">
      <w:pPr>
        <w:pStyle w:val="Sinespaciado"/>
        <w:numPr>
          <w:ilvl w:val="0"/>
          <w:numId w:val="43"/>
        </w:numPr>
        <w:ind w:left="964" w:right="964"/>
        <w:jc w:val="both"/>
        <w:rPr>
          <w:rFonts w:ascii="Arial" w:hAnsi="Arial" w:cs="Arial"/>
          <w:b/>
          <w:sz w:val="20"/>
          <w:szCs w:val="20"/>
          <w:u w:val="single"/>
        </w:rPr>
      </w:pPr>
      <w:r>
        <w:rPr>
          <w:rFonts w:ascii="Arial" w:hAnsi="Arial" w:cs="Arial"/>
          <w:sz w:val="20"/>
          <w:szCs w:val="20"/>
        </w:rPr>
        <w:t>Oficio PC-247/2022, emitido por el director de Participación Ciudadana Lic. Heriberto Murguía Ángel, de fecha 12 de mayo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7392B333" w14:textId="77777777" w:rsidR="005E7C7F" w:rsidRPr="00AC44F2" w:rsidRDefault="005E7C7F" w:rsidP="005E7C7F">
      <w:pPr>
        <w:pStyle w:val="Sinespaciado"/>
        <w:ind w:left="964" w:right="964"/>
        <w:jc w:val="both"/>
        <w:rPr>
          <w:rFonts w:ascii="Arial" w:hAnsi="Arial" w:cs="Arial"/>
          <w:b/>
          <w:sz w:val="20"/>
          <w:szCs w:val="20"/>
          <w:u w:val="single"/>
        </w:rPr>
      </w:pPr>
    </w:p>
    <w:p w14:paraId="5DF19998" w14:textId="77777777" w:rsidR="005E7C7F" w:rsidRPr="00C90160" w:rsidRDefault="005E7C7F" w:rsidP="005E7C7F">
      <w:pPr>
        <w:pStyle w:val="Sinespaciado"/>
        <w:numPr>
          <w:ilvl w:val="0"/>
          <w:numId w:val="43"/>
        </w:numPr>
        <w:ind w:left="964" w:right="964"/>
        <w:jc w:val="both"/>
        <w:rPr>
          <w:rFonts w:ascii="Arial" w:hAnsi="Arial" w:cs="Arial"/>
          <w:sz w:val="20"/>
          <w:szCs w:val="20"/>
        </w:rPr>
      </w:pPr>
      <w:r w:rsidRPr="00C90160">
        <w:rPr>
          <w:rFonts w:ascii="Arial" w:hAnsi="Arial" w:cs="Arial"/>
          <w:sz w:val="20"/>
          <w:szCs w:val="20"/>
        </w:rPr>
        <w:t>Acta constitutiva de la mesa directiva de</w:t>
      </w:r>
      <w:r w:rsidRPr="00C90160">
        <w:rPr>
          <w:rFonts w:ascii="Arial" w:hAnsi="Arial" w:cs="Arial"/>
          <w:b/>
          <w:sz w:val="20"/>
          <w:szCs w:val="20"/>
        </w:rPr>
        <w:t xml:space="preserve"> </w:t>
      </w:r>
      <w:r w:rsidRPr="00C90160">
        <w:rPr>
          <w:rFonts w:ascii="Arial" w:hAnsi="Arial" w:cs="Arial"/>
          <w:b/>
          <w:sz w:val="16"/>
          <w:szCs w:val="16"/>
        </w:rPr>
        <w:t>MESA DIRECTIVA DE LA COLONIA ÁLAMO SÚPER MANZANA</w:t>
      </w:r>
      <w:r w:rsidRPr="00C90160">
        <w:rPr>
          <w:rFonts w:ascii="Arial" w:hAnsi="Arial" w:cs="Arial"/>
          <w:sz w:val="20"/>
          <w:szCs w:val="20"/>
        </w:rPr>
        <w:t xml:space="preserve"> emitida por la Dirección de Participación Ciudadana, en donde nos refieren los cargos de presidente, secretario, Tesorero/a, comisionado/a de seguridad y Comisionado/a de lo social.</w:t>
      </w:r>
    </w:p>
    <w:p w14:paraId="189E55FB" w14:textId="77777777" w:rsidR="005E7C7F" w:rsidRDefault="005E7C7F" w:rsidP="005E7C7F">
      <w:pPr>
        <w:pStyle w:val="Sinespaciado"/>
        <w:ind w:right="964"/>
        <w:jc w:val="both"/>
        <w:rPr>
          <w:rFonts w:ascii="Arial" w:hAnsi="Arial" w:cs="Arial"/>
          <w:sz w:val="20"/>
          <w:szCs w:val="20"/>
        </w:rPr>
      </w:pPr>
    </w:p>
    <w:p w14:paraId="0D553808" w14:textId="77777777" w:rsidR="005E7C7F" w:rsidRPr="00297BA3" w:rsidRDefault="005E7C7F" w:rsidP="005E7C7F">
      <w:pPr>
        <w:pStyle w:val="Sinespaciado"/>
        <w:numPr>
          <w:ilvl w:val="0"/>
          <w:numId w:val="43"/>
        </w:numPr>
        <w:ind w:left="964" w:right="964"/>
        <w:jc w:val="both"/>
        <w:rPr>
          <w:rFonts w:ascii="Arial" w:hAnsi="Arial" w:cs="Arial"/>
          <w:sz w:val="20"/>
          <w:szCs w:val="20"/>
        </w:rPr>
      </w:pPr>
      <w:r w:rsidRPr="0013700E">
        <w:rPr>
          <w:rFonts w:ascii="Arial" w:hAnsi="Arial" w:cs="Arial"/>
          <w:sz w:val="20"/>
          <w:szCs w:val="20"/>
        </w:rPr>
        <w:t xml:space="preserve">Estatutos de la </w:t>
      </w:r>
      <w:r w:rsidRPr="00C90160">
        <w:rPr>
          <w:rFonts w:ascii="Arial" w:hAnsi="Arial" w:cs="Arial"/>
          <w:b/>
          <w:sz w:val="16"/>
          <w:szCs w:val="16"/>
        </w:rPr>
        <w:t>MESA DIRECTIVA DE LA COLONIA ÁLAMO SÚPER MANZANA</w:t>
      </w:r>
    </w:p>
    <w:p w14:paraId="19534714" w14:textId="77777777" w:rsidR="005E7C7F" w:rsidRPr="000312B7" w:rsidRDefault="005E7C7F" w:rsidP="005E7C7F">
      <w:pPr>
        <w:pStyle w:val="Sinespaciado"/>
        <w:ind w:left="964" w:right="964"/>
        <w:jc w:val="both"/>
        <w:rPr>
          <w:rFonts w:ascii="Arial" w:hAnsi="Arial" w:cs="Arial"/>
          <w:sz w:val="20"/>
          <w:szCs w:val="20"/>
        </w:rPr>
      </w:pPr>
    </w:p>
    <w:p w14:paraId="2ADA7846" w14:textId="77777777" w:rsidR="005E7C7F" w:rsidRPr="00297BA3"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Croquis de la </w:t>
      </w:r>
      <w:r w:rsidRPr="00A24568">
        <w:rPr>
          <w:rFonts w:ascii="Arial" w:hAnsi="Arial" w:cs="Arial"/>
          <w:sz w:val="20"/>
          <w:szCs w:val="20"/>
        </w:rPr>
        <w:t>mesa</w:t>
      </w:r>
      <w:r>
        <w:rPr>
          <w:rFonts w:ascii="Arial" w:hAnsi="Arial" w:cs="Arial"/>
          <w:sz w:val="20"/>
          <w:szCs w:val="20"/>
        </w:rPr>
        <w:t xml:space="preserve"> directiva </w:t>
      </w:r>
      <w:r w:rsidRPr="00C90160">
        <w:rPr>
          <w:rFonts w:ascii="Arial" w:hAnsi="Arial" w:cs="Arial"/>
          <w:b/>
          <w:sz w:val="16"/>
          <w:szCs w:val="16"/>
        </w:rPr>
        <w:t>MESA DIRECTIVA DE LA COLONIA ÁLAMO SÚPER MANZANA</w:t>
      </w:r>
    </w:p>
    <w:p w14:paraId="1A44DD24" w14:textId="77777777" w:rsidR="005E7C7F" w:rsidRDefault="005E7C7F" w:rsidP="005E7C7F">
      <w:pPr>
        <w:pStyle w:val="Prrafodelista"/>
        <w:rPr>
          <w:rFonts w:ascii="Arial" w:hAnsi="Arial" w:cs="Arial"/>
          <w:sz w:val="20"/>
          <w:szCs w:val="20"/>
        </w:rPr>
      </w:pPr>
    </w:p>
    <w:p w14:paraId="5EE45B09" w14:textId="77777777" w:rsidR="005E7C7F" w:rsidRPr="000312B7" w:rsidRDefault="005E7C7F" w:rsidP="005E7C7F">
      <w:pPr>
        <w:pStyle w:val="Sinespaciado"/>
        <w:ind w:left="964" w:right="964"/>
        <w:jc w:val="both"/>
        <w:rPr>
          <w:rFonts w:ascii="Arial" w:hAnsi="Arial" w:cs="Arial"/>
          <w:sz w:val="20"/>
          <w:szCs w:val="20"/>
        </w:rPr>
      </w:pPr>
    </w:p>
    <w:p w14:paraId="79854182"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Comisionado de lo Social, Comisionado de Seguridad, Suplente de Presidente, Suplente de Tesorero, Suplente Comisionado Social, Suplente comisionado de seguridad.</w:t>
      </w:r>
    </w:p>
    <w:p w14:paraId="082EFEE2" w14:textId="77777777" w:rsidR="005E7C7F" w:rsidRDefault="005E7C7F" w:rsidP="005E7C7F">
      <w:pPr>
        <w:pStyle w:val="Sinespaciado"/>
        <w:jc w:val="both"/>
        <w:rPr>
          <w:rFonts w:ascii="Arial" w:hAnsi="Arial" w:cs="Arial"/>
          <w:sz w:val="24"/>
          <w:szCs w:val="24"/>
        </w:rPr>
      </w:pPr>
    </w:p>
    <w:p w14:paraId="0DF4D1E3" w14:textId="77777777" w:rsidR="005E7C7F" w:rsidRDefault="005E7C7F" w:rsidP="005E7C7F">
      <w:pPr>
        <w:pStyle w:val="Sinespaciado"/>
        <w:ind w:right="964"/>
        <w:jc w:val="both"/>
        <w:rPr>
          <w:rFonts w:ascii="Arial" w:hAnsi="Arial" w:cs="Arial"/>
          <w:sz w:val="20"/>
          <w:szCs w:val="20"/>
        </w:rPr>
      </w:pPr>
    </w:p>
    <w:p w14:paraId="0424A445" w14:textId="77777777" w:rsidR="005E7C7F" w:rsidRPr="00EF5E28" w:rsidRDefault="005E7C7F" w:rsidP="005E7C7F">
      <w:pPr>
        <w:pStyle w:val="Sinespaciado"/>
        <w:jc w:val="both"/>
        <w:rPr>
          <w:rFonts w:ascii="Arial" w:hAnsi="Arial" w:cs="Arial"/>
          <w:b/>
          <w:sz w:val="24"/>
          <w:szCs w:val="24"/>
        </w:rPr>
      </w:pPr>
      <w:r>
        <w:rPr>
          <w:rFonts w:ascii="Arial" w:hAnsi="Arial" w:cs="Arial"/>
          <w:b/>
          <w:sz w:val="24"/>
          <w:szCs w:val="24"/>
        </w:rPr>
        <w:t xml:space="preserve">XV.- </w:t>
      </w:r>
      <w:r w:rsidRPr="00EF5E28">
        <w:rPr>
          <w:rFonts w:ascii="Arial" w:hAnsi="Arial" w:cs="Arial"/>
          <w:b/>
          <w:sz w:val="24"/>
          <w:szCs w:val="24"/>
        </w:rPr>
        <w:t>MESA DIRECTIVA DEL CIRCUITO FUENTE DE LAS ÁGUILAS EN EL FRACCIONAMIENTO VILLA FONTANA</w:t>
      </w:r>
    </w:p>
    <w:p w14:paraId="0CBEA464" w14:textId="77777777" w:rsidR="005E7C7F" w:rsidRPr="00EF5E28" w:rsidRDefault="005E7C7F" w:rsidP="005E7C7F">
      <w:pPr>
        <w:pStyle w:val="Sinespaciado"/>
        <w:jc w:val="both"/>
        <w:rPr>
          <w:rFonts w:ascii="Arial" w:hAnsi="Arial" w:cs="Arial"/>
          <w:b/>
          <w:sz w:val="24"/>
          <w:szCs w:val="24"/>
        </w:rPr>
      </w:pPr>
    </w:p>
    <w:p w14:paraId="08B54216" w14:textId="77777777" w:rsidR="005E7C7F" w:rsidRPr="00AC44F2" w:rsidRDefault="005E7C7F" w:rsidP="005E7C7F">
      <w:pPr>
        <w:pStyle w:val="Sinespaciado"/>
        <w:numPr>
          <w:ilvl w:val="0"/>
          <w:numId w:val="43"/>
        </w:numPr>
        <w:ind w:left="964" w:right="964"/>
        <w:jc w:val="both"/>
        <w:rPr>
          <w:rFonts w:ascii="Arial" w:hAnsi="Arial" w:cs="Arial"/>
          <w:b/>
          <w:sz w:val="20"/>
          <w:szCs w:val="20"/>
          <w:u w:val="single"/>
        </w:rPr>
      </w:pPr>
      <w:r>
        <w:rPr>
          <w:rFonts w:ascii="Arial" w:hAnsi="Arial" w:cs="Arial"/>
          <w:sz w:val="20"/>
          <w:szCs w:val="20"/>
        </w:rPr>
        <w:t>Oficio PC-248/2022, emitido por el director de Participación Ciudadana Lic. Heriberto Murguía Ángel, de fecha 12 de mayo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2CB4EA7C" w14:textId="77777777" w:rsidR="005E7C7F" w:rsidRPr="00AC44F2" w:rsidRDefault="005E7C7F" w:rsidP="005E7C7F">
      <w:pPr>
        <w:pStyle w:val="Sinespaciado"/>
        <w:ind w:left="964" w:right="964"/>
        <w:jc w:val="both"/>
        <w:rPr>
          <w:rFonts w:ascii="Arial" w:hAnsi="Arial" w:cs="Arial"/>
          <w:b/>
          <w:sz w:val="20"/>
          <w:szCs w:val="20"/>
          <w:u w:val="single"/>
        </w:rPr>
      </w:pPr>
    </w:p>
    <w:p w14:paraId="33945C22" w14:textId="77777777" w:rsidR="005E7C7F" w:rsidRDefault="005E7C7F" w:rsidP="005E7C7F">
      <w:pPr>
        <w:pStyle w:val="Sinespaciado"/>
        <w:numPr>
          <w:ilvl w:val="0"/>
          <w:numId w:val="43"/>
        </w:numPr>
        <w:jc w:val="both"/>
        <w:rPr>
          <w:rFonts w:ascii="Arial" w:hAnsi="Arial" w:cs="Arial"/>
          <w:sz w:val="20"/>
          <w:szCs w:val="20"/>
        </w:rPr>
      </w:pPr>
      <w:r>
        <w:rPr>
          <w:rFonts w:ascii="Arial" w:hAnsi="Arial" w:cs="Arial"/>
          <w:sz w:val="20"/>
          <w:szCs w:val="20"/>
        </w:rPr>
        <w:t xml:space="preserve">Acta constitutiva de la </w:t>
      </w:r>
      <w:r w:rsidRPr="00A24568">
        <w:rPr>
          <w:rFonts w:ascii="Arial" w:hAnsi="Arial" w:cs="Arial"/>
          <w:sz w:val="20"/>
          <w:szCs w:val="20"/>
        </w:rPr>
        <w:t>mesa</w:t>
      </w:r>
      <w:r>
        <w:rPr>
          <w:rFonts w:ascii="Arial" w:hAnsi="Arial" w:cs="Arial"/>
          <w:sz w:val="20"/>
          <w:szCs w:val="20"/>
        </w:rPr>
        <w:t xml:space="preserve"> directiva de </w:t>
      </w:r>
      <w:r w:rsidRPr="00255AA5">
        <w:rPr>
          <w:rFonts w:ascii="Arial" w:hAnsi="Arial" w:cs="Arial"/>
          <w:b/>
          <w:sz w:val="16"/>
          <w:szCs w:val="16"/>
        </w:rPr>
        <w:t>MESA DIRECTIVA DEL CIRCUITO FUENTE DE LAS ÁGUILAS EN EL FRACCIONAMIENTO VILLA FONTANA</w:t>
      </w:r>
      <w:r>
        <w:rPr>
          <w:rFonts w:ascii="Arial" w:hAnsi="Arial" w:cs="Arial"/>
          <w:sz w:val="24"/>
          <w:szCs w:val="24"/>
        </w:rPr>
        <w:t>,</w:t>
      </w:r>
      <w:r>
        <w:rPr>
          <w:rFonts w:ascii="Arial" w:hAnsi="Arial" w:cs="Arial"/>
          <w:sz w:val="20"/>
          <w:szCs w:val="20"/>
        </w:rPr>
        <w:t xml:space="preserve"> emitida por la Dirección de Participación Ciudadana, en donde nos refieren los cargos de presidente, secretario, Tesorero/a, comisionado/a de seguridad y Comisionado/a de lo social.</w:t>
      </w:r>
    </w:p>
    <w:p w14:paraId="5D9F49F5" w14:textId="77777777" w:rsidR="005E7C7F" w:rsidRPr="009B146D" w:rsidRDefault="005E7C7F" w:rsidP="005E7C7F">
      <w:pPr>
        <w:pStyle w:val="Prrafodelista"/>
        <w:rPr>
          <w:rFonts w:ascii="Arial" w:hAnsi="Arial" w:cs="Arial"/>
          <w:sz w:val="2"/>
          <w:szCs w:val="2"/>
        </w:rPr>
      </w:pPr>
    </w:p>
    <w:p w14:paraId="6DCAFFDD" w14:textId="77777777" w:rsidR="005E7C7F" w:rsidRPr="00255AA5" w:rsidRDefault="005E7C7F" w:rsidP="005E7C7F">
      <w:pPr>
        <w:pStyle w:val="Sinespaciado"/>
        <w:numPr>
          <w:ilvl w:val="0"/>
          <w:numId w:val="43"/>
        </w:numPr>
        <w:ind w:left="964" w:right="964"/>
        <w:jc w:val="both"/>
        <w:rPr>
          <w:rFonts w:ascii="Arial" w:hAnsi="Arial" w:cs="Arial"/>
          <w:sz w:val="20"/>
          <w:szCs w:val="20"/>
        </w:rPr>
      </w:pPr>
      <w:r w:rsidRPr="00255AA5">
        <w:rPr>
          <w:rFonts w:ascii="Arial" w:hAnsi="Arial" w:cs="Arial"/>
          <w:sz w:val="20"/>
          <w:szCs w:val="20"/>
        </w:rPr>
        <w:t xml:space="preserve">Estatutos de la mesa directiva </w:t>
      </w:r>
      <w:r w:rsidRPr="00255AA5">
        <w:rPr>
          <w:rFonts w:ascii="Arial" w:hAnsi="Arial" w:cs="Arial"/>
          <w:b/>
          <w:sz w:val="16"/>
          <w:szCs w:val="16"/>
        </w:rPr>
        <w:t>MESA DIRECTIVA DEL CIRCUITO FUENTE DE LAS ÁGUILAS EN EL FRACCIONAMIENTO VILLA FONTANA</w:t>
      </w:r>
    </w:p>
    <w:p w14:paraId="1FC6C3D0" w14:textId="77777777" w:rsidR="005E7C7F" w:rsidRPr="006F315C" w:rsidRDefault="005E7C7F" w:rsidP="005E7C7F">
      <w:pPr>
        <w:pStyle w:val="Sinespaciado"/>
        <w:numPr>
          <w:ilvl w:val="0"/>
          <w:numId w:val="43"/>
        </w:numPr>
        <w:ind w:left="964" w:right="964"/>
        <w:jc w:val="both"/>
        <w:rPr>
          <w:rFonts w:ascii="Arial" w:hAnsi="Arial" w:cs="Arial"/>
          <w:sz w:val="20"/>
          <w:szCs w:val="20"/>
        </w:rPr>
      </w:pPr>
      <w:r w:rsidRPr="006F315C">
        <w:rPr>
          <w:rFonts w:ascii="Arial" w:hAnsi="Arial" w:cs="Arial"/>
          <w:sz w:val="20"/>
          <w:szCs w:val="20"/>
        </w:rPr>
        <w:t xml:space="preserve">Croquis de la mesa directiva </w:t>
      </w:r>
      <w:r w:rsidRPr="00255AA5">
        <w:rPr>
          <w:rFonts w:ascii="Arial" w:hAnsi="Arial" w:cs="Arial"/>
          <w:b/>
          <w:sz w:val="16"/>
          <w:szCs w:val="16"/>
        </w:rPr>
        <w:t>MESA DIRECTIVA DEL CIRCUITO FUENTE DE LAS ÁGUILAS EN EL FRACCIONAMIENTO VILLA FONTANA</w:t>
      </w:r>
    </w:p>
    <w:p w14:paraId="2752C639" w14:textId="77777777" w:rsidR="005E7C7F" w:rsidRPr="000312B7" w:rsidRDefault="005E7C7F" w:rsidP="005E7C7F">
      <w:pPr>
        <w:pStyle w:val="Sinespaciado"/>
        <w:ind w:left="964" w:right="964"/>
        <w:jc w:val="both"/>
        <w:rPr>
          <w:rFonts w:ascii="Arial" w:hAnsi="Arial" w:cs="Arial"/>
          <w:sz w:val="20"/>
          <w:szCs w:val="20"/>
        </w:rPr>
      </w:pPr>
    </w:p>
    <w:p w14:paraId="2D8B535F"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Comisionado de lo Social, Comisionado de Seguridad, Suplente de Presidente, Suplente de Tesorero, Suplente Comisionado Social, Suplente comisionado de seguridad.</w:t>
      </w:r>
    </w:p>
    <w:p w14:paraId="550A351C" w14:textId="77777777" w:rsidR="005E7C7F" w:rsidRDefault="005E7C7F" w:rsidP="005E7C7F">
      <w:pPr>
        <w:pStyle w:val="Sinespaciado"/>
        <w:ind w:right="964"/>
        <w:jc w:val="both"/>
        <w:rPr>
          <w:rFonts w:ascii="Arial" w:hAnsi="Arial" w:cs="Arial"/>
          <w:sz w:val="20"/>
          <w:szCs w:val="20"/>
        </w:rPr>
      </w:pPr>
    </w:p>
    <w:p w14:paraId="03A44599" w14:textId="77777777" w:rsidR="005E7C7F" w:rsidRPr="0004030F" w:rsidRDefault="005E7C7F" w:rsidP="005E7C7F">
      <w:pPr>
        <w:pStyle w:val="Sinespaciado"/>
        <w:jc w:val="both"/>
        <w:rPr>
          <w:rFonts w:ascii="Arial" w:hAnsi="Arial" w:cs="Arial"/>
          <w:b/>
          <w:sz w:val="24"/>
          <w:szCs w:val="24"/>
        </w:rPr>
      </w:pPr>
      <w:r>
        <w:rPr>
          <w:rFonts w:ascii="Arial" w:hAnsi="Arial" w:cs="Arial"/>
          <w:b/>
          <w:sz w:val="24"/>
          <w:szCs w:val="24"/>
        </w:rPr>
        <w:t>XVI</w:t>
      </w:r>
      <w:r w:rsidRPr="0004030F">
        <w:rPr>
          <w:rFonts w:ascii="Arial" w:hAnsi="Arial" w:cs="Arial"/>
          <w:b/>
          <w:sz w:val="24"/>
          <w:szCs w:val="24"/>
        </w:rPr>
        <w:t>.- MESA DIRECTIVA DE LA COLONIA EL ÓRGANO</w:t>
      </w:r>
    </w:p>
    <w:p w14:paraId="500EAA90" w14:textId="77777777" w:rsidR="005E7C7F" w:rsidRPr="0004030F" w:rsidRDefault="005E7C7F" w:rsidP="005E7C7F">
      <w:pPr>
        <w:pStyle w:val="Sinespaciado"/>
        <w:jc w:val="both"/>
        <w:rPr>
          <w:rFonts w:ascii="Arial" w:hAnsi="Arial" w:cs="Arial"/>
          <w:b/>
          <w:sz w:val="24"/>
          <w:szCs w:val="24"/>
        </w:rPr>
      </w:pPr>
    </w:p>
    <w:p w14:paraId="5DB2480D" w14:textId="77777777" w:rsidR="005E7C7F" w:rsidRPr="00AC44F2" w:rsidRDefault="005E7C7F" w:rsidP="005E7C7F">
      <w:pPr>
        <w:pStyle w:val="Sinespaciado"/>
        <w:jc w:val="both"/>
        <w:rPr>
          <w:rFonts w:ascii="Arial" w:hAnsi="Arial" w:cs="Arial"/>
          <w:b/>
          <w:sz w:val="20"/>
          <w:szCs w:val="20"/>
          <w:u w:val="single"/>
        </w:rPr>
      </w:pPr>
      <w:r>
        <w:rPr>
          <w:rFonts w:ascii="Arial" w:hAnsi="Arial" w:cs="Arial"/>
          <w:sz w:val="20"/>
          <w:szCs w:val="20"/>
        </w:rPr>
        <w:t>Oficio PC-249/2022, emitido por el director de Participación Ciudadana Lic. Heriberto Murguía Ángel, de fecha 12 de mayo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1B831096" w14:textId="77777777" w:rsidR="005E7C7F" w:rsidRPr="00AC44F2" w:rsidRDefault="005E7C7F" w:rsidP="005E7C7F">
      <w:pPr>
        <w:pStyle w:val="Sinespaciado"/>
        <w:ind w:left="964" w:right="964"/>
        <w:jc w:val="both"/>
        <w:rPr>
          <w:rFonts w:ascii="Arial" w:hAnsi="Arial" w:cs="Arial"/>
          <w:b/>
          <w:sz w:val="20"/>
          <w:szCs w:val="20"/>
          <w:u w:val="single"/>
        </w:rPr>
      </w:pPr>
    </w:p>
    <w:p w14:paraId="0E20199F" w14:textId="77777777" w:rsidR="005E7C7F" w:rsidRDefault="005E7C7F" w:rsidP="005E7C7F">
      <w:pPr>
        <w:pStyle w:val="Sinespaciado"/>
        <w:numPr>
          <w:ilvl w:val="0"/>
          <w:numId w:val="45"/>
        </w:numPr>
        <w:jc w:val="both"/>
        <w:rPr>
          <w:rFonts w:ascii="Arial" w:hAnsi="Arial" w:cs="Arial"/>
          <w:sz w:val="20"/>
          <w:szCs w:val="20"/>
        </w:rPr>
      </w:pPr>
      <w:r>
        <w:rPr>
          <w:rFonts w:ascii="Arial" w:hAnsi="Arial" w:cs="Arial"/>
          <w:sz w:val="20"/>
          <w:szCs w:val="20"/>
        </w:rPr>
        <w:t xml:space="preserve">Acta constitutiva de la </w:t>
      </w:r>
      <w:r w:rsidRPr="00A24568">
        <w:rPr>
          <w:rFonts w:ascii="Arial" w:hAnsi="Arial" w:cs="Arial"/>
          <w:sz w:val="20"/>
          <w:szCs w:val="20"/>
        </w:rPr>
        <w:t>mesa</w:t>
      </w:r>
      <w:r>
        <w:rPr>
          <w:rFonts w:ascii="Arial" w:hAnsi="Arial" w:cs="Arial"/>
          <w:sz w:val="20"/>
          <w:szCs w:val="20"/>
        </w:rPr>
        <w:t xml:space="preserve"> directiva de </w:t>
      </w:r>
      <w:r w:rsidRPr="00E64E2A">
        <w:rPr>
          <w:rFonts w:ascii="Arial" w:hAnsi="Arial" w:cs="Arial"/>
          <w:b/>
          <w:sz w:val="16"/>
          <w:szCs w:val="16"/>
        </w:rPr>
        <w:t>MESA DIRECTIVA DE LA COLONIA EL ÓRGANO</w:t>
      </w:r>
      <w:r>
        <w:rPr>
          <w:rFonts w:ascii="Arial" w:hAnsi="Arial" w:cs="Arial"/>
          <w:sz w:val="24"/>
          <w:szCs w:val="24"/>
        </w:rPr>
        <w:t>,</w:t>
      </w:r>
      <w:r>
        <w:rPr>
          <w:rFonts w:ascii="Arial" w:hAnsi="Arial" w:cs="Arial"/>
          <w:sz w:val="20"/>
          <w:szCs w:val="20"/>
        </w:rPr>
        <w:t xml:space="preserve"> emitida por la Dirección de Participación Ciudadana, en donde nos refieren los cargos de presidente, secretario, Tesorero/a, comisionado/a de seguridad y Comisionado/a de lo social.</w:t>
      </w:r>
    </w:p>
    <w:p w14:paraId="4F9E8C44" w14:textId="77777777" w:rsidR="005E7C7F" w:rsidRPr="006E1F24" w:rsidRDefault="005E7C7F" w:rsidP="005E7C7F">
      <w:pPr>
        <w:pStyle w:val="Sinespaciado"/>
        <w:numPr>
          <w:ilvl w:val="0"/>
          <w:numId w:val="43"/>
        </w:numPr>
        <w:ind w:left="964" w:right="964"/>
        <w:jc w:val="both"/>
        <w:rPr>
          <w:rFonts w:ascii="Arial" w:hAnsi="Arial" w:cs="Arial"/>
          <w:sz w:val="20"/>
          <w:szCs w:val="20"/>
        </w:rPr>
      </w:pPr>
      <w:r w:rsidRPr="006E1F24">
        <w:rPr>
          <w:rFonts w:ascii="Arial" w:hAnsi="Arial" w:cs="Arial"/>
          <w:sz w:val="20"/>
          <w:szCs w:val="20"/>
        </w:rPr>
        <w:t xml:space="preserve">Estatutos de la mesa directiva </w:t>
      </w:r>
      <w:r w:rsidRPr="00E64E2A">
        <w:rPr>
          <w:rFonts w:ascii="Arial" w:hAnsi="Arial" w:cs="Arial"/>
          <w:b/>
          <w:sz w:val="16"/>
          <w:szCs w:val="16"/>
        </w:rPr>
        <w:t>MESA DIRECTIVA DE LA COLONIA EL ÓRGANO</w:t>
      </w:r>
      <w:r w:rsidRPr="006E1F24">
        <w:rPr>
          <w:rFonts w:ascii="Arial" w:hAnsi="Arial" w:cs="Arial"/>
          <w:sz w:val="20"/>
          <w:szCs w:val="20"/>
        </w:rPr>
        <w:t xml:space="preserve"> Croquis de la mesa directiva </w:t>
      </w:r>
      <w:r w:rsidRPr="00E64E2A">
        <w:rPr>
          <w:rFonts w:ascii="Arial" w:hAnsi="Arial" w:cs="Arial"/>
          <w:b/>
          <w:sz w:val="16"/>
          <w:szCs w:val="16"/>
        </w:rPr>
        <w:t>MESA DIRECTIVA DE LA COLONIA EL ÓRGANO</w:t>
      </w:r>
    </w:p>
    <w:p w14:paraId="1077E8CB" w14:textId="77777777" w:rsidR="005E7C7F" w:rsidRDefault="005E7C7F" w:rsidP="005E7C7F">
      <w:pPr>
        <w:pStyle w:val="Sinespaciado"/>
        <w:numPr>
          <w:ilvl w:val="0"/>
          <w:numId w:val="4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Comisionado de lo Social, Comisionado de Seguridad, Suplente de Presidente, Suplente de Tesorero, Suplente Comisionado Social, Suplente comisionado de seguridad.</w:t>
      </w:r>
    </w:p>
    <w:p w14:paraId="632A7049" w14:textId="77777777" w:rsidR="005E7C7F" w:rsidRDefault="005E7C7F" w:rsidP="005E7C7F">
      <w:pPr>
        <w:pStyle w:val="Sinespaciado"/>
        <w:ind w:right="964"/>
        <w:jc w:val="both"/>
        <w:rPr>
          <w:rFonts w:ascii="Arial" w:hAnsi="Arial" w:cs="Arial"/>
          <w:sz w:val="20"/>
          <w:szCs w:val="20"/>
        </w:rPr>
      </w:pPr>
    </w:p>
    <w:p w14:paraId="4023BA66" w14:textId="77777777" w:rsidR="005E7C7F" w:rsidRPr="00DB68A1" w:rsidRDefault="005E7C7F" w:rsidP="005E7C7F">
      <w:pPr>
        <w:pStyle w:val="Sinespaciado"/>
        <w:jc w:val="both"/>
        <w:rPr>
          <w:rFonts w:ascii="Arial" w:hAnsi="Arial" w:cs="Arial"/>
          <w:sz w:val="24"/>
          <w:szCs w:val="24"/>
        </w:rPr>
      </w:pPr>
      <w:r>
        <w:rPr>
          <w:rFonts w:ascii="Arial" w:hAnsi="Arial" w:cs="Arial"/>
          <w:sz w:val="24"/>
          <w:szCs w:val="24"/>
        </w:rPr>
        <w:lastRenderedPageBreak/>
        <w:t>Por lo antes referido, y toda vez que los solicitantes cumplieron con los requisitos establecidos en el artículo 420 del Reglamento en cita, resulta procedente el proyecto por el cual se pretende reconocer las organizaciones</w:t>
      </w:r>
      <w:r w:rsidRPr="00DB68A1">
        <w:rPr>
          <w:rFonts w:ascii="Arial" w:hAnsi="Arial" w:cs="Arial"/>
          <w:sz w:val="24"/>
          <w:szCs w:val="24"/>
        </w:rPr>
        <w:t xml:space="preserve"> vecinal</w:t>
      </w:r>
      <w:r>
        <w:rPr>
          <w:rFonts w:ascii="Arial" w:hAnsi="Arial" w:cs="Arial"/>
          <w:sz w:val="24"/>
          <w:szCs w:val="24"/>
        </w:rPr>
        <w:t>es antes descritas, por lo que se propone el siguiente:</w:t>
      </w:r>
    </w:p>
    <w:p w14:paraId="35B2B066" w14:textId="77777777" w:rsidR="005E7C7F" w:rsidRPr="00F33916" w:rsidRDefault="005E7C7F" w:rsidP="005E7C7F">
      <w:pPr>
        <w:pStyle w:val="Sinespaciado"/>
        <w:ind w:left="720"/>
        <w:jc w:val="both"/>
        <w:rPr>
          <w:rFonts w:ascii="Arial" w:hAnsi="Arial" w:cs="Arial"/>
          <w:b/>
          <w:sz w:val="24"/>
          <w:szCs w:val="24"/>
          <w:u w:val="single"/>
        </w:rPr>
      </w:pPr>
    </w:p>
    <w:p w14:paraId="23260EA0" w14:textId="77777777" w:rsidR="005E7C7F" w:rsidRPr="009B146D" w:rsidRDefault="005E7C7F" w:rsidP="005E7C7F">
      <w:pPr>
        <w:pStyle w:val="Sinespaciado"/>
        <w:jc w:val="center"/>
        <w:rPr>
          <w:rFonts w:ascii="Arial" w:hAnsi="Arial" w:cs="Arial"/>
          <w:b/>
          <w:sz w:val="12"/>
          <w:szCs w:val="12"/>
        </w:rPr>
      </w:pPr>
    </w:p>
    <w:p w14:paraId="060BD43D" w14:textId="77777777" w:rsidR="005E7C7F" w:rsidRPr="007A7EFF" w:rsidRDefault="005E7C7F" w:rsidP="005E7C7F">
      <w:pPr>
        <w:pStyle w:val="Sinespaciado"/>
        <w:jc w:val="center"/>
        <w:rPr>
          <w:rFonts w:ascii="Arial" w:hAnsi="Arial" w:cs="Arial"/>
          <w:b/>
          <w:sz w:val="24"/>
          <w:szCs w:val="24"/>
        </w:rPr>
      </w:pPr>
      <w:r w:rsidRPr="007A7EFF">
        <w:rPr>
          <w:rFonts w:ascii="Arial" w:hAnsi="Arial" w:cs="Arial"/>
          <w:b/>
          <w:sz w:val="24"/>
          <w:szCs w:val="24"/>
        </w:rPr>
        <w:t>ACUERDO</w:t>
      </w:r>
    </w:p>
    <w:p w14:paraId="0ED9DFE9" w14:textId="77777777" w:rsidR="005E7C7F" w:rsidRPr="007A7EFF" w:rsidRDefault="005E7C7F" w:rsidP="005E7C7F">
      <w:pPr>
        <w:pStyle w:val="Sinespaciado"/>
        <w:jc w:val="center"/>
        <w:rPr>
          <w:rFonts w:ascii="Arial" w:hAnsi="Arial" w:cs="Arial"/>
          <w:b/>
          <w:sz w:val="24"/>
          <w:szCs w:val="24"/>
        </w:rPr>
      </w:pPr>
    </w:p>
    <w:p w14:paraId="576FA684" w14:textId="77777777" w:rsidR="005E7C7F" w:rsidRDefault="005E7C7F" w:rsidP="005E7C7F">
      <w:pPr>
        <w:pStyle w:val="Sinespaciado"/>
        <w:jc w:val="both"/>
        <w:rPr>
          <w:rFonts w:ascii="Arial" w:hAnsi="Arial" w:cs="Arial"/>
          <w:b/>
          <w:bCs/>
          <w:sz w:val="24"/>
          <w:szCs w:val="24"/>
        </w:rPr>
      </w:pPr>
      <w:r w:rsidRPr="00E118CA">
        <w:rPr>
          <w:rFonts w:ascii="Arial" w:hAnsi="Arial" w:cs="Arial"/>
          <w:b/>
          <w:sz w:val="24"/>
          <w:szCs w:val="24"/>
        </w:rPr>
        <w:t>ÚNICO. -</w:t>
      </w:r>
      <w:r w:rsidRPr="00E118CA">
        <w:rPr>
          <w:rFonts w:ascii="Arial" w:hAnsi="Arial" w:cs="Arial"/>
          <w:sz w:val="24"/>
          <w:szCs w:val="24"/>
        </w:rPr>
        <w:t xml:space="preserve"> El Pleno del Ayuntamiento Constitucional de San Pedro Tlaquepaque, Jalisco, aprueba y autoriza, conforme al artículo 418 fracción I</w:t>
      </w:r>
      <w:r>
        <w:rPr>
          <w:rFonts w:ascii="Arial" w:hAnsi="Arial" w:cs="Arial"/>
          <w:sz w:val="24"/>
          <w:szCs w:val="24"/>
        </w:rPr>
        <w:t xml:space="preserve">, del </w:t>
      </w:r>
      <w:r w:rsidRPr="00E118CA">
        <w:rPr>
          <w:rFonts w:ascii="Arial" w:hAnsi="Arial" w:cs="Arial"/>
          <w:sz w:val="24"/>
          <w:szCs w:val="24"/>
        </w:rPr>
        <w:t xml:space="preserve"> Reglamento de Participación Ciudadana para la Gobernanza del Municipio de San Pedro Tlaquepaque, el   reconocimiento </w:t>
      </w:r>
      <w:r w:rsidRPr="00E118CA">
        <w:rPr>
          <w:rFonts w:ascii="Arial" w:hAnsi="Arial" w:cs="Arial"/>
          <w:b/>
          <w:sz w:val="24"/>
          <w:szCs w:val="24"/>
          <w:u w:val="single"/>
        </w:rPr>
        <w:t>de</w:t>
      </w:r>
      <w:r>
        <w:rPr>
          <w:rFonts w:ascii="Arial" w:hAnsi="Arial" w:cs="Arial"/>
          <w:b/>
          <w:sz w:val="24"/>
          <w:szCs w:val="24"/>
          <w:u w:val="single"/>
        </w:rPr>
        <w:t xml:space="preserve"> 11 (once)</w:t>
      </w:r>
      <w:r w:rsidRPr="00E118CA">
        <w:rPr>
          <w:rFonts w:ascii="Arial" w:hAnsi="Arial" w:cs="Arial"/>
          <w:b/>
          <w:sz w:val="24"/>
          <w:szCs w:val="24"/>
          <w:u w:val="single"/>
        </w:rPr>
        <w:t xml:space="preserve"> organizacion</w:t>
      </w:r>
      <w:r>
        <w:rPr>
          <w:rFonts w:ascii="Arial" w:hAnsi="Arial" w:cs="Arial"/>
          <w:b/>
          <w:sz w:val="24"/>
          <w:szCs w:val="24"/>
          <w:u w:val="single"/>
        </w:rPr>
        <w:t>es</w:t>
      </w:r>
      <w:r w:rsidRPr="00E118CA">
        <w:rPr>
          <w:rFonts w:ascii="Arial" w:hAnsi="Arial" w:cs="Arial"/>
          <w:b/>
          <w:sz w:val="24"/>
          <w:szCs w:val="24"/>
          <w:u w:val="single"/>
        </w:rPr>
        <w:t xml:space="preserve"> vecinal</w:t>
      </w:r>
      <w:r>
        <w:rPr>
          <w:rFonts w:ascii="Arial" w:hAnsi="Arial" w:cs="Arial"/>
          <w:b/>
          <w:sz w:val="24"/>
          <w:szCs w:val="24"/>
          <w:u w:val="single"/>
        </w:rPr>
        <w:t>es</w:t>
      </w:r>
      <w:r w:rsidRPr="00E118CA">
        <w:rPr>
          <w:rFonts w:ascii="Arial" w:hAnsi="Arial" w:cs="Arial"/>
          <w:b/>
          <w:sz w:val="24"/>
          <w:szCs w:val="24"/>
        </w:rPr>
        <w:t xml:space="preserve">; </w:t>
      </w:r>
      <w:r w:rsidRPr="00E118CA">
        <w:rPr>
          <w:rFonts w:ascii="Arial" w:hAnsi="Arial" w:cs="Arial"/>
          <w:b/>
          <w:bCs/>
          <w:sz w:val="24"/>
          <w:szCs w:val="24"/>
        </w:rPr>
        <w:t>de</w:t>
      </w:r>
      <w:r>
        <w:rPr>
          <w:rFonts w:ascii="Arial" w:hAnsi="Arial" w:cs="Arial"/>
          <w:b/>
          <w:bCs/>
          <w:sz w:val="24"/>
          <w:szCs w:val="24"/>
        </w:rPr>
        <w:t>nominadas:</w:t>
      </w:r>
    </w:p>
    <w:p w14:paraId="7153EA9F" w14:textId="77777777" w:rsidR="005E7C7F" w:rsidRPr="009B146D" w:rsidRDefault="005E7C7F" w:rsidP="005E7C7F">
      <w:pPr>
        <w:pStyle w:val="Sinespaciado"/>
        <w:jc w:val="both"/>
        <w:rPr>
          <w:rFonts w:ascii="Arial" w:hAnsi="Arial" w:cs="Arial"/>
          <w:b/>
          <w:bCs/>
          <w:sz w:val="6"/>
          <w:szCs w:val="6"/>
        </w:rPr>
      </w:pPr>
    </w:p>
    <w:p w14:paraId="3B5CB958" w14:textId="77777777" w:rsidR="005E7C7F" w:rsidRDefault="005E7C7F" w:rsidP="005E7C7F">
      <w:pPr>
        <w:pStyle w:val="Sinespaciado"/>
        <w:jc w:val="both"/>
        <w:rPr>
          <w:rFonts w:ascii="Arial" w:hAnsi="Arial" w:cs="Arial"/>
          <w:b/>
          <w:bCs/>
          <w:sz w:val="24"/>
          <w:szCs w:val="24"/>
        </w:rPr>
      </w:pPr>
    </w:p>
    <w:tbl>
      <w:tblPr>
        <w:tblStyle w:val="Tablaconcuadrcula"/>
        <w:tblW w:w="0" w:type="auto"/>
        <w:tblInd w:w="108" w:type="dxa"/>
        <w:tblLook w:val="04A0" w:firstRow="1" w:lastRow="0" w:firstColumn="1" w:lastColumn="0" w:noHBand="0" w:noVBand="1"/>
      </w:tblPr>
      <w:tblGrid>
        <w:gridCol w:w="5221"/>
        <w:gridCol w:w="3387"/>
      </w:tblGrid>
      <w:tr w:rsidR="005E7C7F" w:rsidRPr="009B146D" w14:paraId="77221DDB" w14:textId="77777777" w:rsidTr="009B146D">
        <w:tc>
          <w:tcPr>
            <w:tcW w:w="5245" w:type="dxa"/>
            <w:shd w:val="clear" w:color="auto" w:fill="808080" w:themeFill="background1" w:themeFillShade="80"/>
          </w:tcPr>
          <w:p w14:paraId="6F3F27E1" w14:textId="77777777" w:rsidR="005E7C7F" w:rsidRPr="009B146D" w:rsidRDefault="005E7C7F" w:rsidP="00986BFE">
            <w:pPr>
              <w:pStyle w:val="Sinespaciado"/>
              <w:jc w:val="center"/>
              <w:rPr>
                <w:rFonts w:ascii="Arial" w:hAnsi="Arial" w:cs="Arial"/>
                <w:b/>
                <w:bCs/>
              </w:rPr>
            </w:pPr>
            <w:r w:rsidRPr="009B146D">
              <w:rPr>
                <w:rFonts w:ascii="Arial" w:hAnsi="Arial" w:cs="Arial"/>
                <w:b/>
                <w:bCs/>
              </w:rPr>
              <w:t>Nombre de la Organización Vecinal</w:t>
            </w:r>
          </w:p>
        </w:tc>
        <w:tc>
          <w:tcPr>
            <w:tcW w:w="3402" w:type="dxa"/>
            <w:shd w:val="clear" w:color="auto" w:fill="808080" w:themeFill="background1" w:themeFillShade="80"/>
          </w:tcPr>
          <w:p w14:paraId="64E9C471" w14:textId="77777777" w:rsidR="005E7C7F" w:rsidRPr="009B146D" w:rsidRDefault="005E7C7F" w:rsidP="00986BFE">
            <w:pPr>
              <w:pStyle w:val="Sinespaciado"/>
              <w:jc w:val="center"/>
              <w:rPr>
                <w:rFonts w:ascii="Arial" w:hAnsi="Arial" w:cs="Arial"/>
                <w:b/>
                <w:bCs/>
              </w:rPr>
            </w:pPr>
            <w:r w:rsidRPr="009B146D">
              <w:rPr>
                <w:rFonts w:ascii="Arial" w:hAnsi="Arial" w:cs="Arial"/>
                <w:b/>
                <w:bCs/>
              </w:rPr>
              <w:t>Conforme al artículo 418 fracción:</w:t>
            </w:r>
          </w:p>
        </w:tc>
      </w:tr>
      <w:tr w:rsidR="005E7C7F" w:rsidRPr="009B146D" w14:paraId="3F555ED9" w14:textId="77777777" w:rsidTr="009B146D">
        <w:tc>
          <w:tcPr>
            <w:tcW w:w="5245" w:type="dxa"/>
          </w:tcPr>
          <w:p w14:paraId="72E04F98" w14:textId="77777777" w:rsidR="005E7C7F" w:rsidRPr="009B146D" w:rsidRDefault="005E7C7F" w:rsidP="00986BFE">
            <w:pPr>
              <w:pStyle w:val="Sinespaciado"/>
              <w:jc w:val="both"/>
              <w:rPr>
                <w:rFonts w:ascii="Arial" w:hAnsi="Arial" w:cs="Arial"/>
              </w:rPr>
            </w:pPr>
            <w:r w:rsidRPr="009B146D">
              <w:rPr>
                <w:rFonts w:ascii="Arial" w:hAnsi="Arial" w:cs="Arial"/>
                <w:b/>
              </w:rPr>
              <w:t xml:space="preserve">1.- </w:t>
            </w:r>
            <w:r w:rsidRPr="009B146D">
              <w:rPr>
                <w:rFonts w:ascii="Arial" w:hAnsi="Arial" w:cs="Arial"/>
              </w:rPr>
              <w:t>Mesa directiva de Circuito Fuente de las Gaviotas en el Fraccionamiento Villa Fontana.</w:t>
            </w:r>
          </w:p>
          <w:p w14:paraId="225A6FEF" w14:textId="77777777" w:rsidR="005E7C7F" w:rsidRPr="009B146D" w:rsidRDefault="005E7C7F" w:rsidP="00986BFE">
            <w:pPr>
              <w:pStyle w:val="Sinespaciado"/>
              <w:ind w:left="708"/>
              <w:jc w:val="both"/>
              <w:rPr>
                <w:rFonts w:ascii="Arial" w:hAnsi="Arial" w:cs="Arial"/>
                <w:bCs/>
              </w:rPr>
            </w:pPr>
          </w:p>
        </w:tc>
        <w:tc>
          <w:tcPr>
            <w:tcW w:w="3402" w:type="dxa"/>
          </w:tcPr>
          <w:p w14:paraId="0284E517" w14:textId="77777777" w:rsidR="005E7C7F" w:rsidRPr="009B146D" w:rsidRDefault="005E7C7F" w:rsidP="00986BFE">
            <w:pPr>
              <w:pStyle w:val="Sinespaciado"/>
              <w:jc w:val="both"/>
              <w:rPr>
                <w:rFonts w:ascii="Arial" w:hAnsi="Arial" w:cs="Arial"/>
                <w:bCs/>
              </w:rPr>
            </w:pPr>
            <w:r w:rsidRPr="009B146D">
              <w:rPr>
                <w:rFonts w:ascii="Arial" w:hAnsi="Arial" w:cs="Arial"/>
                <w:bCs/>
              </w:rPr>
              <w:t>418 FRACCIÓN I.</w:t>
            </w:r>
          </w:p>
        </w:tc>
      </w:tr>
      <w:tr w:rsidR="005E7C7F" w:rsidRPr="009B146D" w14:paraId="6BBAE682" w14:textId="77777777" w:rsidTr="009B146D">
        <w:tc>
          <w:tcPr>
            <w:tcW w:w="5245" w:type="dxa"/>
          </w:tcPr>
          <w:p w14:paraId="49248D37" w14:textId="77777777" w:rsidR="005E7C7F" w:rsidRPr="009B146D" w:rsidRDefault="005E7C7F" w:rsidP="00986BFE">
            <w:pPr>
              <w:pStyle w:val="Sinespaciado"/>
              <w:jc w:val="both"/>
              <w:rPr>
                <w:rFonts w:ascii="Arial" w:hAnsi="Arial" w:cs="Arial"/>
              </w:rPr>
            </w:pPr>
            <w:r w:rsidRPr="009B146D">
              <w:rPr>
                <w:rFonts w:ascii="Arial" w:hAnsi="Arial" w:cs="Arial"/>
                <w:b/>
              </w:rPr>
              <w:t xml:space="preserve">2.- </w:t>
            </w:r>
            <w:r w:rsidRPr="009B146D">
              <w:rPr>
                <w:rFonts w:ascii="Arial" w:hAnsi="Arial" w:cs="Arial"/>
              </w:rPr>
              <w:t>Mesa directiva de la Colonia Ojo de Agua</w:t>
            </w:r>
          </w:p>
          <w:p w14:paraId="1A4A546B" w14:textId="77777777" w:rsidR="005E7C7F" w:rsidRPr="009B146D" w:rsidRDefault="005E7C7F" w:rsidP="00986BFE">
            <w:pPr>
              <w:pStyle w:val="Sinespaciado"/>
              <w:jc w:val="both"/>
              <w:rPr>
                <w:rFonts w:ascii="Arial" w:hAnsi="Arial" w:cs="Arial"/>
                <w:bCs/>
              </w:rPr>
            </w:pPr>
          </w:p>
        </w:tc>
        <w:tc>
          <w:tcPr>
            <w:tcW w:w="3402" w:type="dxa"/>
          </w:tcPr>
          <w:p w14:paraId="309553C1" w14:textId="77777777" w:rsidR="005E7C7F" w:rsidRPr="009B146D" w:rsidRDefault="005E7C7F" w:rsidP="00986BFE">
            <w:pPr>
              <w:pStyle w:val="Sinespaciado"/>
              <w:jc w:val="both"/>
              <w:rPr>
                <w:rFonts w:ascii="Arial" w:hAnsi="Arial" w:cs="Arial"/>
                <w:bCs/>
              </w:rPr>
            </w:pPr>
            <w:r w:rsidRPr="009B146D">
              <w:rPr>
                <w:rFonts w:ascii="Arial" w:hAnsi="Arial" w:cs="Arial"/>
                <w:bCs/>
              </w:rPr>
              <w:t>418 FRACCIÓN I.</w:t>
            </w:r>
          </w:p>
        </w:tc>
      </w:tr>
      <w:tr w:rsidR="005E7C7F" w:rsidRPr="009B146D" w14:paraId="07C0741E" w14:textId="77777777" w:rsidTr="009B146D">
        <w:tc>
          <w:tcPr>
            <w:tcW w:w="5245" w:type="dxa"/>
          </w:tcPr>
          <w:p w14:paraId="7C29E96E" w14:textId="77777777" w:rsidR="005E7C7F" w:rsidRPr="009B146D" w:rsidRDefault="005E7C7F" w:rsidP="00986BFE">
            <w:pPr>
              <w:pStyle w:val="Sinespaciado"/>
              <w:jc w:val="both"/>
              <w:rPr>
                <w:rFonts w:ascii="Arial" w:hAnsi="Arial" w:cs="Arial"/>
              </w:rPr>
            </w:pPr>
            <w:r w:rsidRPr="009B146D">
              <w:rPr>
                <w:rFonts w:ascii="Arial" w:hAnsi="Arial" w:cs="Arial"/>
                <w:b/>
              </w:rPr>
              <w:t>3.-</w:t>
            </w:r>
            <w:r w:rsidRPr="009B146D">
              <w:rPr>
                <w:rFonts w:ascii="Arial" w:hAnsi="Arial" w:cs="Arial"/>
              </w:rPr>
              <w:t xml:space="preserve"> Mesa directiva  de la Colonia  las Juntas.</w:t>
            </w:r>
          </w:p>
          <w:p w14:paraId="6EED29DA" w14:textId="77777777" w:rsidR="005E7C7F" w:rsidRPr="009B146D" w:rsidRDefault="005E7C7F" w:rsidP="00986BFE">
            <w:pPr>
              <w:pStyle w:val="Sinespaciado"/>
              <w:jc w:val="both"/>
              <w:rPr>
                <w:rFonts w:ascii="Arial" w:hAnsi="Arial" w:cs="Arial"/>
                <w:b/>
                <w:bCs/>
              </w:rPr>
            </w:pPr>
          </w:p>
        </w:tc>
        <w:tc>
          <w:tcPr>
            <w:tcW w:w="3402" w:type="dxa"/>
          </w:tcPr>
          <w:p w14:paraId="1B6B8B01" w14:textId="77777777" w:rsidR="005E7C7F" w:rsidRPr="009B146D" w:rsidRDefault="005E7C7F" w:rsidP="00986BFE">
            <w:pPr>
              <w:pStyle w:val="Sinespaciado"/>
              <w:jc w:val="both"/>
              <w:rPr>
                <w:rFonts w:ascii="Arial" w:hAnsi="Arial" w:cs="Arial"/>
                <w:bCs/>
              </w:rPr>
            </w:pPr>
            <w:r w:rsidRPr="009B146D">
              <w:rPr>
                <w:rFonts w:ascii="Arial" w:hAnsi="Arial" w:cs="Arial"/>
                <w:bCs/>
              </w:rPr>
              <w:t>418 FRACCIÓN I.</w:t>
            </w:r>
          </w:p>
        </w:tc>
      </w:tr>
      <w:tr w:rsidR="005E7C7F" w:rsidRPr="009B146D" w14:paraId="400DF9AE" w14:textId="77777777" w:rsidTr="009B146D">
        <w:tc>
          <w:tcPr>
            <w:tcW w:w="5245" w:type="dxa"/>
          </w:tcPr>
          <w:p w14:paraId="7D3352B3" w14:textId="77777777" w:rsidR="005E7C7F" w:rsidRPr="009B146D" w:rsidRDefault="005E7C7F" w:rsidP="00986BFE">
            <w:pPr>
              <w:pStyle w:val="Sinespaciado"/>
              <w:jc w:val="both"/>
              <w:rPr>
                <w:rFonts w:ascii="Arial" w:hAnsi="Arial" w:cs="Arial"/>
                <w:b/>
                <w:bCs/>
              </w:rPr>
            </w:pPr>
            <w:r w:rsidRPr="009B146D">
              <w:rPr>
                <w:rFonts w:ascii="Arial" w:hAnsi="Arial" w:cs="Arial"/>
                <w:b/>
              </w:rPr>
              <w:t xml:space="preserve">4.- </w:t>
            </w:r>
            <w:r w:rsidRPr="009B146D">
              <w:rPr>
                <w:rFonts w:ascii="Arial" w:hAnsi="Arial" w:cs="Arial"/>
              </w:rPr>
              <w:t>Mesa Directiva de Circuito Fuente de las Jícamas en el Fraccionamiento Villa Fontana.</w:t>
            </w:r>
          </w:p>
        </w:tc>
        <w:tc>
          <w:tcPr>
            <w:tcW w:w="3402" w:type="dxa"/>
          </w:tcPr>
          <w:p w14:paraId="34F898E3" w14:textId="77777777" w:rsidR="005E7C7F" w:rsidRPr="009B146D" w:rsidRDefault="005E7C7F" w:rsidP="00986BFE">
            <w:pPr>
              <w:pStyle w:val="Sinespaciado"/>
              <w:jc w:val="both"/>
              <w:rPr>
                <w:rFonts w:ascii="Arial" w:hAnsi="Arial" w:cs="Arial"/>
                <w:bCs/>
              </w:rPr>
            </w:pPr>
            <w:r w:rsidRPr="009B146D">
              <w:rPr>
                <w:rFonts w:ascii="Arial" w:hAnsi="Arial" w:cs="Arial"/>
                <w:bCs/>
              </w:rPr>
              <w:t>418 FRACCIÓN I.</w:t>
            </w:r>
          </w:p>
        </w:tc>
      </w:tr>
      <w:tr w:rsidR="005E7C7F" w:rsidRPr="009B146D" w14:paraId="738F674A" w14:textId="77777777" w:rsidTr="009B146D">
        <w:tc>
          <w:tcPr>
            <w:tcW w:w="5245" w:type="dxa"/>
          </w:tcPr>
          <w:p w14:paraId="73307168" w14:textId="77777777" w:rsidR="005E7C7F" w:rsidRPr="009B146D" w:rsidRDefault="005E7C7F" w:rsidP="00986BFE">
            <w:pPr>
              <w:pStyle w:val="Sinespaciado"/>
              <w:jc w:val="both"/>
              <w:rPr>
                <w:rFonts w:ascii="Arial" w:hAnsi="Arial" w:cs="Arial"/>
              </w:rPr>
            </w:pPr>
            <w:r w:rsidRPr="009B146D">
              <w:rPr>
                <w:rFonts w:ascii="Arial" w:hAnsi="Arial" w:cs="Arial"/>
                <w:b/>
              </w:rPr>
              <w:t xml:space="preserve">5.- </w:t>
            </w:r>
            <w:r w:rsidRPr="009B146D">
              <w:rPr>
                <w:rFonts w:ascii="Arial" w:hAnsi="Arial" w:cs="Arial"/>
              </w:rPr>
              <w:t>Mesa directiva  del Circuito Fuente Hermana Agua.</w:t>
            </w:r>
          </w:p>
          <w:p w14:paraId="247BA3E2" w14:textId="77777777" w:rsidR="005E7C7F" w:rsidRPr="009B146D" w:rsidRDefault="005E7C7F" w:rsidP="00986BFE">
            <w:pPr>
              <w:pStyle w:val="Sinespaciado"/>
              <w:jc w:val="both"/>
              <w:rPr>
                <w:rFonts w:ascii="Arial" w:hAnsi="Arial" w:cs="Arial"/>
                <w:b/>
                <w:bCs/>
              </w:rPr>
            </w:pPr>
          </w:p>
        </w:tc>
        <w:tc>
          <w:tcPr>
            <w:tcW w:w="3402" w:type="dxa"/>
          </w:tcPr>
          <w:p w14:paraId="364AEDBE" w14:textId="77777777" w:rsidR="005E7C7F" w:rsidRPr="009B146D" w:rsidRDefault="005E7C7F" w:rsidP="00986BFE">
            <w:pPr>
              <w:pStyle w:val="Sinespaciado"/>
              <w:jc w:val="both"/>
              <w:rPr>
                <w:rFonts w:ascii="Arial" w:hAnsi="Arial" w:cs="Arial"/>
                <w:bCs/>
              </w:rPr>
            </w:pPr>
            <w:r w:rsidRPr="009B146D">
              <w:rPr>
                <w:rFonts w:ascii="Arial" w:hAnsi="Arial" w:cs="Arial"/>
                <w:bCs/>
              </w:rPr>
              <w:t>418 FRACCIÓN I.</w:t>
            </w:r>
          </w:p>
        </w:tc>
      </w:tr>
      <w:tr w:rsidR="005E7C7F" w:rsidRPr="009B146D" w14:paraId="28E46182" w14:textId="77777777" w:rsidTr="009B146D">
        <w:tc>
          <w:tcPr>
            <w:tcW w:w="5245" w:type="dxa"/>
          </w:tcPr>
          <w:p w14:paraId="5F7A76D8" w14:textId="77777777" w:rsidR="005E7C7F" w:rsidRPr="009B146D" w:rsidRDefault="005E7C7F" w:rsidP="00986BFE">
            <w:pPr>
              <w:pStyle w:val="Sinespaciado"/>
              <w:jc w:val="both"/>
              <w:rPr>
                <w:rFonts w:ascii="Arial" w:hAnsi="Arial" w:cs="Arial"/>
              </w:rPr>
            </w:pPr>
            <w:r w:rsidRPr="009B146D">
              <w:rPr>
                <w:rFonts w:ascii="Arial" w:hAnsi="Arial" w:cs="Arial"/>
                <w:b/>
              </w:rPr>
              <w:t xml:space="preserve">6.- </w:t>
            </w:r>
            <w:r w:rsidRPr="009B146D">
              <w:rPr>
                <w:rFonts w:ascii="Arial" w:hAnsi="Arial" w:cs="Arial"/>
              </w:rPr>
              <w:t>Mesa directiva de la Colonia Parques Colón.</w:t>
            </w:r>
          </w:p>
          <w:p w14:paraId="782E2B22" w14:textId="77777777" w:rsidR="005E7C7F" w:rsidRPr="009B146D" w:rsidRDefault="005E7C7F" w:rsidP="00986BFE">
            <w:pPr>
              <w:pStyle w:val="Sinespaciado"/>
              <w:jc w:val="both"/>
              <w:rPr>
                <w:rFonts w:ascii="Arial" w:hAnsi="Arial" w:cs="Arial"/>
                <w:b/>
                <w:bCs/>
              </w:rPr>
            </w:pPr>
          </w:p>
        </w:tc>
        <w:tc>
          <w:tcPr>
            <w:tcW w:w="3402" w:type="dxa"/>
          </w:tcPr>
          <w:p w14:paraId="1E39C26C" w14:textId="77777777" w:rsidR="005E7C7F" w:rsidRPr="009B146D" w:rsidRDefault="005E7C7F" w:rsidP="00986BFE">
            <w:pPr>
              <w:pStyle w:val="Sinespaciado"/>
              <w:jc w:val="both"/>
              <w:rPr>
                <w:rFonts w:ascii="Arial" w:hAnsi="Arial" w:cs="Arial"/>
                <w:bCs/>
              </w:rPr>
            </w:pPr>
            <w:r w:rsidRPr="009B146D">
              <w:rPr>
                <w:rFonts w:ascii="Arial" w:hAnsi="Arial" w:cs="Arial"/>
                <w:bCs/>
              </w:rPr>
              <w:t>418 FRACCIÓN I.</w:t>
            </w:r>
          </w:p>
        </w:tc>
      </w:tr>
      <w:tr w:rsidR="005E7C7F" w:rsidRPr="009B146D" w14:paraId="0E0710E7" w14:textId="77777777" w:rsidTr="009B146D">
        <w:tc>
          <w:tcPr>
            <w:tcW w:w="5245" w:type="dxa"/>
          </w:tcPr>
          <w:p w14:paraId="5C7D7B83" w14:textId="77777777" w:rsidR="005E7C7F" w:rsidRPr="009B146D" w:rsidRDefault="005E7C7F" w:rsidP="00986BFE">
            <w:pPr>
              <w:pStyle w:val="Sinespaciado"/>
              <w:jc w:val="both"/>
              <w:rPr>
                <w:rFonts w:ascii="Arial" w:hAnsi="Arial" w:cs="Arial"/>
              </w:rPr>
            </w:pPr>
            <w:r w:rsidRPr="009B146D">
              <w:rPr>
                <w:rFonts w:ascii="Arial" w:hAnsi="Arial" w:cs="Arial"/>
                <w:b/>
              </w:rPr>
              <w:t xml:space="preserve">7.- </w:t>
            </w:r>
            <w:r w:rsidRPr="009B146D">
              <w:rPr>
                <w:rFonts w:ascii="Arial" w:hAnsi="Arial" w:cs="Arial"/>
              </w:rPr>
              <w:t>Mesa Directiva del Fraccionamiento el Real.</w:t>
            </w:r>
          </w:p>
          <w:p w14:paraId="54F82EC6" w14:textId="77777777" w:rsidR="005E7C7F" w:rsidRPr="009B146D" w:rsidRDefault="005E7C7F" w:rsidP="00986BFE">
            <w:pPr>
              <w:pStyle w:val="Sinespaciado"/>
              <w:jc w:val="both"/>
              <w:rPr>
                <w:rFonts w:ascii="Arial" w:hAnsi="Arial" w:cs="Arial"/>
                <w:b/>
                <w:bCs/>
              </w:rPr>
            </w:pPr>
          </w:p>
        </w:tc>
        <w:tc>
          <w:tcPr>
            <w:tcW w:w="3402" w:type="dxa"/>
          </w:tcPr>
          <w:p w14:paraId="50274822" w14:textId="77777777" w:rsidR="005E7C7F" w:rsidRPr="009B146D" w:rsidRDefault="005E7C7F" w:rsidP="00986BFE">
            <w:pPr>
              <w:pStyle w:val="Sinespaciado"/>
              <w:jc w:val="both"/>
              <w:rPr>
                <w:rFonts w:ascii="Arial" w:hAnsi="Arial" w:cs="Arial"/>
                <w:bCs/>
              </w:rPr>
            </w:pPr>
            <w:r w:rsidRPr="009B146D">
              <w:rPr>
                <w:rFonts w:ascii="Arial" w:hAnsi="Arial" w:cs="Arial"/>
                <w:bCs/>
              </w:rPr>
              <w:t>418 FRACCIÓN I.</w:t>
            </w:r>
          </w:p>
        </w:tc>
      </w:tr>
      <w:tr w:rsidR="005E7C7F" w:rsidRPr="009B146D" w14:paraId="306215F3" w14:textId="77777777" w:rsidTr="009B146D">
        <w:tc>
          <w:tcPr>
            <w:tcW w:w="5245" w:type="dxa"/>
          </w:tcPr>
          <w:p w14:paraId="40202B82" w14:textId="77777777" w:rsidR="005E7C7F" w:rsidRPr="009B146D" w:rsidRDefault="005E7C7F" w:rsidP="00986BFE">
            <w:pPr>
              <w:pStyle w:val="Sinespaciado"/>
              <w:jc w:val="both"/>
              <w:rPr>
                <w:rFonts w:ascii="Arial" w:hAnsi="Arial" w:cs="Arial"/>
              </w:rPr>
            </w:pPr>
            <w:r w:rsidRPr="009B146D">
              <w:rPr>
                <w:rFonts w:ascii="Arial" w:hAnsi="Arial" w:cs="Arial"/>
                <w:b/>
              </w:rPr>
              <w:t xml:space="preserve">8.- </w:t>
            </w:r>
            <w:r w:rsidRPr="009B146D">
              <w:rPr>
                <w:rFonts w:ascii="Arial" w:hAnsi="Arial" w:cs="Arial"/>
              </w:rPr>
              <w:t xml:space="preserve"> Mesa Directiva de la Colonia Álvaro Obregón.</w:t>
            </w:r>
          </w:p>
          <w:p w14:paraId="2D31FFE8" w14:textId="77777777" w:rsidR="005E7C7F" w:rsidRPr="009B146D" w:rsidRDefault="005E7C7F" w:rsidP="00986BFE">
            <w:pPr>
              <w:pStyle w:val="Sinespaciado"/>
              <w:jc w:val="both"/>
              <w:rPr>
                <w:rFonts w:ascii="Arial" w:hAnsi="Arial" w:cs="Arial"/>
                <w:b/>
                <w:bCs/>
              </w:rPr>
            </w:pPr>
          </w:p>
        </w:tc>
        <w:tc>
          <w:tcPr>
            <w:tcW w:w="3402" w:type="dxa"/>
          </w:tcPr>
          <w:p w14:paraId="72332D69" w14:textId="77777777" w:rsidR="005E7C7F" w:rsidRPr="009B146D" w:rsidRDefault="005E7C7F" w:rsidP="00986BFE">
            <w:pPr>
              <w:pStyle w:val="Sinespaciado"/>
              <w:jc w:val="both"/>
              <w:rPr>
                <w:rFonts w:ascii="Arial" w:hAnsi="Arial" w:cs="Arial"/>
                <w:bCs/>
              </w:rPr>
            </w:pPr>
            <w:r w:rsidRPr="009B146D">
              <w:rPr>
                <w:rFonts w:ascii="Arial" w:hAnsi="Arial" w:cs="Arial"/>
                <w:bCs/>
              </w:rPr>
              <w:t>418 FRACCIÓN I.</w:t>
            </w:r>
          </w:p>
        </w:tc>
      </w:tr>
      <w:tr w:rsidR="005E7C7F" w:rsidRPr="009B146D" w14:paraId="7EF19682" w14:textId="77777777" w:rsidTr="009B146D">
        <w:tc>
          <w:tcPr>
            <w:tcW w:w="5245" w:type="dxa"/>
          </w:tcPr>
          <w:p w14:paraId="3DF0C80B" w14:textId="77777777" w:rsidR="005E7C7F" w:rsidRPr="009B146D" w:rsidRDefault="005E7C7F" w:rsidP="00986BFE">
            <w:pPr>
              <w:pStyle w:val="Sinespaciado"/>
              <w:jc w:val="both"/>
              <w:rPr>
                <w:rFonts w:ascii="Arial" w:hAnsi="Arial" w:cs="Arial"/>
              </w:rPr>
            </w:pPr>
            <w:r w:rsidRPr="009B146D">
              <w:rPr>
                <w:rFonts w:ascii="Arial" w:hAnsi="Arial" w:cs="Arial"/>
                <w:b/>
              </w:rPr>
              <w:t xml:space="preserve">9.- </w:t>
            </w:r>
            <w:r w:rsidRPr="009B146D">
              <w:rPr>
                <w:rFonts w:ascii="Arial" w:hAnsi="Arial" w:cs="Arial"/>
              </w:rPr>
              <w:t>Mesa Directiva de la Colonia Álamo Súper Manzana.</w:t>
            </w:r>
          </w:p>
          <w:p w14:paraId="593733BF" w14:textId="77777777" w:rsidR="005E7C7F" w:rsidRPr="009B146D" w:rsidRDefault="005E7C7F" w:rsidP="00986BFE">
            <w:pPr>
              <w:pStyle w:val="Sinespaciado"/>
              <w:jc w:val="both"/>
              <w:rPr>
                <w:rFonts w:ascii="Arial" w:hAnsi="Arial" w:cs="Arial"/>
                <w:b/>
                <w:bCs/>
              </w:rPr>
            </w:pPr>
          </w:p>
        </w:tc>
        <w:tc>
          <w:tcPr>
            <w:tcW w:w="3402" w:type="dxa"/>
          </w:tcPr>
          <w:p w14:paraId="35C919DA" w14:textId="77777777" w:rsidR="005E7C7F" w:rsidRPr="009B146D" w:rsidRDefault="005E7C7F" w:rsidP="00986BFE">
            <w:pPr>
              <w:pStyle w:val="Sinespaciado"/>
              <w:jc w:val="both"/>
              <w:rPr>
                <w:rFonts w:ascii="Arial" w:hAnsi="Arial" w:cs="Arial"/>
                <w:bCs/>
              </w:rPr>
            </w:pPr>
            <w:r w:rsidRPr="009B146D">
              <w:rPr>
                <w:rFonts w:ascii="Arial" w:hAnsi="Arial" w:cs="Arial"/>
                <w:bCs/>
              </w:rPr>
              <w:t>418 FRACCIÓN I.</w:t>
            </w:r>
          </w:p>
        </w:tc>
      </w:tr>
      <w:tr w:rsidR="005E7C7F" w:rsidRPr="009B146D" w14:paraId="57A76C1E" w14:textId="77777777" w:rsidTr="009B146D">
        <w:tc>
          <w:tcPr>
            <w:tcW w:w="5245" w:type="dxa"/>
          </w:tcPr>
          <w:p w14:paraId="15280306" w14:textId="77777777" w:rsidR="005E7C7F" w:rsidRPr="009B146D" w:rsidRDefault="005E7C7F" w:rsidP="00986BFE">
            <w:pPr>
              <w:pStyle w:val="Sinespaciado"/>
              <w:jc w:val="both"/>
              <w:rPr>
                <w:rFonts w:ascii="Arial" w:hAnsi="Arial" w:cs="Arial"/>
                <w:b/>
                <w:bCs/>
              </w:rPr>
            </w:pPr>
            <w:r w:rsidRPr="009B146D">
              <w:rPr>
                <w:rFonts w:ascii="Arial" w:hAnsi="Arial" w:cs="Arial"/>
                <w:b/>
              </w:rPr>
              <w:t>10.-</w:t>
            </w:r>
            <w:r w:rsidRPr="009B146D">
              <w:rPr>
                <w:rFonts w:ascii="Arial" w:hAnsi="Arial" w:cs="Arial"/>
              </w:rPr>
              <w:t>Mesa Directiva del Circuito Fuente de las Águilas en el Fraccionamiento Villa Fontana.</w:t>
            </w:r>
          </w:p>
        </w:tc>
        <w:tc>
          <w:tcPr>
            <w:tcW w:w="3402" w:type="dxa"/>
          </w:tcPr>
          <w:p w14:paraId="3B08B228" w14:textId="77777777" w:rsidR="005E7C7F" w:rsidRPr="009B146D" w:rsidRDefault="005E7C7F" w:rsidP="00986BFE">
            <w:pPr>
              <w:pStyle w:val="Sinespaciado"/>
              <w:jc w:val="both"/>
              <w:rPr>
                <w:rFonts w:ascii="Arial" w:hAnsi="Arial" w:cs="Arial"/>
                <w:bCs/>
              </w:rPr>
            </w:pPr>
            <w:r w:rsidRPr="009B146D">
              <w:rPr>
                <w:rFonts w:ascii="Arial" w:hAnsi="Arial" w:cs="Arial"/>
                <w:bCs/>
              </w:rPr>
              <w:t>418 FRACCIÓN I.</w:t>
            </w:r>
          </w:p>
        </w:tc>
      </w:tr>
      <w:tr w:rsidR="005E7C7F" w:rsidRPr="009B146D" w14:paraId="48501AAA" w14:textId="77777777" w:rsidTr="009B146D">
        <w:tc>
          <w:tcPr>
            <w:tcW w:w="5245" w:type="dxa"/>
          </w:tcPr>
          <w:p w14:paraId="4CEB8E98" w14:textId="77777777" w:rsidR="005E7C7F" w:rsidRPr="009B146D" w:rsidRDefault="005E7C7F" w:rsidP="00986BFE">
            <w:pPr>
              <w:pStyle w:val="Sinespaciado"/>
              <w:jc w:val="both"/>
              <w:rPr>
                <w:rFonts w:ascii="Arial" w:hAnsi="Arial" w:cs="Arial"/>
              </w:rPr>
            </w:pPr>
            <w:r w:rsidRPr="009B146D">
              <w:rPr>
                <w:rFonts w:ascii="Arial" w:hAnsi="Arial" w:cs="Arial"/>
                <w:b/>
              </w:rPr>
              <w:t xml:space="preserve">11.-  </w:t>
            </w:r>
            <w:r w:rsidRPr="009B146D">
              <w:rPr>
                <w:rFonts w:ascii="Arial" w:hAnsi="Arial" w:cs="Arial"/>
              </w:rPr>
              <w:t>Mesa Directiva de la Colonia el Órgano.</w:t>
            </w:r>
          </w:p>
          <w:p w14:paraId="03CA32F1" w14:textId="77777777" w:rsidR="005E7C7F" w:rsidRPr="009B146D" w:rsidRDefault="005E7C7F" w:rsidP="00986BFE">
            <w:pPr>
              <w:pStyle w:val="Sinespaciado"/>
              <w:jc w:val="both"/>
              <w:rPr>
                <w:rFonts w:ascii="Arial" w:hAnsi="Arial" w:cs="Arial"/>
                <w:b/>
                <w:bCs/>
              </w:rPr>
            </w:pPr>
          </w:p>
        </w:tc>
        <w:tc>
          <w:tcPr>
            <w:tcW w:w="3402" w:type="dxa"/>
          </w:tcPr>
          <w:p w14:paraId="7F10F33B" w14:textId="77777777" w:rsidR="005E7C7F" w:rsidRPr="009B146D" w:rsidRDefault="005E7C7F" w:rsidP="00986BFE">
            <w:pPr>
              <w:pStyle w:val="Sinespaciado"/>
              <w:jc w:val="both"/>
              <w:rPr>
                <w:rFonts w:ascii="Arial" w:hAnsi="Arial" w:cs="Arial"/>
                <w:bCs/>
              </w:rPr>
            </w:pPr>
            <w:r w:rsidRPr="009B146D">
              <w:rPr>
                <w:rFonts w:ascii="Arial" w:hAnsi="Arial" w:cs="Arial"/>
                <w:bCs/>
              </w:rPr>
              <w:t>418 FRACCIÓN I.</w:t>
            </w:r>
          </w:p>
        </w:tc>
      </w:tr>
    </w:tbl>
    <w:p w14:paraId="441BCBE4" w14:textId="77777777" w:rsidR="005E7C7F" w:rsidRDefault="005E7C7F" w:rsidP="005E7C7F">
      <w:pPr>
        <w:jc w:val="both"/>
        <w:rPr>
          <w:rFonts w:ascii="Arial" w:hAnsi="Arial" w:cs="Arial"/>
          <w:b/>
          <w:sz w:val="20"/>
          <w:szCs w:val="20"/>
        </w:rPr>
      </w:pPr>
    </w:p>
    <w:p w14:paraId="7B3CF0B1" w14:textId="77777777" w:rsidR="005E7C7F" w:rsidRPr="007A7EFF" w:rsidRDefault="005E7C7F" w:rsidP="005E7C7F">
      <w:pPr>
        <w:jc w:val="both"/>
        <w:rPr>
          <w:rFonts w:ascii="Arial" w:hAnsi="Arial" w:cs="Arial"/>
        </w:rPr>
      </w:pPr>
      <w:r w:rsidRPr="007A7EFF">
        <w:rPr>
          <w:rFonts w:ascii="Arial" w:hAnsi="Arial" w:cs="Arial"/>
          <w:b/>
          <w:sz w:val="20"/>
          <w:szCs w:val="20"/>
        </w:rPr>
        <w:t>Notifíquese</w:t>
      </w:r>
      <w:r w:rsidRPr="007A7EFF">
        <w:rPr>
          <w:rFonts w:ascii="Arial" w:hAnsi="Arial" w:cs="Arial"/>
          <w:sz w:val="20"/>
          <w:szCs w:val="20"/>
        </w:rPr>
        <w:t xml:space="preserve">. - Mediante oficio a la </w:t>
      </w:r>
      <w:r>
        <w:rPr>
          <w:rFonts w:ascii="Arial" w:hAnsi="Arial" w:cs="Arial"/>
          <w:sz w:val="20"/>
          <w:szCs w:val="20"/>
        </w:rPr>
        <w:t>P</w:t>
      </w:r>
      <w:r w:rsidRPr="007A7EFF">
        <w:rPr>
          <w:rFonts w:ascii="Arial" w:hAnsi="Arial" w:cs="Arial"/>
          <w:sz w:val="20"/>
          <w:szCs w:val="20"/>
        </w:rPr>
        <w:t xml:space="preserve">residenta Municipal, Síndico Municipal, Tesorero Municipal, </w:t>
      </w:r>
      <w:r>
        <w:rPr>
          <w:rFonts w:ascii="Arial" w:hAnsi="Arial" w:cs="Arial"/>
          <w:sz w:val="20"/>
          <w:szCs w:val="20"/>
        </w:rPr>
        <w:t xml:space="preserve"> a la </w:t>
      </w:r>
      <w:r w:rsidRPr="007A7EFF">
        <w:rPr>
          <w:rFonts w:ascii="Arial" w:hAnsi="Arial" w:cs="Arial"/>
          <w:sz w:val="20"/>
          <w:szCs w:val="20"/>
        </w:rPr>
        <w:t>Contralor</w:t>
      </w:r>
      <w:r>
        <w:rPr>
          <w:rFonts w:ascii="Arial" w:hAnsi="Arial" w:cs="Arial"/>
          <w:sz w:val="20"/>
          <w:szCs w:val="20"/>
        </w:rPr>
        <w:t>ía</w:t>
      </w:r>
      <w:r w:rsidRPr="007A7EFF">
        <w:rPr>
          <w:rFonts w:ascii="Arial" w:hAnsi="Arial" w:cs="Arial"/>
          <w:sz w:val="20"/>
          <w:szCs w:val="20"/>
        </w:rPr>
        <w:t xml:space="preserve"> Municipal, a la Dirección de Participación Ciudadana, para los fines a que haya lugar y regístrese en el libro de actas de sesiones correspondiente</w:t>
      </w:r>
      <w:r w:rsidRPr="007A7EFF">
        <w:rPr>
          <w:rFonts w:ascii="Arial" w:hAnsi="Arial" w:cs="Arial"/>
        </w:rPr>
        <w:t>.</w:t>
      </w:r>
    </w:p>
    <w:p w14:paraId="20943577" w14:textId="77777777" w:rsidR="005E7C7F" w:rsidRPr="007A7EFF" w:rsidRDefault="005E7C7F" w:rsidP="005E7C7F">
      <w:pPr>
        <w:pStyle w:val="Sinespaciado"/>
        <w:jc w:val="center"/>
        <w:rPr>
          <w:rFonts w:ascii="Arial" w:hAnsi="Arial" w:cs="Arial"/>
          <w:b/>
          <w:sz w:val="24"/>
          <w:szCs w:val="24"/>
        </w:rPr>
      </w:pPr>
      <w:r w:rsidRPr="007A7EFF">
        <w:rPr>
          <w:rFonts w:ascii="Arial" w:hAnsi="Arial" w:cs="Arial"/>
          <w:b/>
          <w:sz w:val="24"/>
          <w:szCs w:val="24"/>
        </w:rPr>
        <w:t>San Pedro Tlaquepaque, Jalisco, a la fecha de su presentación</w:t>
      </w:r>
    </w:p>
    <w:p w14:paraId="70D3D0BF" w14:textId="77777777" w:rsidR="005E7C7F" w:rsidRPr="007A7EFF" w:rsidRDefault="005E7C7F" w:rsidP="005E7C7F">
      <w:pPr>
        <w:pStyle w:val="Sinespaciado"/>
        <w:jc w:val="center"/>
        <w:rPr>
          <w:rFonts w:ascii="Arial" w:hAnsi="Arial" w:cs="Arial"/>
          <w:b/>
          <w:sz w:val="24"/>
          <w:szCs w:val="24"/>
        </w:rPr>
      </w:pPr>
      <w:r w:rsidRPr="007A7EFF">
        <w:rPr>
          <w:rFonts w:ascii="Arial" w:hAnsi="Arial" w:cs="Arial"/>
          <w:b/>
          <w:sz w:val="24"/>
          <w:szCs w:val="24"/>
        </w:rPr>
        <w:t>ATENTAMENTE</w:t>
      </w:r>
    </w:p>
    <w:p w14:paraId="08FC2A46" w14:textId="77777777" w:rsidR="005E7C7F" w:rsidRPr="007A7EFF" w:rsidRDefault="005E7C7F" w:rsidP="005E7C7F">
      <w:pPr>
        <w:pStyle w:val="Sinespaciado"/>
        <w:jc w:val="both"/>
        <w:rPr>
          <w:rFonts w:ascii="Arial" w:hAnsi="Arial" w:cs="Arial"/>
          <w:sz w:val="24"/>
          <w:szCs w:val="24"/>
        </w:rPr>
      </w:pPr>
    </w:p>
    <w:p w14:paraId="7D0F3962" w14:textId="77777777" w:rsidR="005E7C7F" w:rsidRPr="009B146D" w:rsidRDefault="005E7C7F" w:rsidP="005E7C7F">
      <w:pPr>
        <w:pStyle w:val="Sinespaciado"/>
        <w:jc w:val="both"/>
        <w:rPr>
          <w:rFonts w:ascii="Arial" w:hAnsi="Arial" w:cs="Arial"/>
          <w:sz w:val="12"/>
          <w:szCs w:val="12"/>
        </w:rPr>
      </w:pPr>
    </w:p>
    <w:p w14:paraId="4C195CDC" w14:textId="77777777" w:rsidR="005E7C7F" w:rsidRPr="007A7EFF" w:rsidRDefault="005E7C7F" w:rsidP="005E7C7F">
      <w:pPr>
        <w:pStyle w:val="Sinespaciado"/>
        <w:jc w:val="both"/>
        <w:rPr>
          <w:rFonts w:ascii="Arial" w:hAnsi="Arial" w:cs="Arial"/>
          <w:sz w:val="24"/>
          <w:szCs w:val="24"/>
        </w:rPr>
      </w:pPr>
    </w:p>
    <w:p w14:paraId="040C524C" w14:textId="77777777" w:rsidR="005E7C7F" w:rsidRPr="007A7EFF" w:rsidRDefault="005E7C7F" w:rsidP="005E7C7F">
      <w:pPr>
        <w:pStyle w:val="Sinespaciado"/>
        <w:ind w:left="1416" w:firstLine="708"/>
        <w:jc w:val="both"/>
        <w:rPr>
          <w:rFonts w:ascii="Arial" w:hAnsi="Arial" w:cs="Arial"/>
          <w:sz w:val="24"/>
          <w:szCs w:val="24"/>
        </w:rPr>
      </w:pPr>
      <w:r>
        <w:rPr>
          <w:rFonts w:ascii="Arial" w:hAnsi="Arial" w:cs="Arial"/>
          <w:sz w:val="24"/>
          <w:szCs w:val="24"/>
        </w:rPr>
        <w:t>BRAULIO ERNESTO GARCÍA PÉREZ</w:t>
      </w:r>
    </w:p>
    <w:p w14:paraId="67BDD013" w14:textId="77777777" w:rsidR="005E7C7F" w:rsidRPr="007A7EFF" w:rsidRDefault="005E7C7F" w:rsidP="005E7C7F">
      <w:pPr>
        <w:pStyle w:val="Sinespaciado"/>
        <w:jc w:val="center"/>
        <w:rPr>
          <w:rFonts w:ascii="Arial" w:hAnsi="Arial" w:cs="Arial"/>
          <w:b/>
          <w:sz w:val="25"/>
          <w:szCs w:val="25"/>
        </w:rPr>
      </w:pPr>
      <w:r>
        <w:rPr>
          <w:rFonts w:ascii="Arial" w:hAnsi="Arial" w:cs="Arial"/>
          <w:b/>
          <w:sz w:val="25"/>
          <w:szCs w:val="25"/>
        </w:rPr>
        <w:t>REGIDOR</w:t>
      </w:r>
      <w:r w:rsidRPr="007A7EFF">
        <w:rPr>
          <w:rFonts w:ascii="Arial" w:hAnsi="Arial" w:cs="Arial"/>
          <w:b/>
          <w:sz w:val="25"/>
          <w:szCs w:val="25"/>
        </w:rPr>
        <w:t xml:space="preserve"> </w:t>
      </w:r>
    </w:p>
    <w:p w14:paraId="25038D5C" w14:textId="77777777" w:rsidR="005E7C7F" w:rsidRDefault="005E7C7F" w:rsidP="005E7C7F">
      <w:pPr>
        <w:pStyle w:val="Sinespaciado"/>
        <w:jc w:val="right"/>
        <w:rPr>
          <w:sz w:val="16"/>
          <w:szCs w:val="16"/>
        </w:rPr>
      </w:pPr>
    </w:p>
    <w:p w14:paraId="1452DA2A" w14:textId="77777777" w:rsidR="005E7C7F" w:rsidRPr="007A7EFF" w:rsidRDefault="005E7C7F" w:rsidP="005E7C7F">
      <w:pPr>
        <w:pStyle w:val="Sinespaciado"/>
        <w:jc w:val="right"/>
        <w:rPr>
          <w:rFonts w:ascii="Arial" w:hAnsi="Arial" w:cs="Arial"/>
          <w:sz w:val="18"/>
          <w:szCs w:val="18"/>
        </w:rPr>
      </w:pPr>
      <w:r>
        <w:rPr>
          <w:sz w:val="16"/>
          <w:szCs w:val="16"/>
        </w:rPr>
        <w:t>AFCHD</w:t>
      </w:r>
      <w:r w:rsidRPr="007A7EFF">
        <w:rPr>
          <w:sz w:val="16"/>
          <w:szCs w:val="16"/>
        </w:rPr>
        <w:t>/</w:t>
      </w:r>
      <w:r>
        <w:rPr>
          <w:sz w:val="16"/>
          <w:szCs w:val="16"/>
        </w:rPr>
        <w:t>JLGR</w:t>
      </w:r>
      <w:r w:rsidRPr="007A7EFF">
        <w:rPr>
          <w:sz w:val="16"/>
          <w:szCs w:val="16"/>
        </w:rPr>
        <w:t>/</w:t>
      </w:r>
      <w:r>
        <w:rPr>
          <w:sz w:val="16"/>
          <w:szCs w:val="16"/>
        </w:rPr>
        <w:t>OCHD</w:t>
      </w:r>
      <w:r w:rsidRPr="007A7EFF">
        <w:rPr>
          <w:sz w:val="16"/>
          <w:szCs w:val="16"/>
        </w:rPr>
        <w:t>kpa</w:t>
      </w:r>
    </w:p>
    <w:p w14:paraId="0CCA5F8B" w14:textId="41EFE341" w:rsidR="00E758FE" w:rsidRPr="00E758FE" w:rsidRDefault="009B146D" w:rsidP="000944C0">
      <w:pPr>
        <w:spacing w:line="240" w:lineRule="auto"/>
        <w:jc w:val="both"/>
        <w:rPr>
          <w:rFonts w:ascii="Arial" w:hAnsi="Arial" w:cs="Arial"/>
          <w:b/>
          <w:bCs/>
          <w:sz w:val="24"/>
          <w:szCs w:val="24"/>
        </w:rPr>
      </w:pPr>
      <w:r>
        <w:rPr>
          <w:rFonts w:ascii="Arial" w:hAnsi="Arial" w:cs="Arial"/>
          <w:sz w:val="24"/>
          <w:szCs w:val="24"/>
        </w:rPr>
        <w:t>--------------------------------------------------------------------------------------------------------------------------------------------------------------------------------------------------------------------------</w:t>
      </w:r>
      <w:r w:rsidR="0028064A" w:rsidRPr="00413398">
        <w:rPr>
          <w:rFonts w:ascii="Arial" w:hAnsi="Arial" w:cs="Arial"/>
          <w:sz w:val="24"/>
          <w:szCs w:val="24"/>
        </w:rPr>
        <w:lastRenderedPageBreak/>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w:t>
      </w:r>
      <w:r w:rsidR="000944C0">
        <w:rPr>
          <w:rFonts w:ascii="Arial" w:hAnsi="Arial" w:cs="Arial"/>
          <w:sz w:val="24"/>
          <w:szCs w:val="24"/>
        </w:rPr>
        <w:t>Gracias, s</w:t>
      </w:r>
      <w:r w:rsidR="0028064A" w:rsidRPr="0011545D">
        <w:rPr>
          <w:rFonts w:ascii="Arial" w:hAnsi="Arial" w:cs="Arial"/>
          <w:sz w:val="24"/>
          <w:szCs w:val="24"/>
        </w:rPr>
        <w:t xml:space="preserve">e abre el </w:t>
      </w:r>
      <w:r w:rsidR="0028064A">
        <w:rPr>
          <w:rFonts w:ascii="Arial" w:hAnsi="Arial" w:cs="Arial"/>
          <w:sz w:val="24"/>
          <w:szCs w:val="24"/>
        </w:rPr>
        <w:t>registr</w:t>
      </w:r>
      <w:r w:rsidR="0028064A" w:rsidRPr="0011545D">
        <w:rPr>
          <w:rFonts w:ascii="Arial" w:hAnsi="Arial" w:cs="Arial"/>
          <w:sz w:val="24"/>
          <w:szCs w:val="24"/>
        </w:rPr>
        <w:t>o de oradores</w:t>
      </w:r>
      <w:r w:rsidR="000944C0">
        <w:rPr>
          <w:rFonts w:ascii="Arial" w:hAnsi="Arial" w:cs="Arial"/>
          <w:sz w:val="24"/>
          <w:szCs w:val="24"/>
        </w:rPr>
        <w:t xml:space="preserve">. </w:t>
      </w:r>
      <w:r w:rsidR="0028064A">
        <w:rPr>
          <w:rFonts w:ascii="Arial" w:hAnsi="Arial" w:cs="Arial"/>
          <w:sz w:val="24"/>
          <w:szCs w:val="24"/>
        </w:rPr>
        <w:t xml:space="preserve">No habiendo </w:t>
      </w:r>
      <w:r w:rsidR="0028064A" w:rsidRPr="00733E72">
        <w:rPr>
          <w:rFonts w:ascii="Arial" w:hAnsi="Arial" w:cs="Arial"/>
          <w:sz w:val="24"/>
          <w:szCs w:val="24"/>
        </w:rPr>
        <w:t xml:space="preserve">oradores registrados, en votación </w:t>
      </w:r>
      <w:r w:rsidR="000944C0">
        <w:rPr>
          <w:rFonts w:ascii="Arial" w:hAnsi="Arial" w:cs="Arial"/>
          <w:sz w:val="24"/>
          <w:szCs w:val="24"/>
        </w:rPr>
        <w:t>económica les pregunto</w:t>
      </w:r>
      <w:r w:rsidR="0028064A" w:rsidRPr="0011545D">
        <w:rPr>
          <w:rFonts w:ascii="Arial" w:hAnsi="Arial" w:cs="Arial"/>
          <w:sz w:val="24"/>
          <w:szCs w:val="24"/>
        </w:rPr>
        <w:t xml:space="preserve"> quienes estén por la afirmativa, favor de manifestarlo,</w:t>
      </w:r>
      <w:r w:rsidR="000944C0">
        <w:rPr>
          <w:rFonts w:ascii="Arial" w:hAnsi="Arial" w:cs="Arial"/>
          <w:sz w:val="24"/>
          <w:szCs w:val="24"/>
        </w:rPr>
        <w:t xml:space="preserve"> gracias, aprobado por unanimidad. </w:t>
      </w:r>
      <w:r w:rsidR="000944C0">
        <w:rPr>
          <w:rFonts w:ascii="Arial" w:hAnsi="Arial" w:cs="Arial"/>
          <w:b/>
          <w:sz w:val="24"/>
          <w:szCs w:val="24"/>
        </w:rPr>
        <w:t>E</w:t>
      </w:r>
      <w:r w:rsidR="00E758FE" w:rsidRPr="00E758FE">
        <w:rPr>
          <w:rFonts w:ascii="Arial" w:hAnsi="Arial" w:cs="Arial"/>
          <w:b/>
          <w:sz w:val="24"/>
          <w:szCs w:val="24"/>
        </w:rPr>
        <w:t>stando presentes 19 (diecinueve) integrantes del pleno, en forma económica fueron emitidos 19 (diecinueve) votos a favor, por lo que en unanimidad fue aprobad</w:t>
      </w:r>
      <w:r w:rsidR="00865284">
        <w:rPr>
          <w:rFonts w:ascii="Arial" w:hAnsi="Arial" w:cs="Arial"/>
          <w:b/>
          <w:sz w:val="24"/>
          <w:szCs w:val="24"/>
        </w:rPr>
        <w:t>a</w:t>
      </w:r>
      <w:r w:rsidR="00E758FE" w:rsidRPr="00E758FE">
        <w:rPr>
          <w:rFonts w:ascii="Arial" w:hAnsi="Arial" w:cs="Arial"/>
          <w:b/>
          <w:sz w:val="24"/>
          <w:szCs w:val="24"/>
        </w:rPr>
        <w:t xml:space="preserve"> </w:t>
      </w:r>
      <w:r w:rsidR="00E758FE" w:rsidRPr="00E758FE">
        <w:rPr>
          <w:rFonts w:ascii="Arial" w:hAnsi="Arial" w:cs="Arial"/>
          <w:sz w:val="24"/>
          <w:szCs w:val="24"/>
        </w:rPr>
        <w:t xml:space="preserve">la iniciativa de aprobación directa presentada por el </w:t>
      </w:r>
      <w:r w:rsidR="00E758FE" w:rsidRPr="00E758FE">
        <w:rPr>
          <w:rFonts w:ascii="Arial" w:hAnsi="Arial" w:cs="Arial"/>
          <w:b/>
          <w:sz w:val="24"/>
          <w:szCs w:val="24"/>
        </w:rPr>
        <w:t>Regidor Braulio Ernesto García Pérez, bajo el siguiente:</w:t>
      </w:r>
      <w:r w:rsidR="00E758FE" w:rsidRPr="00E758FE">
        <w:rPr>
          <w:rFonts w:ascii="Arial" w:hAnsi="Arial" w:cs="Arial"/>
          <w:sz w:val="24"/>
          <w:szCs w:val="24"/>
        </w:rPr>
        <w:t>-----------------------------------------------------------------------------------------------------</w:t>
      </w:r>
      <w:r w:rsidR="000944C0">
        <w:rPr>
          <w:rFonts w:ascii="Arial" w:hAnsi="Arial" w:cs="Arial"/>
          <w:sz w:val="24"/>
          <w:szCs w:val="24"/>
        </w:rPr>
        <w:t>------------------</w:t>
      </w:r>
      <w:r w:rsidR="006E493A">
        <w:rPr>
          <w:rFonts w:ascii="Arial" w:hAnsi="Arial" w:cs="Arial"/>
          <w:sz w:val="24"/>
          <w:szCs w:val="24"/>
        </w:rPr>
        <w:t>----</w:t>
      </w:r>
      <w:r w:rsidR="00E758FE" w:rsidRPr="00E758FE">
        <w:rPr>
          <w:rFonts w:ascii="Arial" w:hAnsi="Arial" w:cs="Arial"/>
          <w:sz w:val="24"/>
          <w:szCs w:val="24"/>
        </w:rPr>
        <w:t>----------------------------------------------------------------------------------</w:t>
      </w:r>
      <w:r w:rsidR="00E758FE" w:rsidRPr="00E758FE">
        <w:rPr>
          <w:rFonts w:ascii="Arial" w:hAnsi="Arial" w:cs="Arial"/>
          <w:b/>
          <w:sz w:val="24"/>
          <w:szCs w:val="24"/>
        </w:rPr>
        <w:t>ACUERDO NÚMERO 0167/2022</w:t>
      </w:r>
      <w:r w:rsidR="00E758FE" w:rsidRPr="00E758FE">
        <w:rPr>
          <w:rFonts w:ascii="Arial" w:hAnsi="Arial" w:cs="Arial"/>
          <w:sz w:val="24"/>
          <w:szCs w:val="24"/>
        </w:rPr>
        <w:t>----------------------------------------------------------</w:t>
      </w:r>
      <w:r w:rsidR="006E493A">
        <w:rPr>
          <w:rFonts w:ascii="Arial" w:hAnsi="Arial" w:cs="Arial"/>
          <w:sz w:val="24"/>
          <w:szCs w:val="24"/>
        </w:rPr>
        <w:t>------------------</w:t>
      </w:r>
      <w:r>
        <w:rPr>
          <w:rFonts w:ascii="Arial" w:hAnsi="Arial" w:cs="Arial"/>
          <w:sz w:val="24"/>
          <w:szCs w:val="24"/>
        </w:rPr>
        <w:t>-</w:t>
      </w:r>
      <w:r w:rsidR="006E493A">
        <w:rPr>
          <w:rFonts w:ascii="Arial" w:hAnsi="Arial" w:cs="Arial"/>
          <w:sz w:val="24"/>
          <w:szCs w:val="24"/>
        </w:rPr>
        <w:t>---------</w:t>
      </w:r>
      <w:r w:rsidR="00E758FE" w:rsidRPr="00E758FE">
        <w:rPr>
          <w:rFonts w:ascii="Arial" w:hAnsi="Arial" w:cs="Arial"/>
          <w:sz w:val="24"/>
          <w:szCs w:val="24"/>
        </w:rPr>
        <w:t>-------------------------------------------------------</w:t>
      </w:r>
      <w:r w:rsidR="00E758FE" w:rsidRPr="00E758FE">
        <w:rPr>
          <w:rFonts w:ascii="Arial" w:hAnsi="Arial" w:cs="Arial"/>
          <w:b/>
          <w:sz w:val="24"/>
          <w:szCs w:val="24"/>
        </w:rPr>
        <w:t>ÚNICO. -</w:t>
      </w:r>
      <w:r w:rsidR="00E758FE" w:rsidRPr="00E758FE">
        <w:rPr>
          <w:rFonts w:ascii="Arial" w:hAnsi="Arial" w:cs="Arial"/>
          <w:sz w:val="24"/>
          <w:szCs w:val="24"/>
        </w:rPr>
        <w:t xml:space="preserve"> El Pleno del Ayuntamiento Constitucional de San Pedro Tlaquepaque, Jalisco, aprueba y autoriza, conforme al artículo 418 fracción I, del Reglamento de Participación Ciudadana para la Gobernanza del Municipio de San Pedro Tlaquepaque, el reconocimiento </w:t>
      </w:r>
      <w:r w:rsidR="00E758FE" w:rsidRPr="00E758FE">
        <w:rPr>
          <w:rFonts w:ascii="Arial" w:hAnsi="Arial" w:cs="Arial"/>
          <w:b/>
          <w:sz w:val="24"/>
          <w:szCs w:val="24"/>
          <w:u w:val="single"/>
        </w:rPr>
        <w:t>de 11 (once) organizaciones vecinales</w:t>
      </w:r>
      <w:r w:rsidR="00E758FE" w:rsidRPr="00E758FE">
        <w:rPr>
          <w:rFonts w:ascii="Arial" w:hAnsi="Arial" w:cs="Arial"/>
          <w:b/>
          <w:sz w:val="24"/>
          <w:szCs w:val="24"/>
        </w:rPr>
        <w:t xml:space="preserve">; </w:t>
      </w:r>
      <w:r w:rsidR="00E758FE" w:rsidRPr="00E758FE">
        <w:rPr>
          <w:rFonts w:ascii="Arial" w:hAnsi="Arial" w:cs="Arial"/>
          <w:b/>
          <w:bCs/>
          <w:sz w:val="24"/>
          <w:szCs w:val="24"/>
        </w:rPr>
        <w:t>denominadas:</w:t>
      </w:r>
    </w:p>
    <w:p w14:paraId="46E18811" w14:textId="77777777" w:rsidR="00E758FE" w:rsidRPr="00F106F3" w:rsidRDefault="00E758FE" w:rsidP="00E758FE">
      <w:pPr>
        <w:pStyle w:val="Sinespaciado"/>
        <w:jc w:val="both"/>
        <w:rPr>
          <w:rFonts w:ascii="Arial" w:hAnsi="Arial" w:cs="Arial"/>
          <w:b/>
          <w:bCs/>
          <w:sz w:val="6"/>
          <w:szCs w:val="6"/>
        </w:rPr>
      </w:pPr>
    </w:p>
    <w:tbl>
      <w:tblPr>
        <w:tblStyle w:val="Tablaconcuadrcula"/>
        <w:tblW w:w="0" w:type="auto"/>
        <w:tblInd w:w="108" w:type="dxa"/>
        <w:tblLook w:val="04A0" w:firstRow="1" w:lastRow="0" w:firstColumn="1" w:lastColumn="0" w:noHBand="0" w:noVBand="1"/>
      </w:tblPr>
      <w:tblGrid>
        <w:gridCol w:w="5483"/>
        <w:gridCol w:w="3125"/>
      </w:tblGrid>
      <w:tr w:rsidR="00E758FE" w14:paraId="3D7E020E" w14:textId="77777777" w:rsidTr="009B146D">
        <w:tc>
          <w:tcPr>
            <w:tcW w:w="5529" w:type="dxa"/>
            <w:shd w:val="clear" w:color="auto" w:fill="808080" w:themeFill="background1" w:themeFillShade="80"/>
          </w:tcPr>
          <w:p w14:paraId="552DC1A7" w14:textId="77777777" w:rsidR="00E758FE" w:rsidRDefault="00E758FE" w:rsidP="00986BFE">
            <w:pPr>
              <w:pStyle w:val="Sinespaciado"/>
              <w:jc w:val="center"/>
              <w:rPr>
                <w:rFonts w:ascii="Arial" w:hAnsi="Arial" w:cs="Arial"/>
                <w:b/>
                <w:bCs/>
                <w:sz w:val="24"/>
                <w:szCs w:val="24"/>
              </w:rPr>
            </w:pPr>
            <w:r>
              <w:rPr>
                <w:rFonts w:ascii="Arial" w:hAnsi="Arial" w:cs="Arial"/>
                <w:b/>
                <w:bCs/>
                <w:sz w:val="24"/>
                <w:szCs w:val="24"/>
              </w:rPr>
              <w:t>Nombre de la Organización Vecinal</w:t>
            </w:r>
          </w:p>
        </w:tc>
        <w:tc>
          <w:tcPr>
            <w:tcW w:w="3147" w:type="dxa"/>
            <w:shd w:val="clear" w:color="auto" w:fill="808080" w:themeFill="background1" w:themeFillShade="80"/>
          </w:tcPr>
          <w:p w14:paraId="576AF676" w14:textId="77777777" w:rsidR="00E758FE" w:rsidRDefault="00E758FE" w:rsidP="00986BFE">
            <w:pPr>
              <w:pStyle w:val="Sinespaciado"/>
              <w:jc w:val="center"/>
              <w:rPr>
                <w:rFonts w:ascii="Arial" w:hAnsi="Arial" w:cs="Arial"/>
                <w:b/>
                <w:bCs/>
                <w:sz w:val="24"/>
                <w:szCs w:val="24"/>
              </w:rPr>
            </w:pPr>
            <w:r>
              <w:rPr>
                <w:rFonts w:ascii="Arial" w:hAnsi="Arial" w:cs="Arial"/>
                <w:b/>
                <w:bCs/>
                <w:sz w:val="24"/>
                <w:szCs w:val="24"/>
              </w:rPr>
              <w:t>Conforme al artículo 418 fracción:</w:t>
            </w:r>
          </w:p>
        </w:tc>
      </w:tr>
      <w:tr w:rsidR="00E758FE" w:rsidRPr="009F46CB" w14:paraId="18638D3A" w14:textId="77777777" w:rsidTr="009B146D">
        <w:tc>
          <w:tcPr>
            <w:tcW w:w="5529" w:type="dxa"/>
          </w:tcPr>
          <w:p w14:paraId="2621B039" w14:textId="77777777" w:rsidR="00E758FE" w:rsidRDefault="00E758FE" w:rsidP="00986BFE">
            <w:pPr>
              <w:pStyle w:val="Sinespaciado"/>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Mesa directiva de Circuito Fuente de las Gaviotas en el Fraccionamiento Villa Fontana.</w:t>
            </w:r>
          </w:p>
          <w:p w14:paraId="75724C14" w14:textId="77777777" w:rsidR="00E758FE" w:rsidRPr="009F46CB" w:rsidRDefault="00E758FE" w:rsidP="00986BFE">
            <w:pPr>
              <w:pStyle w:val="Sinespaciado"/>
              <w:ind w:left="708"/>
              <w:jc w:val="both"/>
              <w:rPr>
                <w:rFonts w:ascii="Arial" w:hAnsi="Arial" w:cs="Arial"/>
                <w:bCs/>
                <w:sz w:val="24"/>
                <w:szCs w:val="24"/>
              </w:rPr>
            </w:pPr>
          </w:p>
        </w:tc>
        <w:tc>
          <w:tcPr>
            <w:tcW w:w="3147" w:type="dxa"/>
          </w:tcPr>
          <w:p w14:paraId="3CDD7F25" w14:textId="77777777" w:rsidR="00E758FE" w:rsidRPr="009F46CB" w:rsidRDefault="00E758FE" w:rsidP="00986BFE">
            <w:pPr>
              <w:pStyle w:val="Sinespaciado"/>
              <w:jc w:val="both"/>
              <w:rPr>
                <w:rFonts w:ascii="Arial" w:hAnsi="Arial" w:cs="Arial"/>
                <w:bCs/>
                <w:sz w:val="24"/>
                <w:szCs w:val="24"/>
              </w:rPr>
            </w:pPr>
            <w:r w:rsidRPr="009F46CB">
              <w:rPr>
                <w:rFonts w:ascii="Arial" w:hAnsi="Arial" w:cs="Arial"/>
                <w:bCs/>
                <w:sz w:val="24"/>
                <w:szCs w:val="24"/>
              </w:rPr>
              <w:t>418 FRACCIÓN I.</w:t>
            </w:r>
          </w:p>
        </w:tc>
      </w:tr>
      <w:tr w:rsidR="00E758FE" w:rsidRPr="009F46CB" w14:paraId="37E30FFC" w14:textId="77777777" w:rsidTr="009B146D">
        <w:tc>
          <w:tcPr>
            <w:tcW w:w="5529" w:type="dxa"/>
          </w:tcPr>
          <w:p w14:paraId="3E2DBB4B" w14:textId="77777777" w:rsidR="00E758FE" w:rsidRDefault="00E758FE" w:rsidP="00986BFE">
            <w:pPr>
              <w:pStyle w:val="Sinespaciado"/>
              <w:jc w:val="both"/>
              <w:rPr>
                <w:rFonts w:ascii="Arial" w:hAnsi="Arial" w:cs="Arial"/>
                <w:sz w:val="24"/>
                <w:szCs w:val="24"/>
              </w:rPr>
            </w:pPr>
            <w:r>
              <w:rPr>
                <w:rFonts w:ascii="Arial" w:hAnsi="Arial" w:cs="Arial"/>
                <w:b/>
                <w:sz w:val="24"/>
                <w:szCs w:val="24"/>
              </w:rPr>
              <w:t xml:space="preserve">2.- </w:t>
            </w:r>
            <w:r>
              <w:rPr>
                <w:rFonts w:ascii="Arial" w:hAnsi="Arial" w:cs="Arial"/>
                <w:sz w:val="24"/>
                <w:szCs w:val="24"/>
              </w:rPr>
              <w:t>Mesa directiva de la Colonia Ojo de Agua</w:t>
            </w:r>
          </w:p>
          <w:p w14:paraId="7B77022F" w14:textId="77777777" w:rsidR="00E758FE" w:rsidRPr="009F46CB" w:rsidRDefault="00E758FE" w:rsidP="00986BFE">
            <w:pPr>
              <w:pStyle w:val="Sinespaciado"/>
              <w:jc w:val="both"/>
              <w:rPr>
                <w:rFonts w:ascii="Arial" w:hAnsi="Arial" w:cs="Arial"/>
                <w:bCs/>
                <w:sz w:val="24"/>
                <w:szCs w:val="24"/>
              </w:rPr>
            </w:pPr>
          </w:p>
        </w:tc>
        <w:tc>
          <w:tcPr>
            <w:tcW w:w="3147" w:type="dxa"/>
          </w:tcPr>
          <w:p w14:paraId="1F9BD264" w14:textId="77777777" w:rsidR="00E758FE" w:rsidRPr="009F46CB" w:rsidRDefault="00E758FE" w:rsidP="00986BFE">
            <w:pPr>
              <w:pStyle w:val="Sinespaciado"/>
              <w:jc w:val="both"/>
              <w:rPr>
                <w:rFonts w:ascii="Arial" w:hAnsi="Arial" w:cs="Arial"/>
                <w:bCs/>
                <w:sz w:val="24"/>
                <w:szCs w:val="24"/>
              </w:rPr>
            </w:pPr>
            <w:r w:rsidRPr="009F46CB">
              <w:rPr>
                <w:rFonts w:ascii="Arial" w:hAnsi="Arial" w:cs="Arial"/>
                <w:bCs/>
                <w:sz w:val="24"/>
                <w:szCs w:val="24"/>
              </w:rPr>
              <w:t>418 FRACCIÓN I.</w:t>
            </w:r>
          </w:p>
        </w:tc>
      </w:tr>
      <w:tr w:rsidR="00E758FE" w:rsidRPr="009F46CB" w14:paraId="2DDD271A" w14:textId="77777777" w:rsidTr="009B146D">
        <w:tc>
          <w:tcPr>
            <w:tcW w:w="5529" w:type="dxa"/>
          </w:tcPr>
          <w:p w14:paraId="1CE8FF3B" w14:textId="77777777" w:rsidR="00E758FE" w:rsidRDefault="00E758FE" w:rsidP="00986BFE">
            <w:pPr>
              <w:pStyle w:val="Sinespaciado"/>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Mesa directiva  de la Colonia  las Juntas.</w:t>
            </w:r>
          </w:p>
          <w:p w14:paraId="31943541" w14:textId="77777777" w:rsidR="00E758FE" w:rsidRPr="00F679CF" w:rsidRDefault="00E758FE" w:rsidP="00986BFE">
            <w:pPr>
              <w:pStyle w:val="Sinespaciado"/>
              <w:jc w:val="both"/>
              <w:rPr>
                <w:rFonts w:ascii="Arial" w:hAnsi="Arial" w:cs="Arial"/>
                <w:b/>
                <w:bCs/>
                <w:sz w:val="24"/>
                <w:szCs w:val="24"/>
              </w:rPr>
            </w:pPr>
          </w:p>
        </w:tc>
        <w:tc>
          <w:tcPr>
            <w:tcW w:w="3147" w:type="dxa"/>
          </w:tcPr>
          <w:p w14:paraId="1DCBC8A5" w14:textId="77777777" w:rsidR="00E758FE" w:rsidRPr="009F46CB" w:rsidRDefault="00E758FE" w:rsidP="00986BFE">
            <w:pPr>
              <w:pStyle w:val="Sinespaciado"/>
              <w:jc w:val="both"/>
              <w:rPr>
                <w:rFonts w:ascii="Arial" w:hAnsi="Arial" w:cs="Arial"/>
                <w:bCs/>
                <w:sz w:val="24"/>
                <w:szCs w:val="24"/>
              </w:rPr>
            </w:pPr>
            <w:r w:rsidRPr="009F46CB">
              <w:rPr>
                <w:rFonts w:ascii="Arial" w:hAnsi="Arial" w:cs="Arial"/>
                <w:bCs/>
                <w:sz w:val="24"/>
                <w:szCs w:val="24"/>
              </w:rPr>
              <w:t>418 FRACCIÓN I.</w:t>
            </w:r>
          </w:p>
        </w:tc>
      </w:tr>
      <w:tr w:rsidR="00E758FE" w:rsidRPr="009F46CB" w14:paraId="0C976324" w14:textId="77777777" w:rsidTr="009B146D">
        <w:tc>
          <w:tcPr>
            <w:tcW w:w="5529" w:type="dxa"/>
          </w:tcPr>
          <w:p w14:paraId="1831DD06" w14:textId="77777777" w:rsidR="00E758FE" w:rsidRDefault="00E758FE" w:rsidP="00986BFE">
            <w:pPr>
              <w:pStyle w:val="Sinespaciado"/>
              <w:jc w:val="both"/>
              <w:rPr>
                <w:rFonts w:ascii="Arial" w:hAnsi="Arial" w:cs="Arial"/>
                <w:sz w:val="24"/>
                <w:szCs w:val="24"/>
              </w:rPr>
            </w:pPr>
            <w:r>
              <w:rPr>
                <w:rFonts w:ascii="Arial" w:hAnsi="Arial" w:cs="Arial"/>
                <w:b/>
                <w:sz w:val="24"/>
                <w:szCs w:val="24"/>
              </w:rPr>
              <w:t xml:space="preserve">4.- </w:t>
            </w:r>
            <w:r>
              <w:rPr>
                <w:rFonts w:ascii="Arial" w:hAnsi="Arial" w:cs="Arial"/>
                <w:sz w:val="24"/>
                <w:szCs w:val="24"/>
              </w:rPr>
              <w:t>Mesa Directiva de Circuito Fuente de las Jícamas en el Fraccionamiento Villa Fontana.</w:t>
            </w:r>
          </w:p>
          <w:p w14:paraId="4BF8FB15" w14:textId="77777777" w:rsidR="00E758FE" w:rsidRPr="003759F4" w:rsidRDefault="00E758FE" w:rsidP="00986BFE">
            <w:pPr>
              <w:pStyle w:val="Sinespaciado"/>
              <w:jc w:val="both"/>
              <w:rPr>
                <w:rFonts w:ascii="Arial" w:hAnsi="Arial" w:cs="Arial"/>
                <w:b/>
                <w:bCs/>
                <w:sz w:val="24"/>
                <w:szCs w:val="24"/>
              </w:rPr>
            </w:pPr>
          </w:p>
        </w:tc>
        <w:tc>
          <w:tcPr>
            <w:tcW w:w="3147" w:type="dxa"/>
          </w:tcPr>
          <w:p w14:paraId="29C52E8B" w14:textId="77777777" w:rsidR="00E758FE" w:rsidRPr="009F46CB" w:rsidRDefault="00E758FE" w:rsidP="00986BFE">
            <w:pPr>
              <w:pStyle w:val="Sinespaciado"/>
              <w:jc w:val="both"/>
              <w:rPr>
                <w:rFonts w:ascii="Arial" w:hAnsi="Arial" w:cs="Arial"/>
                <w:bCs/>
                <w:sz w:val="24"/>
                <w:szCs w:val="24"/>
              </w:rPr>
            </w:pPr>
            <w:r w:rsidRPr="009F46CB">
              <w:rPr>
                <w:rFonts w:ascii="Arial" w:hAnsi="Arial" w:cs="Arial"/>
                <w:bCs/>
                <w:sz w:val="24"/>
                <w:szCs w:val="24"/>
              </w:rPr>
              <w:t>418 FRACCIÓN I.</w:t>
            </w:r>
          </w:p>
        </w:tc>
      </w:tr>
      <w:tr w:rsidR="00E758FE" w:rsidRPr="009F46CB" w14:paraId="2CFE5D02" w14:textId="77777777" w:rsidTr="009B146D">
        <w:tc>
          <w:tcPr>
            <w:tcW w:w="5529" w:type="dxa"/>
          </w:tcPr>
          <w:p w14:paraId="26C30AFC" w14:textId="77777777" w:rsidR="00E758FE" w:rsidRDefault="00E758FE" w:rsidP="00986BFE">
            <w:pPr>
              <w:pStyle w:val="Sinespaciado"/>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Mesa directiva  del Circuito Fuente Hermana Agua.</w:t>
            </w:r>
          </w:p>
          <w:p w14:paraId="23893426" w14:textId="77777777" w:rsidR="00E758FE" w:rsidRPr="003759F4" w:rsidRDefault="00E758FE" w:rsidP="00986BFE">
            <w:pPr>
              <w:pStyle w:val="Sinespaciado"/>
              <w:jc w:val="both"/>
              <w:rPr>
                <w:rFonts w:ascii="Arial" w:hAnsi="Arial" w:cs="Arial"/>
                <w:b/>
                <w:bCs/>
                <w:sz w:val="24"/>
                <w:szCs w:val="24"/>
              </w:rPr>
            </w:pPr>
          </w:p>
        </w:tc>
        <w:tc>
          <w:tcPr>
            <w:tcW w:w="3147" w:type="dxa"/>
          </w:tcPr>
          <w:p w14:paraId="61A25E09" w14:textId="77777777" w:rsidR="00E758FE" w:rsidRPr="009F46CB" w:rsidRDefault="00E758FE" w:rsidP="00986BFE">
            <w:pPr>
              <w:pStyle w:val="Sinespaciado"/>
              <w:jc w:val="both"/>
              <w:rPr>
                <w:rFonts w:ascii="Arial" w:hAnsi="Arial" w:cs="Arial"/>
                <w:bCs/>
                <w:sz w:val="24"/>
                <w:szCs w:val="24"/>
              </w:rPr>
            </w:pPr>
            <w:r w:rsidRPr="009F46CB">
              <w:rPr>
                <w:rFonts w:ascii="Arial" w:hAnsi="Arial" w:cs="Arial"/>
                <w:bCs/>
                <w:sz w:val="24"/>
                <w:szCs w:val="24"/>
              </w:rPr>
              <w:t>418 FRACCIÓN I.</w:t>
            </w:r>
          </w:p>
        </w:tc>
      </w:tr>
      <w:tr w:rsidR="00E758FE" w:rsidRPr="009F46CB" w14:paraId="5C0111BE" w14:textId="77777777" w:rsidTr="009B146D">
        <w:tc>
          <w:tcPr>
            <w:tcW w:w="5529" w:type="dxa"/>
          </w:tcPr>
          <w:p w14:paraId="3542D21F" w14:textId="77777777" w:rsidR="00E758FE" w:rsidRDefault="00E758FE" w:rsidP="00986BFE">
            <w:pPr>
              <w:pStyle w:val="Sinespaciado"/>
              <w:jc w:val="both"/>
              <w:rPr>
                <w:rFonts w:ascii="Arial" w:hAnsi="Arial" w:cs="Arial"/>
                <w:sz w:val="24"/>
                <w:szCs w:val="24"/>
              </w:rPr>
            </w:pPr>
            <w:r>
              <w:rPr>
                <w:rFonts w:ascii="Arial" w:hAnsi="Arial" w:cs="Arial"/>
                <w:b/>
                <w:sz w:val="24"/>
                <w:szCs w:val="24"/>
              </w:rPr>
              <w:t xml:space="preserve">6.- </w:t>
            </w:r>
            <w:r>
              <w:rPr>
                <w:rFonts w:ascii="Arial" w:hAnsi="Arial" w:cs="Arial"/>
                <w:sz w:val="24"/>
                <w:szCs w:val="24"/>
              </w:rPr>
              <w:t>Mesa directiva de la Colonia Parques Colón.</w:t>
            </w:r>
          </w:p>
          <w:p w14:paraId="5F83B22C" w14:textId="77777777" w:rsidR="00E758FE" w:rsidRPr="0019509D" w:rsidRDefault="00E758FE" w:rsidP="00986BFE">
            <w:pPr>
              <w:pStyle w:val="Sinespaciado"/>
              <w:jc w:val="both"/>
              <w:rPr>
                <w:rFonts w:ascii="Arial" w:hAnsi="Arial" w:cs="Arial"/>
                <w:b/>
                <w:bCs/>
                <w:sz w:val="24"/>
                <w:szCs w:val="24"/>
              </w:rPr>
            </w:pPr>
          </w:p>
        </w:tc>
        <w:tc>
          <w:tcPr>
            <w:tcW w:w="3147" w:type="dxa"/>
          </w:tcPr>
          <w:p w14:paraId="5A5723B1" w14:textId="77777777" w:rsidR="00E758FE" w:rsidRPr="009F46CB" w:rsidRDefault="00E758FE" w:rsidP="00986BFE">
            <w:pPr>
              <w:pStyle w:val="Sinespaciado"/>
              <w:jc w:val="both"/>
              <w:rPr>
                <w:rFonts w:ascii="Arial" w:hAnsi="Arial" w:cs="Arial"/>
                <w:bCs/>
                <w:sz w:val="24"/>
                <w:szCs w:val="24"/>
              </w:rPr>
            </w:pPr>
            <w:r w:rsidRPr="009F46CB">
              <w:rPr>
                <w:rFonts w:ascii="Arial" w:hAnsi="Arial" w:cs="Arial"/>
                <w:bCs/>
                <w:sz w:val="24"/>
                <w:szCs w:val="24"/>
              </w:rPr>
              <w:t>418 FRACCIÓN I.</w:t>
            </w:r>
          </w:p>
        </w:tc>
      </w:tr>
      <w:tr w:rsidR="00E758FE" w:rsidRPr="009F46CB" w14:paraId="26CB1C86" w14:textId="77777777" w:rsidTr="009B146D">
        <w:tc>
          <w:tcPr>
            <w:tcW w:w="5529" w:type="dxa"/>
          </w:tcPr>
          <w:p w14:paraId="30129B10" w14:textId="77777777" w:rsidR="00E758FE" w:rsidRDefault="00E758FE" w:rsidP="00986BFE">
            <w:pPr>
              <w:pStyle w:val="Sinespaciado"/>
              <w:jc w:val="both"/>
              <w:rPr>
                <w:rFonts w:ascii="Arial" w:hAnsi="Arial" w:cs="Arial"/>
                <w:sz w:val="24"/>
                <w:szCs w:val="24"/>
              </w:rPr>
            </w:pPr>
            <w:r>
              <w:rPr>
                <w:rFonts w:ascii="Arial" w:hAnsi="Arial" w:cs="Arial"/>
                <w:b/>
                <w:sz w:val="24"/>
                <w:szCs w:val="24"/>
              </w:rPr>
              <w:t xml:space="preserve">7.- </w:t>
            </w:r>
            <w:r>
              <w:rPr>
                <w:rFonts w:ascii="Arial" w:hAnsi="Arial" w:cs="Arial"/>
                <w:sz w:val="24"/>
                <w:szCs w:val="24"/>
              </w:rPr>
              <w:t>Mesa Directiva del Fraccionamiento el Real.</w:t>
            </w:r>
          </w:p>
          <w:p w14:paraId="54D38403" w14:textId="77777777" w:rsidR="00E758FE" w:rsidRPr="00A30DE3" w:rsidRDefault="00E758FE" w:rsidP="00986BFE">
            <w:pPr>
              <w:pStyle w:val="Sinespaciado"/>
              <w:jc w:val="both"/>
              <w:rPr>
                <w:rFonts w:ascii="Arial" w:hAnsi="Arial" w:cs="Arial"/>
                <w:b/>
                <w:bCs/>
                <w:sz w:val="24"/>
                <w:szCs w:val="24"/>
              </w:rPr>
            </w:pPr>
          </w:p>
        </w:tc>
        <w:tc>
          <w:tcPr>
            <w:tcW w:w="3147" w:type="dxa"/>
          </w:tcPr>
          <w:p w14:paraId="517C40B4" w14:textId="77777777" w:rsidR="00E758FE" w:rsidRPr="009F46CB" w:rsidRDefault="00E758FE" w:rsidP="00986BFE">
            <w:pPr>
              <w:pStyle w:val="Sinespaciado"/>
              <w:jc w:val="both"/>
              <w:rPr>
                <w:rFonts w:ascii="Arial" w:hAnsi="Arial" w:cs="Arial"/>
                <w:bCs/>
                <w:sz w:val="24"/>
                <w:szCs w:val="24"/>
              </w:rPr>
            </w:pPr>
            <w:r w:rsidRPr="009F46CB">
              <w:rPr>
                <w:rFonts w:ascii="Arial" w:hAnsi="Arial" w:cs="Arial"/>
                <w:bCs/>
                <w:sz w:val="24"/>
                <w:szCs w:val="24"/>
              </w:rPr>
              <w:t>418 FRACCIÓN I.</w:t>
            </w:r>
          </w:p>
        </w:tc>
      </w:tr>
      <w:tr w:rsidR="00E758FE" w:rsidRPr="009F46CB" w14:paraId="43A4109F" w14:textId="77777777" w:rsidTr="009B146D">
        <w:tc>
          <w:tcPr>
            <w:tcW w:w="5529" w:type="dxa"/>
          </w:tcPr>
          <w:p w14:paraId="59120011" w14:textId="77777777" w:rsidR="00E758FE" w:rsidRDefault="00E758FE" w:rsidP="00986BFE">
            <w:pPr>
              <w:pStyle w:val="Sinespaciado"/>
              <w:jc w:val="both"/>
              <w:rPr>
                <w:rFonts w:ascii="Arial" w:hAnsi="Arial" w:cs="Arial"/>
                <w:sz w:val="24"/>
                <w:szCs w:val="24"/>
              </w:rPr>
            </w:pPr>
            <w:r>
              <w:rPr>
                <w:rFonts w:ascii="Arial" w:hAnsi="Arial" w:cs="Arial"/>
                <w:b/>
                <w:sz w:val="24"/>
                <w:szCs w:val="24"/>
              </w:rPr>
              <w:t xml:space="preserve">8.- </w:t>
            </w:r>
            <w:r>
              <w:rPr>
                <w:rFonts w:ascii="Arial" w:hAnsi="Arial" w:cs="Arial"/>
                <w:sz w:val="24"/>
                <w:szCs w:val="24"/>
              </w:rPr>
              <w:t xml:space="preserve"> Mesa Directiva de la Colonia Álvaro Obregón.</w:t>
            </w:r>
          </w:p>
          <w:p w14:paraId="22997FA4" w14:textId="77777777" w:rsidR="00E758FE" w:rsidRPr="00A30DE3" w:rsidRDefault="00E758FE" w:rsidP="00986BFE">
            <w:pPr>
              <w:pStyle w:val="Sinespaciado"/>
              <w:jc w:val="both"/>
              <w:rPr>
                <w:rFonts w:ascii="Arial" w:hAnsi="Arial" w:cs="Arial"/>
                <w:b/>
                <w:bCs/>
                <w:sz w:val="24"/>
                <w:szCs w:val="24"/>
              </w:rPr>
            </w:pPr>
          </w:p>
        </w:tc>
        <w:tc>
          <w:tcPr>
            <w:tcW w:w="3147" w:type="dxa"/>
          </w:tcPr>
          <w:p w14:paraId="75C28CE4" w14:textId="77777777" w:rsidR="00E758FE" w:rsidRPr="009F46CB" w:rsidRDefault="00E758FE" w:rsidP="00986BFE">
            <w:pPr>
              <w:pStyle w:val="Sinespaciado"/>
              <w:jc w:val="both"/>
              <w:rPr>
                <w:rFonts w:ascii="Arial" w:hAnsi="Arial" w:cs="Arial"/>
                <w:bCs/>
                <w:sz w:val="24"/>
                <w:szCs w:val="24"/>
              </w:rPr>
            </w:pPr>
            <w:r w:rsidRPr="009F46CB">
              <w:rPr>
                <w:rFonts w:ascii="Arial" w:hAnsi="Arial" w:cs="Arial"/>
                <w:bCs/>
                <w:sz w:val="24"/>
                <w:szCs w:val="24"/>
              </w:rPr>
              <w:t>418 FRACCIÓN I.</w:t>
            </w:r>
          </w:p>
        </w:tc>
      </w:tr>
      <w:tr w:rsidR="00E758FE" w:rsidRPr="009F46CB" w14:paraId="50CA43AA" w14:textId="77777777" w:rsidTr="009B146D">
        <w:tc>
          <w:tcPr>
            <w:tcW w:w="5529" w:type="dxa"/>
          </w:tcPr>
          <w:p w14:paraId="081E7F1A" w14:textId="77777777" w:rsidR="00E758FE" w:rsidRDefault="00E758FE" w:rsidP="00986BFE">
            <w:pPr>
              <w:pStyle w:val="Sinespaciado"/>
              <w:jc w:val="both"/>
              <w:rPr>
                <w:rFonts w:ascii="Arial" w:hAnsi="Arial" w:cs="Arial"/>
                <w:sz w:val="24"/>
                <w:szCs w:val="24"/>
              </w:rPr>
            </w:pPr>
            <w:r>
              <w:rPr>
                <w:rFonts w:ascii="Arial" w:hAnsi="Arial" w:cs="Arial"/>
                <w:b/>
                <w:sz w:val="24"/>
                <w:szCs w:val="24"/>
              </w:rPr>
              <w:t xml:space="preserve">9.- </w:t>
            </w:r>
            <w:r>
              <w:rPr>
                <w:rFonts w:ascii="Arial" w:hAnsi="Arial" w:cs="Arial"/>
                <w:sz w:val="24"/>
                <w:szCs w:val="24"/>
              </w:rPr>
              <w:t>Mesa Directiva de la Colonia Álamo Súper Manzana.</w:t>
            </w:r>
          </w:p>
          <w:p w14:paraId="14FECC09" w14:textId="77777777" w:rsidR="00E758FE" w:rsidRPr="00A30DE3" w:rsidRDefault="00E758FE" w:rsidP="00986BFE">
            <w:pPr>
              <w:pStyle w:val="Sinespaciado"/>
              <w:jc w:val="both"/>
              <w:rPr>
                <w:rFonts w:ascii="Arial" w:hAnsi="Arial" w:cs="Arial"/>
                <w:b/>
                <w:bCs/>
                <w:sz w:val="24"/>
                <w:szCs w:val="24"/>
              </w:rPr>
            </w:pPr>
          </w:p>
        </w:tc>
        <w:tc>
          <w:tcPr>
            <w:tcW w:w="3147" w:type="dxa"/>
          </w:tcPr>
          <w:p w14:paraId="0DE6229B" w14:textId="77777777" w:rsidR="00E758FE" w:rsidRPr="009F46CB" w:rsidRDefault="00E758FE" w:rsidP="00986BFE">
            <w:pPr>
              <w:pStyle w:val="Sinespaciado"/>
              <w:jc w:val="both"/>
              <w:rPr>
                <w:rFonts w:ascii="Arial" w:hAnsi="Arial" w:cs="Arial"/>
                <w:bCs/>
                <w:sz w:val="24"/>
                <w:szCs w:val="24"/>
              </w:rPr>
            </w:pPr>
            <w:r w:rsidRPr="009F46CB">
              <w:rPr>
                <w:rFonts w:ascii="Arial" w:hAnsi="Arial" w:cs="Arial"/>
                <w:bCs/>
                <w:sz w:val="24"/>
                <w:szCs w:val="24"/>
              </w:rPr>
              <w:t>418 FRACCIÓN I.</w:t>
            </w:r>
          </w:p>
        </w:tc>
      </w:tr>
      <w:tr w:rsidR="00E758FE" w:rsidRPr="009F46CB" w14:paraId="4172433E" w14:textId="77777777" w:rsidTr="009B146D">
        <w:tc>
          <w:tcPr>
            <w:tcW w:w="5529" w:type="dxa"/>
          </w:tcPr>
          <w:p w14:paraId="7A92A2CD" w14:textId="77777777" w:rsidR="00E758FE" w:rsidRDefault="00E758FE" w:rsidP="00986BFE">
            <w:pPr>
              <w:pStyle w:val="Sinespaciado"/>
              <w:jc w:val="both"/>
              <w:rPr>
                <w:rFonts w:ascii="Arial" w:hAnsi="Arial" w:cs="Arial"/>
                <w:sz w:val="24"/>
                <w:szCs w:val="24"/>
              </w:rPr>
            </w:pPr>
            <w:r>
              <w:rPr>
                <w:rFonts w:ascii="Arial" w:hAnsi="Arial" w:cs="Arial"/>
                <w:b/>
                <w:sz w:val="24"/>
                <w:szCs w:val="24"/>
              </w:rPr>
              <w:t>10.-</w:t>
            </w:r>
            <w:r>
              <w:rPr>
                <w:rFonts w:ascii="Arial" w:hAnsi="Arial" w:cs="Arial"/>
                <w:sz w:val="24"/>
                <w:szCs w:val="24"/>
              </w:rPr>
              <w:t>Mesa Directiva del Circuito Fuente de las Águilas en el Fraccionamiento Villa Fontana.</w:t>
            </w:r>
          </w:p>
          <w:p w14:paraId="667C8EB4" w14:textId="77777777" w:rsidR="00E758FE" w:rsidRPr="00CC70E2" w:rsidRDefault="00E758FE" w:rsidP="00986BFE">
            <w:pPr>
              <w:pStyle w:val="Sinespaciado"/>
              <w:jc w:val="both"/>
              <w:rPr>
                <w:rFonts w:ascii="Arial" w:hAnsi="Arial" w:cs="Arial"/>
                <w:b/>
                <w:bCs/>
                <w:sz w:val="24"/>
                <w:szCs w:val="24"/>
              </w:rPr>
            </w:pPr>
          </w:p>
        </w:tc>
        <w:tc>
          <w:tcPr>
            <w:tcW w:w="3147" w:type="dxa"/>
          </w:tcPr>
          <w:p w14:paraId="537B6F86" w14:textId="77777777" w:rsidR="00E758FE" w:rsidRPr="009F46CB" w:rsidRDefault="00E758FE" w:rsidP="00986BFE">
            <w:pPr>
              <w:pStyle w:val="Sinespaciado"/>
              <w:jc w:val="both"/>
              <w:rPr>
                <w:rFonts w:ascii="Arial" w:hAnsi="Arial" w:cs="Arial"/>
                <w:bCs/>
                <w:sz w:val="24"/>
                <w:szCs w:val="24"/>
              </w:rPr>
            </w:pPr>
            <w:r w:rsidRPr="009F46CB">
              <w:rPr>
                <w:rFonts w:ascii="Arial" w:hAnsi="Arial" w:cs="Arial"/>
                <w:bCs/>
                <w:sz w:val="24"/>
                <w:szCs w:val="24"/>
              </w:rPr>
              <w:t>418 FRACCIÓN I.</w:t>
            </w:r>
          </w:p>
        </w:tc>
      </w:tr>
      <w:tr w:rsidR="00E758FE" w:rsidRPr="009F46CB" w14:paraId="0A8BA8D8" w14:textId="77777777" w:rsidTr="009B146D">
        <w:tc>
          <w:tcPr>
            <w:tcW w:w="5529" w:type="dxa"/>
          </w:tcPr>
          <w:p w14:paraId="578A7A03" w14:textId="77777777" w:rsidR="00E758FE" w:rsidRDefault="00E758FE" w:rsidP="00986BFE">
            <w:pPr>
              <w:pStyle w:val="Sinespaciado"/>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Mesa Directiva de la Colonia el Órgano.</w:t>
            </w:r>
          </w:p>
          <w:p w14:paraId="7677B2C8" w14:textId="77777777" w:rsidR="00E758FE" w:rsidRPr="00590FE9" w:rsidRDefault="00E758FE" w:rsidP="00986BFE">
            <w:pPr>
              <w:pStyle w:val="Sinespaciado"/>
              <w:jc w:val="both"/>
              <w:rPr>
                <w:rFonts w:ascii="Arial" w:hAnsi="Arial" w:cs="Arial"/>
                <w:b/>
                <w:bCs/>
                <w:sz w:val="24"/>
                <w:szCs w:val="24"/>
              </w:rPr>
            </w:pPr>
          </w:p>
        </w:tc>
        <w:tc>
          <w:tcPr>
            <w:tcW w:w="3147" w:type="dxa"/>
          </w:tcPr>
          <w:p w14:paraId="69129FDC" w14:textId="77777777" w:rsidR="00E758FE" w:rsidRPr="009F46CB" w:rsidRDefault="00E758FE" w:rsidP="00986BFE">
            <w:pPr>
              <w:pStyle w:val="Sinespaciado"/>
              <w:jc w:val="both"/>
              <w:rPr>
                <w:rFonts w:ascii="Arial" w:hAnsi="Arial" w:cs="Arial"/>
                <w:bCs/>
                <w:sz w:val="24"/>
                <w:szCs w:val="24"/>
              </w:rPr>
            </w:pPr>
            <w:r w:rsidRPr="009F46CB">
              <w:rPr>
                <w:rFonts w:ascii="Arial" w:hAnsi="Arial" w:cs="Arial"/>
                <w:bCs/>
                <w:sz w:val="24"/>
                <w:szCs w:val="24"/>
              </w:rPr>
              <w:t>418 FRACCIÓN I.</w:t>
            </w:r>
          </w:p>
        </w:tc>
      </w:tr>
    </w:tbl>
    <w:p w14:paraId="2B636CE1" w14:textId="62B82CF3" w:rsidR="0028064A" w:rsidRPr="009B146D" w:rsidRDefault="009B146D" w:rsidP="006E493A">
      <w:pPr>
        <w:jc w:val="both"/>
        <w:rPr>
          <w:rFonts w:ascii="Arial" w:hAnsi="Arial" w:cs="Arial"/>
          <w:color w:val="000000" w:themeColor="text1"/>
          <w:sz w:val="24"/>
          <w:szCs w:val="24"/>
        </w:rPr>
      </w:pPr>
      <w:r w:rsidRPr="009B146D">
        <w:rPr>
          <w:rFonts w:ascii="Arial" w:hAnsi="Arial" w:cs="Arial"/>
          <w:bCs/>
          <w:color w:val="000000" w:themeColor="text1"/>
          <w:sz w:val="24"/>
          <w:szCs w:val="24"/>
        </w:rPr>
        <w:t>--------------------------------------------------------------------------------------------------------------------------------------------------------------------------------------------------------------------------</w:t>
      </w:r>
      <w:r w:rsidR="008D33C3" w:rsidRPr="008D33C3">
        <w:rPr>
          <w:rFonts w:ascii="Arial" w:hAnsi="Arial" w:cs="Arial"/>
          <w:b/>
          <w:color w:val="000000" w:themeColor="text1"/>
          <w:sz w:val="24"/>
          <w:szCs w:val="24"/>
        </w:rPr>
        <w:t>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 147 del Reglamento del Gobierno y de la </w:t>
      </w:r>
      <w:r w:rsidR="008D33C3" w:rsidRPr="008D33C3">
        <w:rPr>
          <w:rStyle w:val="Fuentedeprrafopredeter1"/>
          <w:rFonts w:ascii="Arial" w:hAnsi="Arial" w:cs="Arial"/>
          <w:color w:val="000000" w:themeColor="text1"/>
          <w:sz w:val="24"/>
          <w:szCs w:val="24"/>
        </w:rPr>
        <w:lastRenderedPageBreak/>
        <w:t>Administración Pública del Ayuntamiento Constitucional de San Pedro Tlaquepaque</w:t>
      </w:r>
      <w:r w:rsidR="008D33C3" w:rsidRPr="008D33C3">
        <w:rPr>
          <w:rFonts w:ascii="Arial" w:hAnsi="Arial" w:cs="Arial"/>
          <w:color w:val="000000" w:themeColor="text1"/>
          <w:sz w:val="24"/>
          <w:szCs w:val="24"/>
        </w:rPr>
        <w:t>.-------------------------------------------------------------------------------------------------------------------------------------------------------------------------------------------------------</w:t>
      </w:r>
      <w:r w:rsidR="0028064A" w:rsidRPr="00733E72">
        <w:rPr>
          <w:rFonts w:ascii="Arial" w:hAnsi="Arial" w:cs="Arial"/>
          <w:b/>
          <w:sz w:val="24"/>
          <w:szCs w:val="24"/>
        </w:rPr>
        <w:t>NOTIFÍQUESE.-</w:t>
      </w:r>
      <w:r w:rsidR="0028064A" w:rsidRPr="00733E72">
        <w:rPr>
          <w:rFonts w:ascii="Arial" w:hAnsi="Arial" w:cs="Arial"/>
          <w:sz w:val="24"/>
          <w:szCs w:val="24"/>
        </w:rPr>
        <w:t xml:space="preserve"> </w:t>
      </w:r>
      <w:r w:rsidR="0028064A" w:rsidRPr="00C11B44">
        <w:rPr>
          <w:rFonts w:ascii="Arial" w:hAnsi="Arial" w:cs="Arial"/>
          <w:sz w:val="24"/>
          <w:szCs w:val="24"/>
        </w:rPr>
        <w:t>Presidenta Municipal de San Pedro Tlaquepaque</w:t>
      </w:r>
      <w:r w:rsidR="0028064A" w:rsidRPr="00733E72">
        <w:rPr>
          <w:rFonts w:ascii="Arial" w:hAnsi="Arial" w:cs="Arial"/>
          <w:sz w:val="24"/>
          <w:szCs w:val="24"/>
        </w:rPr>
        <w:t>, Síndico Municipal, Tesorero Municipal, Contralor Ciudadano, Director de Participación Ciudadana, para su conocimiento y efectos legales a que haya lugar.-------------------------------------------------------------------------------------------------------------------------</w:t>
      </w:r>
      <w:r w:rsidR="0028064A">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Continúe Secretario.----------------------------------------------------------------------------------------</w:t>
      </w:r>
      <w:r>
        <w:rPr>
          <w:rFonts w:ascii="Arial" w:hAnsi="Arial" w:cs="Arial"/>
          <w:sz w:val="24"/>
          <w:szCs w:val="24"/>
        </w:rPr>
        <w:t>----------------------</w:t>
      </w:r>
      <w:r w:rsidR="0028064A">
        <w:rPr>
          <w:rFonts w:ascii="Arial" w:hAnsi="Arial" w:cs="Arial"/>
          <w:sz w:val="24"/>
          <w:szCs w:val="24"/>
        </w:rPr>
        <w:t>--------------------------------------------------------------------------------</w:t>
      </w:r>
      <w:r w:rsidR="0028064A" w:rsidRPr="00A2393E">
        <w:rPr>
          <w:rFonts w:ascii="Arial" w:hAnsi="Arial" w:cs="Arial"/>
          <w:sz w:val="24"/>
          <w:szCs w:val="24"/>
        </w:rPr>
        <w:t>En uso de la voz el Secretario del Ayuntamiento, Mtro. Antonio Fernando Chávez Delgadillo:</w:t>
      </w:r>
      <w:r w:rsidR="0028064A">
        <w:rPr>
          <w:rFonts w:ascii="Arial" w:hAnsi="Arial" w:cs="Arial"/>
          <w:sz w:val="24"/>
          <w:szCs w:val="24"/>
        </w:rPr>
        <w:t xml:space="preserve"> </w:t>
      </w:r>
      <w:r w:rsidR="0028064A">
        <w:rPr>
          <w:rFonts w:ascii="Arial" w:hAnsi="Arial" w:cs="Arial"/>
          <w:b/>
          <w:sz w:val="24"/>
          <w:szCs w:val="24"/>
        </w:rPr>
        <w:t xml:space="preserve">VII.- </w:t>
      </w:r>
      <w:r w:rsidR="00AD1560" w:rsidRPr="00AB4C62">
        <w:rPr>
          <w:rFonts w:ascii="Arial" w:hAnsi="Arial" w:cs="Arial"/>
          <w:b/>
          <w:sz w:val="24"/>
          <w:szCs w:val="24"/>
        </w:rPr>
        <w:t xml:space="preserve">J) </w:t>
      </w:r>
      <w:r w:rsidR="00AD1560" w:rsidRPr="00AB4C62">
        <w:rPr>
          <w:rFonts w:ascii="Arial" w:hAnsi="Arial" w:cs="Arial"/>
          <w:sz w:val="24"/>
          <w:szCs w:val="24"/>
        </w:rPr>
        <w:t xml:space="preserve">Iniciativa suscrita por la </w:t>
      </w:r>
      <w:r w:rsidR="00AD1560" w:rsidRPr="00AB4C62">
        <w:rPr>
          <w:rFonts w:ascii="Arial" w:hAnsi="Arial" w:cs="Arial"/>
          <w:b/>
          <w:sz w:val="24"/>
          <w:szCs w:val="24"/>
        </w:rPr>
        <w:t>Lcda. Mirna Citlalli Amaya de Luna, Presidenta</w:t>
      </w:r>
      <w:r w:rsidR="00AD1560" w:rsidRPr="00AB4C62">
        <w:rPr>
          <w:rFonts w:ascii="Arial" w:hAnsi="Arial" w:cs="Arial"/>
          <w:sz w:val="24"/>
          <w:szCs w:val="24"/>
        </w:rPr>
        <w:t xml:space="preserve"> </w:t>
      </w:r>
      <w:r w:rsidR="00AD1560" w:rsidRPr="00AB4C62">
        <w:rPr>
          <w:rFonts w:ascii="Arial" w:hAnsi="Arial" w:cs="Arial"/>
          <w:b/>
          <w:sz w:val="24"/>
          <w:szCs w:val="24"/>
        </w:rPr>
        <w:t xml:space="preserve">Municipal, </w:t>
      </w:r>
      <w:r w:rsidR="00AD1560" w:rsidRPr="00AB4C62">
        <w:rPr>
          <w:rFonts w:ascii="Arial" w:hAnsi="Arial" w:cs="Arial"/>
          <w:sz w:val="24"/>
          <w:szCs w:val="24"/>
        </w:rPr>
        <w:t>mediante la cual propone se apruebe y autorice  la Primera Versión del Cuadrante que contiene las Obras de Infraestructura  del Fondo de Aportaciones para la Infraestructura Social Municipal y de las Demarcaciones Territoriales del Distrito Federal (FISM-D</w:t>
      </w:r>
      <w:r w:rsidR="00337402">
        <w:rPr>
          <w:rFonts w:ascii="Arial" w:hAnsi="Arial" w:cs="Arial"/>
          <w:sz w:val="24"/>
          <w:szCs w:val="24"/>
        </w:rPr>
        <w:t xml:space="preserve">F) 2022, es cuanto </w:t>
      </w:r>
      <w:r w:rsidR="0028064A">
        <w:rPr>
          <w:rFonts w:ascii="Arial" w:hAnsi="Arial" w:cs="Arial"/>
          <w:sz w:val="24"/>
          <w:szCs w:val="24"/>
        </w:rPr>
        <w:t>Presidenta</w:t>
      </w:r>
      <w:r w:rsidR="0028064A" w:rsidRPr="006A1C51">
        <w:rPr>
          <w:rFonts w:ascii="Arial" w:hAnsi="Arial" w:cs="Arial"/>
          <w:sz w:val="24"/>
          <w:szCs w:val="24"/>
        </w:rPr>
        <w:t>.</w:t>
      </w:r>
      <w:r w:rsidR="0028064A">
        <w:rPr>
          <w:rFonts w:ascii="Arial" w:hAnsi="Arial" w:cs="Arial"/>
          <w:sz w:val="24"/>
          <w:szCs w:val="24"/>
        </w:rPr>
        <w:t>------------------------------</w:t>
      </w:r>
      <w:r w:rsidR="006E493A">
        <w:rPr>
          <w:rFonts w:ascii="Arial" w:hAnsi="Arial" w:cs="Arial"/>
          <w:sz w:val="24"/>
          <w:szCs w:val="24"/>
        </w:rPr>
        <w:t>--------------------------</w:t>
      </w:r>
      <w:r w:rsidR="0028064A">
        <w:rPr>
          <w:rFonts w:ascii="Arial" w:hAnsi="Arial" w:cs="Arial"/>
          <w:sz w:val="24"/>
          <w:szCs w:val="24"/>
        </w:rPr>
        <w:t>-------------------------------------</w:t>
      </w:r>
      <w:r w:rsidR="00337402">
        <w:rPr>
          <w:rFonts w:ascii="Arial" w:hAnsi="Arial" w:cs="Arial"/>
          <w:sz w:val="24"/>
          <w:szCs w:val="24"/>
        </w:rPr>
        <w:t>----------------</w:t>
      </w:r>
      <w:r w:rsidR="0028064A">
        <w:rPr>
          <w:rFonts w:ascii="Arial" w:hAnsi="Arial" w:cs="Arial"/>
          <w:sz w:val="24"/>
          <w:szCs w:val="24"/>
        </w:rPr>
        <w:t xml:space="preserve">--------------------------------------------------------------------------------------------- </w:t>
      </w:r>
    </w:p>
    <w:p w14:paraId="2054CF61" w14:textId="77777777" w:rsidR="005E7C7F" w:rsidRPr="009B146D" w:rsidRDefault="005E7C7F" w:rsidP="005E7C7F">
      <w:pPr>
        <w:rPr>
          <w:rFonts w:ascii="Arial" w:hAnsi="Arial" w:cs="Arial"/>
          <w:b/>
          <w:sz w:val="24"/>
          <w:szCs w:val="24"/>
        </w:rPr>
      </w:pPr>
      <w:r w:rsidRPr="009B146D">
        <w:rPr>
          <w:rFonts w:ascii="Arial" w:hAnsi="Arial" w:cs="Arial"/>
          <w:b/>
          <w:sz w:val="24"/>
          <w:szCs w:val="24"/>
        </w:rPr>
        <w:t>PLENO DEL AYUNTAMIENTO DE</w:t>
      </w:r>
    </w:p>
    <w:p w14:paraId="70A47555" w14:textId="77777777" w:rsidR="005E7C7F" w:rsidRPr="009B146D" w:rsidRDefault="005E7C7F" w:rsidP="005E7C7F">
      <w:pPr>
        <w:rPr>
          <w:rFonts w:ascii="Arial" w:hAnsi="Arial" w:cs="Arial"/>
          <w:b/>
          <w:sz w:val="24"/>
          <w:szCs w:val="24"/>
        </w:rPr>
      </w:pPr>
      <w:r w:rsidRPr="009B146D">
        <w:rPr>
          <w:rFonts w:ascii="Arial" w:hAnsi="Arial" w:cs="Arial"/>
          <w:b/>
          <w:sz w:val="24"/>
          <w:szCs w:val="24"/>
        </w:rPr>
        <w:t>SAN PEDRO TLAQUEPAQUE, JALISCO;</w:t>
      </w:r>
    </w:p>
    <w:p w14:paraId="70362773" w14:textId="77777777" w:rsidR="005E7C7F" w:rsidRPr="009B146D" w:rsidRDefault="005E7C7F" w:rsidP="005E7C7F">
      <w:pPr>
        <w:rPr>
          <w:rFonts w:ascii="Arial" w:hAnsi="Arial" w:cs="Arial"/>
          <w:b/>
          <w:sz w:val="24"/>
          <w:szCs w:val="24"/>
        </w:rPr>
      </w:pPr>
      <w:r w:rsidRPr="009B146D">
        <w:rPr>
          <w:rFonts w:ascii="Arial" w:hAnsi="Arial" w:cs="Arial"/>
          <w:b/>
          <w:sz w:val="24"/>
          <w:szCs w:val="24"/>
        </w:rPr>
        <w:t xml:space="preserve">P R E S E N T E: </w:t>
      </w:r>
    </w:p>
    <w:p w14:paraId="6894646E" w14:textId="77777777" w:rsidR="005E7C7F" w:rsidRPr="009D2431" w:rsidRDefault="005E7C7F" w:rsidP="005E7C7F">
      <w:pPr>
        <w:pStyle w:val="Sinespaciado"/>
        <w:spacing w:line="276" w:lineRule="auto"/>
        <w:jc w:val="both"/>
        <w:rPr>
          <w:rFonts w:ascii="Arial" w:hAnsi="Arial" w:cs="Arial"/>
        </w:rPr>
      </w:pPr>
    </w:p>
    <w:p w14:paraId="1FDDC154" w14:textId="77777777" w:rsidR="005E7C7F" w:rsidRPr="009B146D" w:rsidRDefault="005E7C7F" w:rsidP="005E7C7F">
      <w:pPr>
        <w:jc w:val="both"/>
        <w:rPr>
          <w:rFonts w:ascii="Arial" w:hAnsi="Arial" w:cs="Arial"/>
          <w:sz w:val="24"/>
          <w:szCs w:val="24"/>
        </w:rPr>
      </w:pPr>
      <w:r w:rsidRPr="009B146D">
        <w:rPr>
          <w:rFonts w:ascii="Arial" w:hAnsi="Arial" w:cs="Arial"/>
          <w:sz w:val="24"/>
          <w:szCs w:val="24"/>
        </w:rPr>
        <w:t xml:space="preserve">La  Suscrita </w:t>
      </w:r>
      <w:r w:rsidRPr="009B146D">
        <w:rPr>
          <w:rFonts w:ascii="Arial" w:hAnsi="Arial" w:cs="Arial"/>
          <w:b/>
          <w:bCs/>
          <w:sz w:val="24"/>
          <w:szCs w:val="24"/>
        </w:rPr>
        <w:t>LCDA. MIRNA CITLALLI AMAYA DE LUNA</w:t>
      </w:r>
      <w:r w:rsidRPr="009B146D">
        <w:rPr>
          <w:rFonts w:ascii="Arial" w:hAnsi="Arial" w:cs="Arial"/>
          <w:sz w:val="24"/>
          <w:szCs w:val="24"/>
        </w:rPr>
        <w:t>, en mi carácter de Presidenta Municipal del H. Ayuntamiento de Tlaquepaque, Jalisco, de conformidad con los artículos 115 fracciones I,  II y IV de la Constitución Política de los Estados Unidos Mexicanos; 32, 33, 34, 35 y 48 de la Ley de Coordinación Fiscal; 75 de la Ley General de Contabilidad Gubernamental; 73 fracciones I y II,  86 de la Constitución Política del Estado de Jalisco; 2, 3, 37 fracciones II,  IX y XVI, 40, 41 fracción I, 47 fracciones I, II y XIV y 48 fracción VI, de la Ley del Gobierno y la Administración Pública Municipal del Estado de Jalisco; 27 fracciones  I, V y VIII,  28 fracciones IX y XI,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14:paraId="194E868A" w14:textId="77777777" w:rsidR="005E7C7F" w:rsidRPr="009D2431" w:rsidRDefault="005E7C7F" w:rsidP="005E7C7F">
      <w:pPr>
        <w:pStyle w:val="Sinespaciado"/>
        <w:spacing w:line="276" w:lineRule="auto"/>
        <w:jc w:val="both"/>
        <w:rPr>
          <w:rFonts w:ascii="Arial" w:hAnsi="Arial" w:cs="Arial"/>
        </w:rPr>
      </w:pPr>
    </w:p>
    <w:p w14:paraId="748C197F" w14:textId="77777777" w:rsidR="005E7C7F" w:rsidRPr="009B146D" w:rsidRDefault="005E7C7F" w:rsidP="005E7C7F">
      <w:pPr>
        <w:pStyle w:val="Sinespaciado"/>
        <w:spacing w:line="276" w:lineRule="auto"/>
        <w:jc w:val="center"/>
        <w:rPr>
          <w:rFonts w:ascii="Arial" w:hAnsi="Arial" w:cs="Arial"/>
          <w:b/>
          <w:sz w:val="24"/>
          <w:szCs w:val="24"/>
        </w:rPr>
      </w:pPr>
      <w:r w:rsidRPr="009B146D">
        <w:rPr>
          <w:rFonts w:ascii="Arial" w:hAnsi="Arial" w:cs="Arial"/>
          <w:b/>
          <w:sz w:val="24"/>
          <w:szCs w:val="24"/>
        </w:rPr>
        <w:t>INICIATIVA DE APROBACIÓN DIRECTA</w:t>
      </w:r>
    </w:p>
    <w:p w14:paraId="3DBB1446" w14:textId="77777777" w:rsidR="005E7C7F" w:rsidRPr="009D2431" w:rsidRDefault="005E7C7F" w:rsidP="005E7C7F">
      <w:pPr>
        <w:pStyle w:val="Sinespaciado"/>
        <w:spacing w:line="276" w:lineRule="auto"/>
        <w:rPr>
          <w:rFonts w:ascii="Arial" w:hAnsi="Arial" w:cs="Arial"/>
          <w:b/>
        </w:rPr>
      </w:pPr>
      <w:r w:rsidRPr="009D2431">
        <w:rPr>
          <w:rFonts w:ascii="Arial" w:hAnsi="Arial" w:cs="Arial"/>
          <w:b/>
        </w:rPr>
        <w:t xml:space="preserve"> </w:t>
      </w:r>
    </w:p>
    <w:p w14:paraId="4D059413" w14:textId="77777777" w:rsidR="005E7C7F" w:rsidRPr="009B146D" w:rsidRDefault="005E7C7F" w:rsidP="005E7C7F">
      <w:pPr>
        <w:jc w:val="both"/>
        <w:rPr>
          <w:rFonts w:ascii="Arial" w:hAnsi="Arial" w:cs="Arial"/>
          <w:b/>
          <w:sz w:val="24"/>
          <w:szCs w:val="24"/>
        </w:rPr>
      </w:pPr>
      <w:r w:rsidRPr="009B146D">
        <w:rPr>
          <w:rFonts w:ascii="Arial" w:hAnsi="Arial" w:cs="Arial"/>
          <w:sz w:val="24"/>
          <w:szCs w:val="24"/>
        </w:rPr>
        <w:t>Mediante la cual se propone que el Pleno del H. Ayuntamiento Constitucional de San Pedro Tlaquepaque, Jalisco, apruebe y autorice</w:t>
      </w:r>
      <w:r w:rsidRPr="009B146D">
        <w:rPr>
          <w:rFonts w:ascii="Arial" w:hAnsi="Arial" w:cs="Arial"/>
          <w:b/>
          <w:sz w:val="24"/>
          <w:szCs w:val="24"/>
        </w:rPr>
        <w:t xml:space="preserve"> la Primera Versión del Cuadrante que contiene las Obras de Infraestructura  del Fondo de Aportaciones para la Infraestructura Social Municipal y de las Demarcaciones Territoriales del Distrito Federal (FISM-DF) 2022, </w:t>
      </w:r>
      <w:r w:rsidRPr="009B146D">
        <w:rPr>
          <w:rFonts w:ascii="Arial" w:hAnsi="Arial" w:cs="Arial"/>
          <w:sz w:val="24"/>
          <w:szCs w:val="24"/>
        </w:rPr>
        <w:t>de conformidad con la siguiente:</w:t>
      </w:r>
    </w:p>
    <w:p w14:paraId="49F0B18C" w14:textId="77777777" w:rsidR="005E7C7F" w:rsidRPr="009B146D" w:rsidRDefault="005E7C7F" w:rsidP="005E7C7F">
      <w:pPr>
        <w:jc w:val="center"/>
        <w:rPr>
          <w:rFonts w:ascii="Arial" w:hAnsi="Arial" w:cs="Arial"/>
          <w:b/>
          <w:sz w:val="24"/>
          <w:szCs w:val="24"/>
        </w:rPr>
      </w:pPr>
      <w:r w:rsidRPr="009B146D">
        <w:rPr>
          <w:rFonts w:ascii="Arial" w:hAnsi="Arial" w:cs="Arial"/>
          <w:b/>
          <w:sz w:val="24"/>
          <w:szCs w:val="24"/>
        </w:rPr>
        <w:lastRenderedPageBreak/>
        <w:t>EXPOSICIÓN DE MOTIVOS</w:t>
      </w:r>
    </w:p>
    <w:p w14:paraId="4A30119B" w14:textId="77777777" w:rsidR="005E7C7F" w:rsidRPr="009B146D" w:rsidRDefault="005E7C7F" w:rsidP="005E7C7F">
      <w:pPr>
        <w:pStyle w:val="NormalWeb"/>
        <w:jc w:val="both"/>
        <w:rPr>
          <w:rFonts w:ascii="Arial" w:hAnsi="Arial" w:cs="Arial"/>
          <w:lang w:eastAsia="es-ES"/>
        </w:rPr>
      </w:pPr>
      <w:r w:rsidRPr="009B146D">
        <w:rPr>
          <w:rFonts w:ascii="Arial" w:hAnsi="Arial" w:cs="Arial"/>
          <w:b/>
        </w:rPr>
        <w:t xml:space="preserve">I.- </w:t>
      </w:r>
      <w:r w:rsidRPr="009B146D">
        <w:rPr>
          <w:rFonts w:ascii="Arial" w:hAnsi="Arial" w:cs="Arial"/>
          <w:lang w:eastAsia="es-ES"/>
        </w:rPr>
        <w:t>Que el artículo 39 de la Ley General de Desarrollo Social establece que compete a la Secretaría de Desarrollo Social (ahora Secretaría de Bienestar) la coordinación del Sistema Nacional de Desarrollo Social, el cual es un mecanismo permanente de concurrencia, colaboración, coordinación y concertación de los tres órdenes de gobierno, así como los sectores social y privado. Asimismo, dispone que la Secretaría de Bienestar diseñará y ejecutará las políticas generales de desarrollo social y que al efecto coordinará y promoverá la celebración de convenios y acuerdos de desarrollo social;</w:t>
      </w:r>
    </w:p>
    <w:p w14:paraId="312048DE" w14:textId="77777777" w:rsidR="005E7C7F" w:rsidRPr="009B146D" w:rsidRDefault="005E7C7F" w:rsidP="005E7C7F">
      <w:pPr>
        <w:pStyle w:val="NormalWeb"/>
        <w:jc w:val="both"/>
        <w:rPr>
          <w:rFonts w:ascii="Arial" w:hAnsi="Arial" w:cs="Arial"/>
          <w:lang w:eastAsia="es-ES"/>
        </w:rPr>
      </w:pPr>
      <w:r w:rsidRPr="009B146D">
        <w:rPr>
          <w:rFonts w:ascii="Arial" w:hAnsi="Arial" w:cs="Arial"/>
          <w:lang w:eastAsia="es-ES"/>
        </w:rPr>
        <w:t>Que a la Secretaría de Bienestar le corresponde coordinar las acciones que incidan en el bienestar de la población, el combate a la pobreza y el desarrollo humano, fomentando un mejor nivel de vida, en lo que el Ejecutivo Federal convenga con los gobiernos estatales y municipales, buscando en todo momento propiciar la simplificación de los procedimientos y el establecimiento de medidas de seguimiento y control, con la intervención de las dependencias y entidades de la Administración Pública Federal correspondientes, así como promover la construcción de obras de infraestructura y equipamiento para fortalecer el desarrollo e inclusión social, en coordinación con los gobiernos de las entidades federativas y municipales y con la participación de los sectores social y privado, conforme a lo establecido en el artículo 32 de la Ley Orgánica de la Administración Pública Federal;</w:t>
      </w:r>
    </w:p>
    <w:p w14:paraId="3E983328" w14:textId="77777777" w:rsidR="005E7C7F" w:rsidRPr="009B146D" w:rsidRDefault="005E7C7F" w:rsidP="005E7C7F">
      <w:pPr>
        <w:pStyle w:val="NormalWeb"/>
        <w:jc w:val="both"/>
        <w:rPr>
          <w:rFonts w:ascii="Arial" w:hAnsi="Arial" w:cs="Arial"/>
          <w:lang w:eastAsia="es-ES"/>
        </w:rPr>
      </w:pPr>
      <w:r w:rsidRPr="009B146D">
        <w:rPr>
          <w:rFonts w:ascii="Arial" w:hAnsi="Arial" w:cs="Arial"/>
          <w:lang w:eastAsia="es-ES"/>
        </w:rPr>
        <w:t>Que la Secretaría de Bienestar es la dependencia coordinadora del Fondo de Aportaciones para la Infraestructura Social, de conformidad con los Lineamientos para informar sobre los recursos federales transferidos a las entidades federativas, municipios y demarcaciones territoriales del Distrito Federal y de operación de los recursos del Ramo General 33, emitidos por la Secretaría de Hacienda y Crédito Público, publicados en el Diario Oficial de la Federación el 25 de abril de 2013;</w:t>
      </w:r>
    </w:p>
    <w:p w14:paraId="6FEF5C72" w14:textId="77777777" w:rsidR="005E7C7F" w:rsidRPr="009B146D" w:rsidRDefault="005E7C7F" w:rsidP="005E7C7F">
      <w:pPr>
        <w:pStyle w:val="NormalWeb"/>
        <w:jc w:val="both"/>
        <w:rPr>
          <w:rFonts w:ascii="Arial" w:hAnsi="Arial" w:cs="Arial"/>
          <w:lang w:eastAsia="es-ES"/>
        </w:rPr>
      </w:pPr>
      <w:r w:rsidRPr="009B146D">
        <w:rPr>
          <w:rFonts w:ascii="Arial" w:hAnsi="Arial" w:cs="Arial"/>
          <w:lang w:eastAsia="es-ES"/>
        </w:rPr>
        <w:t>Que de conformidad con los artículos 25 y 26 de la Constitución Política de los Estados Unidos Mexicanos, corresponde al Estado la intervención en la política económica y establecer la planeación del desarrollo nacional como directriz de las políticas públicas que lleva a cabo el Poder Ejecutivo lo cual se encuentra plasmado en el Plan Nacional de Desarrollo 2019-2024, publicado en el Diario Oficial de la Federación el 12 de julio de 2019;</w:t>
      </w:r>
    </w:p>
    <w:p w14:paraId="4CBA763A" w14:textId="77777777" w:rsidR="005E7C7F" w:rsidRPr="009B146D" w:rsidRDefault="005E7C7F" w:rsidP="005E7C7F">
      <w:pPr>
        <w:pStyle w:val="NormalWeb"/>
        <w:jc w:val="both"/>
        <w:rPr>
          <w:rFonts w:ascii="Arial" w:hAnsi="Arial" w:cs="Arial"/>
          <w:lang w:eastAsia="es-ES"/>
        </w:rPr>
      </w:pPr>
      <w:r w:rsidRPr="009B146D">
        <w:rPr>
          <w:rFonts w:ascii="Arial" w:hAnsi="Arial" w:cs="Arial"/>
          <w:lang w:eastAsia="es-ES"/>
        </w:rPr>
        <w:t>Que el Plan Nacional de Desarrollo 2019-2024 establece que una de las prioridades del Gobierno de México es atender a los sectores más vulnerables de la población, bajo la premisa "Por el bien de todos, primero los pobres"; por tal motivo se han establecido tres ejes rectores para atender la pobreza; 1) Erradicar la corrupción, 2) Construir un país con bienestar y 3) Detonar el crecimiento económico.</w:t>
      </w:r>
    </w:p>
    <w:p w14:paraId="28566FCE" w14:textId="77777777" w:rsidR="005E7C7F" w:rsidRPr="009B146D" w:rsidRDefault="005E7C7F" w:rsidP="005E7C7F">
      <w:pPr>
        <w:pStyle w:val="Default"/>
        <w:jc w:val="both"/>
        <w:rPr>
          <w:color w:val="auto"/>
          <w:lang w:eastAsia="es-ES"/>
        </w:rPr>
      </w:pPr>
      <w:r w:rsidRPr="009B146D">
        <w:rPr>
          <w:b/>
          <w:bCs/>
          <w:color w:val="auto"/>
          <w:lang w:eastAsia="es-ES"/>
        </w:rPr>
        <w:t>II.-</w:t>
      </w:r>
      <w:r w:rsidRPr="009B146D">
        <w:rPr>
          <w:color w:val="auto"/>
          <w:lang w:eastAsia="es-ES"/>
        </w:rPr>
        <w:t xml:space="preserve"> Que el </w:t>
      </w:r>
      <w:r w:rsidRPr="009B146D">
        <w:rPr>
          <w:b/>
          <w:i/>
          <w:color w:val="auto"/>
          <w:lang w:eastAsia="es-ES"/>
        </w:rPr>
        <w:t xml:space="preserve">artículo 75, de la Ley General de Contabilidad Gubernamental, establece que los municipios enviarán a las entidades federativas información sobre la aplicación de los recursos del Fondo de Aportaciones para la Infraestructura Social Municipal, en las obras y acciones establecidas en la Ley de Coordinación Fiscal </w:t>
      </w:r>
      <w:r w:rsidRPr="009B146D">
        <w:rPr>
          <w:color w:val="auto"/>
          <w:lang w:eastAsia="es-ES"/>
        </w:rPr>
        <w:t xml:space="preserve">que beneficien directamente a la población en rezago social y pobreza extrema para que por su conducto se incluya en los informes trimestrales a que se refiere el artículo 48 de la Ley de Coordinación Fiscal; </w:t>
      </w:r>
    </w:p>
    <w:p w14:paraId="170BF86C" w14:textId="77777777" w:rsidR="005E7C7F" w:rsidRPr="009B146D" w:rsidRDefault="005E7C7F" w:rsidP="005E7C7F">
      <w:pPr>
        <w:pStyle w:val="Default"/>
        <w:jc w:val="both"/>
        <w:rPr>
          <w:color w:val="auto"/>
          <w:lang w:eastAsia="es-ES"/>
        </w:rPr>
      </w:pPr>
    </w:p>
    <w:p w14:paraId="4145FEC2" w14:textId="77777777" w:rsidR="005E7C7F" w:rsidRPr="009B146D" w:rsidRDefault="005E7C7F" w:rsidP="005E7C7F">
      <w:pPr>
        <w:jc w:val="both"/>
        <w:rPr>
          <w:rFonts w:ascii="Arial" w:hAnsi="Arial" w:cs="Arial"/>
          <w:sz w:val="24"/>
          <w:szCs w:val="24"/>
        </w:rPr>
      </w:pPr>
      <w:r w:rsidRPr="009B146D">
        <w:rPr>
          <w:rFonts w:ascii="Arial" w:hAnsi="Arial" w:cs="Arial"/>
          <w:b/>
          <w:bCs/>
          <w:sz w:val="24"/>
          <w:szCs w:val="24"/>
        </w:rPr>
        <w:t>III.-</w:t>
      </w:r>
      <w:r w:rsidRPr="009B146D">
        <w:rPr>
          <w:rFonts w:ascii="Arial" w:hAnsi="Arial" w:cs="Arial"/>
          <w:sz w:val="24"/>
          <w:szCs w:val="24"/>
        </w:rPr>
        <w:t xml:space="preserve"> Que </w:t>
      </w:r>
      <w:r w:rsidRPr="009B146D">
        <w:rPr>
          <w:rFonts w:ascii="Arial" w:hAnsi="Arial" w:cs="Arial"/>
          <w:b/>
          <w:sz w:val="24"/>
          <w:szCs w:val="24"/>
        </w:rPr>
        <w:t>el artículo 33, apartado B, fracción II, inciso d) de la Ley de Coordinación Fiscal LCF establece que las entidades deberán proporcionar a la Secretaría, la información sobre la utilización del Fondo de Aportaciones para la Infraestructura Social le sea requerida</w:t>
      </w:r>
      <w:r w:rsidRPr="009B146D">
        <w:rPr>
          <w:rFonts w:ascii="Arial" w:hAnsi="Arial" w:cs="Arial"/>
          <w:sz w:val="24"/>
          <w:szCs w:val="24"/>
        </w:rPr>
        <w:t>. En el caso de los municipios y de las demarcaciones territoriales lo harán por conducto de las entidades.</w:t>
      </w:r>
    </w:p>
    <w:p w14:paraId="1E8319DF" w14:textId="77777777" w:rsidR="005E7C7F" w:rsidRPr="009D2431" w:rsidRDefault="005E7C7F" w:rsidP="005E7C7F">
      <w:pPr>
        <w:ind w:left="284" w:right="618"/>
        <w:jc w:val="both"/>
        <w:rPr>
          <w:rFonts w:ascii="Arial" w:hAnsi="Arial" w:cs="Arial"/>
          <w:i/>
          <w:sz w:val="20"/>
          <w:szCs w:val="20"/>
        </w:rPr>
      </w:pPr>
      <w:r w:rsidRPr="009D2431">
        <w:rPr>
          <w:rFonts w:ascii="Arial" w:hAnsi="Arial" w:cs="Arial"/>
          <w:i/>
          <w:sz w:val="20"/>
          <w:szCs w:val="20"/>
        </w:rPr>
        <w:t xml:space="preserve">El Fondo de Aportaciones para la Infraestructura Social, es uno de los ocho fondos que conforman el Ramo 33 y que tiene como objetivo fundamental, de acuerdo a la LCF, el financiamiento de obras y acciones sociales básicas que beneficien directamente a sectores de población en condiciones de rezago social y pobreza extrema. Los recursos del Fondo de Aportaciones para la Infraestructura Social, se destinan a los siguientes rubros:  </w:t>
      </w:r>
    </w:p>
    <w:p w14:paraId="26843C1B" w14:textId="77777777" w:rsidR="005E7C7F" w:rsidRPr="009B146D" w:rsidRDefault="005E7C7F" w:rsidP="005E7C7F">
      <w:pPr>
        <w:jc w:val="both"/>
        <w:rPr>
          <w:rFonts w:ascii="Arial" w:hAnsi="Arial" w:cs="Arial"/>
          <w:i/>
          <w:sz w:val="2"/>
          <w:szCs w:val="2"/>
        </w:rPr>
      </w:pPr>
      <w:r w:rsidRPr="009D2431">
        <w:rPr>
          <w:rFonts w:ascii="Arial" w:hAnsi="Arial" w:cs="Arial"/>
          <w:i/>
          <w:sz w:val="20"/>
          <w:szCs w:val="20"/>
        </w:rPr>
        <w:t xml:space="preserve"> </w:t>
      </w:r>
    </w:p>
    <w:p w14:paraId="3A02A536" w14:textId="77777777" w:rsidR="005E7C7F" w:rsidRPr="009D2431" w:rsidRDefault="005E7C7F" w:rsidP="005E7C7F">
      <w:pPr>
        <w:ind w:left="284" w:right="618"/>
        <w:jc w:val="both"/>
        <w:rPr>
          <w:rFonts w:ascii="Arial" w:hAnsi="Arial" w:cs="Arial"/>
          <w:b/>
          <w:i/>
          <w:sz w:val="20"/>
          <w:szCs w:val="20"/>
        </w:rPr>
      </w:pPr>
      <w:r w:rsidRPr="009D2431">
        <w:rPr>
          <w:rFonts w:ascii="Arial" w:hAnsi="Arial" w:cs="Arial"/>
          <w:i/>
          <w:sz w:val="20"/>
          <w:szCs w:val="20"/>
        </w:rPr>
        <w:t xml:space="preserve">I. </w:t>
      </w:r>
      <w:r w:rsidRPr="009D2431">
        <w:rPr>
          <w:rFonts w:ascii="Arial" w:hAnsi="Arial" w:cs="Arial"/>
          <w:b/>
          <w:i/>
          <w:sz w:val="20"/>
          <w:szCs w:val="20"/>
        </w:rPr>
        <w:t>Fondo de Aportaciones para la Infraestructura Social Municipal y de las Demarcaciones Territoriales del Distrito Federal (FISMDF):</w:t>
      </w:r>
      <w:r w:rsidRPr="009D2431">
        <w:rPr>
          <w:rFonts w:ascii="Arial" w:hAnsi="Arial" w:cs="Arial"/>
          <w:i/>
          <w:sz w:val="20"/>
          <w:szCs w:val="20"/>
        </w:rPr>
        <w:t xml:space="preserve">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Bienestar.</w:t>
      </w:r>
      <w:r w:rsidRPr="009D2431">
        <w:rPr>
          <w:rFonts w:ascii="Arial" w:hAnsi="Arial" w:cs="Arial"/>
          <w:b/>
          <w:i/>
          <w:sz w:val="20"/>
          <w:szCs w:val="20"/>
        </w:rPr>
        <w:t xml:space="preserve">  </w:t>
      </w:r>
    </w:p>
    <w:p w14:paraId="1288D473" w14:textId="77777777" w:rsidR="005E7C7F" w:rsidRPr="009B146D" w:rsidRDefault="005E7C7F" w:rsidP="005E7C7F">
      <w:pPr>
        <w:jc w:val="both"/>
        <w:rPr>
          <w:rFonts w:ascii="Arial" w:hAnsi="Arial" w:cs="Arial"/>
          <w:i/>
          <w:sz w:val="2"/>
          <w:szCs w:val="2"/>
        </w:rPr>
      </w:pPr>
    </w:p>
    <w:p w14:paraId="264AEC5D" w14:textId="77777777" w:rsidR="005E7C7F" w:rsidRPr="009D2431" w:rsidRDefault="005E7C7F" w:rsidP="005E7C7F">
      <w:pPr>
        <w:ind w:left="284" w:right="618"/>
        <w:jc w:val="both"/>
        <w:rPr>
          <w:rFonts w:ascii="Arial" w:hAnsi="Arial" w:cs="Arial"/>
          <w:i/>
          <w:sz w:val="20"/>
          <w:szCs w:val="20"/>
        </w:rPr>
      </w:pPr>
      <w:r w:rsidRPr="009D2431">
        <w:rPr>
          <w:rFonts w:ascii="Arial" w:hAnsi="Arial" w:cs="Arial"/>
          <w:i/>
          <w:sz w:val="20"/>
          <w:szCs w:val="20"/>
        </w:rPr>
        <w:t>II. Fondo de Infraestructura Social para las Entidades (FISE): Obras y acciones que beneficien preferentemente a la población de los municipios, demarcaciones territoriales y localidades que presenten mayores niveles de rezago social y pobreza extrema en la entidad.</w:t>
      </w:r>
    </w:p>
    <w:p w14:paraId="5D7579F7" w14:textId="77777777" w:rsidR="005E7C7F" w:rsidRPr="009D2431" w:rsidRDefault="005E7C7F" w:rsidP="005E7C7F">
      <w:pPr>
        <w:jc w:val="both"/>
        <w:rPr>
          <w:rFonts w:ascii="Arial" w:hAnsi="Arial" w:cs="Arial"/>
        </w:rPr>
      </w:pPr>
      <w:r w:rsidRPr="009D2431">
        <w:rPr>
          <w:rFonts w:ascii="Arial" w:hAnsi="Arial" w:cs="Arial"/>
          <w:b/>
        </w:rPr>
        <w:t>IV.-</w:t>
      </w:r>
      <w:r w:rsidRPr="009D2431">
        <w:rPr>
          <w:rFonts w:ascii="Arial" w:hAnsi="Arial" w:cs="Arial"/>
        </w:rPr>
        <w:t xml:space="preserve"> 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(aun vigente) establece:</w:t>
      </w:r>
    </w:p>
    <w:p w14:paraId="2DD0D8DD" w14:textId="77777777" w:rsidR="005E7C7F" w:rsidRPr="009D2431" w:rsidRDefault="005E7C7F" w:rsidP="005E7C7F">
      <w:pPr>
        <w:tabs>
          <w:tab w:val="left" w:pos="-142"/>
          <w:tab w:val="left" w:pos="142"/>
        </w:tabs>
        <w:ind w:left="1134" w:right="1134"/>
        <w:rPr>
          <w:rFonts w:ascii="Arial" w:hAnsi="Arial" w:cs="Arial"/>
          <w:b/>
          <w:i/>
          <w:sz w:val="20"/>
          <w:szCs w:val="20"/>
        </w:rPr>
      </w:pPr>
      <w:r w:rsidRPr="009D2431">
        <w:rPr>
          <w:rFonts w:ascii="Arial" w:hAnsi="Arial" w:cs="Arial"/>
          <w:b/>
          <w:i/>
          <w:sz w:val="20"/>
          <w:szCs w:val="20"/>
        </w:rPr>
        <w:t>EJE 6: Promover el Derecho a la Ciudad.</w:t>
      </w:r>
    </w:p>
    <w:p w14:paraId="1D4B75B5" w14:textId="77777777" w:rsidR="005E7C7F" w:rsidRPr="009D2431" w:rsidRDefault="005E7C7F" w:rsidP="005E7C7F">
      <w:pPr>
        <w:tabs>
          <w:tab w:val="left" w:pos="-142"/>
          <w:tab w:val="left" w:pos="142"/>
        </w:tabs>
        <w:ind w:left="1134" w:right="1134"/>
        <w:jc w:val="both"/>
        <w:rPr>
          <w:rFonts w:ascii="Arial" w:eastAsia="Calibri" w:hAnsi="Arial" w:cs="Arial"/>
          <w:b/>
          <w:i/>
          <w:sz w:val="20"/>
          <w:szCs w:val="20"/>
        </w:rPr>
      </w:pPr>
      <w:r w:rsidRPr="009D2431">
        <w:rPr>
          <w:rFonts w:ascii="Arial" w:eastAsia="Calibri" w:hAnsi="Arial" w:cs="Arial"/>
          <w:b/>
          <w:i/>
          <w:sz w:val="20"/>
          <w:szCs w:val="20"/>
        </w:rPr>
        <w:t>Objetivo Estratégico</w:t>
      </w:r>
    </w:p>
    <w:p w14:paraId="62540F0B" w14:textId="77777777" w:rsidR="005E7C7F" w:rsidRPr="009D2431" w:rsidRDefault="005E7C7F" w:rsidP="005E7C7F">
      <w:pPr>
        <w:tabs>
          <w:tab w:val="left" w:pos="-142"/>
          <w:tab w:val="left" w:pos="142"/>
        </w:tabs>
        <w:ind w:left="1276" w:right="1134"/>
        <w:jc w:val="both"/>
        <w:rPr>
          <w:rFonts w:ascii="Arial" w:hAnsi="Arial" w:cs="Arial"/>
          <w:sz w:val="20"/>
          <w:szCs w:val="20"/>
        </w:rPr>
      </w:pPr>
      <w:r w:rsidRPr="009D2431">
        <w:rPr>
          <w:rFonts w:ascii="Arial" w:hAnsi="Arial" w:cs="Arial"/>
          <w:sz w:val="20"/>
          <w:szCs w:val="20"/>
        </w:rPr>
        <w:t>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w:t>
      </w:r>
    </w:p>
    <w:p w14:paraId="0DD32596" w14:textId="77777777" w:rsidR="005E7C7F" w:rsidRPr="009D2431" w:rsidRDefault="005E7C7F" w:rsidP="005E7C7F">
      <w:pPr>
        <w:tabs>
          <w:tab w:val="left" w:pos="-142"/>
          <w:tab w:val="left" w:pos="142"/>
        </w:tabs>
        <w:ind w:left="1134" w:right="1134"/>
        <w:jc w:val="center"/>
        <w:rPr>
          <w:rFonts w:ascii="Arial" w:eastAsia="Calibri" w:hAnsi="Arial" w:cs="Arial"/>
          <w:b/>
          <w:i/>
          <w:sz w:val="20"/>
          <w:szCs w:val="20"/>
        </w:rPr>
      </w:pPr>
      <w:r w:rsidRPr="009D2431">
        <w:rPr>
          <w:rFonts w:ascii="Arial" w:eastAsia="Calibri" w:hAnsi="Arial" w:cs="Arial"/>
          <w:b/>
          <w:i/>
          <w:sz w:val="20"/>
          <w:szCs w:val="20"/>
        </w:rPr>
        <w:t>Estrategia:</w:t>
      </w:r>
    </w:p>
    <w:p w14:paraId="70B2C70F" w14:textId="77777777" w:rsidR="005E7C7F" w:rsidRPr="009D2431" w:rsidRDefault="005E7C7F" w:rsidP="005E7C7F">
      <w:pPr>
        <w:pStyle w:val="Prrafodelista"/>
        <w:ind w:left="1276" w:right="1185"/>
        <w:jc w:val="both"/>
        <w:rPr>
          <w:rFonts w:ascii="Arial" w:hAnsi="Arial" w:cs="Arial"/>
          <w:sz w:val="20"/>
          <w:szCs w:val="20"/>
        </w:rPr>
      </w:pPr>
      <w:r w:rsidRPr="009D2431">
        <w:rPr>
          <w:rFonts w:ascii="Arial" w:hAnsi="Arial" w:cs="Arial"/>
          <w:sz w:val="20"/>
          <w:szCs w:val="20"/>
        </w:rPr>
        <w:t xml:space="preserve">6.1 Reducción del rezago social por falta de cobertura de infraestructura básica o de equipamiento urbano. </w:t>
      </w:r>
    </w:p>
    <w:p w14:paraId="158B6C4F" w14:textId="77777777" w:rsidR="005E7C7F" w:rsidRPr="009D2431" w:rsidRDefault="005E7C7F" w:rsidP="005E7C7F">
      <w:pPr>
        <w:pStyle w:val="Prrafodelista"/>
        <w:ind w:left="0"/>
        <w:jc w:val="both"/>
        <w:rPr>
          <w:rFonts w:ascii="Arial" w:hAnsi="Arial" w:cs="Arial"/>
          <w:b/>
        </w:rPr>
      </w:pPr>
    </w:p>
    <w:p w14:paraId="05FAEF06" w14:textId="77777777" w:rsidR="005E7C7F" w:rsidRPr="009D2431" w:rsidRDefault="005E7C7F" w:rsidP="005E7C7F">
      <w:pPr>
        <w:pStyle w:val="Prrafodelista"/>
        <w:ind w:left="0"/>
        <w:jc w:val="both"/>
        <w:rPr>
          <w:rFonts w:ascii="Arial" w:hAnsi="Arial" w:cs="Arial"/>
          <w:u w:val="single"/>
        </w:rPr>
      </w:pPr>
      <w:r w:rsidRPr="009D2431">
        <w:rPr>
          <w:rFonts w:ascii="Arial" w:hAnsi="Arial" w:cs="Arial"/>
          <w:b/>
        </w:rPr>
        <w:t xml:space="preserve">V.- </w:t>
      </w:r>
      <w:r w:rsidRPr="009D2431">
        <w:rPr>
          <w:rFonts w:ascii="Arial" w:hAnsi="Arial" w:cs="Arial"/>
        </w:rPr>
        <w:t xml:space="preserve">Que en atención a estos ordenamientos es que se presenta el respectivo cuadrante ejercicio fiscal 2022, en razón a la obligatoriedad en observar estrictamente los </w:t>
      </w:r>
      <w:r w:rsidRPr="009D2431">
        <w:rPr>
          <w:rFonts w:ascii="Arial" w:hAnsi="Arial" w:cs="Arial"/>
          <w:bCs/>
        </w:rPr>
        <w:lastRenderedPageBreak/>
        <w:t>Lineamientos Generales de Operación y a efecto de Rendir Cuentas del ejercicio fiscal 2022 a la Secretaría de Bienestar y a la Secretaría de Hacienda y Crédito Público SHCP, se presenta</w:t>
      </w:r>
      <w:r w:rsidRPr="009D2431">
        <w:rPr>
          <w:rFonts w:ascii="Arial" w:hAnsi="Arial" w:cs="Arial"/>
        </w:rPr>
        <w:t xml:space="preserve"> la </w:t>
      </w:r>
      <w:r w:rsidRPr="009D2431">
        <w:rPr>
          <w:rFonts w:ascii="Arial" w:hAnsi="Arial" w:cs="Arial"/>
          <w:u w:val="single"/>
        </w:rPr>
        <w:t>primera versión del Cuadrante 2022.</w:t>
      </w:r>
    </w:p>
    <w:p w14:paraId="368D9A00" w14:textId="77777777" w:rsidR="005E7C7F" w:rsidRPr="009D2431" w:rsidRDefault="005E7C7F" w:rsidP="005E7C7F">
      <w:pPr>
        <w:jc w:val="both"/>
        <w:rPr>
          <w:rFonts w:ascii="Arial" w:hAnsi="Arial" w:cs="Arial"/>
          <w:sz w:val="16"/>
          <w:szCs w:val="16"/>
        </w:rPr>
      </w:pPr>
      <w:r w:rsidRPr="009D2431">
        <w:rPr>
          <w:rFonts w:ascii="Arial" w:hAnsi="Arial" w:cs="Arial"/>
          <w:sz w:val="16"/>
          <w:szCs w:val="16"/>
        </w:rPr>
        <w:t xml:space="preserve">Se adjunta a la presente Iniciativa para formar parte de la misma el cuadrante la </w:t>
      </w:r>
      <w:r w:rsidRPr="009D2431">
        <w:rPr>
          <w:rFonts w:ascii="Arial" w:hAnsi="Arial" w:cs="Arial"/>
          <w:b/>
          <w:sz w:val="16"/>
          <w:szCs w:val="16"/>
        </w:rPr>
        <w:t xml:space="preserve">Primera Versión del Cuadrante que contiene las Obras de Infraestructura de FISM-DF 2022, como </w:t>
      </w:r>
      <w:r w:rsidRPr="009D2431">
        <w:rPr>
          <w:rFonts w:ascii="Arial" w:hAnsi="Arial" w:cs="Arial"/>
          <w:b/>
          <w:sz w:val="20"/>
          <w:szCs w:val="20"/>
        </w:rPr>
        <w:t>Anexo 1</w:t>
      </w:r>
      <w:r w:rsidRPr="009D2431">
        <w:rPr>
          <w:rFonts w:ascii="Arial" w:hAnsi="Arial" w:cs="Arial"/>
          <w:b/>
          <w:sz w:val="16"/>
          <w:szCs w:val="16"/>
        </w:rPr>
        <w:t>.</w:t>
      </w:r>
      <w:r w:rsidRPr="009D2431">
        <w:rPr>
          <w:rFonts w:ascii="Arial" w:hAnsi="Arial" w:cs="Arial"/>
          <w:sz w:val="16"/>
          <w:szCs w:val="16"/>
        </w:rPr>
        <w:t xml:space="preserve"> </w:t>
      </w:r>
    </w:p>
    <w:p w14:paraId="770904B4" w14:textId="54104AA7" w:rsidR="005E7C7F" w:rsidRPr="009D2431" w:rsidRDefault="005E7C7F" w:rsidP="005E7C7F">
      <w:pPr>
        <w:jc w:val="both"/>
        <w:rPr>
          <w:rFonts w:ascii="Arial" w:hAnsi="Arial" w:cs="Arial"/>
          <w:b/>
        </w:rPr>
      </w:pPr>
      <w:r w:rsidRPr="009D2431">
        <w:rPr>
          <w:rFonts w:ascii="Arial" w:hAnsi="Arial" w:cs="Arial"/>
          <w:b/>
        </w:rPr>
        <w:t xml:space="preserve">VI.- </w:t>
      </w:r>
      <w:r w:rsidRPr="009D2431">
        <w:rPr>
          <w:rFonts w:ascii="Arial" w:hAnsi="Arial" w:cs="Arial"/>
        </w:rPr>
        <w:t>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r w:rsidRPr="009D2431">
        <w:rPr>
          <w:rFonts w:ascii="Arial" w:hAnsi="Arial" w:cs="Arial"/>
          <w:b/>
        </w:rPr>
        <w:t xml:space="preserve">                         </w:t>
      </w:r>
    </w:p>
    <w:p w14:paraId="30066CEB" w14:textId="77777777" w:rsidR="005E7C7F" w:rsidRPr="009D2431" w:rsidRDefault="005E7C7F" w:rsidP="005E7C7F">
      <w:pPr>
        <w:jc w:val="both"/>
        <w:rPr>
          <w:rFonts w:ascii="Arial" w:hAnsi="Arial" w:cs="Arial"/>
        </w:rPr>
      </w:pPr>
      <w:r w:rsidRPr="009D2431">
        <w:rPr>
          <w:rFonts w:ascii="Arial" w:hAnsi="Arial" w:cs="Arial"/>
        </w:rPr>
        <w:t>Por lo anteriormente expuesto y fundado someto a la consideración del pleno del Ayuntamiento los siguientes puntos de;</w:t>
      </w:r>
    </w:p>
    <w:p w14:paraId="25BDD7F2" w14:textId="77777777" w:rsidR="005E7C7F" w:rsidRPr="009D2431" w:rsidRDefault="005E7C7F" w:rsidP="005E7C7F">
      <w:pPr>
        <w:jc w:val="center"/>
        <w:rPr>
          <w:rFonts w:ascii="Arial" w:hAnsi="Arial" w:cs="Arial"/>
          <w:b/>
        </w:rPr>
      </w:pPr>
      <w:r w:rsidRPr="009D2431">
        <w:rPr>
          <w:rFonts w:ascii="Arial" w:hAnsi="Arial" w:cs="Arial"/>
          <w:b/>
        </w:rPr>
        <w:t>ACUERDO:</w:t>
      </w:r>
    </w:p>
    <w:p w14:paraId="759D0960" w14:textId="77777777" w:rsidR="005E7C7F" w:rsidRPr="009D2431" w:rsidRDefault="005E7C7F" w:rsidP="005E7C7F">
      <w:pPr>
        <w:jc w:val="both"/>
        <w:rPr>
          <w:rFonts w:ascii="Arial" w:hAnsi="Arial" w:cs="Arial"/>
          <w:b/>
        </w:rPr>
      </w:pPr>
      <w:r w:rsidRPr="009D2431">
        <w:rPr>
          <w:rFonts w:ascii="Arial" w:hAnsi="Arial" w:cs="Arial"/>
          <w:b/>
        </w:rPr>
        <w:t>PRIMERO.-</w:t>
      </w:r>
      <w:r w:rsidRPr="009D2431">
        <w:rPr>
          <w:rFonts w:ascii="Arial" w:hAnsi="Arial" w:cs="Arial"/>
        </w:rPr>
        <w:t xml:space="preserve"> El Ayuntamiento Constitucional de San Pedro Tlaquepaque,  aprueba y autoriza  </w:t>
      </w:r>
      <w:r w:rsidRPr="009D2431">
        <w:rPr>
          <w:rFonts w:ascii="Arial" w:hAnsi="Arial" w:cs="Arial"/>
          <w:b/>
        </w:rPr>
        <w:t>la Primera Versión del Cuadrante que contiene las Obras de Infraestructura  del Fondo de Aportaciones para la Infraestructura Social Municipal y de las Demarcaciones Territoriales del Distrito Federal (FISM-DF) 2022</w:t>
      </w:r>
      <w:r w:rsidRPr="009D2431">
        <w:rPr>
          <w:rFonts w:ascii="Arial" w:hAnsi="Arial" w:cs="Arial"/>
        </w:rPr>
        <w:t xml:space="preserve">, tal y como se desprende en el </w:t>
      </w:r>
      <w:r w:rsidRPr="009D2431">
        <w:rPr>
          <w:rFonts w:ascii="Arial" w:hAnsi="Arial" w:cs="Arial"/>
          <w:b/>
          <w:bCs/>
        </w:rPr>
        <w:t>Anexo 1</w:t>
      </w:r>
      <w:r w:rsidRPr="009D2431">
        <w:rPr>
          <w:rFonts w:ascii="Arial" w:hAnsi="Arial" w:cs="Arial"/>
        </w:rPr>
        <w:t xml:space="preserve"> de la presente iniciativa.</w:t>
      </w:r>
    </w:p>
    <w:p w14:paraId="01C2EEBE" w14:textId="77777777" w:rsidR="005E7C7F" w:rsidRPr="009D2431" w:rsidRDefault="005E7C7F" w:rsidP="005E7C7F">
      <w:pPr>
        <w:jc w:val="both"/>
        <w:rPr>
          <w:rFonts w:ascii="Arial" w:hAnsi="Arial" w:cs="Arial"/>
        </w:rPr>
      </w:pPr>
      <w:r w:rsidRPr="009D2431">
        <w:rPr>
          <w:rFonts w:ascii="Arial" w:hAnsi="Arial" w:cs="Arial"/>
          <w:b/>
        </w:rPr>
        <w:t>SEGUNDO.-</w:t>
      </w:r>
      <w:r w:rsidRPr="009D2431">
        <w:rPr>
          <w:rFonts w:ascii="Arial" w:hAnsi="Arial" w:cs="Arial"/>
        </w:rPr>
        <w:t xml:space="preserve"> El Ayuntamiento Constitucional de San Pedro Tlaquepaque,  aprueba y autoriza facultar al Tesorero Municipal a erogar los techos financieros asignados tal y como se mencionan en dicho cuadrante ejercicio fiscal 2022, para dar cabal cumplimiento al presente acuerdo.</w:t>
      </w:r>
    </w:p>
    <w:p w14:paraId="749EEBD1" w14:textId="77777777" w:rsidR="005E7C7F" w:rsidRPr="009D2431" w:rsidRDefault="005E7C7F" w:rsidP="005E7C7F">
      <w:pPr>
        <w:jc w:val="both"/>
        <w:rPr>
          <w:rFonts w:ascii="Arial" w:hAnsi="Arial" w:cs="Arial"/>
        </w:rPr>
      </w:pPr>
      <w:r w:rsidRPr="009D2431">
        <w:rPr>
          <w:rFonts w:ascii="Arial" w:hAnsi="Arial" w:cs="Arial"/>
          <w:b/>
        </w:rPr>
        <w:t>TERCERO.-</w:t>
      </w:r>
      <w:r w:rsidRPr="009D2431">
        <w:rPr>
          <w:rFonts w:ascii="Arial" w:hAnsi="Arial" w:cs="Arial"/>
        </w:rPr>
        <w:t xml:space="preserve"> El Ayuntamiento Constitucional de San Pedro Tlaquepaque,  aprueba y  autoriza facultar a la Presidenta Municipal, al Secretario del Ayuntamiento, al Síndico Municipal, al Tesorero Municipal y al Coordinador General de Gestión Integral de la Ciudad, para que suscriban los instrumentos jurídicos necesarios para cumplir el presente acuerdo.</w:t>
      </w:r>
    </w:p>
    <w:p w14:paraId="45AEA6FB" w14:textId="77777777" w:rsidR="005E7C7F" w:rsidRPr="009D2431" w:rsidRDefault="005E7C7F" w:rsidP="005E7C7F">
      <w:pPr>
        <w:jc w:val="both"/>
        <w:rPr>
          <w:rFonts w:ascii="Arial" w:hAnsi="Arial" w:cs="Arial"/>
          <w:b/>
        </w:rPr>
      </w:pPr>
      <w:r w:rsidRPr="009D2431">
        <w:rPr>
          <w:rFonts w:ascii="Arial" w:hAnsi="Arial" w:cs="Arial"/>
          <w:b/>
        </w:rPr>
        <w:t>CUARTO.-</w:t>
      </w:r>
      <w:r w:rsidRPr="009D2431">
        <w:rPr>
          <w:rFonts w:ascii="Arial" w:hAnsi="Arial" w:cs="Arial"/>
        </w:rPr>
        <w:t xml:space="preserve"> El Ayuntamiento Constitucional de San Pedro Tlaquepaque,  aprueba y  autoriza facultar a la Coordinación General de Gestión Integral de la Ciudad, ser la instancia operante para efectuar lo necesario para la ejecución y terminación de las obras, tal y como se desprenden en el presente acuerdo.</w:t>
      </w:r>
    </w:p>
    <w:p w14:paraId="78B30042" w14:textId="77777777" w:rsidR="005E7C7F" w:rsidRPr="009D2431" w:rsidRDefault="005E7C7F" w:rsidP="005E7C7F">
      <w:pPr>
        <w:autoSpaceDE w:val="0"/>
        <w:autoSpaceDN w:val="0"/>
        <w:adjustRightInd w:val="0"/>
        <w:jc w:val="both"/>
        <w:rPr>
          <w:rFonts w:ascii="Arial" w:hAnsi="Arial" w:cs="Arial"/>
          <w:i/>
          <w:sz w:val="18"/>
          <w:szCs w:val="18"/>
        </w:rPr>
      </w:pPr>
      <w:r w:rsidRPr="009D2431">
        <w:rPr>
          <w:rFonts w:ascii="Arial" w:hAnsi="Arial" w:cs="Arial"/>
          <w:b/>
          <w:i/>
          <w:sz w:val="18"/>
          <w:szCs w:val="18"/>
        </w:rPr>
        <w:t>NOTIFÍQUESE.</w:t>
      </w:r>
      <w:r w:rsidRPr="009D2431">
        <w:rPr>
          <w:rFonts w:ascii="Arial" w:hAnsi="Arial" w:cs="Arial"/>
          <w:i/>
          <w:sz w:val="18"/>
          <w:szCs w:val="18"/>
        </w:rPr>
        <w:t xml:space="preserve">- A la Presidenta Municipal, al Síndico Municipal, así como </w:t>
      </w:r>
      <w:r w:rsidRPr="009D2431">
        <w:rPr>
          <w:rFonts w:ascii="Arial" w:hAnsi="Arial" w:cs="Arial"/>
          <w:i/>
          <w:color w:val="000000"/>
          <w:sz w:val="18"/>
          <w:szCs w:val="18"/>
        </w:rPr>
        <w:t xml:space="preserve">a la </w:t>
      </w:r>
      <w:r w:rsidRPr="009D2431">
        <w:rPr>
          <w:rFonts w:ascii="Arial" w:hAnsi="Arial" w:cs="Arial"/>
          <w:i/>
          <w:sz w:val="18"/>
          <w:szCs w:val="18"/>
        </w:rPr>
        <w:t>Coordinación General de Gestión Integral de la Ciudad, a la Tesorería Municipal, a la Contraloría Ciudadana, a la Dirección General de Políticas Públicas, para en su caso debido cumplimiento y los efectos legales a que haya lugar.</w:t>
      </w:r>
    </w:p>
    <w:p w14:paraId="7F0A4CCE" w14:textId="77777777" w:rsidR="005E7C7F" w:rsidRPr="009D2431" w:rsidRDefault="005E7C7F" w:rsidP="005E7C7F">
      <w:pPr>
        <w:pStyle w:val="Sinespaciado"/>
        <w:spacing w:line="276" w:lineRule="auto"/>
        <w:jc w:val="center"/>
        <w:rPr>
          <w:rFonts w:ascii="Arial" w:hAnsi="Arial" w:cs="Arial"/>
        </w:rPr>
      </w:pPr>
      <w:r w:rsidRPr="009D2431">
        <w:rPr>
          <w:rFonts w:ascii="Arial" w:hAnsi="Arial" w:cs="Arial"/>
        </w:rPr>
        <w:t xml:space="preserve">A T E N T A M E N T E. </w:t>
      </w:r>
    </w:p>
    <w:p w14:paraId="4931757E" w14:textId="77777777" w:rsidR="005E7C7F" w:rsidRPr="009D2431" w:rsidRDefault="005E7C7F" w:rsidP="005E7C7F">
      <w:pPr>
        <w:pStyle w:val="Sinespaciado"/>
        <w:spacing w:line="276" w:lineRule="auto"/>
        <w:jc w:val="center"/>
        <w:rPr>
          <w:rFonts w:ascii="Arial" w:hAnsi="Arial" w:cs="Arial"/>
        </w:rPr>
      </w:pPr>
      <w:r w:rsidRPr="009D2431">
        <w:rPr>
          <w:rFonts w:ascii="Arial" w:hAnsi="Arial" w:cs="Arial"/>
        </w:rPr>
        <w:t xml:space="preserve">San Pedro Tlaquepaque, Jalisco; a la fecha de su presentación </w:t>
      </w:r>
    </w:p>
    <w:p w14:paraId="3A66956D" w14:textId="77777777" w:rsidR="005E7C7F" w:rsidRPr="009D2431" w:rsidRDefault="005E7C7F" w:rsidP="005E7C7F">
      <w:pPr>
        <w:rPr>
          <w:rFonts w:ascii="Arial" w:hAnsi="Arial" w:cs="Arial"/>
          <w:bCs/>
          <w:i/>
          <w:iCs/>
        </w:rPr>
      </w:pPr>
    </w:p>
    <w:p w14:paraId="0C7F4D98" w14:textId="77777777" w:rsidR="005E7C7F" w:rsidRPr="009B146D" w:rsidRDefault="005E7C7F" w:rsidP="005E7C7F">
      <w:pPr>
        <w:pStyle w:val="Ttulo4"/>
        <w:spacing w:before="0"/>
        <w:jc w:val="center"/>
        <w:rPr>
          <w:rFonts w:ascii="Arial" w:hAnsi="Arial" w:cs="Arial"/>
          <w:i/>
          <w:iCs/>
          <w:sz w:val="24"/>
          <w:szCs w:val="24"/>
          <w:lang w:val="es-MX"/>
        </w:rPr>
      </w:pPr>
      <w:r w:rsidRPr="009B146D">
        <w:rPr>
          <w:rFonts w:ascii="Arial" w:hAnsi="Arial" w:cs="Arial"/>
          <w:sz w:val="24"/>
          <w:szCs w:val="24"/>
          <w:lang w:val="es-MX"/>
        </w:rPr>
        <w:t xml:space="preserve">LCDA. </w:t>
      </w:r>
      <w:r w:rsidRPr="009B146D">
        <w:rPr>
          <w:rStyle w:val="Textoennegrita"/>
          <w:rFonts w:ascii="Arial" w:hAnsi="Arial" w:cs="Arial"/>
          <w:sz w:val="24"/>
          <w:szCs w:val="24"/>
          <w:lang w:val="es-MX"/>
        </w:rPr>
        <w:t>MIRNA CITLALLI AMAYA DE LUNA</w:t>
      </w:r>
    </w:p>
    <w:p w14:paraId="4B437DFD" w14:textId="59D1348B" w:rsidR="005E7C7F" w:rsidRPr="009D2431" w:rsidRDefault="005E7C7F" w:rsidP="009B146D">
      <w:pPr>
        <w:pStyle w:val="Sinespaciado"/>
        <w:spacing w:line="276" w:lineRule="auto"/>
        <w:jc w:val="center"/>
        <w:rPr>
          <w:rFonts w:ascii="Arial" w:hAnsi="Arial" w:cs="Arial"/>
          <w:sz w:val="16"/>
          <w:szCs w:val="16"/>
        </w:rPr>
      </w:pPr>
      <w:r w:rsidRPr="009B146D">
        <w:rPr>
          <w:rFonts w:ascii="Arial" w:hAnsi="Arial" w:cs="Arial"/>
          <w:b/>
          <w:sz w:val="24"/>
          <w:szCs w:val="24"/>
        </w:rPr>
        <w:t>PRESIDENTA MUNICIPAL</w:t>
      </w:r>
    </w:p>
    <w:p w14:paraId="77453118" w14:textId="77777777" w:rsidR="005E7C7F" w:rsidRPr="009D2431" w:rsidRDefault="005E7C7F" w:rsidP="005E7C7F">
      <w:pPr>
        <w:jc w:val="right"/>
        <w:rPr>
          <w:rFonts w:ascii="Arial" w:hAnsi="Arial" w:cs="Arial"/>
          <w:sz w:val="16"/>
          <w:szCs w:val="16"/>
        </w:rPr>
      </w:pPr>
      <w:r w:rsidRPr="009D2431">
        <w:rPr>
          <w:rFonts w:ascii="Arial" w:hAnsi="Arial" w:cs="Arial"/>
          <w:sz w:val="16"/>
          <w:szCs w:val="16"/>
        </w:rPr>
        <w:t>RGI/cgg*.</w:t>
      </w:r>
    </w:p>
    <w:p w14:paraId="59838200" w14:textId="4D9369AA" w:rsidR="0028064A" w:rsidRDefault="009B146D" w:rsidP="009B146D">
      <w:pPr>
        <w:spacing w:line="240" w:lineRule="auto"/>
        <w:jc w:val="both"/>
        <w:rPr>
          <w:rFonts w:ascii="Arial" w:hAnsi="Arial" w:cs="Arial"/>
          <w:sz w:val="24"/>
          <w:szCs w:val="24"/>
        </w:rPr>
      </w:pPr>
      <w:r>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w:t>
      </w:r>
      <w:r w:rsidR="00337402">
        <w:rPr>
          <w:rFonts w:ascii="Arial" w:hAnsi="Arial" w:cs="Arial"/>
          <w:sz w:val="24"/>
          <w:szCs w:val="24"/>
        </w:rPr>
        <w:t>Gracias, s</w:t>
      </w:r>
      <w:r w:rsidR="0028064A" w:rsidRPr="0011545D">
        <w:rPr>
          <w:rFonts w:ascii="Arial" w:hAnsi="Arial" w:cs="Arial"/>
          <w:sz w:val="24"/>
          <w:szCs w:val="24"/>
        </w:rPr>
        <w:t xml:space="preserve">e abre el </w:t>
      </w:r>
      <w:r w:rsidR="0028064A">
        <w:rPr>
          <w:rFonts w:ascii="Arial" w:hAnsi="Arial" w:cs="Arial"/>
          <w:sz w:val="24"/>
          <w:szCs w:val="24"/>
        </w:rPr>
        <w:t>registr</w:t>
      </w:r>
      <w:r w:rsidR="0028064A" w:rsidRPr="0011545D">
        <w:rPr>
          <w:rFonts w:ascii="Arial" w:hAnsi="Arial" w:cs="Arial"/>
          <w:sz w:val="24"/>
          <w:szCs w:val="24"/>
        </w:rPr>
        <w:t>o de oradores</w:t>
      </w:r>
      <w:r w:rsidR="0028064A">
        <w:rPr>
          <w:rFonts w:ascii="Arial" w:hAnsi="Arial" w:cs="Arial"/>
          <w:sz w:val="24"/>
          <w:szCs w:val="24"/>
        </w:rPr>
        <w:t xml:space="preserve">. No habiendo </w:t>
      </w:r>
      <w:r w:rsidR="0028064A" w:rsidRPr="00733E72">
        <w:rPr>
          <w:rFonts w:ascii="Arial" w:hAnsi="Arial" w:cs="Arial"/>
          <w:sz w:val="24"/>
          <w:szCs w:val="24"/>
        </w:rPr>
        <w:t xml:space="preserve">oradores registrados, en votación </w:t>
      </w:r>
      <w:r w:rsidR="00337402">
        <w:rPr>
          <w:rFonts w:ascii="Arial" w:hAnsi="Arial" w:cs="Arial"/>
          <w:sz w:val="24"/>
          <w:szCs w:val="24"/>
        </w:rPr>
        <w:t>económica les pregunto</w:t>
      </w:r>
      <w:r w:rsidR="0028064A" w:rsidRPr="0011545D">
        <w:rPr>
          <w:rFonts w:ascii="Arial" w:hAnsi="Arial" w:cs="Arial"/>
          <w:sz w:val="24"/>
          <w:szCs w:val="24"/>
        </w:rPr>
        <w:t xml:space="preserve"> quienes estén por la afirmativa, favor de </w:t>
      </w:r>
      <w:r w:rsidR="0028064A" w:rsidRPr="00E758FE">
        <w:rPr>
          <w:rFonts w:ascii="Arial" w:hAnsi="Arial" w:cs="Arial"/>
          <w:sz w:val="24"/>
          <w:szCs w:val="24"/>
        </w:rPr>
        <w:lastRenderedPageBreak/>
        <w:t>manifestarlo,</w:t>
      </w:r>
      <w:r w:rsidR="00337402">
        <w:rPr>
          <w:rFonts w:ascii="Arial" w:hAnsi="Arial" w:cs="Arial"/>
          <w:sz w:val="24"/>
          <w:szCs w:val="24"/>
        </w:rPr>
        <w:t xml:space="preserve"> muchas gracias, aprobado por unanimidad. </w:t>
      </w:r>
      <w:r w:rsidR="00337402">
        <w:rPr>
          <w:rFonts w:ascii="Arial" w:hAnsi="Arial" w:cs="Arial"/>
          <w:b/>
          <w:sz w:val="24"/>
          <w:szCs w:val="24"/>
        </w:rPr>
        <w:t>E</w:t>
      </w:r>
      <w:r w:rsidR="00E758FE" w:rsidRPr="00E758FE">
        <w:rPr>
          <w:rFonts w:ascii="Arial" w:hAnsi="Arial" w:cs="Arial"/>
          <w:b/>
          <w:sz w:val="24"/>
          <w:szCs w:val="24"/>
        </w:rPr>
        <w:t>stando presentes 19 (diecinueve) integrantes del pleno, en forma económica fueron emitidos 19 (diecinueve) votos a favor,</w:t>
      </w:r>
      <w:r w:rsidR="00E758FE" w:rsidRPr="00E758FE">
        <w:rPr>
          <w:rFonts w:ascii="Arial" w:hAnsi="Arial" w:cs="Arial"/>
          <w:bCs/>
          <w:sz w:val="24"/>
          <w:szCs w:val="24"/>
        </w:rPr>
        <w:t xml:space="preserve"> </w:t>
      </w:r>
      <w:r w:rsidR="00E758FE" w:rsidRPr="00E758FE">
        <w:rPr>
          <w:rFonts w:ascii="Arial" w:hAnsi="Arial" w:cs="Arial"/>
          <w:b/>
          <w:sz w:val="24"/>
          <w:szCs w:val="24"/>
        </w:rPr>
        <w:t>por lo que en unanimidad fue aprobad</w:t>
      </w:r>
      <w:r w:rsidR="00865284">
        <w:rPr>
          <w:rFonts w:ascii="Arial" w:hAnsi="Arial" w:cs="Arial"/>
          <w:b/>
          <w:sz w:val="24"/>
          <w:szCs w:val="24"/>
        </w:rPr>
        <w:t>a</w:t>
      </w:r>
      <w:r w:rsidR="00E758FE" w:rsidRPr="00E758FE">
        <w:rPr>
          <w:rFonts w:ascii="Arial" w:hAnsi="Arial" w:cs="Arial"/>
          <w:sz w:val="24"/>
          <w:szCs w:val="24"/>
        </w:rPr>
        <w:t xml:space="preserve"> la iniciativa de aprobación directa presentada por la </w:t>
      </w:r>
      <w:r w:rsidR="00E758FE" w:rsidRPr="00E758FE">
        <w:rPr>
          <w:rFonts w:ascii="Arial" w:hAnsi="Arial" w:cs="Arial"/>
          <w:b/>
          <w:bCs/>
          <w:sz w:val="24"/>
          <w:szCs w:val="24"/>
        </w:rPr>
        <w:t>Lcda.</w:t>
      </w:r>
      <w:r w:rsidR="00E758FE" w:rsidRPr="00E758FE">
        <w:rPr>
          <w:rFonts w:ascii="Arial" w:hAnsi="Arial" w:cs="Arial"/>
          <w:sz w:val="24"/>
          <w:szCs w:val="24"/>
        </w:rPr>
        <w:t xml:space="preserve"> </w:t>
      </w:r>
      <w:r w:rsidR="00E758FE" w:rsidRPr="00E758FE">
        <w:rPr>
          <w:rFonts w:ascii="Arial" w:hAnsi="Arial" w:cs="Arial"/>
          <w:b/>
          <w:sz w:val="24"/>
          <w:szCs w:val="24"/>
        </w:rPr>
        <w:t>Mirna Citlalli Amaya de Luna,</w:t>
      </w:r>
      <w:r w:rsidR="00E758FE" w:rsidRPr="00E758FE">
        <w:rPr>
          <w:rFonts w:ascii="Arial" w:hAnsi="Arial" w:cs="Arial"/>
          <w:sz w:val="24"/>
          <w:szCs w:val="24"/>
        </w:rPr>
        <w:t xml:space="preserve"> </w:t>
      </w:r>
      <w:r w:rsidR="00E758FE" w:rsidRPr="00E758FE">
        <w:rPr>
          <w:rFonts w:ascii="Arial" w:hAnsi="Arial" w:cs="Arial"/>
          <w:b/>
          <w:sz w:val="24"/>
          <w:szCs w:val="24"/>
        </w:rPr>
        <w:t>Presidenta Municipal, bajo el siguiente:</w:t>
      </w:r>
      <w:r w:rsidR="00E758FE" w:rsidRPr="00E758FE">
        <w:rPr>
          <w:rFonts w:ascii="Arial" w:hAnsi="Arial" w:cs="Arial"/>
          <w:sz w:val="24"/>
          <w:szCs w:val="24"/>
        </w:rPr>
        <w:t>-------------------------------------------------------------------------------------------------------------------------</w:t>
      </w:r>
      <w:r w:rsidR="00337402">
        <w:rPr>
          <w:rFonts w:ascii="Arial" w:hAnsi="Arial" w:cs="Arial"/>
          <w:sz w:val="24"/>
          <w:szCs w:val="24"/>
        </w:rPr>
        <w:t>------------------------------------</w:t>
      </w:r>
      <w:r w:rsidR="00E758FE" w:rsidRPr="00E758FE">
        <w:rPr>
          <w:rFonts w:ascii="Arial" w:hAnsi="Arial" w:cs="Arial"/>
          <w:sz w:val="24"/>
          <w:szCs w:val="24"/>
        </w:rPr>
        <w:t>-----------------</w:t>
      </w:r>
      <w:r>
        <w:rPr>
          <w:rFonts w:ascii="Arial" w:hAnsi="Arial" w:cs="Arial"/>
          <w:sz w:val="24"/>
          <w:szCs w:val="24"/>
        </w:rPr>
        <w:t>--</w:t>
      </w:r>
      <w:r w:rsidR="00E758FE" w:rsidRPr="00E758FE">
        <w:rPr>
          <w:rFonts w:ascii="Arial" w:hAnsi="Arial" w:cs="Arial"/>
          <w:sz w:val="24"/>
          <w:szCs w:val="24"/>
        </w:rPr>
        <w:t>--</w:t>
      </w:r>
      <w:r>
        <w:rPr>
          <w:rFonts w:ascii="Arial" w:hAnsi="Arial" w:cs="Arial"/>
          <w:sz w:val="24"/>
          <w:szCs w:val="24"/>
        </w:rPr>
        <w:t>--</w:t>
      </w:r>
      <w:r w:rsidR="00E758FE" w:rsidRPr="00E758FE">
        <w:rPr>
          <w:rFonts w:ascii="Arial" w:hAnsi="Arial" w:cs="Arial"/>
          <w:sz w:val="24"/>
          <w:szCs w:val="24"/>
        </w:rPr>
        <w:t>---</w:t>
      </w:r>
      <w:r w:rsidR="00E758FE" w:rsidRPr="00E758FE">
        <w:rPr>
          <w:rFonts w:ascii="Arial" w:hAnsi="Arial" w:cs="Arial"/>
          <w:b/>
          <w:sz w:val="24"/>
          <w:szCs w:val="24"/>
        </w:rPr>
        <w:t>ACUERDO NÚMERO 0168/2022</w:t>
      </w:r>
      <w:r w:rsidR="00E758FE" w:rsidRPr="00E758FE">
        <w:rPr>
          <w:rFonts w:ascii="Arial" w:hAnsi="Arial" w:cs="Arial"/>
          <w:sz w:val="24"/>
          <w:szCs w:val="24"/>
        </w:rPr>
        <w:t>-------------------------------------------------------------------------------------------------------------------</w:t>
      </w:r>
      <w:r w:rsidR="00337402">
        <w:rPr>
          <w:rFonts w:ascii="Arial" w:hAnsi="Arial" w:cs="Arial"/>
          <w:sz w:val="24"/>
          <w:szCs w:val="24"/>
        </w:rPr>
        <w:t>--------------------</w:t>
      </w:r>
      <w:r w:rsidR="00E758FE" w:rsidRPr="00E758FE">
        <w:rPr>
          <w:rFonts w:ascii="Arial" w:hAnsi="Arial" w:cs="Arial"/>
          <w:sz w:val="24"/>
          <w:szCs w:val="24"/>
        </w:rPr>
        <w:t>--------</w:t>
      </w:r>
      <w:r w:rsidR="00E758FE" w:rsidRPr="00E758FE">
        <w:rPr>
          <w:rFonts w:ascii="Arial" w:hAnsi="Arial" w:cs="Arial"/>
          <w:b/>
          <w:sz w:val="24"/>
          <w:szCs w:val="24"/>
        </w:rPr>
        <w:t>PRIMERO.-</w:t>
      </w:r>
      <w:r w:rsidR="00E758FE" w:rsidRPr="00E758FE">
        <w:rPr>
          <w:rFonts w:ascii="Arial" w:hAnsi="Arial" w:cs="Arial"/>
          <w:sz w:val="24"/>
          <w:szCs w:val="24"/>
        </w:rPr>
        <w:t xml:space="preserve"> El Ayuntamiento Constitucional de San Pedro Tlaquepaque,  aprueba y autoriza  </w:t>
      </w:r>
      <w:r w:rsidR="00E758FE" w:rsidRPr="00E758FE">
        <w:rPr>
          <w:rFonts w:ascii="Arial" w:hAnsi="Arial" w:cs="Arial"/>
          <w:b/>
          <w:sz w:val="24"/>
          <w:szCs w:val="24"/>
        </w:rPr>
        <w:t>la Primera Versión del Cuadrante que contiene las Obras de Infraestructura  del Fondo de Aportaciones para la Infraestructura Social Municipal y de las Demarcaciones Territoriales del Distrito Federal (FISM-DF) 2022</w:t>
      </w:r>
      <w:r w:rsidR="00E758FE" w:rsidRPr="00E758FE">
        <w:rPr>
          <w:rFonts w:ascii="Arial" w:hAnsi="Arial" w:cs="Arial"/>
          <w:sz w:val="24"/>
          <w:szCs w:val="24"/>
        </w:rPr>
        <w:t xml:space="preserve">, tal y como se desprende en el </w:t>
      </w:r>
      <w:r w:rsidR="00E758FE" w:rsidRPr="00E758FE">
        <w:rPr>
          <w:rFonts w:ascii="Arial" w:hAnsi="Arial" w:cs="Arial"/>
          <w:b/>
          <w:bCs/>
          <w:sz w:val="24"/>
          <w:szCs w:val="24"/>
        </w:rPr>
        <w:t>Anexo 1</w:t>
      </w:r>
      <w:r w:rsidR="00E758FE" w:rsidRPr="00E758FE">
        <w:rPr>
          <w:rFonts w:ascii="Arial" w:hAnsi="Arial" w:cs="Arial"/>
          <w:sz w:val="24"/>
          <w:szCs w:val="24"/>
        </w:rPr>
        <w:t xml:space="preserve"> de la iniciativa.----------------------------------------------------------------------------------------------------------------------------------</w:t>
      </w:r>
      <w:r w:rsidR="00E758FE" w:rsidRPr="00E758FE">
        <w:rPr>
          <w:rFonts w:ascii="Arial" w:hAnsi="Arial" w:cs="Arial"/>
          <w:b/>
          <w:sz w:val="24"/>
          <w:szCs w:val="24"/>
        </w:rPr>
        <w:t>SEGUNDO.-</w:t>
      </w:r>
      <w:r w:rsidR="00E758FE" w:rsidRPr="00E758FE">
        <w:rPr>
          <w:rFonts w:ascii="Arial" w:hAnsi="Arial" w:cs="Arial"/>
          <w:sz w:val="24"/>
          <w:szCs w:val="24"/>
        </w:rPr>
        <w:t xml:space="preserve"> El Ayuntamiento Constitucional de San Pedro Tlaquepaque,  aprueba y autoriza facultar al Tesorero Municipal a erogar los techos financieros asignados tal y como se mencionan en dicho cuadrante ejercicio fiscal 2022, para dar cabal cumplimiento al presente acuerdo.---------------------------------------------------------------------------------------------------------------------------------------------------------------</w:t>
      </w:r>
      <w:r w:rsidR="00E758FE" w:rsidRPr="00E758FE">
        <w:rPr>
          <w:rFonts w:ascii="Arial" w:hAnsi="Arial" w:cs="Arial"/>
          <w:b/>
          <w:sz w:val="24"/>
          <w:szCs w:val="24"/>
        </w:rPr>
        <w:t>TERCERO.-</w:t>
      </w:r>
      <w:r w:rsidR="00E758FE" w:rsidRPr="00E758FE">
        <w:rPr>
          <w:rFonts w:ascii="Arial" w:hAnsi="Arial" w:cs="Arial"/>
          <w:sz w:val="24"/>
          <w:szCs w:val="24"/>
        </w:rPr>
        <w:t xml:space="preserve"> El Ayuntamiento Constitucional de San Pedro Tlaquepaque,  aprueba y  autoriza facultar a la Presidenta Municipal, al Secretario del Ayuntamiento, al Síndico Municipal, al Tesorero Municipal y al Coordinador General de Gestión Integral de la Ciudad, para que suscriban los instrumentos jurídicos necesarios para cumplir el presente acuerdo.-----------------------------------------------------------------------------------------------------------------------</w:t>
      </w:r>
      <w:r>
        <w:rPr>
          <w:rFonts w:ascii="Arial" w:hAnsi="Arial" w:cs="Arial"/>
          <w:sz w:val="24"/>
          <w:szCs w:val="24"/>
        </w:rPr>
        <w:t>-------------------------</w:t>
      </w:r>
      <w:r w:rsidR="00E758FE" w:rsidRPr="00E758FE">
        <w:rPr>
          <w:rFonts w:ascii="Arial" w:hAnsi="Arial" w:cs="Arial"/>
          <w:sz w:val="24"/>
          <w:szCs w:val="24"/>
        </w:rPr>
        <w:t>--</w:t>
      </w:r>
      <w:r w:rsidR="00E758FE" w:rsidRPr="00E758FE">
        <w:rPr>
          <w:rFonts w:ascii="Arial" w:hAnsi="Arial" w:cs="Arial"/>
          <w:b/>
          <w:sz w:val="24"/>
          <w:szCs w:val="24"/>
        </w:rPr>
        <w:t>CUARTO.-</w:t>
      </w:r>
      <w:r w:rsidR="00E758FE" w:rsidRPr="00E758FE">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y terminación de las obras, tal y como se desprenden en el presente acuerdo.---------------------------------------------------------------------------------------------------------------------</w:t>
      </w:r>
      <w:r w:rsidR="008D33C3" w:rsidRPr="008D33C3">
        <w:rPr>
          <w:rFonts w:ascii="Arial" w:hAnsi="Arial" w:cs="Arial"/>
          <w:b/>
          <w:color w:val="000000" w:themeColor="text1"/>
          <w:sz w:val="24"/>
          <w:szCs w:val="24"/>
        </w:rPr>
        <w:t>FUNDAMENTO LEGAL.-</w:t>
      </w:r>
      <w:r w:rsidR="008D33C3" w:rsidRPr="008D33C3">
        <w:rPr>
          <w:rFonts w:ascii="Arial" w:hAnsi="Arial" w:cs="Arial"/>
          <w:i/>
          <w:color w:val="000000" w:themeColor="text1"/>
          <w:sz w:val="24"/>
          <w:szCs w:val="24"/>
        </w:rPr>
        <w:t xml:space="preserve"> </w:t>
      </w:r>
      <w:r w:rsidR="008D33C3" w:rsidRPr="008D33C3">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8D33C3">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D33C3" w:rsidRPr="008D33C3">
        <w:rPr>
          <w:rFonts w:ascii="Arial" w:hAnsi="Arial" w:cs="Arial"/>
          <w:color w:val="000000" w:themeColor="text1"/>
          <w:sz w:val="24"/>
          <w:szCs w:val="24"/>
        </w:rPr>
        <w:t>.-------------------------------------------------------------------------------------------------------------------------------------------------------------------------------------------------------</w:t>
      </w:r>
      <w:r w:rsidR="0028064A" w:rsidRPr="009043E8">
        <w:rPr>
          <w:rFonts w:ascii="Arial" w:hAnsi="Arial" w:cs="Arial"/>
          <w:b/>
          <w:sz w:val="24"/>
          <w:szCs w:val="24"/>
        </w:rPr>
        <w:t>NOTIFÍQUESE.-</w:t>
      </w:r>
      <w:r w:rsidR="0028064A" w:rsidRPr="009043E8">
        <w:rPr>
          <w:rFonts w:ascii="Arial" w:hAnsi="Arial" w:cs="Arial"/>
          <w:sz w:val="24"/>
          <w:szCs w:val="24"/>
        </w:rPr>
        <w:t xml:space="preserve"> Presidenta Municipal de San Pedro Tlaquepaque, Síndico Municipal, Tesorero Municipal, Contralor Ciudadano, </w:t>
      </w:r>
      <w:r w:rsidR="009043E8" w:rsidRPr="009043E8">
        <w:rPr>
          <w:rFonts w:ascii="Arial" w:hAnsi="Arial" w:cs="Arial"/>
          <w:sz w:val="24"/>
          <w:szCs w:val="24"/>
        </w:rPr>
        <w:t xml:space="preserve">Director General de Políticas Públicas, Coordinador General de Gestión Integral de la Ciudad en el Municipio de San Pedro Tlaquepaque, </w:t>
      </w:r>
      <w:r w:rsidR="0028064A" w:rsidRPr="009043E8">
        <w:rPr>
          <w:rFonts w:ascii="Arial" w:hAnsi="Arial" w:cs="Arial"/>
          <w:sz w:val="24"/>
          <w:szCs w:val="24"/>
        </w:rPr>
        <w:t>para su conocimiento y efectos legales a que haya lugar.-------------------------------------------------------------------------------------------------------------------------</w:t>
      </w:r>
      <w:r>
        <w:rPr>
          <w:rFonts w:ascii="Arial" w:hAnsi="Arial" w:cs="Arial"/>
          <w:sz w:val="24"/>
          <w:szCs w:val="24"/>
        </w:rPr>
        <w:t>---------------------------------------------------------------------</w:t>
      </w:r>
      <w:r w:rsidR="0028064A" w:rsidRPr="009043E8">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Continúe Secretario.-----------------------------------------------------------------------------------------------------------</w:t>
      </w:r>
      <w:r>
        <w:rPr>
          <w:rFonts w:ascii="Arial" w:hAnsi="Arial" w:cs="Arial"/>
          <w:sz w:val="24"/>
          <w:szCs w:val="24"/>
        </w:rPr>
        <w:t>--------------------</w:t>
      </w:r>
      <w:r w:rsidR="0028064A">
        <w:rPr>
          <w:rFonts w:ascii="Arial" w:hAnsi="Arial" w:cs="Arial"/>
          <w:sz w:val="24"/>
          <w:szCs w:val="24"/>
        </w:rPr>
        <w:t>---------------------------------------------------------------</w:t>
      </w:r>
      <w:r w:rsidR="0028064A" w:rsidRPr="00A2393E">
        <w:rPr>
          <w:rFonts w:ascii="Arial" w:hAnsi="Arial" w:cs="Arial"/>
          <w:sz w:val="24"/>
          <w:szCs w:val="24"/>
        </w:rPr>
        <w:t>En uso de la voz el Secretario del Ayuntamiento, Mtro. Antonio Fernando Chávez Delgadillo:</w:t>
      </w:r>
      <w:r w:rsidR="0028064A">
        <w:rPr>
          <w:rFonts w:ascii="Arial" w:hAnsi="Arial" w:cs="Arial"/>
          <w:sz w:val="24"/>
          <w:szCs w:val="24"/>
        </w:rPr>
        <w:t xml:space="preserve"> </w:t>
      </w:r>
      <w:r w:rsidR="0028064A">
        <w:rPr>
          <w:rFonts w:ascii="Arial" w:hAnsi="Arial" w:cs="Arial"/>
          <w:b/>
          <w:sz w:val="24"/>
          <w:szCs w:val="24"/>
        </w:rPr>
        <w:t xml:space="preserve">VII.- </w:t>
      </w:r>
      <w:r w:rsidR="00AD1560" w:rsidRPr="00AB4C62">
        <w:rPr>
          <w:rFonts w:ascii="Arial" w:hAnsi="Arial" w:cs="Arial"/>
          <w:b/>
          <w:sz w:val="24"/>
          <w:szCs w:val="24"/>
        </w:rPr>
        <w:t>K)</w:t>
      </w:r>
      <w:r w:rsidR="00AD1560" w:rsidRPr="00AB4C62">
        <w:rPr>
          <w:rFonts w:ascii="Arial" w:hAnsi="Arial" w:cs="Arial"/>
          <w:b/>
          <w:color w:val="FF0000"/>
          <w:sz w:val="24"/>
          <w:szCs w:val="24"/>
        </w:rPr>
        <w:t xml:space="preserve"> </w:t>
      </w:r>
      <w:r w:rsidR="00AD1560" w:rsidRPr="00AB4C62">
        <w:rPr>
          <w:rFonts w:ascii="Arial" w:hAnsi="Arial" w:cs="Arial"/>
          <w:sz w:val="24"/>
          <w:szCs w:val="24"/>
        </w:rPr>
        <w:t xml:space="preserve">Iniciativa suscrita por la </w:t>
      </w:r>
      <w:r w:rsidR="00AD1560" w:rsidRPr="00AB4C62">
        <w:rPr>
          <w:rFonts w:ascii="Arial" w:hAnsi="Arial" w:cs="Arial"/>
          <w:b/>
          <w:sz w:val="24"/>
          <w:szCs w:val="24"/>
        </w:rPr>
        <w:t>Lcda. Mirna Citlalli Amaya de Luna, Presidenta</w:t>
      </w:r>
      <w:r w:rsidR="00AD1560" w:rsidRPr="00AB4C62">
        <w:rPr>
          <w:rFonts w:ascii="Arial" w:hAnsi="Arial" w:cs="Arial"/>
          <w:sz w:val="24"/>
          <w:szCs w:val="24"/>
        </w:rPr>
        <w:t xml:space="preserve"> </w:t>
      </w:r>
      <w:r w:rsidR="00AD1560" w:rsidRPr="00AB4C62">
        <w:rPr>
          <w:rFonts w:ascii="Arial" w:hAnsi="Arial" w:cs="Arial"/>
          <w:b/>
          <w:sz w:val="24"/>
          <w:szCs w:val="24"/>
        </w:rPr>
        <w:t xml:space="preserve">Municipal, </w:t>
      </w:r>
      <w:r w:rsidR="00AD1560" w:rsidRPr="00AB4C62">
        <w:rPr>
          <w:rFonts w:ascii="Arial" w:hAnsi="Arial" w:cs="Arial"/>
          <w:sz w:val="24"/>
          <w:szCs w:val="24"/>
        </w:rPr>
        <w:t xml:space="preserve">mediante la cual propone se apruebe y autorice la colaboración por parte del Municipio de San Pedro Tlaquepaque en la Estrategia del Gobierno Estatal denominada </w:t>
      </w:r>
      <w:r w:rsidR="00AD1560" w:rsidRPr="00AB4C62">
        <w:rPr>
          <w:rFonts w:ascii="Arial" w:hAnsi="Arial" w:cs="Arial"/>
          <w:b/>
          <w:sz w:val="24"/>
          <w:szCs w:val="24"/>
        </w:rPr>
        <w:t>“Reconstrucción del Tejido Social”</w:t>
      </w:r>
      <w:r w:rsidR="00AD1560" w:rsidRPr="00AB4C62">
        <w:rPr>
          <w:rFonts w:ascii="Arial" w:hAnsi="Arial" w:cs="Arial"/>
          <w:sz w:val="24"/>
          <w:szCs w:val="24"/>
        </w:rPr>
        <w:t xml:space="preserve"> Ejercicio 2022, para la intervención de 61 módulos ubicados en la Unidad Habitacional del </w:t>
      </w:r>
      <w:r w:rsidR="00AD1560" w:rsidRPr="00AB4C62">
        <w:rPr>
          <w:rFonts w:ascii="Arial" w:hAnsi="Arial" w:cs="Arial"/>
          <w:sz w:val="24"/>
          <w:szCs w:val="24"/>
        </w:rPr>
        <w:lastRenderedPageBreak/>
        <w:t>Sauz</w:t>
      </w:r>
      <w:r w:rsidR="00337402">
        <w:rPr>
          <w:rFonts w:ascii="Arial" w:hAnsi="Arial" w:cs="Arial"/>
          <w:sz w:val="24"/>
          <w:szCs w:val="24"/>
        </w:rPr>
        <w:t xml:space="preserve">, </w:t>
      </w:r>
      <w:r w:rsidR="0028064A">
        <w:rPr>
          <w:rFonts w:ascii="Arial" w:hAnsi="Arial" w:cs="Arial"/>
          <w:sz w:val="24"/>
          <w:szCs w:val="24"/>
        </w:rPr>
        <w:t>es cuanto Presidenta</w:t>
      </w:r>
      <w:r w:rsidR="0028064A" w:rsidRPr="006A1C51">
        <w:rPr>
          <w:rFonts w:ascii="Arial" w:hAnsi="Arial" w:cs="Arial"/>
          <w:sz w:val="24"/>
          <w:szCs w:val="24"/>
        </w:rPr>
        <w:t>.</w:t>
      </w:r>
      <w:r w:rsidR="0028064A">
        <w:rPr>
          <w:rFonts w:ascii="Arial" w:hAnsi="Arial" w:cs="Arial"/>
          <w:sz w:val="24"/>
          <w:szCs w:val="24"/>
        </w:rPr>
        <w:t>-------------------------------------------------------------</w:t>
      </w:r>
      <w:r w:rsidR="00337402">
        <w:rPr>
          <w:rFonts w:ascii="Arial" w:hAnsi="Arial" w:cs="Arial"/>
          <w:sz w:val="24"/>
          <w:szCs w:val="24"/>
        </w:rPr>
        <w:t>--------------------</w:t>
      </w:r>
      <w:r w:rsidR="0028064A">
        <w:rPr>
          <w:rFonts w:ascii="Arial" w:hAnsi="Arial" w:cs="Arial"/>
          <w:sz w:val="24"/>
          <w:szCs w:val="24"/>
        </w:rPr>
        <w:t xml:space="preserve">--------------------------------------------------------------------------------------------------- </w:t>
      </w:r>
    </w:p>
    <w:p w14:paraId="251F0FF2" w14:textId="77777777" w:rsidR="005E7C7F" w:rsidRPr="001D5F40" w:rsidRDefault="005E7C7F" w:rsidP="005E7C7F">
      <w:pPr>
        <w:pStyle w:val="Sinespaciado"/>
        <w:spacing w:line="360" w:lineRule="auto"/>
        <w:rPr>
          <w:rFonts w:ascii="Arial" w:hAnsi="Arial" w:cs="Arial"/>
          <w:b/>
          <w:sz w:val="24"/>
          <w:szCs w:val="24"/>
        </w:rPr>
      </w:pPr>
      <w:r w:rsidRPr="001D5F40">
        <w:rPr>
          <w:rFonts w:ascii="Arial" w:hAnsi="Arial" w:cs="Arial"/>
          <w:b/>
          <w:sz w:val="24"/>
          <w:szCs w:val="24"/>
        </w:rPr>
        <w:t xml:space="preserve">Al Pleno del Ayuntamiento Constitucional </w:t>
      </w:r>
    </w:p>
    <w:p w14:paraId="33B37781" w14:textId="77777777" w:rsidR="005E7C7F" w:rsidRPr="001D5F40" w:rsidRDefault="005E7C7F" w:rsidP="005E7C7F">
      <w:pPr>
        <w:pStyle w:val="Sinespaciado"/>
        <w:spacing w:line="360" w:lineRule="auto"/>
        <w:rPr>
          <w:rFonts w:ascii="Arial" w:hAnsi="Arial" w:cs="Arial"/>
          <w:b/>
          <w:sz w:val="24"/>
          <w:szCs w:val="24"/>
        </w:rPr>
      </w:pPr>
      <w:r w:rsidRPr="001D5F40">
        <w:rPr>
          <w:rFonts w:ascii="Arial" w:hAnsi="Arial" w:cs="Arial"/>
          <w:b/>
          <w:sz w:val="24"/>
          <w:szCs w:val="24"/>
        </w:rPr>
        <w:t>de San Pedro Tlaquepaque, Jalisco</w:t>
      </w:r>
    </w:p>
    <w:p w14:paraId="06FC595F" w14:textId="77777777" w:rsidR="005E7C7F" w:rsidRPr="001D5F40" w:rsidRDefault="005E7C7F" w:rsidP="005E7C7F">
      <w:pPr>
        <w:pStyle w:val="Sinespaciado"/>
        <w:spacing w:line="360" w:lineRule="auto"/>
        <w:rPr>
          <w:rFonts w:ascii="Arial" w:hAnsi="Arial" w:cs="Arial"/>
          <w:b/>
          <w:sz w:val="24"/>
          <w:szCs w:val="24"/>
        </w:rPr>
      </w:pPr>
      <w:r w:rsidRPr="001D5F40">
        <w:rPr>
          <w:rFonts w:ascii="Arial" w:hAnsi="Arial" w:cs="Arial"/>
          <w:b/>
          <w:sz w:val="24"/>
          <w:szCs w:val="24"/>
        </w:rPr>
        <w:t>Presente.</w:t>
      </w:r>
    </w:p>
    <w:p w14:paraId="19FD4C42" w14:textId="77777777" w:rsidR="005E7C7F" w:rsidRPr="00196866" w:rsidRDefault="005E7C7F" w:rsidP="005E7C7F">
      <w:pPr>
        <w:pStyle w:val="Sinespaciado"/>
        <w:spacing w:line="360" w:lineRule="auto"/>
        <w:rPr>
          <w:rFonts w:ascii="Arial" w:hAnsi="Arial" w:cs="Arial"/>
          <w:b/>
          <w:sz w:val="18"/>
          <w:szCs w:val="18"/>
        </w:rPr>
      </w:pPr>
    </w:p>
    <w:p w14:paraId="2563430A" w14:textId="77777777" w:rsidR="005E7C7F" w:rsidRPr="001D5F40" w:rsidRDefault="005E7C7F" w:rsidP="005E7C7F">
      <w:pPr>
        <w:pStyle w:val="Sinespaciado"/>
        <w:spacing w:line="360" w:lineRule="auto"/>
        <w:ind w:firstLine="708"/>
        <w:jc w:val="both"/>
        <w:rPr>
          <w:rFonts w:ascii="Arial" w:hAnsi="Arial" w:cs="Arial"/>
          <w:sz w:val="24"/>
          <w:szCs w:val="24"/>
        </w:rPr>
      </w:pPr>
      <w:r w:rsidRPr="001D5F40">
        <w:rPr>
          <w:rFonts w:ascii="Arial" w:hAnsi="Arial" w:cs="Arial"/>
          <w:sz w:val="24"/>
          <w:szCs w:val="24"/>
        </w:rPr>
        <w:t>La que suscribe</w:t>
      </w:r>
      <w:r w:rsidRPr="001D5F40">
        <w:rPr>
          <w:rFonts w:ascii="Arial" w:hAnsi="Arial" w:cs="Arial"/>
          <w:b/>
          <w:sz w:val="24"/>
          <w:szCs w:val="24"/>
        </w:rPr>
        <w:t xml:space="preserve"> C. Mirna Citlalli Amaya de Luna</w:t>
      </w:r>
      <w:r w:rsidRPr="001D5F40">
        <w:rPr>
          <w:rFonts w:ascii="Arial" w:hAnsi="Arial" w:cs="Arial"/>
          <w:sz w:val="24"/>
          <w:szCs w:val="24"/>
        </w:rPr>
        <w:t xml:space="preserve">, en mi carácter de Presidenta Constitucional del Municipio de San Pedro Tlaquepaque, con base en las facultades previstas en el artículo 115 fracción II de la Constitución Política de los Estados Unidos Mexicanos; artículo 73 fracción I y II y 77 fracción II de la Constitución Política del Estado de Jalisco; artículo 2, 3, 4 numeral 100, 37 fracción II párrafo primero y 41 de la Ley del Gobierno y la Administración Pública Municipal del Estado de Jalisco; 27 fracción VI, 142, 145 fracción II y 147 del Reglamento del Gobierno y la Administración Pública del Ayuntamiento Constitucional de San Pedro Tlaquepaque, pongo a su elevada consideración el presente ocurso a manera de: </w:t>
      </w:r>
    </w:p>
    <w:p w14:paraId="2E76A036" w14:textId="77777777" w:rsidR="005E7C7F" w:rsidRPr="00196866" w:rsidRDefault="005E7C7F" w:rsidP="005E7C7F">
      <w:pPr>
        <w:pStyle w:val="Sinespaciado"/>
        <w:spacing w:line="360" w:lineRule="auto"/>
        <w:jc w:val="both"/>
        <w:rPr>
          <w:rFonts w:ascii="Arial" w:hAnsi="Arial" w:cs="Arial"/>
          <w:sz w:val="12"/>
          <w:szCs w:val="12"/>
        </w:rPr>
      </w:pPr>
    </w:p>
    <w:p w14:paraId="17ED071E" w14:textId="77777777" w:rsidR="005E7C7F" w:rsidRPr="001D5F40" w:rsidRDefault="005E7C7F" w:rsidP="005E7C7F">
      <w:pPr>
        <w:pStyle w:val="Sinespaciado"/>
        <w:spacing w:line="360" w:lineRule="auto"/>
        <w:jc w:val="center"/>
        <w:rPr>
          <w:rFonts w:ascii="Arial" w:hAnsi="Arial" w:cs="Arial"/>
          <w:b/>
          <w:sz w:val="24"/>
          <w:szCs w:val="24"/>
        </w:rPr>
      </w:pPr>
      <w:r w:rsidRPr="001D5F40">
        <w:rPr>
          <w:rFonts w:ascii="Arial" w:hAnsi="Arial" w:cs="Arial"/>
          <w:b/>
          <w:sz w:val="24"/>
          <w:szCs w:val="24"/>
        </w:rPr>
        <w:t>Iniciativa de aprobación directa.</w:t>
      </w:r>
    </w:p>
    <w:p w14:paraId="7B36D905" w14:textId="77777777" w:rsidR="005E7C7F" w:rsidRPr="00196866" w:rsidRDefault="005E7C7F" w:rsidP="005E7C7F">
      <w:pPr>
        <w:pStyle w:val="Sinespaciado"/>
        <w:spacing w:line="360" w:lineRule="auto"/>
        <w:jc w:val="center"/>
        <w:rPr>
          <w:rFonts w:ascii="Arial" w:hAnsi="Arial" w:cs="Arial"/>
          <w:b/>
          <w:sz w:val="18"/>
          <w:szCs w:val="18"/>
        </w:rPr>
      </w:pPr>
    </w:p>
    <w:p w14:paraId="02308DD4" w14:textId="77777777" w:rsidR="005E7C7F" w:rsidRPr="001D5F40" w:rsidRDefault="005E7C7F" w:rsidP="005E7C7F">
      <w:pPr>
        <w:spacing w:after="0" w:line="360" w:lineRule="auto"/>
        <w:ind w:firstLine="708"/>
        <w:jc w:val="both"/>
        <w:rPr>
          <w:rFonts w:ascii="Arial" w:hAnsi="Arial" w:cs="Arial"/>
          <w:sz w:val="24"/>
          <w:szCs w:val="24"/>
        </w:rPr>
      </w:pPr>
      <w:r w:rsidRPr="001D5F40">
        <w:rPr>
          <w:rFonts w:ascii="Arial" w:hAnsi="Arial" w:cs="Arial"/>
          <w:sz w:val="24"/>
          <w:szCs w:val="24"/>
        </w:rPr>
        <w:t xml:space="preserve">Que tiene por objeto se apruebe la colaboración por parte del Municipio de San Pedro Tlaquepaque en la Estrategia del Gobierno Estatal denominada “Reconstrucción del Tejido Social” </w:t>
      </w:r>
      <w:r>
        <w:rPr>
          <w:rFonts w:ascii="Arial" w:hAnsi="Arial" w:cs="Arial"/>
          <w:sz w:val="24"/>
          <w:szCs w:val="24"/>
        </w:rPr>
        <w:t xml:space="preserve">Ejercicio 2022, </w:t>
      </w:r>
      <w:r w:rsidRPr="001D5F40">
        <w:rPr>
          <w:rFonts w:ascii="Arial" w:hAnsi="Arial" w:cs="Arial"/>
          <w:sz w:val="24"/>
          <w:szCs w:val="24"/>
        </w:rPr>
        <w:t>para la intervención de 61 módulos ubicados en la Unidad Habitacional del Sauz.</w:t>
      </w:r>
    </w:p>
    <w:p w14:paraId="5954692B" w14:textId="77777777" w:rsidR="005E7C7F" w:rsidRPr="003B14AC" w:rsidRDefault="005E7C7F" w:rsidP="005E7C7F">
      <w:pPr>
        <w:pStyle w:val="Sinespaciado"/>
        <w:spacing w:line="360" w:lineRule="auto"/>
        <w:jc w:val="center"/>
        <w:rPr>
          <w:rFonts w:ascii="Arial" w:hAnsi="Arial" w:cs="Arial"/>
          <w:sz w:val="14"/>
          <w:szCs w:val="14"/>
        </w:rPr>
      </w:pPr>
    </w:p>
    <w:p w14:paraId="16537A21" w14:textId="77777777" w:rsidR="005E7C7F" w:rsidRPr="001D5F40" w:rsidRDefault="005E7C7F" w:rsidP="005E7C7F">
      <w:pPr>
        <w:pStyle w:val="Sinespaciado"/>
        <w:spacing w:line="360" w:lineRule="auto"/>
        <w:jc w:val="center"/>
        <w:rPr>
          <w:rFonts w:ascii="Arial" w:hAnsi="Arial" w:cs="Arial"/>
          <w:b/>
          <w:sz w:val="24"/>
          <w:szCs w:val="24"/>
        </w:rPr>
      </w:pPr>
      <w:r w:rsidRPr="001D5F40">
        <w:rPr>
          <w:rFonts w:ascii="Arial" w:hAnsi="Arial" w:cs="Arial"/>
          <w:b/>
          <w:sz w:val="24"/>
          <w:szCs w:val="24"/>
        </w:rPr>
        <w:t>Exposición de Motivos</w:t>
      </w:r>
    </w:p>
    <w:p w14:paraId="1B80FFDC" w14:textId="77777777" w:rsidR="005E7C7F" w:rsidRPr="003B14AC" w:rsidRDefault="005E7C7F" w:rsidP="005E7C7F">
      <w:pPr>
        <w:pStyle w:val="Sinespaciado"/>
        <w:spacing w:line="360" w:lineRule="auto"/>
        <w:jc w:val="center"/>
        <w:rPr>
          <w:rFonts w:ascii="Arial" w:hAnsi="Arial" w:cs="Arial"/>
          <w:b/>
          <w:sz w:val="10"/>
          <w:szCs w:val="10"/>
        </w:rPr>
      </w:pPr>
    </w:p>
    <w:p w14:paraId="3EE4536B" w14:textId="77777777" w:rsidR="005E7C7F" w:rsidRPr="001D5F40" w:rsidRDefault="005E7C7F" w:rsidP="005E7C7F">
      <w:pPr>
        <w:pStyle w:val="Sinespaciado"/>
        <w:numPr>
          <w:ilvl w:val="0"/>
          <w:numId w:val="47"/>
        </w:numPr>
        <w:spacing w:line="360" w:lineRule="auto"/>
        <w:jc w:val="both"/>
        <w:rPr>
          <w:rFonts w:ascii="Arial" w:hAnsi="Arial" w:cs="Arial"/>
          <w:sz w:val="24"/>
          <w:szCs w:val="24"/>
        </w:rPr>
      </w:pPr>
      <w:r w:rsidRPr="001D5F40">
        <w:rPr>
          <w:rFonts w:ascii="Arial" w:hAnsi="Arial" w:cs="Arial"/>
          <w:sz w:val="24"/>
          <w:szCs w:val="24"/>
        </w:rPr>
        <w:t>Existen en nuestro municipio unidades habitacionales de interés social y lugares de esparcimiento que se encuentran deterioro y falta de atención que han generado a lo largo de los años entornos perjudiciales y espacios que en la actualidad son focos rojos de inseguridad, incrementando con ello la brecha de desigualdad social, carencia de valores, pérdida del sentido de pertenencia y entornos poco alentadores para el desarrollo de la niñez.</w:t>
      </w:r>
    </w:p>
    <w:p w14:paraId="5861080F" w14:textId="77777777" w:rsidR="005E7C7F" w:rsidRPr="00196866" w:rsidRDefault="005E7C7F" w:rsidP="005E7C7F">
      <w:pPr>
        <w:pStyle w:val="Sinespaciado"/>
        <w:spacing w:line="360" w:lineRule="auto"/>
        <w:ind w:left="720"/>
        <w:jc w:val="both"/>
        <w:rPr>
          <w:rFonts w:ascii="Arial" w:hAnsi="Arial" w:cs="Arial"/>
          <w:sz w:val="16"/>
          <w:szCs w:val="16"/>
        </w:rPr>
      </w:pPr>
    </w:p>
    <w:p w14:paraId="1D7F1FA3" w14:textId="77777777" w:rsidR="005E7C7F" w:rsidRDefault="005E7C7F" w:rsidP="005E7C7F">
      <w:pPr>
        <w:pStyle w:val="Sinespaciado"/>
        <w:numPr>
          <w:ilvl w:val="0"/>
          <w:numId w:val="47"/>
        </w:numPr>
        <w:spacing w:line="360" w:lineRule="auto"/>
        <w:jc w:val="both"/>
        <w:rPr>
          <w:rFonts w:ascii="Arial" w:hAnsi="Arial" w:cs="Arial"/>
          <w:sz w:val="24"/>
          <w:szCs w:val="24"/>
        </w:rPr>
      </w:pPr>
      <w:r w:rsidRPr="001D5F40">
        <w:rPr>
          <w:rFonts w:ascii="Arial" w:hAnsi="Arial" w:cs="Arial"/>
          <w:sz w:val="24"/>
          <w:szCs w:val="24"/>
        </w:rPr>
        <w:t xml:space="preserve">La brecha de desigualdad social se ha recrudecido con los años, es una problemática no solo de nuestro municipio, es un problema de nuestro País que mantiene a más de 53 millones de personas en condiciones de pobreza y se hace más evidente en materia de seguridad y de cohesión social. </w:t>
      </w:r>
      <w:r>
        <w:rPr>
          <w:rFonts w:ascii="Arial" w:hAnsi="Arial" w:cs="Arial"/>
          <w:sz w:val="24"/>
          <w:szCs w:val="24"/>
        </w:rPr>
        <w:t xml:space="preserve"> </w:t>
      </w:r>
    </w:p>
    <w:p w14:paraId="30ED712E" w14:textId="77777777" w:rsidR="005E7C7F" w:rsidRPr="001D5F40" w:rsidRDefault="005E7C7F" w:rsidP="005E7C7F">
      <w:pPr>
        <w:pStyle w:val="Sinespaciado"/>
        <w:spacing w:line="360" w:lineRule="auto"/>
        <w:ind w:left="720"/>
        <w:jc w:val="both"/>
        <w:rPr>
          <w:rFonts w:ascii="Arial" w:hAnsi="Arial" w:cs="Arial"/>
          <w:sz w:val="24"/>
          <w:szCs w:val="24"/>
        </w:rPr>
      </w:pPr>
      <w:r w:rsidRPr="001D5F40">
        <w:rPr>
          <w:rFonts w:ascii="Arial" w:hAnsi="Arial" w:cs="Arial"/>
          <w:sz w:val="24"/>
          <w:szCs w:val="24"/>
        </w:rPr>
        <w:lastRenderedPageBreak/>
        <w:t>Lo anterior se intensifica cuando se presenta en entornos en donde además existe una alta densidad poblacional.</w:t>
      </w:r>
    </w:p>
    <w:p w14:paraId="201BB7B2" w14:textId="77777777" w:rsidR="005E7C7F" w:rsidRPr="00196866" w:rsidRDefault="005E7C7F" w:rsidP="005E7C7F">
      <w:pPr>
        <w:pStyle w:val="Prrafodelista"/>
        <w:rPr>
          <w:rFonts w:ascii="Arial" w:hAnsi="Arial" w:cs="Arial"/>
          <w:sz w:val="12"/>
          <w:szCs w:val="12"/>
        </w:rPr>
      </w:pPr>
    </w:p>
    <w:p w14:paraId="6262F42A" w14:textId="77777777" w:rsidR="005E7C7F" w:rsidRPr="001D5F40" w:rsidRDefault="005E7C7F" w:rsidP="005E7C7F">
      <w:pPr>
        <w:pStyle w:val="Sinespaciado"/>
        <w:numPr>
          <w:ilvl w:val="0"/>
          <w:numId w:val="47"/>
        </w:numPr>
        <w:spacing w:line="360" w:lineRule="auto"/>
        <w:jc w:val="both"/>
        <w:rPr>
          <w:rFonts w:ascii="Arial" w:hAnsi="Arial" w:cs="Arial"/>
          <w:sz w:val="24"/>
          <w:szCs w:val="24"/>
        </w:rPr>
      </w:pPr>
      <w:r w:rsidRPr="001D5F40">
        <w:rPr>
          <w:rFonts w:ascii="Arial" w:hAnsi="Arial" w:cs="Arial"/>
          <w:sz w:val="24"/>
          <w:szCs w:val="24"/>
        </w:rPr>
        <w:t>El sentido de pertenencia constituye un factor indispensable para que se pueda gestar la Reconstrucción del Tejido Social, para abrir canales de convergencia entre vecinos que permitan la resolución pacífica de conflictos, así como el compromiso con la comunidad para vigilar, cuidar y mejorar su entorno.</w:t>
      </w:r>
    </w:p>
    <w:p w14:paraId="093DDA8F" w14:textId="77777777" w:rsidR="005E7C7F" w:rsidRPr="003B14AC" w:rsidRDefault="005E7C7F" w:rsidP="005E7C7F">
      <w:pPr>
        <w:pStyle w:val="Prrafodelista"/>
        <w:rPr>
          <w:rFonts w:ascii="Arial" w:hAnsi="Arial" w:cs="Arial"/>
          <w:sz w:val="2"/>
          <w:szCs w:val="2"/>
        </w:rPr>
      </w:pPr>
    </w:p>
    <w:p w14:paraId="24F6579F" w14:textId="77777777" w:rsidR="005E7C7F" w:rsidRPr="001D5F40" w:rsidRDefault="005E7C7F" w:rsidP="005E7C7F">
      <w:pPr>
        <w:pStyle w:val="Sinespaciado"/>
        <w:numPr>
          <w:ilvl w:val="0"/>
          <w:numId w:val="47"/>
        </w:numPr>
        <w:spacing w:line="360" w:lineRule="auto"/>
        <w:jc w:val="both"/>
        <w:rPr>
          <w:rFonts w:ascii="Arial" w:hAnsi="Arial" w:cs="Arial"/>
          <w:sz w:val="24"/>
          <w:szCs w:val="24"/>
        </w:rPr>
      </w:pPr>
      <w:r w:rsidRPr="001D5F40">
        <w:rPr>
          <w:rFonts w:ascii="Arial" w:hAnsi="Arial" w:cs="Arial"/>
          <w:sz w:val="24"/>
          <w:szCs w:val="24"/>
        </w:rPr>
        <w:t>La promoción de una cultura de Paz es un factor necesario en la Reconstrucción del Tejido Social, es una propuesta por el restablecimiento de los vínculos comunitarios, tanto en el entorno inmediato de las y los ciudadanos como los lazos entre las Instituciones Gubernamentales, las Asociaciones de la Sociedad Civil y la Comunidad.</w:t>
      </w:r>
    </w:p>
    <w:p w14:paraId="198C4708" w14:textId="77777777" w:rsidR="005E7C7F" w:rsidRPr="003B14AC" w:rsidRDefault="005E7C7F" w:rsidP="005E7C7F">
      <w:pPr>
        <w:pStyle w:val="Prrafodelista"/>
        <w:rPr>
          <w:rFonts w:ascii="Arial" w:hAnsi="Arial" w:cs="Arial"/>
          <w:sz w:val="8"/>
          <w:szCs w:val="8"/>
        </w:rPr>
      </w:pPr>
    </w:p>
    <w:p w14:paraId="358DB055" w14:textId="77777777" w:rsidR="005E7C7F" w:rsidRPr="001D5F40" w:rsidRDefault="005E7C7F" w:rsidP="005E7C7F">
      <w:pPr>
        <w:pStyle w:val="Sinespaciado"/>
        <w:numPr>
          <w:ilvl w:val="0"/>
          <w:numId w:val="47"/>
        </w:numPr>
        <w:spacing w:line="360" w:lineRule="auto"/>
        <w:jc w:val="both"/>
        <w:rPr>
          <w:rFonts w:ascii="Arial" w:hAnsi="Arial" w:cs="Arial"/>
          <w:sz w:val="24"/>
          <w:szCs w:val="24"/>
        </w:rPr>
      </w:pPr>
      <w:r w:rsidRPr="001D5F40">
        <w:rPr>
          <w:rFonts w:ascii="Arial" w:hAnsi="Arial" w:cs="Arial"/>
          <w:sz w:val="24"/>
          <w:szCs w:val="24"/>
        </w:rPr>
        <w:t>Por los motivos expuestos, se considera importante a efectos de la presente, dar seguimiento a esta estrategia en la zona en donde los dos años anteriores ya se ha puesto en marcha y en donde se ha obtenido resultados benéficos tanto para los vecinos como para la comunidad en general.</w:t>
      </w:r>
    </w:p>
    <w:p w14:paraId="17B29016" w14:textId="77777777" w:rsidR="005E7C7F" w:rsidRPr="003B14AC" w:rsidRDefault="005E7C7F" w:rsidP="005E7C7F">
      <w:pPr>
        <w:pStyle w:val="Sinespaciado"/>
        <w:spacing w:line="360" w:lineRule="auto"/>
        <w:ind w:left="720"/>
        <w:jc w:val="both"/>
        <w:rPr>
          <w:rFonts w:ascii="Arial" w:hAnsi="Arial" w:cs="Arial"/>
          <w:sz w:val="8"/>
          <w:szCs w:val="8"/>
        </w:rPr>
      </w:pPr>
    </w:p>
    <w:p w14:paraId="384E625A" w14:textId="77777777" w:rsidR="005E7C7F" w:rsidRPr="001D5F40" w:rsidRDefault="005E7C7F" w:rsidP="005E7C7F">
      <w:pPr>
        <w:spacing w:line="360" w:lineRule="auto"/>
        <w:ind w:left="426"/>
        <w:jc w:val="center"/>
        <w:rPr>
          <w:rFonts w:ascii="Arial" w:hAnsi="Arial" w:cs="Arial"/>
          <w:b/>
          <w:sz w:val="24"/>
          <w:szCs w:val="24"/>
        </w:rPr>
      </w:pPr>
      <w:r w:rsidRPr="001D5F40">
        <w:rPr>
          <w:rFonts w:ascii="Arial" w:hAnsi="Arial" w:cs="Arial"/>
          <w:b/>
          <w:sz w:val="24"/>
          <w:szCs w:val="24"/>
        </w:rPr>
        <w:t>Introducción:</w:t>
      </w:r>
    </w:p>
    <w:p w14:paraId="321FDFAD" w14:textId="77777777" w:rsidR="005E7C7F" w:rsidRPr="005E7C7F" w:rsidRDefault="005E7C7F" w:rsidP="005E7C7F">
      <w:pPr>
        <w:pStyle w:val="Textoindependiente"/>
        <w:spacing w:after="100" w:afterAutospacing="1" w:line="360" w:lineRule="auto"/>
        <w:rPr>
          <w:rFonts w:ascii="Arial" w:hAnsi="Arial" w:cs="Arial"/>
          <w:sz w:val="24"/>
          <w:szCs w:val="24"/>
          <w:lang w:val="es-MX"/>
        </w:rPr>
      </w:pPr>
      <w:r w:rsidRPr="005E7C7F">
        <w:rPr>
          <w:rFonts w:ascii="Arial" w:hAnsi="Arial" w:cs="Arial"/>
          <w:sz w:val="24"/>
          <w:szCs w:val="24"/>
          <w:lang w:val="es-MX"/>
        </w:rPr>
        <w:t>La presente iniciativa es la consecuencia de una serie de resultados positivos que vienen trabajándose desde el 2020 en coordinación con el Gobierno del Estado de Jalisco a través de la Secretaría de Asistencia Social, La Asociación Civil Corazón Urbano y el Gobierno de San Pedro Tlaquepaque, en la Unidad Habitacional del Sauz. Esta sería la tercera edición del Programa que ha beneficiado a uno de los espacios con mayor densidad poblacional y que es compartido entre el Municipio de Tlaquepaque y Guadalajara.</w:t>
      </w:r>
    </w:p>
    <w:p w14:paraId="0BD4C68B" w14:textId="77777777" w:rsidR="005E7C7F" w:rsidRPr="001D5F40" w:rsidRDefault="005E7C7F" w:rsidP="005E7C7F">
      <w:pPr>
        <w:spacing w:line="360" w:lineRule="auto"/>
        <w:jc w:val="both"/>
        <w:rPr>
          <w:rFonts w:ascii="Arial" w:hAnsi="Arial" w:cs="Arial"/>
          <w:sz w:val="24"/>
          <w:szCs w:val="24"/>
        </w:rPr>
      </w:pPr>
      <w:r w:rsidRPr="001D5F40">
        <w:rPr>
          <w:rFonts w:ascii="Arial" w:hAnsi="Arial" w:cs="Arial"/>
          <w:sz w:val="24"/>
          <w:szCs w:val="24"/>
        </w:rPr>
        <w:t xml:space="preserve">La Presente, tiene como fundamento las investigaciones realizadas desde 2005 por el matrimonio Premio Nobel de Medicina 2014, cuyo hallazgo fueron las “Células </w:t>
      </w:r>
      <w:r w:rsidRPr="001D5F40">
        <w:rPr>
          <w:rFonts w:ascii="Arial" w:hAnsi="Arial" w:cs="Arial"/>
          <w:i/>
          <w:sz w:val="24"/>
          <w:szCs w:val="24"/>
        </w:rPr>
        <w:t>grid</w:t>
      </w:r>
      <w:r w:rsidRPr="001D5F40">
        <w:rPr>
          <w:rFonts w:ascii="Arial" w:hAnsi="Arial" w:cs="Arial"/>
          <w:sz w:val="24"/>
          <w:szCs w:val="24"/>
        </w:rPr>
        <w:t xml:space="preserve">” May Britt y Edvard I. Moser., cuyo descubrimiento abonó en el conocimiento de la influencia que tiene el entorno en nuestra cognición, toda vez que nuestros procesos mentales se desarrollan en torno a la percepción y el movimiento; nuestra personalidad se ve influenciada por el ambiente en que nos desenvolvemos.  </w:t>
      </w:r>
    </w:p>
    <w:p w14:paraId="7CD17C0A" w14:textId="77777777" w:rsidR="005E7C7F" w:rsidRPr="001D5F40" w:rsidRDefault="005E7C7F" w:rsidP="005E7C7F">
      <w:pPr>
        <w:pStyle w:val="Textoindependiente"/>
        <w:spacing w:line="360" w:lineRule="auto"/>
        <w:rPr>
          <w:rFonts w:ascii="Arial" w:hAnsi="Arial" w:cs="Arial"/>
          <w:sz w:val="24"/>
          <w:szCs w:val="24"/>
          <w:lang w:val="es-MX"/>
        </w:rPr>
      </w:pPr>
      <w:r w:rsidRPr="001D5F40">
        <w:rPr>
          <w:rFonts w:ascii="Arial" w:hAnsi="Arial" w:cs="Arial"/>
          <w:sz w:val="24"/>
          <w:szCs w:val="24"/>
          <w:lang w:val="es-MX"/>
        </w:rPr>
        <w:lastRenderedPageBreak/>
        <w:t>Ello supone que los entornos están íntimamente relacionados con la salud mental y corporal; por lo que un entorno deteriorado, con falta de iluminación o en abandono repercute en la auto percepción de sus habitantes. La violencia, el abandono de las familias, el hacinamiento, no pueden ser de ninguna manera un entorno ideal para el desarrollo de las niñas, niños y adolescentes.</w:t>
      </w:r>
    </w:p>
    <w:p w14:paraId="0B9078A8" w14:textId="77777777" w:rsidR="005E7C7F" w:rsidRPr="001D5F40" w:rsidRDefault="005E7C7F" w:rsidP="005E7C7F">
      <w:pPr>
        <w:spacing w:after="100" w:afterAutospacing="1" w:line="360" w:lineRule="auto"/>
        <w:jc w:val="both"/>
        <w:rPr>
          <w:rFonts w:ascii="Arial" w:hAnsi="Arial" w:cs="Arial"/>
          <w:sz w:val="24"/>
          <w:szCs w:val="24"/>
          <w:lang w:val="es-ES"/>
        </w:rPr>
      </w:pPr>
      <w:r w:rsidRPr="001D5F40">
        <w:rPr>
          <w:rFonts w:ascii="Arial" w:hAnsi="Arial" w:cs="Arial"/>
          <w:sz w:val="24"/>
          <w:szCs w:val="24"/>
          <w:lang w:val="es-ES"/>
        </w:rPr>
        <w:t xml:space="preserve">La importancia de dar seguimiento a este proyecto y en específico a esta zona es el fortalecimiento de las acciones ya implementadas desde el 2020, el sentido de colaboración, confianza, solidaridad, participación ciudadana y trabajo en equipo que son valores necesarios para la Reconstrucción de Tejido Social han sido los ejes bajo los cuales se ha trabajado en esta zona. </w:t>
      </w:r>
    </w:p>
    <w:p w14:paraId="40718399" w14:textId="77777777" w:rsidR="005E7C7F" w:rsidRPr="001D5F40" w:rsidRDefault="005E7C7F" w:rsidP="005E7C7F">
      <w:pPr>
        <w:spacing w:after="100" w:afterAutospacing="1" w:line="360" w:lineRule="auto"/>
        <w:jc w:val="both"/>
        <w:rPr>
          <w:rFonts w:ascii="Arial" w:hAnsi="Arial" w:cs="Arial"/>
          <w:sz w:val="24"/>
          <w:szCs w:val="24"/>
          <w:lang w:val="es-ES"/>
        </w:rPr>
      </w:pPr>
      <w:r w:rsidRPr="001D5F40">
        <w:rPr>
          <w:rFonts w:ascii="Arial" w:hAnsi="Arial" w:cs="Arial"/>
          <w:sz w:val="24"/>
          <w:szCs w:val="24"/>
          <w:lang w:val="es-ES"/>
        </w:rPr>
        <w:t>Por ello desde el Municipio de San Pedro Tlaquepaque, La Secretaría de Asistencia Social de Gobierno del Estado y Corazón Urbano, se han hecho grandes esfuerzos por para afianzar los lazos entre la Ciudadanía y las Instituciones Gubernamentales cuya finalidad no es otra que la de mejorar el entorno, la vivienda y la calidad de vida de sus habitantes.</w:t>
      </w:r>
    </w:p>
    <w:p w14:paraId="5DD251C2" w14:textId="77777777" w:rsidR="005E7C7F" w:rsidRPr="001D5F40" w:rsidRDefault="005E7C7F" w:rsidP="005E7C7F">
      <w:pPr>
        <w:spacing w:after="100" w:afterAutospacing="1" w:line="360" w:lineRule="auto"/>
        <w:jc w:val="both"/>
        <w:rPr>
          <w:rFonts w:ascii="Arial" w:hAnsi="Arial" w:cs="Arial"/>
          <w:sz w:val="24"/>
          <w:szCs w:val="24"/>
          <w:lang w:val="es-ES"/>
        </w:rPr>
      </w:pPr>
      <w:r w:rsidRPr="001D5F40">
        <w:rPr>
          <w:rFonts w:ascii="Arial" w:hAnsi="Arial" w:cs="Arial"/>
          <w:sz w:val="24"/>
          <w:szCs w:val="24"/>
          <w:lang w:val="es-ES"/>
        </w:rPr>
        <w:t>Es importante mencionar que cuando hablamos de Reconstrucción del Tejido Social hacemos referencia a procesos encaminados a crear condiciones para el buen convivir. Lazos que permitan que las comunidades prosperen y cuenten con herramientas que construyan arraigo e identidad, ello implica acciones de Política Pública Transversal e Intersectorial, toda vez que se debe atender la problemática de forma integral.</w:t>
      </w:r>
    </w:p>
    <w:p w14:paraId="68975CC3" w14:textId="77777777" w:rsidR="005E7C7F" w:rsidRPr="001D5F40" w:rsidRDefault="005E7C7F" w:rsidP="005E7C7F">
      <w:pPr>
        <w:spacing w:after="100" w:afterAutospacing="1" w:line="360" w:lineRule="auto"/>
        <w:jc w:val="both"/>
        <w:rPr>
          <w:rFonts w:ascii="Arial" w:hAnsi="Arial" w:cs="Arial"/>
          <w:sz w:val="24"/>
          <w:szCs w:val="24"/>
          <w:lang w:val="es-ES"/>
        </w:rPr>
      </w:pPr>
      <w:r w:rsidRPr="001D5F40">
        <w:rPr>
          <w:rFonts w:ascii="Arial" w:hAnsi="Arial" w:cs="Arial"/>
          <w:sz w:val="24"/>
          <w:szCs w:val="24"/>
          <w:lang w:val="es-ES"/>
        </w:rPr>
        <w:t>JUSTIFICACIÓN DE LA INTERVENCIÓN.</w:t>
      </w:r>
    </w:p>
    <w:p w14:paraId="11CE8427" w14:textId="77777777" w:rsidR="005E7C7F" w:rsidRPr="001D5F40" w:rsidRDefault="005E7C7F" w:rsidP="005E7C7F">
      <w:pPr>
        <w:spacing w:after="100" w:afterAutospacing="1" w:line="360" w:lineRule="auto"/>
        <w:jc w:val="both"/>
        <w:rPr>
          <w:rFonts w:ascii="Arial" w:hAnsi="Arial" w:cs="Arial"/>
          <w:sz w:val="24"/>
          <w:szCs w:val="24"/>
          <w:lang w:val="es-ES"/>
        </w:rPr>
      </w:pPr>
      <w:r w:rsidRPr="001D5F40">
        <w:rPr>
          <w:rFonts w:ascii="Arial" w:hAnsi="Arial" w:cs="Arial"/>
          <w:sz w:val="24"/>
          <w:szCs w:val="24"/>
          <w:lang w:val="es-ES"/>
        </w:rPr>
        <w:t>Una de las consecuencias de la fragmentación del Tejido Social es la desigualdad social, la pobreza, la falta de oportunidades y la exclusión; ello contribuye a que los espacios de alta densidad poblacional sufran no solo dificultad económica, sino que permea también el ámbito familiar trastocando la convivencia social y haciendo de los espacios de convivencia común un lugar de peligro. Por ello continuar con la intervención de la Unidad Habitacional de El Sauz, es de suma importancia para la autopercepción positiva de la población y para generar lazos entre el Gobierno y la Población.</w:t>
      </w:r>
    </w:p>
    <w:p w14:paraId="3AB08171" w14:textId="77777777" w:rsidR="005E7C7F" w:rsidRPr="001D5F40" w:rsidRDefault="005E7C7F" w:rsidP="005E7C7F">
      <w:pPr>
        <w:spacing w:after="100" w:afterAutospacing="1" w:line="360" w:lineRule="auto"/>
        <w:jc w:val="both"/>
        <w:rPr>
          <w:rFonts w:ascii="Arial" w:hAnsi="Arial" w:cs="Arial"/>
          <w:sz w:val="24"/>
          <w:szCs w:val="24"/>
          <w:lang w:val="es-ES"/>
        </w:rPr>
      </w:pPr>
      <w:r w:rsidRPr="001D5F40">
        <w:rPr>
          <w:rFonts w:ascii="Arial" w:hAnsi="Arial" w:cs="Arial"/>
          <w:sz w:val="24"/>
          <w:szCs w:val="24"/>
          <w:lang w:val="es-ES"/>
        </w:rPr>
        <w:t xml:space="preserve">El área de intervención que se propone mediante el presente es un espacio en donde se ha trabajado para disminuir los índices de delincuencia, vandalismo y violencia. Otro factor que también se ha identificado con las constantes visitas y </w:t>
      </w:r>
      <w:r w:rsidRPr="001D5F40">
        <w:rPr>
          <w:rFonts w:ascii="Arial" w:hAnsi="Arial" w:cs="Arial"/>
          <w:sz w:val="24"/>
          <w:szCs w:val="24"/>
          <w:lang w:val="es-ES"/>
        </w:rPr>
        <w:lastRenderedPageBreak/>
        <w:t>diagnósticos situacionales es el marcado abandono en el que viven los adultos mayores y el difícil acceso de estos últimos a los servicios que las instituciones gubernamentales ofrecen, lo cual tiene origen básicamente en las condiciones de convivencia familiar y escasa organización de las y los vecinos.</w:t>
      </w:r>
    </w:p>
    <w:p w14:paraId="2062AB83" w14:textId="77777777" w:rsidR="005E7C7F" w:rsidRDefault="005E7C7F" w:rsidP="005E7C7F">
      <w:pPr>
        <w:spacing w:after="100" w:afterAutospacing="1" w:line="360" w:lineRule="auto"/>
        <w:jc w:val="both"/>
        <w:rPr>
          <w:rFonts w:ascii="Arial" w:hAnsi="Arial" w:cs="Arial"/>
          <w:sz w:val="24"/>
          <w:szCs w:val="24"/>
          <w:lang w:val="es-ES"/>
        </w:rPr>
      </w:pPr>
      <w:r w:rsidRPr="001D5F40">
        <w:rPr>
          <w:rFonts w:ascii="Arial" w:hAnsi="Arial" w:cs="Arial"/>
          <w:sz w:val="24"/>
          <w:szCs w:val="24"/>
          <w:lang w:val="es-ES"/>
        </w:rPr>
        <w:t>Aunado a ello se identificaron una serie de aspectos negativos en el entorno que consideramos importantes abordar en esta edición 2022, por ejemplo: gran cantidad de autos abandonados que contribuyen a la proliferación de delincuencia; áreas verdes abandonadas que coadyuvan a la proliferación de plagas, insectos y animales ponzoñosos;  proliferación de perros callejeros; animales en jardines improvisados; puestos semifijos en deterioro y abandono y edificios destinados al comercio, entre otros. Todo ello contribuye a que la percepción del espacio sea de desorganización, inseguridad y falta de cohesión social.</w:t>
      </w:r>
    </w:p>
    <w:p w14:paraId="045A83CE" w14:textId="77777777" w:rsidR="005E7C7F" w:rsidRDefault="005E7C7F" w:rsidP="005E7C7F">
      <w:pPr>
        <w:spacing w:after="100" w:afterAutospacing="1" w:line="360" w:lineRule="auto"/>
        <w:jc w:val="both"/>
        <w:rPr>
          <w:rFonts w:ascii="Arial" w:hAnsi="Arial" w:cs="Arial"/>
          <w:sz w:val="24"/>
          <w:szCs w:val="24"/>
          <w:lang w:val="es-ES"/>
        </w:rPr>
      </w:pPr>
      <w:r w:rsidRPr="001D5F40">
        <w:rPr>
          <w:rFonts w:ascii="Arial" w:hAnsi="Arial" w:cs="Arial"/>
          <w:sz w:val="24"/>
          <w:szCs w:val="24"/>
          <w:lang w:val="es-ES"/>
        </w:rPr>
        <w:t>Finalmente, en las ediciones pasadas se logró identificar que hay renuencia a la participación en las actividades públicas en los espacios comunes, ello debido a la delincuencia, problemática de adicción y en algunos casos presencia del crimen organizado.</w:t>
      </w:r>
    </w:p>
    <w:p w14:paraId="1F7F26B1" w14:textId="77777777" w:rsidR="005E7C7F" w:rsidRPr="001D5F40" w:rsidRDefault="005E7C7F" w:rsidP="005E7C7F">
      <w:pPr>
        <w:numPr>
          <w:ilvl w:val="0"/>
          <w:numId w:val="46"/>
        </w:numPr>
        <w:spacing w:after="160" w:line="360" w:lineRule="auto"/>
        <w:jc w:val="both"/>
        <w:rPr>
          <w:rFonts w:ascii="Arial" w:hAnsi="Arial" w:cs="Arial"/>
          <w:b/>
          <w:sz w:val="24"/>
          <w:szCs w:val="24"/>
        </w:rPr>
      </w:pPr>
      <w:r w:rsidRPr="001D5F40">
        <w:rPr>
          <w:rFonts w:ascii="Arial" w:hAnsi="Arial" w:cs="Arial"/>
          <w:b/>
          <w:sz w:val="24"/>
          <w:szCs w:val="24"/>
        </w:rPr>
        <w:t>Estrategia:</w:t>
      </w:r>
    </w:p>
    <w:p w14:paraId="6BFC1842" w14:textId="77777777" w:rsidR="005E7C7F" w:rsidRPr="001D5F40" w:rsidRDefault="005E7C7F" w:rsidP="005E7C7F">
      <w:pPr>
        <w:pStyle w:val="Sangradetextonormal"/>
      </w:pPr>
      <w:r w:rsidRPr="001D5F40">
        <w:t>Mejorar el entorno de 976 viviendas ubicadas en la Unidad Habitacional del Sauz dando mantenimiento general a los inmuebles de interés social con restablecimiento de los recubrimientos como enjarres, mantenimiento a la herrería, impermeabilización, mantenimiento a las tuberías, banquetas y pintura.</w:t>
      </w:r>
    </w:p>
    <w:p w14:paraId="25709338" w14:textId="77777777" w:rsidR="005E7C7F" w:rsidRPr="001D5F40" w:rsidRDefault="005E7C7F" w:rsidP="005E7C7F">
      <w:pPr>
        <w:numPr>
          <w:ilvl w:val="0"/>
          <w:numId w:val="46"/>
        </w:numPr>
        <w:spacing w:after="160" w:line="360" w:lineRule="auto"/>
        <w:jc w:val="both"/>
        <w:rPr>
          <w:rFonts w:ascii="Arial" w:hAnsi="Arial" w:cs="Arial"/>
          <w:b/>
          <w:sz w:val="24"/>
          <w:szCs w:val="24"/>
        </w:rPr>
      </w:pPr>
      <w:r w:rsidRPr="001D5F40">
        <w:rPr>
          <w:rFonts w:ascii="Arial" w:hAnsi="Arial" w:cs="Arial"/>
          <w:b/>
          <w:sz w:val="24"/>
          <w:szCs w:val="24"/>
        </w:rPr>
        <w:t>Alineación al Plan Municipal de Desarrollo:</w:t>
      </w:r>
    </w:p>
    <w:p w14:paraId="6ACC86D6" w14:textId="77777777" w:rsidR="005E7C7F" w:rsidRPr="001D5F40" w:rsidRDefault="005E7C7F" w:rsidP="005E7C7F">
      <w:pPr>
        <w:spacing w:line="360" w:lineRule="auto"/>
        <w:ind w:left="426"/>
        <w:jc w:val="both"/>
        <w:rPr>
          <w:rFonts w:ascii="Arial" w:hAnsi="Arial" w:cs="Arial"/>
          <w:sz w:val="24"/>
          <w:szCs w:val="24"/>
        </w:rPr>
      </w:pPr>
      <w:r w:rsidRPr="001D5F40">
        <w:rPr>
          <w:rFonts w:ascii="Arial" w:hAnsi="Arial" w:cs="Arial"/>
          <w:sz w:val="24"/>
          <w:szCs w:val="24"/>
        </w:rPr>
        <w:t>EJE 1: Calidad de Vida con las oportunidades reales de vivir, la ampliación de la educación, el acceso a la cultura y la cobertura de Salud. Atender las necesidades de salud, educación y vivienda digna, además del acceso a la cultura y al deporte a las zonas vulnerables el municipio.</w:t>
      </w:r>
    </w:p>
    <w:p w14:paraId="435DA220" w14:textId="77777777" w:rsidR="005E7C7F" w:rsidRPr="001D5F40" w:rsidRDefault="005E7C7F" w:rsidP="005E7C7F">
      <w:pPr>
        <w:spacing w:line="360" w:lineRule="auto"/>
        <w:ind w:left="426"/>
        <w:jc w:val="both"/>
        <w:rPr>
          <w:rFonts w:ascii="Arial" w:hAnsi="Arial" w:cs="Arial"/>
          <w:sz w:val="24"/>
          <w:szCs w:val="24"/>
        </w:rPr>
      </w:pPr>
      <w:r w:rsidRPr="001D5F40">
        <w:rPr>
          <w:rFonts w:ascii="Arial" w:hAnsi="Arial" w:cs="Arial"/>
          <w:sz w:val="24"/>
          <w:szCs w:val="24"/>
        </w:rPr>
        <w:t>EJE 2.- Prestación Eficiente y eficaz de los Servicios Públicos. El aseguramiento de la prestación con cobertura, eficiencia y eficacia de los servicios públicos municipales.</w:t>
      </w:r>
    </w:p>
    <w:p w14:paraId="7A216C21" w14:textId="77777777" w:rsidR="005E7C7F" w:rsidRPr="001D5F40" w:rsidRDefault="005E7C7F" w:rsidP="005E7C7F">
      <w:pPr>
        <w:spacing w:line="360" w:lineRule="auto"/>
        <w:ind w:left="426"/>
        <w:jc w:val="both"/>
        <w:rPr>
          <w:rFonts w:ascii="Arial" w:hAnsi="Arial" w:cs="Arial"/>
          <w:b/>
          <w:sz w:val="24"/>
          <w:szCs w:val="24"/>
        </w:rPr>
      </w:pPr>
      <w:r w:rsidRPr="001D5F40">
        <w:rPr>
          <w:rFonts w:ascii="Arial" w:hAnsi="Arial" w:cs="Arial"/>
          <w:sz w:val="24"/>
          <w:szCs w:val="24"/>
        </w:rPr>
        <w:t>EJE 6.- Buen Gobierno, participación ciudadana, transparencia y rendición de cuentas.</w:t>
      </w:r>
    </w:p>
    <w:p w14:paraId="6F3E2B44" w14:textId="77777777" w:rsidR="005E7C7F" w:rsidRPr="003B14AC" w:rsidRDefault="005E7C7F" w:rsidP="005E7C7F">
      <w:pPr>
        <w:spacing w:after="0" w:line="360" w:lineRule="auto"/>
        <w:rPr>
          <w:rFonts w:ascii="Arial" w:hAnsi="Arial" w:cs="Arial"/>
          <w:sz w:val="4"/>
          <w:szCs w:val="4"/>
        </w:rPr>
      </w:pPr>
    </w:p>
    <w:p w14:paraId="3F0EC484" w14:textId="77777777" w:rsidR="005E7C7F" w:rsidRPr="001D5F40" w:rsidRDefault="005E7C7F" w:rsidP="005E7C7F">
      <w:pPr>
        <w:numPr>
          <w:ilvl w:val="0"/>
          <w:numId w:val="46"/>
        </w:numPr>
        <w:spacing w:after="160" w:line="360" w:lineRule="auto"/>
        <w:jc w:val="both"/>
        <w:rPr>
          <w:rFonts w:ascii="Arial" w:hAnsi="Arial" w:cs="Arial"/>
          <w:b/>
          <w:sz w:val="24"/>
          <w:szCs w:val="24"/>
        </w:rPr>
      </w:pPr>
      <w:r w:rsidRPr="001D5F40">
        <w:rPr>
          <w:rFonts w:ascii="Arial" w:hAnsi="Arial" w:cs="Arial"/>
          <w:b/>
          <w:sz w:val="24"/>
          <w:szCs w:val="24"/>
        </w:rPr>
        <w:lastRenderedPageBreak/>
        <w:t>Objetivos:</w:t>
      </w:r>
    </w:p>
    <w:p w14:paraId="3495DCB0" w14:textId="77777777" w:rsidR="005E7C7F" w:rsidRPr="001D5F40" w:rsidRDefault="005E7C7F" w:rsidP="005E7C7F">
      <w:pPr>
        <w:spacing w:after="100" w:afterAutospacing="1" w:line="360" w:lineRule="auto"/>
        <w:ind w:left="426"/>
        <w:jc w:val="both"/>
        <w:rPr>
          <w:rFonts w:ascii="Arial" w:hAnsi="Arial" w:cs="Arial"/>
          <w:sz w:val="24"/>
          <w:szCs w:val="24"/>
          <w:lang w:val="es-ES"/>
        </w:rPr>
      </w:pPr>
      <w:r w:rsidRPr="001D5F40">
        <w:rPr>
          <w:rFonts w:ascii="Arial" w:hAnsi="Arial" w:cs="Arial"/>
          <w:sz w:val="24"/>
          <w:szCs w:val="24"/>
          <w:lang w:val="es-ES"/>
        </w:rPr>
        <w:t>OBJETIVO GENERAL.</w:t>
      </w:r>
    </w:p>
    <w:p w14:paraId="74401284" w14:textId="77777777" w:rsidR="005E7C7F" w:rsidRPr="001D5F40" w:rsidRDefault="005E7C7F" w:rsidP="005E7C7F">
      <w:pPr>
        <w:spacing w:after="100" w:afterAutospacing="1" w:line="360" w:lineRule="auto"/>
        <w:ind w:left="426"/>
        <w:jc w:val="both"/>
        <w:rPr>
          <w:rFonts w:ascii="Arial" w:hAnsi="Arial" w:cs="Arial"/>
          <w:sz w:val="24"/>
          <w:szCs w:val="24"/>
          <w:lang w:val="es-ES"/>
        </w:rPr>
      </w:pPr>
      <w:r w:rsidRPr="001D5F40">
        <w:rPr>
          <w:rFonts w:ascii="Arial" w:hAnsi="Arial" w:cs="Arial"/>
          <w:sz w:val="24"/>
          <w:szCs w:val="24"/>
          <w:lang w:val="es-ES"/>
        </w:rPr>
        <w:t>Colaborar a la dignificación de los entornos físicos comunitarios inmediatos, buscando con ello construir e inculcar el apego y sentido de pertenencia, como pilar para la regeneración del Tejido Social y conciencia colectiva benéfica para sus habitantes.</w:t>
      </w:r>
    </w:p>
    <w:p w14:paraId="59135633" w14:textId="77777777" w:rsidR="005E7C7F" w:rsidRPr="001D5F40" w:rsidRDefault="005E7C7F" w:rsidP="005E7C7F">
      <w:pPr>
        <w:spacing w:after="100" w:afterAutospacing="1" w:line="360" w:lineRule="auto"/>
        <w:ind w:firstLine="426"/>
        <w:jc w:val="both"/>
        <w:rPr>
          <w:rFonts w:ascii="Arial" w:hAnsi="Arial" w:cs="Arial"/>
          <w:sz w:val="24"/>
          <w:szCs w:val="24"/>
          <w:lang w:val="es-ES"/>
        </w:rPr>
      </w:pPr>
      <w:r w:rsidRPr="001D5F40">
        <w:rPr>
          <w:rFonts w:ascii="Arial" w:hAnsi="Arial" w:cs="Arial"/>
          <w:sz w:val="24"/>
          <w:szCs w:val="24"/>
          <w:lang w:val="es-ES"/>
        </w:rPr>
        <w:t>OBJETIVO ESPECIFICO.</w:t>
      </w:r>
    </w:p>
    <w:p w14:paraId="55DED34B" w14:textId="77777777" w:rsidR="005E7C7F" w:rsidRPr="001D5F40" w:rsidRDefault="005E7C7F" w:rsidP="005E7C7F">
      <w:pPr>
        <w:spacing w:after="100" w:afterAutospacing="1" w:line="360" w:lineRule="auto"/>
        <w:ind w:left="426"/>
        <w:jc w:val="both"/>
        <w:rPr>
          <w:rFonts w:ascii="Arial" w:hAnsi="Arial" w:cs="Arial"/>
          <w:sz w:val="24"/>
          <w:szCs w:val="24"/>
          <w:lang w:val="es-ES"/>
        </w:rPr>
      </w:pPr>
      <w:r w:rsidRPr="001D5F40">
        <w:rPr>
          <w:rFonts w:ascii="Arial" w:hAnsi="Arial" w:cs="Arial"/>
          <w:sz w:val="24"/>
          <w:szCs w:val="24"/>
          <w:lang w:val="es-ES"/>
        </w:rPr>
        <w:t>Intervención en 61 módulos de la Unidad habitacional del Sauz, bajo los lineamientos mencionados en la estrategia.</w:t>
      </w:r>
    </w:p>
    <w:p w14:paraId="63146B38" w14:textId="77777777" w:rsidR="005E7C7F" w:rsidRPr="001D5F40" w:rsidRDefault="005E7C7F" w:rsidP="005E7C7F">
      <w:pPr>
        <w:numPr>
          <w:ilvl w:val="0"/>
          <w:numId w:val="46"/>
        </w:numPr>
        <w:spacing w:after="160" w:line="360" w:lineRule="auto"/>
        <w:jc w:val="both"/>
        <w:rPr>
          <w:rFonts w:ascii="Arial" w:hAnsi="Arial" w:cs="Arial"/>
          <w:b/>
          <w:sz w:val="24"/>
          <w:szCs w:val="24"/>
        </w:rPr>
      </w:pPr>
      <w:r w:rsidRPr="001D5F40">
        <w:rPr>
          <w:rFonts w:ascii="Arial" w:hAnsi="Arial" w:cs="Arial"/>
          <w:b/>
          <w:sz w:val="24"/>
          <w:szCs w:val="24"/>
        </w:rPr>
        <w:t>Población Objetivo:</w:t>
      </w:r>
    </w:p>
    <w:p w14:paraId="2162377C" w14:textId="77777777" w:rsidR="005E7C7F" w:rsidRPr="001D5F40" w:rsidRDefault="005E7C7F" w:rsidP="005E7C7F">
      <w:pPr>
        <w:spacing w:after="100" w:afterAutospacing="1" w:line="360" w:lineRule="auto"/>
        <w:ind w:left="1146"/>
        <w:jc w:val="both"/>
        <w:rPr>
          <w:rFonts w:ascii="Arial" w:hAnsi="Arial" w:cs="Arial"/>
          <w:sz w:val="24"/>
          <w:szCs w:val="24"/>
          <w:lang w:val="es-ES"/>
        </w:rPr>
      </w:pPr>
      <w:r w:rsidRPr="001D5F40">
        <w:rPr>
          <w:rFonts w:ascii="Arial" w:hAnsi="Arial" w:cs="Arial"/>
          <w:sz w:val="24"/>
          <w:szCs w:val="24"/>
          <w:lang w:val="es-ES"/>
        </w:rPr>
        <w:t>Con esta intervención se pretende abarcar a 976 viviendas en dónde la cantidad aproximada de beneficiarios asciende a 4,000 personas.</w:t>
      </w:r>
    </w:p>
    <w:p w14:paraId="4FF7585A" w14:textId="77777777" w:rsidR="005E7C7F" w:rsidRPr="001D5F40" w:rsidRDefault="005E7C7F" w:rsidP="005E7C7F">
      <w:pPr>
        <w:numPr>
          <w:ilvl w:val="0"/>
          <w:numId w:val="46"/>
        </w:numPr>
        <w:spacing w:after="160" w:line="360" w:lineRule="auto"/>
        <w:jc w:val="both"/>
        <w:rPr>
          <w:rFonts w:ascii="Arial" w:hAnsi="Arial" w:cs="Arial"/>
          <w:b/>
          <w:sz w:val="24"/>
          <w:szCs w:val="24"/>
        </w:rPr>
      </w:pPr>
      <w:r w:rsidRPr="001D5F40">
        <w:rPr>
          <w:rFonts w:ascii="Arial" w:hAnsi="Arial" w:cs="Arial"/>
          <w:b/>
          <w:sz w:val="24"/>
          <w:szCs w:val="24"/>
        </w:rPr>
        <w:t>Presupuesto:</w:t>
      </w:r>
    </w:p>
    <w:p w14:paraId="5F055966" w14:textId="77777777" w:rsidR="005E7C7F" w:rsidRPr="001D5F40" w:rsidRDefault="005E7C7F" w:rsidP="005E7C7F">
      <w:pPr>
        <w:pStyle w:val="Sangradetextonormal"/>
      </w:pPr>
      <w:r w:rsidRPr="001D5F40">
        <w:t>La estrategia se hará de forma fragmentada entre las partes que la integran, por parte del municipio requiere una inversión de $9,978,803.49 (NUEVE MILLONES NOVECIENTOS SETENTA Y OCHO MIL OCHOCIENTOS TRES PESOS 49/100 MN).</w:t>
      </w:r>
    </w:p>
    <w:p w14:paraId="6B437CB0" w14:textId="77777777" w:rsidR="005E7C7F" w:rsidRPr="003B14AC" w:rsidRDefault="005E7C7F" w:rsidP="005E7C7F">
      <w:pPr>
        <w:pStyle w:val="Sangradetextonormal"/>
        <w:rPr>
          <w:sz w:val="6"/>
          <w:szCs w:val="6"/>
        </w:rPr>
      </w:pPr>
    </w:p>
    <w:p w14:paraId="17135597" w14:textId="77777777" w:rsidR="005E7C7F" w:rsidRPr="001D5F40" w:rsidRDefault="005E7C7F" w:rsidP="005E7C7F">
      <w:pPr>
        <w:numPr>
          <w:ilvl w:val="0"/>
          <w:numId w:val="46"/>
        </w:numPr>
        <w:spacing w:after="160" w:line="360" w:lineRule="auto"/>
        <w:jc w:val="both"/>
        <w:rPr>
          <w:rFonts w:ascii="Arial" w:hAnsi="Arial" w:cs="Arial"/>
          <w:b/>
          <w:sz w:val="24"/>
          <w:szCs w:val="24"/>
        </w:rPr>
      </w:pPr>
      <w:r w:rsidRPr="001D5F40">
        <w:rPr>
          <w:rFonts w:ascii="Arial" w:hAnsi="Arial" w:cs="Arial"/>
          <w:b/>
          <w:sz w:val="24"/>
          <w:szCs w:val="24"/>
        </w:rPr>
        <w:t>Cobertura:</w:t>
      </w:r>
    </w:p>
    <w:p w14:paraId="5BC739D3" w14:textId="77777777" w:rsidR="005E7C7F" w:rsidRPr="001D5F40" w:rsidRDefault="005E7C7F" w:rsidP="005E7C7F">
      <w:pPr>
        <w:pStyle w:val="Sangradetextonormal"/>
      </w:pPr>
      <w:r w:rsidRPr="001D5F40">
        <w:t>La presente iniciativa abarcará una superficie total de 41,767.36 mt2 que están ubicados en los polígonos ubicados entre Isla Gomera, Isla Maraca, Andador Manzanos, Isla Zanzibar, Andador Duraznos y colinda con Manzana 67-423.</w:t>
      </w:r>
    </w:p>
    <w:p w14:paraId="050247CC" w14:textId="77777777" w:rsidR="005E7C7F" w:rsidRPr="003B14AC" w:rsidRDefault="005E7C7F" w:rsidP="005E7C7F">
      <w:pPr>
        <w:spacing w:line="360" w:lineRule="auto"/>
        <w:ind w:left="426" w:firstLine="282"/>
        <w:jc w:val="both"/>
        <w:rPr>
          <w:rFonts w:ascii="Arial" w:hAnsi="Arial" w:cs="Arial"/>
          <w:sz w:val="2"/>
          <w:szCs w:val="2"/>
        </w:rPr>
      </w:pPr>
    </w:p>
    <w:p w14:paraId="4388FF0D" w14:textId="77777777" w:rsidR="005E7C7F" w:rsidRPr="001D5F40" w:rsidRDefault="005E7C7F" w:rsidP="005E7C7F">
      <w:pPr>
        <w:numPr>
          <w:ilvl w:val="0"/>
          <w:numId w:val="46"/>
        </w:numPr>
        <w:spacing w:after="160" w:line="360" w:lineRule="auto"/>
        <w:jc w:val="both"/>
        <w:rPr>
          <w:rFonts w:ascii="Arial" w:hAnsi="Arial" w:cs="Arial"/>
          <w:b/>
          <w:sz w:val="24"/>
          <w:szCs w:val="24"/>
        </w:rPr>
      </w:pPr>
      <w:r w:rsidRPr="001D5F40">
        <w:rPr>
          <w:rFonts w:ascii="Arial" w:hAnsi="Arial" w:cs="Arial"/>
          <w:b/>
          <w:sz w:val="24"/>
          <w:szCs w:val="24"/>
        </w:rPr>
        <w:t>Área responsable del Gobierno Municipal:</w:t>
      </w:r>
    </w:p>
    <w:p w14:paraId="79AD7A6C" w14:textId="77777777" w:rsidR="005E7C7F" w:rsidRDefault="005E7C7F" w:rsidP="005E7C7F">
      <w:pPr>
        <w:pStyle w:val="Sangradetextonormal"/>
      </w:pPr>
      <w:r w:rsidRPr="001D5F40">
        <w:t>La presente estrategia se llevará a cabo en la parte técnica por la Coordinación General de Gestión Integral de la Ciudad a través de la Dirección de Obras Públicas y en la parte administrativa por parte de la Coordinación General Construcción de la Comunidad.</w:t>
      </w:r>
    </w:p>
    <w:p w14:paraId="0F3E863C" w14:textId="77777777" w:rsidR="005E7C7F" w:rsidRPr="003B14AC" w:rsidRDefault="005E7C7F" w:rsidP="005E7C7F">
      <w:pPr>
        <w:pStyle w:val="Sangradetextonormal"/>
        <w:rPr>
          <w:sz w:val="6"/>
          <w:szCs w:val="6"/>
        </w:rPr>
      </w:pPr>
    </w:p>
    <w:p w14:paraId="6CB06F28" w14:textId="77777777" w:rsidR="005E7C7F" w:rsidRPr="001D5F40" w:rsidRDefault="005E7C7F" w:rsidP="005E7C7F">
      <w:pPr>
        <w:spacing w:after="100" w:afterAutospacing="1" w:line="360" w:lineRule="auto"/>
        <w:jc w:val="both"/>
        <w:rPr>
          <w:rFonts w:ascii="Arial" w:hAnsi="Arial" w:cs="Arial"/>
          <w:sz w:val="24"/>
          <w:szCs w:val="24"/>
          <w:lang w:val="es-ES"/>
        </w:rPr>
      </w:pPr>
      <w:r w:rsidRPr="00B50A5F">
        <w:rPr>
          <w:rFonts w:ascii="Arial" w:hAnsi="Arial" w:cs="Arial"/>
          <w:sz w:val="24"/>
          <w:szCs w:val="24"/>
        </w:rPr>
        <w:t xml:space="preserve">A su vez </w:t>
      </w:r>
      <w:r w:rsidRPr="00B50A5F">
        <w:rPr>
          <w:rFonts w:ascii="Arial" w:hAnsi="Arial" w:cs="Arial"/>
          <w:sz w:val="24"/>
          <w:szCs w:val="24"/>
          <w:lang w:val="es-ES"/>
        </w:rPr>
        <w:t xml:space="preserve">se adjunta al presente Oficio de Notificación de Selección de la Estrategia de Reconstrucción del Tejido Social de la Secretaría de Asistencia Social como </w:t>
      </w:r>
      <w:r w:rsidRPr="00B50A5F">
        <w:rPr>
          <w:rFonts w:ascii="Arial" w:hAnsi="Arial" w:cs="Arial"/>
          <w:b/>
          <w:bCs/>
          <w:sz w:val="24"/>
          <w:szCs w:val="24"/>
          <w:lang w:val="es-ES"/>
        </w:rPr>
        <w:t>ANEXO 1.</w:t>
      </w:r>
      <w:r w:rsidRPr="00B50A5F">
        <w:rPr>
          <w:rFonts w:ascii="Arial" w:hAnsi="Arial" w:cs="Arial"/>
          <w:sz w:val="24"/>
          <w:szCs w:val="24"/>
          <w:lang w:val="es-ES"/>
        </w:rPr>
        <w:t xml:space="preserve"> Asimismo, se pone como </w:t>
      </w:r>
      <w:r w:rsidRPr="00B50A5F">
        <w:rPr>
          <w:rFonts w:ascii="Arial" w:hAnsi="Arial" w:cs="Arial"/>
          <w:b/>
          <w:bCs/>
          <w:sz w:val="24"/>
          <w:szCs w:val="24"/>
          <w:lang w:val="es-ES"/>
        </w:rPr>
        <w:t>ANEXO 2,</w:t>
      </w:r>
      <w:r w:rsidRPr="00B50A5F">
        <w:rPr>
          <w:rFonts w:ascii="Arial" w:hAnsi="Arial" w:cs="Arial"/>
          <w:sz w:val="24"/>
          <w:szCs w:val="24"/>
          <w:lang w:val="es-ES"/>
        </w:rPr>
        <w:t xml:space="preserve"> el oficio suscrito por el Tesorero Municipal que notifica que existe la suficiencia presupuestal para el proyecto que nos ocupa. Por último, se pone como ANEXO 3 los polígonos que que se realizara la intervención. Todos y cada uno de los documentos   forman parte integral de la presente iniciativa</w:t>
      </w:r>
      <w:r>
        <w:rPr>
          <w:rFonts w:ascii="Arial" w:hAnsi="Arial" w:cs="Arial"/>
          <w:sz w:val="24"/>
          <w:szCs w:val="24"/>
          <w:lang w:val="es-ES"/>
        </w:rPr>
        <w:t xml:space="preserve">  </w:t>
      </w:r>
    </w:p>
    <w:p w14:paraId="49F7F2B2" w14:textId="77777777" w:rsidR="005E7C7F" w:rsidRPr="001D5F40" w:rsidRDefault="005E7C7F" w:rsidP="005E7C7F">
      <w:pPr>
        <w:spacing w:after="0" w:line="360" w:lineRule="auto"/>
        <w:jc w:val="center"/>
        <w:rPr>
          <w:rFonts w:ascii="Arial" w:hAnsi="Arial" w:cs="Arial"/>
          <w:b/>
          <w:sz w:val="24"/>
          <w:szCs w:val="24"/>
        </w:rPr>
      </w:pPr>
      <w:r w:rsidRPr="001D5F40">
        <w:rPr>
          <w:rFonts w:ascii="Arial" w:hAnsi="Arial" w:cs="Arial"/>
          <w:b/>
          <w:sz w:val="24"/>
          <w:szCs w:val="24"/>
        </w:rPr>
        <w:lastRenderedPageBreak/>
        <w:t>Punto de Acuerdo</w:t>
      </w:r>
    </w:p>
    <w:p w14:paraId="48266EDB" w14:textId="77777777" w:rsidR="005E7C7F" w:rsidRPr="003B14AC" w:rsidRDefault="005E7C7F" w:rsidP="005E7C7F">
      <w:pPr>
        <w:spacing w:after="0" w:line="360" w:lineRule="auto"/>
        <w:jc w:val="both"/>
        <w:rPr>
          <w:rFonts w:ascii="Arial" w:hAnsi="Arial" w:cs="Arial"/>
          <w:sz w:val="10"/>
          <w:szCs w:val="10"/>
        </w:rPr>
      </w:pPr>
    </w:p>
    <w:p w14:paraId="05779962" w14:textId="77777777" w:rsidR="005E7C7F" w:rsidRPr="001D5F40" w:rsidRDefault="005E7C7F" w:rsidP="005E7C7F">
      <w:pPr>
        <w:spacing w:after="0" w:line="360" w:lineRule="auto"/>
        <w:jc w:val="both"/>
        <w:rPr>
          <w:rFonts w:ascii="Arial" w:hAnsi="Arial" w:cs="Arial"/>
          <w:b/>
          <w:sz w:val="24"/>
          <w:szCs w:val="24"/>
        </w:rPr>
      </w:pPr>
      <w:r w:rsidRPr="001D5F40">
        <w:rPr>
          <w:rFonts w:ascii="Arial" w:hAnsi="Arial" w:cs="Arial"/>
          <w:b/>
          <w:sz w:val="24"/>
          <w:szCs w:val="24"/>
        </w:rPr>
        <w:t xml:space="preserve">Primero. </w:t>
      </w:r>
      <w:r w:rsidRPr="001D5F40">
        <w:rPr>
          <w:rFonts w:ascii="Arial" w:hAnsi="Arial" w:cs="Arial"/>
          <w:sz w:val="24"/>
          <w:szCs w:val="24"/>
        </w:rPr>
        <w:t>El Ayuntamiento Constitucional de San Pedro Tlaquepaque, aprueba y autoriza la Estrategia de Reconstrucción del Tejido Social en la Unidad Habitacional del Sauz, misma que se apega a los lineamientos de la Estrategia Estatal “RECON</w:t>
      </w:r>
      <w:r>
        <w:rPr>
          <w:rFonts w:ascii="Arial" w:hAnsi="Arial" w:cs="Arial"/>
          <w:sz w:val="24"/>
          <w:szCs w:val="24"/>
        </w:rPr>
        <w:t>S</w:t>
      </w:r>
      <w:r w:rsidRPr="001D5F40">
        <w:rPr>
          <w:rFonts w:ascii="Arial" w:hAnsi="Arial" w:cs="Arial"/>
          <w:sz w:val="24"/>
          <w:szCs w:val="24"/>
        </w:rPr>
        <w:t xml:space="preserve">TRUCCIÓN DEL TEJIDO SOCIAL” </w:t>
      </w:r>
      <w:r>
        <w:rPr>
          <w:rFonts w:ascii="Arial" w:hAnsi="Arial" w:cs="Arial"/>
          <w:sz w:val="24"/>
          <w:szCs w:val="24"/>
        </w:rPr>
        <w:t xml:space="preserve">Ejercicio 2022, </w:t>
      </w:r>
      <w:r w:rsidRPr="001D5F40">
        <w:rPr>
          <w:rFonts w:ascii="Arial" w:hAnsi="Arial" w:cs="Arial"/>
          <w:sz w:val="24"/>
          <w:szCs w:val="24"/>
        </w:rPr>
        <w:t>publicada en el Periódico Oficial del Estado de Jalisco con fecha del jueves 07 de abril de 2022 Tomo CDIII.</w:t>
      </w:r>
    </w:p>
    <w:p w14:paraId="58440590" w14:textId="77777777" w:rsidR="005E7C7F" w:rsidRPr="003B14AC" w:rsidRDefault="005E7C7F" w:rsidP="005E7C7F">
      <w:pPr>
        <w:spacing w:after="0" w:line="360" w:lineRule="auto"/>
        <w:jc w:val="both"/>
        <w:rPr>
          <w:rFonts w:ascii="Arial" w:hAnsi="Arial" w:cs="Arial"/>
          <w:b/>
          <w:sz w:val="18"/>
          <w:szCs w:val="18"/>
        </w:rPr>
      </w:pPr>
    </w:p>
    <w:p w14:paraId="449651A9" w14:textId="77777777" w:rsidR="005E7C7F" w:rsidRPr="001D5F40" w:rsidRDefault="005E7C7F" w:rsidP="005E7C7F">
      <w:pPr>
        <w:spacing w:after="0" w:line="360" w:lineRule="auto"/>
        <w:jc w:val="both"/>
        <w:rPr>
          <w:rFonts w:ascii="Arial" w:hAnsi="Arial" w:cs="Arial"/>
          <w:sz w:val="24"/>
          <w:szCs w:val="24"/>
        </w:rPr>
      </w:pPr>
      <w:r w:rsidRPr="001D5F40">
        <w:rPr>
          <w:rFonts w:ascii="Arial" w:hAnsi="Arial" w:cs="Arial"/>
          <w:b/>
          <w:sz w:val="24"/>
          <w:szCs w:val="24"/>
        </w:rPr>
        <w:t xml:space="preserve">Segundo. </w:t>
      </w:r>
      <w:r w:rsidRPr="001D5F40">
        <w:rPr>
          <w:rFonts w:ascii="Arial" w:hAnsi="Arial" w:cs="Arial"/>
          <w:sz w:val="24"/>
          <w:szCs w:val="24"/>
        </w:rPr>
        <w:t>Se aprueba y autoriza a la Coordinación General de Gestión Integral de la Ciudad a través de su Dirección de Obras Públicas para el desarrollo las actividades de la estrategia señalada en el punto anterior, en apego a lo dispuesto en los lineamientos mencionados y a la Coordinación General de Construcción de la Comunidad para atender las actividades administrativas correspondientes.</w:t>
      </w:r>
    </w:p>
    <w:p w14:paraId="55C78CE5" w14:textId="77777777" w:rsidR="005E7C7F" w:rsidRPr="003B14AC" w:rsidRDefault="005E7C7F" w:rsidP="005E7C7F">
      <w:pPr>
        <w:spacing w:after="0" w:line="360" w:lineRule="auto"/>
        <w:jc w:val="both"/>
        <w:rPr>
          <w:rFonts w:ascii="Arial" w:hAnsi="Arial" w:cs="Arial"/>
          <w:sz w:val="14"/>
          <w:szCs w:val="14"/>
        </w:rPr>
      </w:pPr>
    </w:p>
    <w:p w14:paraId="6375187D" w14:textId="77777777" w:rsidR="005E7C7F" w:rsidRPr="001D5F40" w:rsidRDefault="005E7C7F" w:rsidP="005E7C7F">
      <w:pPr>
        <w:spacing w:after="0" w:line="360" w:lineRule="auto"/>
        <w:jc w:val="both"/>
        <w:rPr>
          <w:rFonts w:ascii="Arial" w:hAnsi="Arial" w:cs="Arial"/>
          <w:sz w:val="24"/>
          <w:szCs w:val="24"/>
        </w:rPr>
      </w:pPr>
      <w:r w:rsidRPr="001D5F40">
        <w:rPr>
          <w:rFonts w:ascii="Arial" w:hAnsi="Arial" w:cs="Arial"/>
          <w:b/>
          <w:sz w:val="24"/>
          <w:szCs w:val="24"/>
        </w:rPr>
        <w:t xml:space="preserve">Tercero. </w:t>
      </w:r>
      <w:r w:rsidRPr="001D5F40">
        <w:rPr>
          <w:rFonts w:ascii="Arial" w:hAnsi="Arial" w:cs="Arial"/>
          <w:sz w:val="24"/>
          <w:szCs w:val="24"/>
        </w:rPr>
        <w:t xml:space="preserve">El Pleno del Ayuntamiento Constitucional de San Pedro Tlaquepaque aprueba y autoriza a la Presidenta Municipal de San Pedro Tlaquepaque, al </w:t>
      </w:r>
      <w:r w:rsidRPr="00B50A5F">
        <w:rPr>
          <w:rFonts w:ascii="Arial" w:hAnsi="Arial" w:cs="Arial"/>
          <w:sz w:val="24"/>
          <w:szCs w:val="24"/>
        </w:rPr>
        <w:t>Síndico Municipal, al Secretario del Ayuntamiento y al Tesorero Municipal para firmar la documentación y los instrumentos jurídicos y administrativos derivados del presente Acuerdo</w:t>
      </w:r>
      <w:r w:rsidRPr="001D5F40">
        <w:rPr>
          <w:rFonts w:ascii="Arial" w:hAnsi="Arial" w:cs="Arial"/>
          <w:sz w:val="24"/>
          <w:szCs w:val="24"/>
        </w:rPr>
        <w:t>, así como de aquellas necesarias para el cumplimiento de todas aquellas disposiciones legales y administrativas tendientes al cumplimiento de este programa.</w:t>
      </w:r>
    </w:p>
    <w:p w14:paraId="1E395173" w14:textId="77777777" w:rsidR="005E7C7F" w:rsidRPr="003B14AC" w:rsidRDefault="005E7C7F" w:rsidP="005E7C7F">
      <w:pPr>
        <w:spacing w:after="0" w:line="360" w:lineRule="auto"/>
        <w:jc w:val="both"/>
        <w:rPr>
          <w:rFonts w:ascii="Arial" w:hAnsi="Arial" w:cs="Arial"/>
          <w:sz w:val="14"/>
          <w:szCs w:val="14"/>
        </w:rPr>
      </w:pPr>
    </w:p>
    <w:p w14:paraId="17F65AAF" w14:textId="77777777" w:rsidR="005E7C7F" w:rsidRPr="00B50A5F" w:rsidRDefault="005E7C7F" w:rsidP="005E7C7F">
      <w:pPr>
        <w:spacing w:after="0" w:line="360" w:lineRule="auto"/>
        <w:jc w:val="both"/>
        <w:rPr>
          <w:rFonts w:ascii="Arial" w:hAnsi="Arial" w:cs="Arial"/>
          <w:sz w:val="24"/>
          <w:szCs w:val="24"/>
        </w:rPr>
      </w:pPr>
      <w:r w:rsidRPr="00B50A5F">
        <w:rPr>
          <w:rFonts w:ascii="Arial" w:hAnsi="Arial" w:cs="Arial"/>
          <w:b/>
          <w:sz w:val="24"/>
          <w:szCs w:val="24"/>
        </w:rPr>
        <w:t xml:space="preserve">Cuarto. </w:t>
      </w:r>
      <w:r w:rsidRPr="00B50A5F">
        <w:rPr>
          <w:rFonts w:ascii="Arial" w:hAnsi="Arial" w:cs="Arial"/>
          <w:sz w:val="24"/>
          <w:szCs w:val="24"/>
        </w:rPr>
        <w:t>El Pleno del Ayuntamiento Constitucional de San Pedro Tlaquepaque aprueba y autoriza instruir al Contralor Municipal a efecto de que vigile que cada uno de los actos tendientes a la ejecución de la Estrategia de Reconstrucción del Tejido Social se encuentren apegados a la normatividad legal aplicable en la materia según sea el caso.</w:t>
      </w:r>
    </w:p>
    <w:p w14:paraId="61019E00" w14:textId="77777777" w:rsidR="005E7C7F" w:rsidRPr="003B14AC" w:rsidRDefault="005E7C7F" w:rsidP="005E7C7F">
      <w:pPr>
        <w:spacing w:after="0" w:line="360" w:lineRule="auto"/>
        <w:jc w:val="both"/>
        <w:rPr>
          <w:rFonts w:ascii="Arial" w:hAnsi="Arial" w:cs="Arial"/>
          <w:b/>
          <w:bCs/>
          <w:sz w:val="14"/>
          <w:szCs w:val="14"/>
        </w:rPr>
      </w:pPr>
    </w:p>
    <w:p w14:paraId="16174935" w14:textId="77777777" w:rsidR="005E7C7F" w:rsidRPr="001D5F40" w:rsidRDefault="005E7C7F" w:rsidP="005E7C7F">
      <w:pPr>
        <w:spacing w:after="0" w:line="360" w:lineRule="auto"/>
        <w:jc w:val="both"/>
        <w:rPr>
          <w:rFonts w:ascii="Arial" w:hAnsi="Arial" w:cs="Arial"/>
          <w:b/>
          <w:sz w:val="24"/>
          <w:szCs w:val="24"/>
        </w:rPr>
      </w:pPr>
      <w:r w:rsidRPr="00B50A5F">
        <w:rPr>
          <w:rFonts w:ascii="Arial" w:hAnsi="Arial" w:cs="Arial"/>
          <w:b/>
          <w:bCs/>
          <w:sz w:val="24"/>
          <w:szCs w:val="24"/>
        </w:rPr>
        <w:t>Quinto.</w:t>
      </w:r>
      <w:r w:rsidRPr="00B50A5F">
        <w:rPr>
          <w:rFonts w:ascii="Arial" w:hAnsi="Arial" w:cs="Arial"/>
          <w:sz w:val="24"/>
          <w:szCs w:val="24"/>
        </w:rPr>
        <w:t xml:space="preserve"> </w:t>
      </w:r>
      <w:r w:rsidRPr="00B50A5F">
        <w:rPr>
          <w:rFonts w:ascii="Arial" w:hAnsi="Arial" w:cs="Arial"/>
          <w:b/>
          <w:sz w:val="24"/>
          <w:szCs w:val="24"/>
        </w:rPr>
        <w:t xml:space="preserve"> </w:t>
      </w:r>
      <w:r w:rsidRPr="00B50A5F">
        <w:rPr>
          <w:rFonts w:ascii="Arial" w:hAnsi="Arial" w:cs="Arial"/>
          <w:sz w:val="24"/>
          <w:szCs w:val="24"/>
        </w:rPr>
        <w:t>El Pleno del Ayuntamiento Constitucional de San Pedro Tlaquepaque aprueba y autoriza que toda la papelería</w:t>
      </w:r>
      <w:r w:rsidRPr="001D5F40">
        <w:rPr>
          <w:rFonts w:ascii="Arial" w:hAnsi="Arial" w:cs="Arial"/>
          <w:sz w:val="24"/>
          <w:szCs w:val="24"/>
        </w:rPr>
        <w:t>, formatos de registro o evaluación, los correos convencionales y electrónicos relacionados con la Estrategia “RECONSTRUCCIÓN DEL TEJIDO SOCIA</w:t>
      </w:r>
      <w:r>
        <w:rPr>
          <w:rFonts w:ascii="Arial" w:hAnsi="Arial" w:cs="Arial"/>
          <w:sz w:val="24"/>
          <w:szCs w:val="24"/>
        </w:rPr>
        <w:t>L</w:t>
      </w:r>
      <w:r w:rsidRPr="001D5F40">
        <w:rPr>
          <w:rFonts w:ascii="Arial" w:hAnsi="Arial" w:cs="Arial"/>
          <w:sz w:val="24"/>
          <w:szCs w:val="24"/>
        </w:rPr>
        <w:t>”</w:t>
      </w:r>
      <w:r>
        <w:rPr>
          <w:rFonts w:ascii="Arial" w:hAnsi="Arial" w:cs="Arial"/>
          <w:sz w:val="24"/>
          <w:szCs w:val="24"/>
        </w:rPr>
        <w:t xml:space="preserve"> Ejercicio 2022</w:t>
      </w:r>
      <w:r w:rsidRPr="001D5F40">
        <w:rPr>
          <w:rFonts w:ascii="Arial" w:hAnsi="Arial" w:cs="Arial"/>
          <w:sz w:val="24"/>
          <w:szCs w:val="24"/>
        </w:rPr>
        <w:t xml:space="preserve">, así como cualquier medio o mecanismo de difusión por cualquier medio de esta estrategia, incluyéndose incluso en las entregas de obra, se establezca y se mencione la leyenda </w:t>
      </w:r>
      <w:r w:rsidRPr="001D5F40">
        <w:rPr>
          <w:rFonts w:ascii="Arial" w:hAnsi="Arial" w:cs="Arial"/>
          <w:b/>
          <w:i/>
          <w:sz w:val="24"/>
          <w:szCs w:val="24"/>
        </w:rPr>
        <w:t xml:space="preserve">“Este programa es público, ajeno a cualquier partido político. Queda prohibido el uso para fines distintos al desarrollo social, y por </w:t>
      </w:r>
      <w:r w:rsidRPr="001D5F40">
        <w:rPr>
          <w:rFonts w:ascii="Arial" w:hAnsi="Arial" w:cs="Arial"/>
          <w:b/>
          <w:i/>
          <w:sz w:val="24"/>
          <w:szCs w:val="24"/>
        </w:rPr>
        <w:lastRenderedPageBreak/>
        <w:t>ningún motivo el lugar donde se operará la estrategia podrá ser domicilio que esté relacionado con cualquier partido político”.</w:t>
      </w:r>
    </w:p>
    <w:p w14:paraId="16603C9D" w14:textId="77777777" w:rsidR="005E7C7F" w:rsidRPr="003B14AC" w:rsidRDefault="005E7C7F" w:rsidP="005E7C7F">
      <w:pPr>
        <w:spacing w:after="0" w:line="360" w:lineRule="auto"/>
        <w:jc w:val="both"/>
        <w:rPr>
          <w:rFonts w:ascii="Arial" w:hAnsi="Arial" w:cs="Arial"/>
          <w:b/>
          <w:sz w:val="14"/>
          <w:szCs w:val="14"/>
        </w:rPr>
      </w:pPr>
    </w:p>
    <w:p w14:paraId="05021C05" w14:textId="77777777" w:rsidR="005E7C7F" w:rsidRPr="001D5F40" w:rsidRDefault="005E7C7F" w:rsidP="005E7C7F">
      <w:pPr>
        <w:spacing w:after="0" w:line="360" w:lineRule="auto"/>
        <w:jc w:val="both"/>
        <w:rPr>
          <w:rFonts w:ascii="Arial" w:hAnsi="Arial" w:cs="Arial"/>
          <w:b/>
          <w:sz w:val="24"/>
          <w:szCs w:val="24"/>
        </w:rPr>
      </w:pPr>
      <w:r w:rsidRPr="00B50A5F">
        <w:rPr>
          <w:rFonts w:ascii="Arial" w:hAnsi="Arial" w:cs="Arial"/>
          <w:b/>
          <w:sz w:val="24"/>
          <w:szCs w:val="24"/>
        </w:rPr>
        <w:t>Sexto.</w:t>
      </w:r>
      <w:r w:rsidRPr="001D5F40">
        <w:rPr>
          <w:rFonts w:ascii="Arial" w:hAnsi="Arial" w:cs="Arial"/>
          <w:b/>
          <w:sz w:val="24"/>
          <w:szCs w:val="24"/>
        </w:rPr>
        <w:t xml:space="preserve"> </w:t>
      </w:r>
      <w:r w:rsidRPr="001D5F40">
        <w:rPr>
          <w:rFonts w:ascii="Arial" w:hAnsi="Arial" w:cs="Arial"/>
          <w:sz w:val="24"/>
          <w:szCs w:val="24"/>
        </w:rPr>
        <w:t>Notifíquese a la Presidencia Municipal, Sindicatura, Tesorería Municipal, Coordinación General de Construcción de la Comunidad y a la Jefatura de Gestión y Vinculación Ciudadana sobre el presente acuerdo.</w:t>
      </w:r>
      <w:r w:rsidRPr="001D5F40">
        <w:rPr>
          <w:rFonts w:ascii="Arial" w:hAnsi="Arial" w:cs="Arial"/>
          <w:b/>
          <w:sz w:val="24"/>
          <w:szCs w:val="24"/>
        </w:rPr>
        <w:t xml:space="preserve"> </w:t>
      </w:r>
    </w:p>
    <w:p w14:paraId="3CF99C25" w14:textId="77777777" w:rsidR="005E7C7F" w:rsidRPr="003B14AC" w:rsidRDefault="005E7C7F" w:rsidP="005E7C7F">
      <w:pPr>
        <w:spacing w:after="0" w:line="360" w:lineRule="auto"/>
        <w:jc w:val="both"/>
        <w:rPr>
          <w:rFonts w:ascii="Arial" w:hAnsi="Arial" w:cs="Arial"/>
          <w:b/>
          <w:sz w:val="12"/>
          <w:szCs w:val="12"/>
        </w:rPr>
      </w:pPr>
    </w:p>
    <w:p w14:paraId="4EE81759" w14:textId="77777777" w:rsidR="005E7C7F" w:rsidRPr="001D5F40" w:rsidRDefault="005E7C7F" w:rsidP="005E7C7F">
      <w:pPr>
        <w:spacing w:after="0" w:line="360" w:lineRule="auto"/>
        <w:jc w:val="both"/>
        <w:rPr>
          <w:rFonts w:ascii="Arial" w:hAnsi="Arial" w:cs="Arial"/>
          <w:sz w:val="24"/>
          <w:szCs w:val="24"/>
        </w:rPr>
      </w:pPr>
      <w:r w:rsidRPr="001D5F40">
        <w:rPr>
          <w:rFonts w:ascii="Arial" w:hAnsi="Arial" w:cs="Arial"/>
          <w:sz w:val="24"/>
          <w:szCs w:val="24"/>
        </w:rPr>
        <w:t>Regístrese en el libro de actas correspondiente.</w:t>
      </w:r>
    </w:p>
    <w:p w14:paraId="4FCBC78C" w14:textId="77777777" w:rsidR="005E7C7F" w:rsidRPr="003B14AC" w:rsidRDefault="005E7C7F" w:rsidP="005E7C7F">
      <w:pPr>
        <w:spacing w:after="0" w:line="360" w:lineRule="auto"/>
        <w:jc w:val="both"/>
        <w:rPr>
          <w:rFonts w:ascii="Arial" w:hAnsi="Arial" w:cs="Arial"/>
          <w:sz w:val="12"/>
          <w:szCs w:val="12"/>
        </w:rPr>
      </w:pPr>
    </w:p>
    <w:p w14:paraId="57B3326E" w14:textId="77777777" w:rsidR="005E7C7F" w:rsidRPr="001D5F40" w:rsidRDefault="005E7C7F" w:rsidP="005E7C7F">
      <w:pPr>
        <w:spacing w:after="0" w:line="240" w:lineRule="auto"/>
        <w:jc w:val="center"/>
        <w:rPr>
          <w:rFonts w:ascii="Arial" w:eastAsia="Times New Roman" w:hAnsi="Arial" w:cs="Arial"/>
          <w:sz w:val="24"/>
          <w:szCs w:val="24"/>
          <w:lang w:eastAsia="es-MX"/>
        </w:rPr>
      </w:pPr>
      <w:r w:rsidRPr="001D5F40">
        <w:rPr>
          <w:rFonts w:ascii="Arial" w:eastAsia="Times New Roman" w:hAnsi="Arial" w:cs="Arial"/>
          <w:b/>
          <w:bCs/>
          <w:color w:val="000000"/>
          <w:sz w:val="24"/>
          <w:szCs w:val="24"/>
          <w:lang w:eastAsia="es-MX"/>
        </w:rPr>
        <w:t>A T E N T A M E N T E</w:t>
      </w:r>
    </w:p>
    <w:p w14:paraId="10A2875F" w14:textId="77777777" w:rsidR="005E7C7F" w:rsidRPr="001D5F40" w:rsidRDefault="005E7C7F" w:rsidP="005E7C7F">
      <w:pPr>
        <w:spacing w:after="0" w:line="240" w:lineRule="auto"/>
        <w:jc w:val="center"/>
        <w:rPr>
          <w:rFonts w:ascii="Arial" w:eastAsia="Times New Roman" w:hAnsi="Arial" w:cs="Arial"/>
          <w:sz w:val="24"/>
          <w:szCs w:val="24"/>
          <w:lang w:eastAsia="es-MX"/>
        </w:rPr>
      </w:pPr>
      <w:r w:rsidRPr="001D5F40">
        <w:rPr>
          <w:rFonts w:ascii="Arial" w:eastAsia="Times New Roman" w:hAnsi="Arial" w:cs="Arial"/>
          <w:b/>
          <w:bCs/>
          <w:color w:val="000000"/>
          <w:sz w:val="24"/>
          <w:szCs w:val="24"/>
          <w:lang w:eastAsia="es-MX"/>
        </w:rPr>
        <w:t>SAN PEDRO TLAQUEPAQUE, JALISCO, A LA FECHA DE SU PRESENTACIÓN.</w:t>
      </w:r>
    </w:p>
    <w:p w14:paraId="46300015" w14:textId="77777777" w:rsidR="005E7C7F" w:rsidRPr="001D5F40" w:rsidRDefault="005E7C7F" w:rsidP="005E7C7F">
      <w:pPr>
        <w:spacing w:after="0" w:line="240" w:lineRule="auto"/>
        <w:jc w:val="center"/>
        <w:rPr>
          <w:rFonts w:ascii="Arial" w:eastAsia="Times New Roman" w:hAnsi="Arial" w:cs="Arial"/>
          <w:sz w:val="24"/>
          <w:szCs w:val="24"/>
          <w:lang w:eastAsia="es-MX"/>
        </w:rPr>
      </w:pPr>
      <w:r w:rsidRPr="001D5F40">
        <w:rPr>
          <w:rFonts w:ascii="Arial" w:eastAsia="Times New Roman" w:hAnsi="Arial" w:cs="Arial"/>
          <w:b/>
          <w:bCs/>
          <w:color w:val="000000"/>
          <w:sz w:val="24"/>
          <w:szCs w:val="24"/>
          <w:lang w:eastAsia="es-MX"/>
        </w:rPr>
        <w:t>“PRIMA OPERA FIGLINAE HOMO”</w:t>
      </w:r>
    </w:p>
    <w:p w14:paraId="4BFF1854" w14:textId="77777777" w:rsidR="005E7C7F" w:rsidRPr="001D5F40" w:rsidRDefault="005E7C7F" w:rsidP="005E7C7F">
      <w:pPr>
        <w:spacing w:after="240" w:line="240" w:lineRule="auto"/>
        <w:rPr>
          <w:rFonts w:ascii="Arial" w:eastAsia="Times New Roman" w:hAnsi="Arial" w:cs="Arial"/>
          <w:sz w:val="24"/>
          <w:szCs w:val="24"/>
          <w:lang w:eastAsia="es-MX"/>
        </w:rPr>
      </w:pPr>
    </w:p>
    <w:p w14:paraId="14553758" w14:textId="77777777" w:rsidR="005E7C7F" w:rsidRPr="001D5F40" w:rsidRDefault="005E7C7F" w:rsidP="005E7C7F">
      <w:pPr>
        <w:spacing w:after="0" w:line="240" w:lineRule="auto"/>
        <w:jc w:val="center"/>
        <w:rPr>
          <w:rFonts w:ascii="Arial" w:eastAsia="Times New Roman" w:hAnsi="Arial" w:cs="Arial"/>
          <w:sz w:val="24"/>
          <w:szCs w:val="24"/>
          <w:lang w:eastAsia="es-MX"/>
        </w:rPr>
      </w:pPr>
      <w:r w:rsidRPr="001D5F40">
        <w:rPr>
          <w:rFonts w:ascii="Arial" w:eastAsia="Times New Roman" w:hAnsi="Arial" w:cs="Arial"/>
          <w:b/>
          <w:bCs/>
          <w:color w:val="000000"/>
          <w:sz w:val="24"/>
          <w:szCs w:val="24"/>
          <w:lang w:eastAsia="es-MX"/>
        </w:rPr>
        <w:t>MIRNA CITLALLI AMAYA DE LUNA</w:t>
      </w:r>
    </w:p>
    <w:p w14:paraId="2438E2DE" w14:textId="77777777" w:rsidR="005E7C7F" w:rsidRPr="001D5F40" w:rsidRDefault="005E7C7F" w:rsidP="005E7C7F">
      <w:pPr>
        <w:spacing w:after="0" w:line="240" w:lineRule="auto"/>
        <w:jc w:val="center"/>
        <w:rPr>
          <w:rFonts w:ascii="Arial" w:eastAsia="Times New Roman" w:hAnsi="Arial" w:cs="Arial"/>
          <w:sz w:val="24"/>
          <w:szCs w:val="24"/>
          <w:lang w:eastAsia="es-MX"/>
        </w:rPr>
      </w:pPr>
      <w:r w:rsidRPr="001D5F40">
        <w:rPr>
          <w:rFonts w:ascii="Arial" w:eastAsia="Times New Roman" w:hAnsi="Arial" w:cs="Arial"/>
          <w:b/>
          <w:bCs/>
          <w:color w:val="000000"/>
          <w:sz w:val="24"/>
          <w:szCs w:val="24"/>
          <w:lang w:eastAsia="es-MX"/>
        </w:rPr>
        <w:t>PRESIDENTA MUNICIPAL DE SAN PEDRO TLAQUEPAQUE.</w:t>
      </w:r>
    </w:p>
    <w:p w14:paraId="03694928" w14:textId="5D056D4F" w:rsidR="0028064A" w:rsidRPr="003B14AC" w:rsidRDefault="003B14AC" w:rsidP="003B14AC">
      <w:pPr>
        <w:spacing w:line="240" w:lineRule="auto"/>
        <w:jc w:val="both"/>
        <w:rPr>
          <w:rFonts w:ascii="Arial" w:hAnsi="Arial" w:cs="Arial"/>
          <w:color w:val="000000" w:themeColor="text1"/>
          <w:sz w:val="24"/>
          <w:szCs w:val="24"/>
        </w:rPr>
      </w:pPr>
      <w:r>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28064A">
        <w:rPr>
          <w:rFonts w:ascii="Arial" w:hAnsi="Arial" w:cs="Arial"/>
          <w:sz w:val="24"/>
          <w:szCs w:val="24"/>
        </w:rPr>
        <w:t xml:space="preserve"> </w:t>
      </w:r>
      <w:r w:rsidR="00337402">
        <w:rPr>
          <w:rFonts w:ascii="Arial" w:hAnsi="Arial" w:cs="Arial"/>
          <w:sz w:val="24"/>
          <w:szCs w:val="24"/>
        </w:rPr>
        <w:t>Gracias, s</w:t>
      </w:r>
      <w:r w:rsidR="0028064A" w:rsidRPr="0011545D">
        <w:rPr>
          <w:rFonts w:ascii="Arial" w:hAnsi="Arial" w:cs="Arial"/>
          <w:sz w:val="24"/>
          <w:szCs w:val="24"/>
        </w:rPr>
        <w:t xml:space="preserve">e abre el </w:t>
      </w:r>
      <w:r w:rsidR="0028064A">
        <w:rPr>
          <w:rFonts w:ascii="Arial" w:hAnsi="Arial" w:cs="Arial"/>
          <w:sz w:val="24"/>
          <w:szCs w:val="24"/>
        </w:rPr>
        <w:t>registr</w:t>
      </w:r>
      <w:r w:rsidR="0028064A" w:rsidRPr="0011545D">
        <w:rPr>
          <w:rFonts w:ascii="Arial" w:hAnsi="Arial" w:cs="Arial"/>
          <w:sz w:val="24"/>
          <w:szCs w:val="24"/>
        </w:rPr>
        <w:t>o de oradores</w:t>
      </w:r>
      <w:r w:rsidR="0028064A">
        <w:rPr>
          <w:rFonts w:ascii="Arial" w:hAnsi="Arial" w:cs="Arial"/>
          <w:sz w:val="24"/>
          <w:szCs w:val="24"/>
        </w:rPr>
        <w:t xml:space="preserve">. No habiendo </w:t>
      </w:r>
      <w:r w:rsidR="0028064A" w:rsidRPr="00733E72">
        <w:rPr>
          <w:rFonts w:ascii="Arial" w:hAnsi="Arial" w:cs="Arial"/>
          <w:sz w:val="24"/>
          <w:szCs w:val="24"/>
        </w:rPr>
        <w:t xml:space="preserve">oradores registrados, en votación </w:t>
      </w:r>
      <w:r w:rsidR="0028064A" w:rsidRPr="0011545D">
        <w:rPr>
          <w:rFonts w:ascii="Arial" w:hAnsi="Arial" w:cs="Arial"/>
          <w:sz w:val="24"/>
          <w:szCs w:val="24"/>
        </w:rPr>
        <w:t>e</w:t>
      </w:r>
      <w:r w:rsidR="00337402">
        <w:rPr>
          <w:rFonts w:ascii="Arial" w:hAnsi="Arial" w:cs="Arial"/>
          <w:sz w:val="24"/>
          <w:szCs w:val="24"/>
        </w:rPr>
        <w:t>conómica les pregunto</w:t>
      </w:r>
      <w:r w:rsidR="0028064A" w:rsidRPr="0011545D">
        <w:rPr>
          <w:rFonts w:ascii="Arial" w:hAnsi="Arial" w:cs="Arial"/>
          <w:sz w:val="24"/>
          <w:szCs w:val="24"/>
        </w:rPr>
        <w:t xml:space="preserve"> quienes estén por la afirmativa, favor de manifestarlo,</w:t>
      </w:r>
      <w:r w:rsidR="00337402">
        <w:rPr>
          <w:rFonts w:ascii="Arial" w:hAnsi="Arial" w:cs="Arial"/>
          <w:sz w:val="24"/>
          <w:szCs w:val="24"/>
        </w:rPr>
        <w:t xml:space="preserve"> gracias, aprobado por unanimidad</w:t>
      </w:r>
      <w:r w:rsidR="00337402" w:rsidRPr="006C1FC9">
        <w:rPr>
          <w:rFonts w:ascii="Arial" w:hAnsi="Arial" w:cs="Arial"/>
          <w:sz w:val="24"/>
          <w:szCs w:val="24"/>
        </w:rPr>
        <w:t>.</w:t>
      </w:r>
      <w:r w:rsidR="006C1FC9" w:rsidRPr="006C1FC9">
        <w:rPr>
          <w:rFonts w:ascii="Arial" w:hAnsi="Arial" w:cs="Arial"/>
          <w:sz w:val="24"/>
          <w:szCs w:val="24"/>
        </w:rPr>
        <w:t xml:space="preserve"> </w:t>
      </w:r>
      <w:r w:rsidR="006C1FC9" w:rsidRPr="006C1FC9">
        <w:rPr>
          <w:rFonts w:ascii="Arial" w:hAnsi="Arial" w:cs="Arial"/>
          <w:b/>
          <w:sz w:val="24"/>
          <w:szCs w:val="24"/>
        </w:rPr>
        <w:t>E</w:t>
      </w:r>
      <w:r w:rsidR="00E758FE" w:rsidRPr="006C1FC9">
        <w:rPr>
          <w:rFonts w:ascii="Arial" w:hAnsi="Arial" w:cs="Arial"/>
          <w:b/>
          <w:sz w:val="24"/>
          <w:szCs w:val="24"/>
        </w:rPr>
        <w:t>stando presentes 19 (diecinueve) integrantes del pleno, en forma económica fueron emitidos 19 (diecinueve) votos a favor,</w:t>
      </w:r>
      <w:r w:rsidR="00E758FE" w:rsidRPr="006C1FC9">
        <w:rPr>
          <w:rFonts w:ascii="Arial" w:hAnsi="Arial" w:cs="Arial"/>
          <w:bCs/>
          <w:sz w:val="24"/>
          <w:szCs w:val="24"/>
        </w:rPr>
        <w:t xml:space="preserve"> </w:t>
      </w:r>
      <w:r w:rsidR="00E758FE" w:rsidRPr="006C1FC9">
        <w:rPr>
          <w:rFonts w:ascii="Arial" w:hAnsi="Arial" w:cs="Arial"/>
          <w:b/>
          <w:sz w:val="24"/>
          <w:szCs w:val="24"/>
        </w:rPr>
        <w:t>por lo que en unanimidad fue aprobad</w:t>
      </w:r>
      <w:r w:rsidR="00865284" w:rsidRPr="006C1FC9">
        <w:rPr>
          <w:rFonts w:ascii="Arial" w:hAnsi="Arial" w:cs="Arial"/>
          <w:b/>
          <w:sz w:val="24"/>
          <w:szCs w:val="24"/>
        </w:rPr>
        <w:t>a</w:t>
      </w:r>
      <w:r w:rsidR="00E758FE" w:rsidRPr="006C1FC9">
        <w:rPr>
          <w:rFonts w:ascii="Arial" w:hAnsi="Arial" w:cs="Arial"/>
          <w:b/>
          <w:sz w:val="24"/>
          <w:szCs w:val="24"/>
        </w:rPr>
        <w:t xml:space="preserve"> </w:t>
      </w:r>
      <w:r w:rsidR="00E758FE" w:rsidRPr="006C1FC9">
        <w:rPr>
          <w:rFonts w:ascii="Arial" w:hAnsi="Arial" w:cs="Arial"/>
          <w:sz w:val="24"/>
          <w:szCs w:val="24"/>
        </w:rPr>
        <w:t xml:space="preserve">la iniciativa de aprobación directa presentada por la </w:t>
      </w:r>
      <w:r w:rsidR="00E758FE" w:rsidRPr="006C1FC9">
        <w:rPr>
          <w:rFonts w:ascii="Arial" w:hAnsi="Arial" w:cs="Arial"/>
          <w:b/>
          <w:bCs/>
          <w:sz w:val="24"/>
          <w:szCs w:val="24"/>
        </w:rPr>
        <w:t>Lcda.</w:t>
      </w:r>
      <w:r w:rsidR="00E758FE" w:rsidRPr="006C1FC9">
        <w:rPr>
          <w:rFonts w:ascii="Arial" w:hAnsi="Arial" w:cs="Arial"/>
          <w:sz w:val="24"/>
          <w:szCs w:val="24"/>
        </w:rPr>
        <w:t xml:space="preserve"> </w:t>
      </w:r>
      <w:r w:rsidR="00E758FE" w:rsidRPr="006C1FC9">
        <w:rPr>
          <w:rFonts w:ascii="Arial" w:hAnsi="Arial" w:cs="Arial"/>
          <w:b/>
          <w:sz w:val="24"/>
          <w:szCs w:val="24"/>
        </w:rPr>
        <w:t>Mirna Citlalli Amaya de Luna,</w:t>
      </w:r>
      <w:r w:rsidR="00E758FE" w:rsidRPr="006C1FC9">
        <w:rPr>
          <w:rFonts w:ascii="Arial" w:hAnsi="Arial" w:cs="Arial"/>
          <w:sz w:val="24"/>
          <w:szCs w:val="24"/>
        </w:rPr>
        <w:t xml:space="preserve"> </w:t>
      </w:r>
      <w:r w:rsidR="00E758FE" w:rsidRPr="006C1FC9">
        <w:rPr>
          <w:rFonts w:ascii="Arial" w:hAnsi="Arial" w:cs="Arial"/>
          <w:b/>
          <w:sz w:val="24"/>
          <w:szCs w:val="24"/>
        </w:rPr>
        <w:t>Presidenta Municipal, bajo el siguiente:</w:t>
      </w:r>
      <w:r w:rsidR="00E758FE" w:rsidRPr="006C1FC9">
        <w:rPr>
          <w:rFonts w:ascii="Arial" w:hAnsi="Arial" w:cs="Arial"/>
          <w:sz w:val="24"/>
          <w:szCs w:val="24"/>
        </w:rPr>
        <w:t>---------------</w:t>
      </w:r>
      <w:r>
        <w:rPr>
          <w:rFonts w:ascii="Arial" w:hAnsi="Arial" w:cs="Arial"/>
          <w:sz w:val="24"/>
          <w:szCs w:val="24"/>
        </w:rPr>
        <w:t>-----------------------</w:t>
      </w:r>
      <w:r w:rsidR="00E758FE" w:rsidRPr="006C1FC9">
        <w:rPr>
          <w:rFonts w:ascii="Arial" w:hAnsi="Arial" w:cs="Arial"/>
          <w:sz w:val="24"/>
          <w:szCs w:val="24"/>
        </w:rPr>
        <w:t>------------------------------------------------------------------------------------------------------------------------------------------------</w:t>
      </w:r>
      <w:r w:rsidR="00E758FE" w:rsidRPr="006C1FC9">
        <w:rPr>
          <w:rFonts w:ascii="Arial" w:hAnsi="Arial" w:cs="Arial"/>
          <w:b/>
          <w:sz w:val="24"/>
          <w:szCs w:val="24"/>
        </w:rPr>
        <w:t>ACUERDO NÚMERO 0169/2022</w:t>
      </w:r>
      <w:r w:rsidR="00E758FE" w:rsidRPr="006C1FC9">
        <w:rPr>
          <w:rFonts w:ascii="Arial" w:hAnsi="Arial" w:cs="Arial"/>
          <w:sz w:val="24"/>
          <w:szCs w:val="24"/>
        </w:rPr>
        <w:t>------------------------------------------------------------------------------------------------------------------------------------------------</w:t>
      </w:r>
      <w:r w:rsidR="00E758FE" w:rsidRPr="006C1FC9">
        <w:rPr>
          <w:rFonts w:ascii="Arial" w:hAnsi="Arial" w:cs="Arial"/>
          <w:b/>
          <w:sz w:val="24"/>
          <w:szCs w:val="24"/>
        </w:rPr>
        <w:t xml:space="preserve">PRIMERO. </w:t>
      </w:r>
      <w:r w:rsidR="00E758FE" w:rsidRPr="006C1FC9">
        <w:rPr>
          <w:rFonts w:ascii="Arial" w:hAnsi="Arial" w:cs="Arial"/>
          <w:sz w:val="24"/>
          <w:szCs w:val="24"/>
        </w:rPr>
        <w:t>El Ayuntamiento Constitucional de San Pedro Tlaquepaque, aprueba y autoriza la Estrategia de Reconstrucción del Tejido Social en la Unidad Habitacional del Sauz, misma que se apega a los lineamientos de la Estrategia Estatal “RECONSTRUCCIÓN DEL TEJIDO SOCIAL” Ejercicio 2022, publicada en el Periódico Oficial del Estado de Jalisco con fecha del jueves 07 de abril de 2022 Tomo CDIII.---------------------------------------------------------------------------------------------------------------------------------------------------------------------------------------------------------</w:t>
      </w:r>
      <w:r w:rsidR="00E758FE" w:rsidRPr="006C1FC9">
        <w:rPr>
          <w:rFonts w:ascii="Arial" w:hAnsi="Arial" w:cs="Arial"/>
          <w:b/>
          <w:sz w:val="24"/>
          <w:szCs w:val="24"/>
        </w:rPr>
        <w:t xml:space="preserve">SEGUNDO. </w:t>
      </w:r>
      <w:r w:rsidR="00E758FE" w:rsidRPr="006C1FC9">
        <w:rPr>
          <w:rFonts w:ascii="Arial" w:hAnsi="Arial" w:cs="Arial"/>
          <w:sz w:val="24"/>
          <w:szCs w:val="24"/>
        </w:rPr>
        <w:t>Se aprueba y autoriza a la Coordinación General de Gestión Integral de la Ciudad a través de su Dirección de Obras Públicas para el desarrollo las actividades de la estrategia señalada en el punto anterior, en apego a lo dispuesto en los lineamientos mencionados y a la Coordinación General de Construcción de la Comunidad para atender las actividades administrativas correspondientes.-</w:t>
      </w:r>
      <w:r>
        <w:rPr>
          <w:rFonts w:ascii="Arial" w:hAnsi="Arial" w:cs="Arial"/>
          <w:sz w:val="24"/>
          <w:szCs w:val="24"/>
        </w:rPr>
        <w:t>----------------------------------------------------------------------------</w:t>
      </w:r>
      <w:r w:rsidR="00E758FE" w:rsidRPr="006C1FC9">
        <w:rPr>
          <w:rFonts w:ascii="Arial" w:hAnsi="Arial" w:cs="Arial"/>
          <w:sz w:val="24"/>
          <w:szCs w:val="24"/>
        </w:rPr>
        <w:t>---------------------------------------------------------------------------------------------------------------------</w:t>
      </w:r>
      <w:r w:rsidR="00E758FE" w:rsidRPr="006C1FC9">
        <w:rPr>
          <w:rFonts w:ascii="Arial" w:hAnsi="Arial" w:cs="Arial"/>
          <w:b/>
          <w:sz w:val="24"/>
          <w:szCs w:val="24"/>
        </w:rPr>
        <w:t xml:space="preserve">TERCERO. </w:t>
      </w:r>
      <w:r w:rsidR="00E758FE" w:rsidRPr="006C1FC9">
        <w:rPr>
          <w:rFonts w:ascii="Arial" w:hAnsi="Arial" w:cs="Arial"/>
          <w:sz w:val="24"/>
          <w:szCs w:val="24"/>
        </w:rPr>
        <w:t>El Pleno del Ayuntamiento Constitucional de San Pedro Tlaquepaque aprueba y autoriza a la Presidenta Municipal de San Pedro Tlaquepaque, al Síndico Municipal, al Secretario del Ayuntamiento y al Tesorero Municipal para firmar la documentación y los instrumentos jurídicos y administrativos derivados del presente Acuerdo, así como de aquellas necesarias para el cumplimiento de todas aquellas disposiciones legales y administrativas tendientes al cumplimiento de este programa.---------------------------------------------------------------------------------------------------------------------------------------------</w:t>
      </w:r>
      <w:r>
        <w:rPr>
          <w:rFonts w:ascii="Arial" w:hAnsi="Arial" w:cs="Arial"/>
          <w:sz w:val="24"/>
          <w:szCs w:val="24"/>
        </w:rPr>
        <w:t>-----------------------------------------</w:t>
      </w:r>
      <w:r w:rsidR="00E758FE" w:rsidRPr="006C1FC9">
        <w:rPr>
          <w:rFonts w:ascii="Arial" w:hAnsi="Arial" w:cs="Arial"/>
          <w:sz w:val="24"/>
          <w:szCs w:val="24"/>
        </w:rPr>
        <w:t>-----------</w:t>
      </w:r>
      <w:r w:rsidR="00E758FE" w:rsidRPr="006C1FC9">
        <w:rPr>
          <w:rFonts w:ascii="Arial" w:hAnsi="Arial" w:cs="Arial"/>
          <w:b/>
          <w:sz w:val="24"/>
          <w:szCs w:val="24"/>
        </w:rPr>
        <w:lastRenderedPageBreak/>
        <w:t xml:space="preserve">CUARTO. </w:t>
      </w:r>
      <w:r w:rsidR="00E758FE" w:rsidRPr="006C1FC9">
        <w:rPr>
          <w:rFonts w:ascii="Arial" w:hAnsi="Arial" w:cs="Arial"/>
          <w:sz w:val="24"/>
          <w:szCs w:val="24"/>
        </w:rPr>
        <w:t>El Pleno del Ayuntamiento Constitucional de San Pedro Tlaquepaque aprueba y autoriza instruir al Contralor Municipal a efecto de que vigile que cada uno de los actos tendientes a la ejecución de la Estrategia de Reconstrucción del Tejido Social se encuentren apegados a la normatividad legal aplicable en la materia según sea el caso.--------------------------------------------------------------------------------------------------------------------------------------------------------------------------------------</w:t>
      </w:r>
      <w:r w:rsidR="00E758FE" w:rsidRPr="006C1FC9">
        <w:rPr>
          <w:rFonts w:ascii="Arial" w:hAnsi="Arial" w:cs="Arial"/>
          <w:b/>
          <w:bCs/>
          <w:sz w:val="24"/>
          <w:szCs w:val="24"/>
        </w:rPr>
        <w:t>QUINTO.</w:t>
      </w:r>
      <w:r w:rsidR="00E758FE" w:rsidRPr="006C1FC9">
        <w:rPr>
          <w:rFonts w:ascii="Arial" w:hAnsi="Arial" w:cs="Arial"/>
          <w:sz w:val="24"/>
          <w:szCs w:val="24"/>
        </w:rPr>
        <w:t xml:space="preserve"> </w:t>
      </w:r>
      <w:r w:rsidR="00E758FE" w:rsidRPr="006C1FC9">
        <w:rPr>
          <w:rFonts w:ascii="Arial" w:hAnsi="Arial" w:cs="Arial"/>
          <w:b/>
          <w:sz w:val="24"/>
          <w:szCs w:val="24"/>
        </w:rPr>
        <w:t xml:space="preserve"> </w:t>
      </w:r>
      <w:r w:rsidR="00E758FE" w:rsidRPr="006C1FC9">
        <w:rPr>
          <w:rFonts w:ascii="Arial" w:hAnsi="Arial" w:cs="Arial"/>
          <w:sz w:val="24"/>
          <w:szCs w:val="24"/>
        </w:rPr>
        <w:t xml:space="preserve">El Pleno del Ayuntamiento Constitucional de San Pedro Tlaquepaque aprueba y autoriza que toda la papelería, formatos de registro o evaluación, los correos convencionales y electrónicos relacionados con la Estrategia “RECONSTRUCCIÓN DEL TEJIDO SOCIAL” Ejercicio 2022, así como cualquier medio o mecanismo de difusión por cualquier medio de esta estrategia, incluyéndose incluso en las entregas de obra, se establezca y se mencione la leyenda </w:t>
      </w:r>
      <w:r w:rsidR="00E758FE" w:rsidRPr="006C1FC9">
        <w:rPr>
          <w:rFonts w:ascii="Arial" w:hAnsi="Arial" w:cs="Arial"/>
          <w:b/>
          <w:i/>
          <w:sz w:val="24"/>
          <w:szCs w:val="24"/>
        </w:rPr>
        <w:t>“Este programa es público, ajeno a cualquier partido político. Queda prohibido el uso para fines distintos al desarrollo social, y por ningún motivo el lugar donde se operará la estrategia podrá ser domicilio que esté relacionado con cualquier partido político”.</w:t>
      </w:r>
      <w:r w:rsidR="00E758FE" w:rsidRPr="006C1FC9">
        <w:rPr>
          <w:rFonts w:ascii="Arial" w:hAnsi="Arial" w:cs="Arial"/>
          <w:bCs/>
          <w:i/>
          <w:sz w:val="24"/>
          <w:szCs w:val="24"/>
        </w:rPr>
        <w:t>-----------------------------------------------------------------------------------------------------------------------------------------------</w:t>
      </w:r>
      <w:r w:rsidR="00E758FE" w:rsidRPr="006C1FC9">
        <w:rPr>
          <w:rFonts w:ascii="Arial" w:hAnsi="Arial" w:cs="Arial"/>
          <w:b/>
          <w:sz w:val="24"/>
          <w:szCs w:val="24"/>
        </w:rPr>
        <w:t xml:space="preserve">SEXTO. </w:t>
      </w:r>
      <w:r w:rsidR="00E758FE" w:rsidRPr="006C1FC9">
        <w:rPr>
          <w:rFonts w:ascii="Arial" w:hAnsi="Arial" w:cs="Arial"/>
          <w:sz w:val="24"/>
          <w:szCs w:val="24"/>
        </w:rPr>
        <w:t>Notifíquese a la Presidencia Municipal, Sindicatura, Tesorería Municipal, Coordinación General de Construcción de la Comunidad y a la Jefatura de Gestión y Vinculación Ciudadana sobre el presente acuerdo.-----------------------------------------------------------------------------------------------------------------------------------------</w:t>
      </w:r>
      <w:r w:rsidR="008D33C3" w:rsidRPr="006C1FC9">
        <w:rPr>
          <w:rFonts w:ascii="Arial" w:hAnsi="Arial" w:cs="Arial"/>
          <w:b/>
          <w:color w:val="000000" w:themeColor="text1"/>
          <w:sz w:val="24"/>
          <w:szCs w:val="24"/>
        </w:rPr>
        <w:t>FUNDAMENTO LEGAL.-</w:t>
      </w:r>
      <w:r w:rsidR="008D33C3" w:rsidRPr="006C1FC9">
        <w:rPr>
          <w:rFonts w:ascii="Arial" w:hAnsi="Arial" w:cs="Arial"/>
          <w:i/>
          <w:color w:val="000000" w:themeColor="text1"/>
          <w:sz w:val="24"/>
          <w:szCs w:val="24"/>
        </w:rPr>
        <w:t xml:space="preserve"> </w:t>
      </w:r>
      <w:r w:rsidR="008D33C3" w:rsidRPr="006C1FC9">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6C1FC9">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D33C3" w:rsidRPr="006C1FC9">
        <w:rPr>
          <w:rFonts w:ascii="Arial" w:hAnsi="Arial" w:cs="Arial"/>
          <w:color w:val="000000" w:themeColor="text1"/>
          <w:sz w:val="24"/>
          <w:szCs w:val="24"/>
        </w:rPr>
        <w:t>.-------------------------------------------------------------------------------------------------------------------------------------------------------------------------------------------------------</w:t>
      </w:r>
      <w:r w:rsidR="0028064A" w:rsidRPr="006C1FC9">
        <w:rPr>
          <w:rFonts w:ascii="Arial" w:hAnsi="Arial" w:cs="Arial"/>
          <w:b/>
          <w:sz w:val="24"/>
          <w:szCs w:val="24"/>
        </w:rPr>
        <w:t>NOTIFÍQUESE.-</w:t>
      </w:r>
      <w:r w:rsidR="0028064A" w:rsidRPr="006C1FC9">
        <w:rPr>
          <w:rFonts w:ascii="Arial" w:hAnsi="Arial" w:cs="Arial"/>
          <w:sz w:val="24"/>
          <w:szCs w:val="24"/>
        </w:rPr>
        <w:t xml:space="preserve"> Presidenta Municipal de San Pedro Tlaquepaque, Síndico Municipal, Tesorero Municipal, Contralor Ciudadano, </w:t>
      </w:r>
      <w:r w:rsidR="009043E8" w:rsidRPr="006C1FC9">
        <w:rPr>
          <w:rFonts w:ascii="Arial" w:hAnsi="Arial" w:cs="Arial"/>
          <w:sz w:val="24"/>
          <w:szCs w:val="24"/>
        </w:rPr>
        <w:t xml:space="preserve">Coordinadora General de Construcción de la Comunidad, Jefatura de Gestión y Vinculación Ciudadana, </w:t>
      </w:r>
      <w:r w:rsidR="0028064A" w:rsidRPr="006C1FC9">
        <w:rPr>
          <w:rFonts w:ascii="Arial" w:hAnsi="Arial" w:cs="Arial"/>
          <w:sz w:val="24"/>
          <w:szCs w:val="24"/>
        </w:rPr>
        <w:t>para su conocimiento y efectos legales a que haya lugar.---------------------------------------------------------------------------------</w:t>
      </w:r>
      <w:r w:rsidR="00AA4698" w:rsidRPr="006C1FC9">
        <w:rPr>
          <w:rFonts w:ascii="Arial" w:hAnsi="Arial" w:cs="Arial"/>
          <w:sz w:val="24"/>
          <w:szCs w:val="24"/>
        </w:rPr>
        <w:t>--------------</w:t>
      </w:r>
      <w:r w:rsidR="0028064A" w:rsidRPr="006C1FC9">
        <w:rPr>
          <w:rFonts w:ascii="Arial" w:hAnsi="Arial" w:cs="Arial"/>
          <w:sz w:val="24"/>
          <w:szCs w:val="24"/>
        </w:rPr>
        <w:t>-----------------------------------------------Con la palabra la Presidenta Municipal, Lcda. Mirna Citlalli Amaya de Luna: Continúe Secretario.-----------------------</w:t>
      </w:r>
      <w:r>
        <w:rPr>
          <w:rFonts w:ascii="Arial" w:hAnsi="Arial" w:cs="Arial"/>
          <w:sz w:val="24"/>
          <w:szCs w:val="24"/>
        </w:rPr>
        <w:t>------------------------</w:t>
      </w:r>
      <w:r w:rsidR="0028064A" w:rsidRPr="006C1FC9">
        <w:rPr>
          <w:rFonts w:ascii="Arial" w:hAnsi="Arial" w:cs="Arial"/>
          <w:sz w:val="24"/>
          <w:szCs w:val="24"/>
        </w:rPr>
        <w:t xml:space="preserve">-----------------------------------------------------------------------------------------------------------------------------------------------En uso de la voz el Secretario del Ayuntamiento, Mtro. Antonio Fernando Chávez Delgadillo: </w:t>
      </w:r>
      <w:r w:rsidR="0028064A" w:rsidRPr="006C1FC9">
        <w:rPr>
          <w:rFonts w:ascii="Arial" w:hAnsi="Arial" w:cs="Arial"/>
          <w:b/>
          <w:sz w:val="24"/>
          <w:szCs w:val="24"/>
        </w:rPr>
        <w:t xml:space="preserve">VII.- </w:t>
      </w:r>
      <w:r w:rsidR="00AD1560" w:rsidRPr="006C1FC9">
        <w:rPr>
          <w:rFonts w:ascii="Arial" w:hAnsi="Arial" w:cs="Arial"/>
          <w:b/>
          <w:sz w:val="24"/>
          <w:szCs w:val="24"/>
        </w:rPr>
        <w:t>L)</w:t>
      </w:r>
      <w:r w:rsidR="00AD1560" w:rsidRPr="006C1FC9">
        <w:rPr>
          <w:rFonts w:ascii="Arial" w:hAnsi="Arial" w:cs="Arial"/>
          <w:b/>
          <w:color w:val="FF0000"/>
          <w:sz w:val="24"/>
          <w:szCs w:val="24"/>
        </w:rPr>
        <w:t xml:space="preserve"> </w:t>
      </w:r>
      <w:r w:rsidR="00AD1560" w:rsidRPr="006C1FC9">
        <w:rPr>
          <w:rFonts w:ascii="Arial" w:hAnsi="Arial" w:cs="Arial"/>
          <w:sz w:val="24"/>
          <w:szCs w:val="24"/>
        </w:rPr>
        <w:t xml:space="preserve">Iniciativa suscrita por el </w:t>
      </w:r>
      <w:r w:rsidR="00AD1560" w:rsidRPr="006C1FC9">
        <w:rPr>
          <w:rFonts w:ascii="Arial" w:hAnsi="Arial" w:cs="Arial"/>
          <w:b/>
          <w:sz w:val="24"/>
          <w:szCs w:val="24"/>
        </w:rPr>
        <w:t xml:space="preserve">Mtro. José Luis Salazar Martínez, Síndico Municipal, </w:t>
      </w:r>
      <w:r w:rsidR="00AD1560" w:rsidRPr="006C1FC9">
        <w:rPr>
          <w:rFonts w:ascii="Arial" w:hAnsi="Arial" w:cs="Arial"/>
          <w:sz w:val="24"/>
          <w:szCs w:val="24"/>
        </w:rPr>
        <w:t xml:space="preserve">mediante la cual propone se apruebe y autorice la </w:t>
      </w:r>
      <w:r w:rsidR="00AD1560" w:rsidRPr="006C1FC9">
        <w:rPr>
          <w:rFonts w:ascii="Arial" w:hAnsi="Arial" w:cs="Arial"/>
          <w:b/>
          <w:sz w:val="24"/>
          <w:szCs w:val="24"/>
        </w:rPr>
        <w:t>Instauración  del  Juicio de Lesividad respecto de la nulidad del Certificado de H</w:t>
      </w:r>
      <w:r w:rsidR="006C1FC9">
        <w:rPr>
          <w:rFonts w:ascii="Arial" w:hAnsi="Arial" w:cs="Arial"/>
          <w:b/>
          <w:sz w:val="24"/>
          <w:szCs w:val="24"/>
        </w:rPr>
        <w:t xml:space="preserve">abitabilidad con clave  H-22138, </w:t>
      </w:r>
      <w:r w:rsidR="006C1FC9">
        <w:rPr>
          <w:rFonts w:ascii="Arial" w:hAnsi="Arial" w:cs="Arial"/>
          <w:sz w:val="24"/>
          <w:szCs w:val="24"/>
        </w:rPr>
        <w:t xml:space="preserve">es cuanto </w:t>
      </w:r>
      <w:r w:rsidR="0028064A" w:rsidRPr="006C1FC9">
        <w:rPr>
          <w:rFonts w:ascii="Arial" w:hAnsi="Arial" w:cs="Arial"/>
          <w:sz w:val="24"/>
          <w:szCs w:val="24"/>
        </w:rPr>
        <w:t>Presidenta.--------------------------</w:t>
      </w:r>
      <w:r w:rsidR="0028064A">
        <w:rPr>
          <w:rFonts w:ascii="Arial" w:hAnsi="Arial" w:cs="Arial"/>
          <w:sz w:val="24"/>
          <w:szCs w:val="24"/>
        </w:rPr>
        <w:t>---</w:t>
      </w:r>
      <w:r w:rsidR="006C1FC9">
        <w:rPr>
          <w:rFonts w:ascii="Arial" w:hAnsi="Arial" w:cs="Arial"/>
          <w:sz w:val="24"/>
          <w:szCs w:val="24"/>
        </w:rPr>
        <w:t>--------</w:t>
      </w:r>
      <w:r w:rsidR="0028064A">
        <w:rPr>
          <w:rFonts w:ascii="Arial" w:hAnsi="Arial" w:cs="Arial"/>
          <w:sz w:val="24"/>
          <w:szCs w:val="24"/>
        </w:rPr>
        <w:t xml:space="preserve">--------------------------------------------------------------------------------------------------- </w:t>
      </w:r>
    </w:p>
    <w:p w14:paraId="79283056" w14:textId="77777777" w:rsidR="005E7C7F" w:rsidRDefault="005E7C7F" w:rsidP="005E7C7F">
      <w:pPr>
        <w:spacing w:after="0"/>
        <w:rPr>
          <w:rFonts w:ascii="Arial" w:hAnsi="Arial" w:cs="Arial"/>
          <w:b/>
          <w:sz w:val="24"/>
          <w:szCs w:val="24"/>
        </w:rPr>
      </w:pPr>
      <w:r>
        <w:rPr>
          <w:rFonts w:ascii="Arial" w:hAnsi="Arial" w:cs="Arial"/>
          <w:b/>
          <w:sz w:val="24"/>
          <w:szCs w:val="24"/>
        </w:rPr>
        <w:t xml:space="preserve">AL PLENO DEL H. AYUNTAMIENTO CONSTITUCIONAL DEL </w:t>
      </w:r>
    </w:p>
    <w:p w14:paraId="15D344E9" w14:textId="77777777" w:rsidR="005E7C7F" w:rsidRDefault="005E7C7F" w:rsidP="005E7C7F">
      <w:pPr>
        <w:spacing w:after="0"/>
        <w:rPr>
          <w:rFonts w:ascii="Arial" w:hAnsi="Arial" w:cs="Arial"/>
          <w:b/>
          <w:sz w:val="24"/>
          <w:szCs w:val="24"/>
        </w:rPr>
      </w:pPr>
      <w:r>
        <w:rPr>
          <w:rFonts w:ascii="Arial" w:hAnsi="Arial" w:cs="Arial"/>
          <w:b/>
          <w:sz w:val="24"/>
          <w:szCs w:val="24"/>
        </w:rPr>
        <w:t xml:space="preserve">MUNICIPIO DE SAN PEDRO TLAQUEPAQUE, JALISCO. </w:t>
      </w:r>
    </w:p>
    <w:p w14:paraId="65076740" w14:textId="77777777" w:rsidR="005E7C7F" w:rsidRDefault="005E7C7F" w:rsidP="005E7C7F">
      <w:pPr>
        <w:spacing w:after="0"/>
        <w:rPr>
          <w:rFonts w:ascii="Arial" w:hAnsi="Arial" w:cs="Arial"/>
          <w:b/>
          <w:sz w:val="24"/>
          <w:szCs w:val="24"/>
        </w:rPr>
      </w:pPr>
      <w:r>
        <w:rPr>
          <w:rFonts w:ascii="Arial" w:hAnsi="Arial" w:cs="Arial"/>
          <w:b/>
          <w:sz w:val="24"/>
          <w:szCs w:val="24"/>
        </w:rPr>
        <w:t xml:space="preserve">P R E S E N T E </w:t>
      </w:r>
    </w:p>
    <w:p w14:paraId="6810DC76" w14:textId="77777777" w:rsidR="005E7C7F" w:rsidRPr="00FB16DC" w:rsidRDefault="005E7C7F" w:rsidP="005E7C7F">
      <w:pPr>
        <w:spacing w:after="0"/>
        <w:rPr>
          <w:rFonts w:ascii="Arial" w:hAnsi="Arial" w:cs="Arial"/>
          <w:sz w:val="14"/>
          <w:szCs w:val="14"/>
        </w:rPr>
      </w:pPr>
    </w:p>
    <w:p w14:paraId="69E68F61" w14:textId="77777777" w:rsidR="005E7C7F" w:rsidRPr="003B14AC" w:rsidRDefault="005E7C7F" w:rsidP="005E7C7F">
      <w:pPr>
        <w:spacing w:after="0"/>
        <w:rPr>
          <w:rFonts w:ascii="Arial" w:hAnsi="Arial" w:cs="Arial"/>
          <w:sz w:val="12"/>
          <w:szCs w:val="12"/>
        </w:rPr>
      </w:pPr>
    </w:p>
    <w:p w14:paraId="4D176763" w14:textId="77777777" w:rsidR="005E7C7F" w:rsidRDefault="005E7C7F" w:rsidP="005E7C7F">
      <w:pPr>
        <w:spacing w:after="0"/>
        <w:jc w:val="both"/>
        <w:rPr>
          <w:rFonts w:ascii="Arial" w:hAnsi="Arial" w:cs="Arial"/>
          <w:sz w:val="24"/>
          <w:szCs w:val="24"/>
        </w:rPr>
      </w:pPr>
      <w:r>
        <w:rPr>
          <w:rFonts w:ascii="Arial" w:hAnsi="Arial" w:cs="Arial"/>
          <w:b/>
          <w:sz w:val="24"/>
          <w:szCs w:val="24"/>
        </w:rPr>
        <w:t>MTRO. JOSÉ LUIS SALAZAR MARTÍNEZ,</w:t>
      </w:r>
      <w:r>
        <w:rPr>
          <w:rFonts w:ascii="Arial" w:hAnsi="Arial" w:cs="Arial"/>
          <w:sz w:val="24"/>
          <w:szCs w:val="24"/>
        </w:rPr>
        <w:t xml:space="preserve"> con el carácter que ostento de  Síndico, </w:t>
      </w:r>
      <w:r>
        <w:rPr>
          <w:rFonts w:ascii="Arial" w:hAnsi="Arial" w:cs="Arial"/>
          <w:color w:val="000000" w:themeColor="text1"/>
          <w:sz w:val="24"/>
          <w:szCs w:val="24"/>
        </w:rPr>
        <w:t xml:space="preserve">me permito someter a la alta y distinguida consideración </w:t>
      </w:r>
      <w:r>
        <w:rPr>
          <w:rFonts w:ascii="Arial" w:eastAsia="Arial Unicode MS" w:hAnsi="Arial" w:cs="Arial"/>
          <w:sz w:val="24"/>
          <w:szCs w:val="24"/>
        </w:rPr>
        <w:t>de este Órgano de Gobierno Municipal, la siguiente</w:t>
      </w:r>
      <w:r>
        <w:rPr>
          <w:rFonts w:ascii="Arial" w:hAnsi="Arial" w:cs="Arial"/>
          <w:sz w:val="24"/>
          <w:szCs w:val="24"/>
        </w:rPr>
        <w:t xml:space="preserve"> </w:t>
      </w:r>
      <w:r>
        <w:rPr>
          <w:rFonts w:ascii="Arial" w:hAnsi="Arial" w:cs="Arial"/>
          <w:b/>
          <w:bCs/>
          <w:sz w:val="24"/>
          <w:szCs w:val="24"/>
        </w:rPr>
        <w:t xml:space="preserve">INICIATIVA DE APROBACIÓN DIRECTA </w:t>
      </w:r>
      <w:r>
        <w:rPr>
          <w:rFonts w:ascii="Arial" w:hAnsi="Arial" w:cs="Arial"/>
          <w:sz w:val="24"/>
          <w:szCs w:val="24"/>
        </w:rPr>
        <w:t xml:space="preserve">que tiene por objeto </w:t>
      </w:r>
      <w:r>
        <w:rPr>
          <w:rFonts w:ascii="Arial" w:eastAsia="Arial Unicode MS" w:hAnsi="Arial" w:cs="Arial"/>
          <w:sz w:val="24"/>
          <w:szCs w:val="24"/>
        </w:rPr>
        <w:t xml:space="preserve">la </w:t>
      </w:r>
      <w:r>
        <w:rPr>
          <w:rFonts w:ascii="Arial" w:eastAsia="Arial Unicode MS" w:hAnsi="Arial" w:cs="Arial"/>
          <w:b/>
          <w:sz w:val="24"/>
          <w:szCs w:val="24"/>
        </w:rPr>
        <w:t>autorización de la</w:t>
      </w:r>
      <w:r>
        <w:rPr>
          <w:rFonts w:ascii="Arial" w:eastAsia="Arial Unicode MS" w:hAnsi="Arial" w:cs="Arial"/>
          <w:sz w:val="24"/>
          <w:szCs w:val="24"/>
        </w:rPr>
        <w:t xml:space="preserve"> </w:t>
      </w:r>
      <w:r>
        <w:rPr>
          <w:rFonts w:ascii="Arial" w:eastAsia="Arial Unicode MS" w:hAnsi="Arial" w:cs="Arial"/>
          <w:b/>
          <w:sz w:val="24"/>
          <w:szCs w:val="24"/>
        </w:rPr>
        <w:t xml:space="preserve">Instauración del Juicio de Lesividad  </w:t>
      </w:r>
      <w:r>
        <w:rPr>
          <w:rFonts w:ascii="Arial" w:eastAsia="Arial Unicode MS" w:hAnsi="Arial" w:cs="Arial"/>
          <w:b/>
          <w:sz w:val="24"/>
          <w:szCs w:val="24"/>
        </w:rPr>
        <w:lastRenderedPageBreak/>
        <w:t>respecto de la nulidad del Certificado de Habitabilidad con clave H-22138</w:t>
      </w:r>
      <w:r>
        <w:rPr>
          <w:rFonts w:ascii="Arial" w:hAnsi="Arial" w:cs="Arial"/>
          <w:b/>
          <w:color w:val="000000" w:themeColor="text1"/>
          <w:sz w:val="24"/>
          <w:szCs w:val="24"/>
        </w:rPr>
        <w:t xml:space="preserve">, </w:t>
      </w:r>
      <w:r>
        <w:rPr>
          <w:rFonts w:ascii="Arial" w:hAnsi="Arial" w:cs="Arial"/>
          <w:sz w:val="24"/>
          <w:szCs w:val="24"/>
        </w:rPr>
        <w:t>con base a la siguiente:</w:t>
      </w:r>
    </w:p>
    <w:p w14:paraId="36297352" w14:textId="77777777" w:rsidR="005E7C7F" w:rsidRPr="003B14AC" w:rsidRDefault="005E7C7F" w:rsidP="005E7C7F">
      <w:pPr>
        <w:spacing w:after="0"/>
        <w:jc w:val="center"/>
        <w:rPr>
          <w:rFonts w:ascii="Arial" w:hAnsi="Arial" w:cs="Arial"/>
          <w:b/>
          <w:sz w:val="18"/>
          <w:szCs w:val="18"/>
        </w:rPr>
      </w:pPr>
    </w:p>
    <w:p w14:paraId="6F39E8D4" w14:textId="77777777" w:rsidR="005E7C7F" w:rsidRPr="003B14AC" w:rsidRDefault="005E7C7F" w:rsidP="005E7C7F">
      <w:pPr>
        <w:spacing w:after="0"/>
        <w:jc w:val="center"/>
        <w:rPr>
          <w:rFonts w:ascii="Arial" w:hAnsi="Arial" w:cs="Arial"/>
          <w:b/>
          <w:sz w:val="24"/>
          <w:szCs w:val="24"/>
        </w:rPr>
      </w:pPr>
      <w:r w:rsidRPr="003B14AC">
        <w:rPr>
          <w:rFonts w:ascii="Arial" w:hAnsi="Arial" w:cs="Arial"/>
          <w:b/>
          <w:sz w:val="24"/>
          <w:szCs w:val="24"/>
        </w:rPr>
        <w:t>EXPOSICION DE MOTIVOS.</w:t>
      </w:r>
    </w:p>
    <w:p w14:paraId="1BA5F744" w14:textId="77777777" w:rsidR="005E7C7F" w:rsidRPr="003B14AC" w:rsidRDefault="005E7C7F" w:rsidP="005E7C7F">
      <w:pPr>
        <w:spacing w:after="0"/>
        <w:jc w:val="both"/>
        <w:rPr>
          <w:rFonts w:ascii="Arial" w:hAnsi="Arial" w:cs="Arial"/>
          <w:sz w:val="18"/>
          <w:szCs w:val="18"/>
        </w:rPr>
      </w:pPr>
    </w:p>
    <w:p w14:paraId="490BB50F" w14:textId="77777777" w:rsidR="005E7C7F" w:rsidRDefault="005E7C7F" w:rsidP="005E7C7F">
      <w:pPr>
        <w:spacing w:after="0"/>
        <w:jc w:val="both"/>
        <w:rPr>
          <w:rFonts w:ascii="Arial" w:hAnsi="Arial" w:cs="Arial"/>
          <w:sz w:val="24"/>
          <w:szCs w:val="24"/>
        </w:rPr>
      </w:pPr>
      <w:r>
        <w:rPr>
          <w:rFonts w:ascii="Arial" w:hAnsi="Arial" w:cs="Arial"/>
          <w:b/>
          <w:sz w:val="24"/>
          <w:szCs w:val="24"/>
        </w:rPr>
        <w:t>1</w:t>
      </w:r>
      <w:r>
        <w:rPr>
          <w:rFonts w:ascii="Arial" w:hAnsi="Arial" w:cs="Arial"/>
          <w:b/>
          <w:sz w:val="28"/>
          <w:szCs w:val="28"/>
        </w:rPr>
        <w:t>.-</w:t>
      </w:r>
      <w:r>
        <w:rPr>
          <w:rFonts w:ascii="Arial" w:hAnsi="Arial" w:cs="Arial"/>
          <w:sz w:val="24"/>
          <w:szCs w:val="24"/>
        </w:rPr>
        <w:t xml:space="preserve"> Que el pasado </w:t>
      </w:r>
      <w:r>
        <w:rPr>
          <w:rFonts w:ascii="Arial" w:hAnsi="Arial" w:cs="Arial"/>
          <w:bCs/>
          <w:color w:val="000000"/>
          <w:sz w:val="24"/>
          <w:szCs w:val="24"/>
        </w:rPr>
        <w:t>18 de diciembre de 2020</w:t>
      </w:r>
      <w:r>
        <w:rPr>
          <w:rFonts w:ascii="Arial" w:hAnsi="Arial" w:cs="Arial"/>
          <w:b/>
          <w:color w:val="000000"/>
          <w:sz w:val="24"/>
          <w:szCs w:val="24"/>
        </w:rPr>
        <w:t xml:space="preserve"> </w:t>
      </w:r>
      <w:r>
        <w:rPr>
          <w:rFonts w:ascii="Arial" w:hAnsi="Arial" w:cs="Arial"/>
          <w:bCs/>
          <w:color w:val="000000"/>
          <w:sz w:val="24"/>
          <w:szCs w:val="24"/>
        </w:rPr>
        <w:t>la empresa denominada</w:t>
      </w:r>
      <w:r>
        <w:rPr>
          <w:rFonts w:ascii="Arial" w:hAnsi="Arial" w:cs="Arial"/>
          <w:b/>
          <w:color w:val="000000"/>
          <w:sz w:val="24"/>
          <w:szCs w:val="24"/>
        </w:rPr>
        <w:t xml:space="preserve"> Dynamica Desarrollos Sustentables S.A. de C.V. </w:t>
      </w:r>
      <w:r>
        <w:rPr>
          <w:rFonts w:ascii="Arial" w:hAnsi="Arial" w:cs="Arial"/>
          <w:bCs/>
          <w:color w:val="000000"/>
          <w:sz w:val="24"/>
          <w:szCs w:val="24"/>
        </w:rPr>
        <w:t>ingreso solicitud formulario único de ingreso para trámites de la Dirección de Control de la Edificación para obtener certificado de habitabilidad en Avenida Tierra Encantada entre Tierra de Tules y Avenida Terralta en el fraccionamiento Terralta de este Municipio de San pedro Tlaquepaque</w:t>
      </w:r>
      <w:r>
        <w:rPr>
          <w:rFonts w:ascii="Arial" w:hAnsi="Arial" w:cs="Arial"/>
          <w:sz w:val="24"/>
          <w:szCs w:val="24"/>
        </w:rPr>
        <w:t xml:space="preserve">, entregando ese mismo día a la empresa </w:t>
      </w:r>
      <w:r>
        <w:rPr>
          <w:rFonts w:ascii="Arial" w:hAnsi="Arial" w:cs="Arial"/>
          <w:b/>
          <w:color w:val="000000"/>
          <w:sz w:val="24"/>
          <w:szCs w:val="24"/>
        </w:rPr>
        <w:t xml:space="preserve">CERTIFICADO DE HABITABILIDAD CON CLAVE H-22138. </w:t>
      </w:r>
    </w:p>
    <w:p w14:paraId="612DD39E" w14:textId="77777777" w:rsidR="005E7C7F" w:rsidRPr="003B14AC" w:rsidRDefault="005E7C7F" w:rsidP="005E7C7F">
      <w:pPr>
        <w:spacing w:after="0"/>
        <w:jc w:val="both"/>
        <w:rPr>
          <w:rFonts w:ascii="Arial" w:hAnsi="Arial" w:cs="Arial"/>
          <w:sz w:val="20"/>
          <w:szCs w:val="20"/>
        </w:rPr>
      </w:pPr>
    </w:p>
    <w:p w14:paraId="361C4611" w14:textId="77777777" w:rsidR="005E7C7F" w:rsidRDefault="005E7C7F" w:rsidP="005E7C7F">
      <w:pPr>
        <w:spacing w:after="0"/>
        <w:jc w:val="both"/>
        <w:rPr>
          <w:rFonts w:ascii="Arial" w:hAnsi="Arial" w:cs="Arial"/>
          <w:sz w:val="24"/>
          <w:szCs w:val="24"/>
        </w:rPr>
      </w:pPr>
      <w:r>
        <w:rPr>
          <w:rFonts w:ascii="Arial" w:eastAsia="Arial Unicode MS" w:hAnsi="Arial" w:cs="Arial"/>
          <w:b/>
          <w:sz w:val="24"/>
          <w:szCs w:val="24"/>
        </w:rPr>
        <w:t>2.-</w:t>
      </w:r>
      <w:r>
        <w:rPr>
          <w:rFonts w:ascii="Arial" w:eastAsia="Arial Unicode MS" w:hAnsi="Arial" w:cs="Arial"/>
          <w:sz w:val="24"/>
          <w:szCs w:val="24"/>
        </w:rPr>
        <w:t xml:space="preserve"> </w:t>
      </w:r>
      <w:r>
        <w:rPr>
          <w:rFonts w:ascii="Arial" w:hAnsi="Arial" w:cs="Arial"/>
          <w:sz w:val="24"/>
          <w:szCs w:val="24"/>
        </w:rPr>
        <w:t xml:space="preserve">Con fecha 26 de marzo mediante oficio 237/2021, el Director de Control de la Edificación Arquitecto Javier Omar Rosas Ríos, informó a la Sindicatura que se percató de la emisión indebida del certificado de habitabilidad identificado con la clave H-22138 advirtiendo que el mismo contraviene lo dispuesto en el artículo 241 del Código Urbano del Estado de Jalisco que dice: </w:t>
      </w:r>
    </w:p>
    <w:p w14:paraId="75B8C2B4" w14:textId="77777777" w:rsidR="005E7C7F" w:rsidRDefault="005E7C7F" w:rsidP="005E7C7F">
      <w:pPr>
        <w:spacing w:after="0"/>
        <w:jc w:val="both"/>
        <w:rPr>
          <w:rFonts w:ascii="Arial" w:hAnsi="Arial" w:cs="Arial"/>
          <w:sz w:val="24"/>
          <w:szCs w:val="24"/>
        </w:rPr>
      </w:pPr>
    </w:p>
    <w:p w14:paraId="4C126D00" w14:textId="77777777" w:rsidR="005E7C7F" w:rsidRDefault="005E7C7F" w:rsidP="005E7C7F">
      <w:pPr>
        <w:spacing w:after="0"/>
        <w:ind w:left="1134" w:right="900"/>
        <w:jc w:val="both"/>
        <w:rPr>
          <w:rFonts w:ascii="Arial" w:hAnsi="Arial" w:cs="Arial"/>
          <w:sz w:val="20"/>
          <w:szCs w:val="20"/>
        </w:rPr>
      </w:pPr>
      <w:r>
        <w:rPr>
          <w:rFonts w:ascii="Arial" w:hAnsi="Arial" w:cs="Arial"/>
          <w:b/>
          <w:i/>
          <w:spacing w:val="-3"/>
          <w:sz w:val="20"/>
          <w:szCs w:val="20"/>
        </w:rPr>
        <w:t xml:space="preserve">Artículo </w:t>
      </w:r>
      <w:r>
        <w:rPr>
          <w:rFonts w:ascii="Arial" w:hAnsi="Arial" w:cs="Arial"/>
          <w:sz w:val="20"/>
          <w:szCs w:val="20"/>
        </w:rPr>
        <w:t>241. No se deberá expedir el certificado de habitabilidad a edificación alguna, en tanto no se reciban por el Ayuntamiento las respectivas obras de urbanización.</w:t>
      </w:r>
    </w:p>
    <w:p w14:paraId="79EC6B58" w14:textId="77777777" w:rsidR="005E7C7F" w:rsidRDefault="005E7C7F" w:rsidP="005E7C7F">
      <w:pPr>
        <w:spacing w:after="0"/>
        <w:jc w:val="both"/>
        <w:rPr>
          <w:rFonts w:ascii="Arial" w:hAnsi="Arial" w:cs="Arial"/>
          <w:sz w:val="24"/>
          <w:szCs w:val="24"/>
        </w:rPr>
      </w:pPr>
    </w:p>
    <w:p w14:paraId="7DDF00B5" w14:textId="77777777" w:rsidR="005E7C7F" w:rsidRDefault="005E7C7F" w:rsidP="005E7C7F">
      <w:pPr>
        <w:spacing w:after="0"/>
        <w:jc w:val="both"/>
        <w:rPr>
          <w:rFonts w:ascii="Arial" w:hAnsi="Arial" w:cs="Arial"/>
          <w:sz w:val="24"/>
          <w:szCs w:val="24"/>
        </w:rPr>
      </w:pPr>
      <w:r>
        <w:rPr>
          <w:rFonts w:ascii="Arial" w:hAnsi="Arial" w:cs="Arial"/>
          <w:sz w:val="24"/>
          <w:szCs w:val="24"/>
        </w:rPr>
        <w:t>Por lo que las obras de urbanización correspondientes a dicha acción urbanística no han sido recibidas por este Ayuntamiento, lo cual coloca al acto administrativo en la ilegalidad por contravenir las normas de derecho urbano previamente establecidas y aplicables al acto administrativo emitido.</w:t>
      </w:r>
    </w:p>
    <w:p w14:paraId="6F2B15C3" w14:textId="77777777" w:rsidR="005E7C7F" w:rsidRDefault="005E7C7F" w:rsidP="005E7C7F">
      <w:pPr>
        <w:spacing w:after="0"/>
        <w:jc w:val="both"/>
        <w:rPr>
          <w:rFonts w:ascii="Arial" w:hAnsi="Arial" w:cs="Arial"/>
          <w:sz w:val="24"/>
          <w:szCs w:val="24"/>
        </w:rPr>
      </w:pPr>
    </w:p>
    <w:p w14:paraId="62EEDD56" w14:textId="77777777" w:rsidR="005E7C7F" w:rsidRDefault="005E7C7F" w:rsidP="005E7C7F">
      <w:pPr>
        <w:spacing w:after="0"/>
        <w:jc w:val="both"/>
        <w:rPr>
          <w:rFonts w:ascii="Arial" w:hAnsi="Arial" w:cs="Arial"/>
          <w:sz w:val="24"/>
          <w:szCs w:val="24"/>
        </w:rPr>
      </w:pPr>
      <w:r>
        <w:rPr>
          <w:rFonts w:ascii="Arial" w:hAnsi="Arial" w:cs="Arial"/>
          <w:b/>
          <w:sz w:val="24"/>
          <w:szCs w:val="24"/>
        </w:rPr>
        <w:t xml:space="preserve">3.- </w:t>
      </w:r>
      <w:r>
        <w:rPr>
          <w:rFonts w:ascii="Arial" w:hAnsi="Arial" w:cs="Arial"/>
          <w:sz w:val="24"/>
          <w:szCs w:val="24"/>
        </w:rPr>
        <w:t>Así mismo, el 29 de julio de 2021, mediante oficio CGGIC-DGIT 1359/2021, la Directora de Gestión Integral del Territorio, informó al Síndico Municipal respecto de la entrega recepción de la acción urbanística denominada “Terralta etapa 8” que no ha concluido las obras de urbanización por lo que no está en condiciones de llevar a cabo una entrega-recepción.</w:t>
      </w:r>
    </w:p>
    <w:p w14:paraId="00AE240F" w14:textId="77777777" w:rsidR="005E7C7F" w:rsidRDefault="005E7C7F" w:rsidP="005E7C7F">
      <w:pPr>
        <w:spacing w:after="0"/>
        <w:jc w:val="both"/>
        <w:rPr>
          <w:rFonts w:ascii="Arial" w:hAnsi="Arial" w:cs="Arial"/>
          <w:sz w:val="24"/>
          <w:szCs w:val="24"/>
        </w:rPr>
      </w:pPr>
    </w:p>
    <w:p w14:paraId="33A9F192" w14:textId="77777777" w:rsidR="005E7C7F" w:rsidRDefault="005E7C7F" w:rsidP="005E7C7F">
      <w:pPr>
        <w:spacing w:after="0"/>
        <w:jc w:val="both"/>
        <w:rPr>
          <w:rFonts w:ascii="Arial" w:hAnsi="Arial" w:cs="Arial"/>
          <w:sz w:val="24"/>
          <w:szCs w:val="24"/>
        </w:rPr>
      </w:pPr>
      <w:r>
        <w:rPr>
          <w:rFonts w:ascii="Arial" w:hAnsi="Arial" w:cs="Arial"/>
          <w:sz w:val="24"/>
          <w:szCs w:val="24"/>
        </w:rPr>
        <w:t>De igual manera, con fecha 11 de Agosto de 2021, la Directora de Gestión Integral del Territorio, emitió dictamen técnico del estado actualizado del fraccionamiento Terralta respecto de la autorización y recepción de las obras de urbanización, específicamente del área en que se encuentra ubicada la Torre 5 ubicada física y materialmente en la calle Tierra Encantada sin número entre Tierra de Tules y Avenida Terralta materia del certificado de habitabilidad con clave H-22138, del que se deprende  que el área en que se ubica dicha torre corresponde a la Etapa 8 y describe de manera pormenorizada las autorizaciones que le fueron otorgadas sin que en ella aparezca alguna que denote la existencia de una entrega de áreas de cesión.</w:t>
      </w:r>
    </w:p>
    <w:p w14:paraId="19A548A2" w14:textId="77777777" w:rsidR="005E7C7F" w:rsidRPr="003B14AC" w:rsidRDefault="005E7C7F" w:rsidP="005E7C7F">
      <w:pPr>
        <w:spacing w:after="0"/>
        <w:jc w:val="both"/>
        <w:rPr>
          <w:rFonts w:ascii="Arial" w:hAnsi="Arial" w:cs="Arial"/>
          <w:sz w:val="18"/>
          <w:szCs w:val="18"/>
        </w:rPr>
      </w:pPr>
    </w:p>
    <w:p w14:paraId="74E01E9E" w14:textId="77777777" w:rsidR="005E7C7F" w:rsidRDefault="005E7C7F" w:rsidP="005E7C7F">
      <w:pPr>
        <w:spacing w:after="0"/>
        <w:jc w:val="both"/>
        <w:rPr>
          <w:rFonts w:ascii="Arial" w:hAnsi="Arial" w:cs="Arial"/>
          <w:sz w:val="24"/>
          <w:szCs w:val="24"/>
        </w:rPr>
      </w:pPr>
      <w:r>
        <w:rPr>
          <w:rFonts w:ascii="Arial" w:hAnsi="Arial" w:cs="Arial"/>
          <w:b/>
          <w:sz w:val="24"/>
          <w:szCs w:val="24"/>
        </w:rPr>
        <w:t xml:space="preserve">4.- </w:t>
      </w:r>
      <w:r>
        <w:rPr>
          <w:rFonts w:ascii="Arial" w:hAnsi="Arial" w:cs="Arial"/>
          <w:sz w:val="24"/>
          <w:szCs w:val="24"/>
        </w:rPr>
        <w:t xml:space="preserve">En razón  lo anterior, se presentó la demanda de lesividad en la oficialía común de partes del Tribunal de Justicia Administrativa del Estado de Jalisco, </w:t>
      </w:r>
      <w:r>
        <w:rPr>
          <w:rFonts w:ascii="Arial" w:hAnsi="Arial" w:cs="Arial"/>
          <w:sz w:val="24"/>
          <w:szCs w:val="24"/>
        </w:rPr>
        <w:lastRenderedPageBreak/>
        <w:t>correspondiéndole por razón de turno el número de expediente 4348/2021 y su radicación en la Segunda Sala Unitaria.</w:t>
      </w:r>
    </w:p>
    <w:p w14:paraId="55037897" w14:textId="77777777" w:rsidR="005E7C7F" w:rsidRDefault="005E7C7F" w:rsidP="005E7C7F">
      <w:pPr>
        <w:spacing w:after="0"/>
        <w:jc w:val="both"/>
        <w:rPr>
          <w:rFonts w:ascii="Arial" w:hAnsi="Arial" w:cs="Arial"/>
          <w:sz w:val="24"/>
          <w:szCs w:val="24"/>
        </w:rPr>
      </w:pPr>
    </w:p>
    <w:p w14:paraId="01360B5B" w14:textId="77777777" w:rsidR="005E7C7F" w:rsidRDefault="005E7C7F" w:rsidP="005E7C7F">
      <w:pPr>
        <w:spacing w:after="0"/>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 xml:space="preserve">Mediante acuerdo de fecha  4 de enero de 2022, la Segunda Sala Unitaria del Tribunal de Justicia Administrativa del Estado de Jalisco, advierte que la demanda es incompleta toda vez que no se acredita el </w:t>
      </w:r>
      <w:r>
        <w:rPr>
          <w:rFonts w:ascii="Arial" w:hAnsi="Arial" w:cs="Arial"/>
          <w:sz w:val="24"/>
          <w:szCs w:val="24"/>
          <w:u w:val="single"/>
        </w:rPr>
        <w:t>Acuerdo del Ayuntamiento</w:t>
      </w:r>
      <w:r>
        <w:rPr>
          <w:rFonts w:ascii="Arial" w:hAnsi="Arial" w:cs="Arial"/>
          <w:sz w:val="24"/>
          <w:szCs w:val="24"/>
        </w:rPr>
        <w:t xml:space="preserve"> donde se le concede el mandato para ejercer la facultad que corresponde al Síndico Municipal en los termino del artículo 152 de la Ley del Gobierno y de la Administración Pública Municipal del Estado de Jalisco, requiriendo en el término de 5 días se exhiba el acuerdo del Ayuntamiento, apercibiéndose que en caso de incumplimiento se desechara de plano su demanda., situación que ocurrió por no contar con la autorización del Pleno del Ayuntamiento de iniciar el procedimiento de lesividad. Se anexa documento. </w:t>
      </w:r>
    </w:p>
    <w:p w14:paraId="115E5503" w14:textId="77777777" w:rsidR="005E7C7F" w:rsidRDefault="005E7C7F" w:rsidP="005E7C7F">
      <w:pPr>
        <w:spacing w:after="0"/>
        <w:jc w:val="both"/>
        <w:rPr>
          <w:rFonts w:ascii="Arial" w:hAnsi="Arial" w:cs="Arial"/>
          <w:sz w:val="24"/>
          <w:szCs w:val="24"/>
        </w:rPr>
      </w:pPr>
    </w:p>
    <w:p w14:paraId="6AF01B58" w14:textId="77777777" w:rsidR="005E7C7F" w:rsidRPr="003B14AC" w:rsidRDefault="005E7C7F" w:rsidP="005E7C7F">
      <w:pPr>
        <w:spacing w:after="0"/>
        <w:jc w:val="both"/>
        <w:rPr>
          <w:rFonts w:ascii="Arial" w:hAnsi="Arial" w:cs="Arial"/>
          <w:sz w:val="2"/>
          <w:szCs w:val="2"/>
        </w:rPr>
      </w:pPr>
    </w:p>
    <w:p w14:paraId="185600B6" w14:textId="77777777" w:rsidR="005E7C7F" w:rsidRPr="003B14AC" w:rsidRDefault="005E7C7F" w:rsidP="005E7C7F">
      <w:pPr>
        <w:jc w:val="center"/>
        <w:rPr>
          <w:rFonts w:ascii="Arial" w:hAnsi="Arial" w:cs="Arial"/>
          <w:b/>
          <w:sz w:val="24"/>
          <w:szCs w:val="24"/>
        </w:rPr>
      </w:pPr>
      <w:r w:rsidRPr="003B14AC">
        <w:rPr>
          <w:rFonts w:ascii="Arial" w:hAnsi="Arial" w:cs="Arial"/>
          <w:b/>
          <w:sz w:val="24"/>
          <w:szCs w:val="24"/>
        </w:rPr>
        <w:t>C O N S I D E R A N D O S:</w:t>
      </w:r>
    </w:p>
    <w:p w14:paraId="3665FA0B" w14:textId="77777777" w:rsidR="005E7C7F" w:rsidRPr="00347359" w:rsidRDefault="005E7C7F" w:rsidP="005E7C7F">
      <w:pPr>
        <w:spacing w:after="30"/>
        <w:jc w:val="center"/>
        <w:rPr>
          <w:rFonts w:ascii="Arial" w:hAnsi="Arial" w:cs="Arial"/>
          <w:sz w:val="2"/>
          <w:szCs w:val="2"/>
        </w:rPr>
      </w:pPr>
    </w:p>
    <w:p w14:paraId="01364D1E" w14:textId="77777777" w:rsidR="005E7C7F" w:rsidRDefault="005E7C7F" w:rsidP="005E7C7F">
      <w:pPr>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14:paraId="1B393890" w14:textId="77777777" w:rsidR="005E7C7F" w:rsidRDefault="005E7C7F" w:rsidP="005E7C7F">
      <w:pPr>
        <w:spacing w:after="0"/>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El artículo 152 Ley del Gobierno y la Administración Pública Municipal del Estado de Jalisco, señala: </w:t>
      </w:r>
    </w:p>
    <w:p w14:paraId="7D3BBCC9" w14:textId="77777777" w:rsidR="005E7C7F" w:rsidRDefault="005E7C7F" w:rsidP="005E7C7F">
      <w:pPr>
        <w:spacing w:after="0"/>
        <w:jc w:val="both"/>
        <w:rPr>
          <w:rFonts w:ascii="Arial" w:hAnsi="Arial" w:cs="Arial"/>
          <w:sz w:val="24"/>
          <w:szCs w:val="24"/>
        </w:rPr>
      </w:pPr>
    </w:p>
    <w:p w14:paraId="77C65381" w14:textId="77777777" w:rsidR="005E7C7F" w:rsidRDefault="005E7C7F" w:rsidP="005E7C7F">
      <w:pPr>
        <w:spacing w:after="0"/>
        <w:ind w:left="567" w:right="567"/>
        <w:jc w:val="both"/>
        <w:rPr>
          <w:rFonts w:ascii="Arial" w:hAnsi="Arial" w:cs="Arial"/>
          <w:sz w:val="18"/>
          <w:szCs w:val="18"/>
        </w:rPr>
      </w:pPr>
      <w:r>
        <w:rPr>
          <w:rFonts w:ascii="Arial" w:hAnsi="Arial" w:cs="Arial"/>
          <w:sz w:val="18"/>
          <w:szCs w:val="18"/>
        </w:rPr>
        <w:t xml:space="preserve">Artículo 152.- Los municipios, por conducto del Síndico, podrá invocar la instauración del procedimiento de lesividad ante la autoridad jurisdiccional competente, solicitando la declaración de nulidad de resoluciones administrativas favorables a los particulares, cuando se considere que éstas lesionan el interés público de la comunidad. La autoridad jurisdiccional correspondiente substanciará dicho procedimiento en la vía sumaria. </w:t>
      </w:r>
    </w:p>
    <w:p w14:paraId="0E7E746D" w14:textId="77777777" w:rsidR="005E7C7F" w:rsidRDefault="005E7C7F" w:rsidP="005E7C7F">
      <w:pPr>
        <w:spacing w:after="0"/>
        <w:jc w:val="both"/>
        <w:rPr>
          <w:rFonts w:ascii="Arial" w:hAnsi="Arial" w:cs="Arial"/>
          <w:sz w:val="24"/>
          <w:szCs w:val="24"/>
        </w:rPr>
      </w:pPr>
    </w:p>
    <w:p w14:paraId="2445371E" w14:textId="77777777" w:rsidR="005E7C7F" w:rsidRDefault="005E7C7F" w:rsidP="005E7C7F">
      <w:pPr>
        <w:spacing w:after="0"/>
        <w:jc w:val="both"/>
        <w:rPr>
          <w:rFonts w:ascii="Arial" w:hAnsi="Arial" w:cs="Arial"/>
          <w:sz w:val="24"/>
          <w:szCs w:val="24"/>
        </w:rPr>
      </w:pPr>
      <w:r>
        <w:rPr>
          <w:rFonts w:ascii="Arial" w:hAnsi="Arial" w:cs="Arial"/>
          <w:sz w:val="24"/>
          <w:szCs w:val="24"/>
        </w:rPr>
        <w:t xml:space="preserve"> De lo antes transcrito, se desprende la necesidad de solicitar a este H. Pleno la aprobación para la instauración del juicio de lesividad para la nulidad del </w:t>
      </w:r>
      <w:r>
        <w:rPr>
          <w:rFonts w:ascii="Arial" w:hAnsi="Arial" w:cs="Arial"/>
          <w:b/>
          <w:color w:val="000000"/>
          <w:sz w:val="24"/>
          <w:szCs w:val="24"/>
        </w:rPr>
        <w:t xml:space="preserve">CERTIFICADO DE HABITABILIDAD CON CLAVE H-22138, </w:t>
      </w:r>
      <w:r>
        <w:rPr>
          <w:rFonts w:ascii="Arial" w:hAnsi="Arial" w:cs="Arial"/>
          <w:color w:val="000000"/>
          <w:sz w:val="24"/>
          <w:szCs w:val="24"/>
        </w:rPr>
        <w:t xml:space="preserve">al no reunir los requisitos para su otorgamiento  contraviniendo lo dispuesto por el artículo 241 del Código Urbano del Estado de Jalisco, a efecto de que sea admitido ante la autoridad judicial correspondiente. </w:t>
      </w:r>
    </w:p>
    <w:p w14:paraId="0E60323F" w14:textId="77777777" w:rsidR="005E7C7F" w:rsidRPr="00347359" w:rsidRDefault="005E7C7F" w:rsidP="005E7C7F">
      <w:pPr>
        <w:spacing w:after="0"/>
        <w:jc w:val="both"/>
        <w:rPr>
          <w:rFonts w:ascii="Arial" w:hAnsi="Arial" w:cs="Arial"/>
          <w:sz w:val="10"/>
          <w:szCs w:val="10"/>
        </w:rPr>
      </w:pPr>
    </w:p>
    <w:p w14:paraId="5B58F024" w14:textId="77777777" w:rsidR="005E7C7F" w:rsidRDefault="005E7C7F" w:rsidP="005E7C7F">
      <w:pPr>
        <w:jc w:val="both"/>
        <w:rPr>
          <w:rFonts w:ascii="Arial" w:hAnsi="Arial" w:cs="Arial"/>
          <w:sz w:val="24"/>
          <w:szCs w:val="24"/>
        </w:rPr>
      </w:pPr>
      <w:r>
        <w:rPr>
          <w:rFonts w:ascii="Arial" w:hAnsi="Arial" w:cs="Arial"/>
          <w:sz w:val="24"/>
          <w:szCs w:val="24"/>
        </w:rPr>
        <w:t xml:space="preserve">Lo anterior de conformidad con los artículos 115 de la Constitución Política de los Estados Unidos Mexicanos; 73, 77, 86 párrafo primero de la Constitución Política del Estado de Jalisco; </w:t>
      </w:r>
      <w:r>
        <w:rPr>
          <w:rFonts w:ascii="Arial" w:eastAsia="Arial Unicode MS" w:hAnsi="Arial" w:cs="Arial"/>
          <w:sz w:val="24"/>
          <w:szCs w:val="24"/>
        </w:rPr>
        <w:t xml:space="preserve"> </w:t>
      </w:r>
      <w:r>
        <w:rPr>
          <w:rFonts w:ascii="Arial" w:hAnsi="Arial" w:cs="Arial"/>
          <w:sz w:val="24"/>
          <w:szCs w:val="24"/>
        </w:rPr>
        <w:t>1, 2,   34, 37, 41 fracción III, 52 fracción III, 53 fracción II, y 152  de la Ley de Gobierno y Administración Pública Municipal; 1, 3, 26 fracción XXV, 32 fracción III, 33 fracciones I y III del Reglamento del Gobierno y de la Administración Pública del Ayuntamiento Constitucional de San Pedro Tlaquepaque y demás que resulten aplicables.</w:t>
      </w:r>
    </w:p>
    <w:p w14:paraId="7E017BA7" w14:textId="77777777" w:rsidR="005E7C7F" w:rsidRDefault="005E7C7F" w:rsidP="005E7C7F">
      <w:pPr>
        <w:jc w:val="both"/>
        <w:rPr>
          <w:rFonts w:ascii="Arial" w:hAnsi="Arial" w:cs="Arial"/>
          <w:sz w:val="24"/>
          <w:szCs w:val="24"/>
        </w:rPr>
      </w:pPr>
      <w:r>
        <w:rPr>
          <w:rFonts w:ascii="Arial" w:hAnsi="Arial" w:cs="Arial"/>
          <w:sz w:val="24"/>
          <w:szCs w:val="24"/>
        </w:rPr>
        <w:t>Por lo anteriormente expuesto y fundado someto a la consideración del Pleno del Ayuntamiento los siguientes puntos de:</w:t>
      </w:r>
    </w:p>
    <w:p w14:paraId="19F1A90F" w14:textId="77777777" w:rsidR="005E7C7F" w:rsidRPr="00347359" w:rsidRDefault="005E7C7F" w:rsidP="005E7C7F">
      <w:pPr>
        <w:spacing w:after="0"/>
        <w:jc w:val="center"/>
        <w:rPr>
          <w:rFonts w:ascii="Arial" w:hAnsi="Arial" w:cs="Arial"/>
          <w:b/>
          <w:sz w:val="24"/>
          <w:szCs w:val="24"/>
        </w:rPr>
      </w:pPr>
      <w:r w:rsidRPr="00347359">
        <w:rPr>
          <w:rFonts w:ascii="Arial" w:hAnsi="Arial" w:cs="Arial"/>
          <w:b/>
          <w:sz w:val="24"/>
          <w:szCs w:val="24"/>
        </w:rPr>
        <w:lastRenderedPageBreak/>
        <w:t>A C U E R D O</w:t>
      </w:r>
    </w:p>
    <w:p w14:paraId="66EF73CC" w14:textId="77777777" w:rsidR="005E7C7F" w:rsidRPr="00FB16DC" w:rsidRDefault="005E7C7F" w:rsidP="005E7C7F">
      <w:pPr>
        <w:spacing w:after="0"/>
        <w:jc w:val="center"/>
        <w:rPr>
          <w:rFonts w:ascii="Arial" w:hAnsi="Arial" w:cs="Arial"/>
          <w:b/>
          <w:sz w:val="6"/>
          <w:szCs w:val="6"/>
        </w:rPr>
      </w:pPr>
    </w:p>
    <w:p w14:paraId="0B3A40AA" w14:textId="77777777" w:rsidR="005E7C7F" w:rsidRDefault="005E7C7F" w:rsidP="005E7C7F">
      <w:pPr>
        <w:spacing w:after="0"/>
        <w:jc w:val="both"/>
        <w:rPr>
          <w:rFonts w:ascii="Arial" w:hAnsi="Arial" w:cs="Arial"/>
          <w:b/>
          <w:color w:val="000000" w:themeColor="text1"/>
          <w:sz w:val="24"/>
          <w:szCs w:val="24"/>
        </w:rPr>
      </w:pPr>
      <w:r>
        <w:rPr>
          <w:rFonts w:ascii="Arial" w:hAnsi="Arial" w:cs="Arial"/>
          <w:b/>
          <w:sz w:val="24"/>
          <w:szCs w:val="24"/>
        </w:rPr>
        <w:t xml:space="preserve">PRIMERO.- </w:t>
      </w:r>
      <w:r>
        <w:rPr>
          <w:rFonts w:ascii="Arial" w:hAnsi="Arial" w:cs="Arial"/>
          <w:sz w:val="24"/>
          <w:szCs w:val="24"/>
        </w:rPr>
        <w:t xml:space="preserve"> El Ayuntamiento Constitucional de San Pedro Tlaquepaque, Jalisco, aprueba y autoriza  </w:t>
      </w:r>
      <w:r>
        <w:rPr>
          <w:rFonts w:ascii="Arial" w:eastAsia="Arial Unicode MS" w:hAnsi="Arial" w:cs="Arial"/>
          <w:b/>
          <w:sz w:val="24"/>
          <w:szCs w:val="24"/>
        </w:rPr>
        <w:t>la</w:t>
      </w:r>
      <w:r>
        <w:rPr>
          <w:rFonts w:ascii="Arial" w:eastAsia="Arial Unicode MS" w:hAnsi="Arial" w:cs="Arial"/>
          <w:sz w:val="24"/>
          <w:szCs w:val="24"/>
        </w:rPr>
        <w:t xml:space="preserve"> </w:t>
      </w:r>
      <w:r>
        <w:rPr>
          <w:rFonts w:ascii="Arial" w:eastAsia="Arial Unicode MS" w:hAnsi="Arial" w:cs="Arial"/>
          <w:b/>
          <w:sz w:val="24"/>
          <w:szCs w:val="24"/>
        </w:rPr>
        <w:t>Instauración del Juicio de Lesividad  para anular el Certificado de Habitabilidad con clave H-22138</w:t>
      </w:r>
      <w:r>
        <w:rPr>
          <w:rFonts w:ascii="Arial" w:hAnsi="Arial" w:cs="Arial"/>
          <w:b/>
          <w:color w:val="000000" w:themeColor="text1"/>
          <w:sz w:val="24"/>
          <w:szCs w:val="24"/>
        </w:rPr>
        <w:t xml:space="preserve">,  que otorga la habitabilidad habitacional de la torre 5 ubicada en la calle Tierra Laureles #290 en el Fraccionamiento Terralta, emitida a favor de DYNAMICA DESARROLLO SUSTENTABLE S.A. DE C.V.  y demás actos administrativos que se hayan  emitido tomando como sustento el certificado habitacional antes mencionado. </w:t>
      </w:r>
    </w:p>
    <w:p w14:paraId="54CF6E48" w14:textId="77777777" w:rsidR="005E7C7F" w:rsidRPr="00FB16DC" w:rsidRDefault="005E7C7F" w:rsidP="005E7C7F">
      <w:pPr>
        <w:spacing w:after="0"/>
        <w:jc w:val="both"/>
        <w:rPr>
          <w:rFonts w:ascii="Arial" w:hAnsi="Arial" w:cs="Arial"/>
          <w:b/>
          <w:color w:val="000000" w:themeColor="text1"/>
          <w:sz w:val="14"/>
          <w:szCs w:val="14"/>
        </w:rPr>
      </w:pPr>
    </w:p>
    <w:p w14:paraId="43F46774" w14:textId="77777777" w:rsidR="005E7C7F" w:rsidRDefault="005E7C7F" w:rsidP="005E7C7F">
      <w:pPr>
        <w:spacing w:after="0"/>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El Ayuntamiento Constitucional de San Pedro Tlaquepaque, Jalisco, aprueba y autoriza, instruir al Síndico José Luis Salazar Martínez, para que realice las acciones pertinentes, a efecto de presentar el Juicio de Lesividad correspondiente. </w:t>
      </w:r>
    </w:p>
    <w:p w14:paraId="4823F544" w14:textId="77777777" w:rsidR="005E7C7F" w:rsidRPr="00FB16DC" w:rsidRDefault="005E7C7F" w:rsidP="00FB16DC">
      <w:pPr>
        <w:pStyle w:val="Compact"/>
        <w:jc w:val="center"/>
        <w:rPr>
          <w:rFonts w:ascii="Arial" w:hAnsi="Arial" w:cs="Arial"/>
          <w:b/>
          <w:bCs/>
          <w:sz w:val="22"/>
          <w:szCs w:val="22"/>
          <w:lang w:val="es-MX"/>
        </w:rPr>
      </w:pPr>
      <w:r w:rsidRPr="00FB16DC">
        <w:rPr>
          <w:rFonts w:ascii="Arial" w:hAnsi="Arial" w:cs="Arial"/>
          <w:b/>
          <w:bCs/>
          <w:sz w:val="22"/>
          <w:szCs w:val="22"/>
          <w:lang w:val="es-MX"/>
        </w:rPr>
        <w:t>A T E N T A M E N T E</w:t>
      </w:r>
    </w:p>
    <w:p w14:paraId="26851C41" w14:textId="77777777" w:rsidR="005E7C7F" w:rsidRPr="008F7F1D" w:rsidRDefault="005E7C7F" w:rsidP="00FB16DC">
      <w:pPr>
        <w:pStyle w:val="Compact"/>
        <w:jc w:val="center"/>
        <w:rPr>
          <w:rFonts w:ascii="Arial" w:hAnsi="Arial" w:cs="Arial"/>
          <w:b/>
          <w:bCs/>
          <w:sz w:val="22"/>
          <w:szCs w:val="22"/>
          <w:lang w:val="es-MX"/>
        </w:rPr>
      </w:pPr>
      <w:r w:rsidRPr="008F7F1D">
        <w:rPr>
          <w:rFonts w:ascii="Arial" w:hAnsi="Arial" w:cs="Arial"/>
          <w:b/>
          <w:bCs/>
          <w:sz w:val="22"/>
          <w:szCs w:val="22"/>
          <w:lang w:val="es-MX"/>
        </w:rPr>
        <w:t>“PRIMA OPERA FIGLINAE HOMO”</w:t>
      </w:r>
    </w:p>
    <w:p w14:paraId="5B99A854" w14:textId="77777777" w:rsidR="005E7C7F" w:rsidRPr="008F7F1D" w:rsidRDefault="005E7C7F" w:rsidP="00FB16DC">
      <w:pPr>
        <w:pStyle w:val="Compact"/>
        <w:jc w:val="center"/>
        <w:rPr>
          <w:rFonts w:ascii="Arial" w:hAnsi="Arial" w:cs="Arial"/>
          <w:b/>
          <w:bCs/>
          <w:sz w:val="22"/>
          <w:szCs w:val="22"/>
          <w:lang w:val="es-MX"/>
        </w:rPr>
      </w:pPr>
      <w:r w:rsidRPr="008F7F1D">
        <w:rPr>
          <w:rFonts w:ascii="Arial" w:hAnsi="Arial" w:cs="Arial"/>
          <w:b/>
          <w:bCs/>
          <w:sz w:val="22"/>
          <w:szCs w:val="22"/>
          <w:lang w:val="es-MX"/>
        </w:rPr>
        <w:t>SALON DE SESIONES DEL H. AYUNTAMIENTO</w:t>
      </w:r>
    </w:p>
    <w:p w14:paraId="6ED5EA88" w14:textId="77777777" w:rsidR="005E7C7F" w:rsidRPr="008F7F1D" w:rsidRDefault="005E7C7F" w:rsidP="00FB16DC">
      <w:pPr>
        <w:pStyle w:val="Compact"/>
        <w:jc w:val="center"/>
        <w:rPr>
          <w:rFonts w:ascii="Arial" w:hAnsi="Arial" w:cs="Arial"/>
          <w:b/>
          <w:bCs/>
          <w:sz w:val="10"/>
          <w:szCs w:val="10"/>
          <w:lang w:val="es-MX"/>
        </w:rPr>
      </w:pPr>
    </w:p>
    <w:p w14:paraId="6F9000F9" w14:textId="77777777" w:rsidR="005E7C7F" w:rsidRPr="008F7F1D" w:rsidRDefault="005E7C7F" w:rsidP="00FB16DC">
      <w:pPr>
        <w:pStyle w:val="Compact"/>
        <w:jc w:val="center"/>
        <w:rPr>
          <w:rFonts w:ascii="Arial" w:hAnsi="Arial" w:cs="Arial"/>
          <w:b/>
          <w:bCs/>
          <w:sz w:val="22"/>
          <w:szCs w:val="22"/>
          <w:lang w:val="es-MX"/>
        </w:rPr>
      </w:pPr>
    </w:p>
    <w:p w14:paraId="02823B02" w14:textId="77777777" w:rsidR="005E7C7F" w:rsidRPr="008F7F1D" w:rsidRDefault="005E7C7F" w:rsidP="00FB16DC">
      <w:pPr>
        <w:pStyle w:val="Compact"/>
        <w:jc w:val="center"/>
        <w:rPr>
          <w:rFonts w:ascii="Arial" w:hAnsi="Arial" w:cs="Arial"/>
          <w:b/>
          <w:bCs/>
          <w:sz w:val="22"/>
          <w:szCs w:val="22"/>
          <w:lang w:val="es-MX"/>
        </w:rPr>
      </w:pPr>
      <w:r w:rsidRPr="008F7F1D">
        <w:rPr>
          <w:rFonts w:ascii="Arial" w:hAnsi="Arial" w:cs="Arial"/>
          <w:b/>
          <w:bCs/>
          <w:sz w:val="22"/>
          <w:szCs w:val="22"/>
          <w:lang w:val="es-MX"/>
        </w:rPr>
        <w:t>MTRO. JOSÉ LUIS SALAZAR MARTÍNEZ</w:t>
      </w:r>
    </w:p>
    <w:p w14:paraId="591E7A97" w14:textId="71FED312" w:rsidR="005E7C7F" w:rsidRPr="008F7F1D" w:rsidRDefault="005E7C7F" w:rsidP="00FB16DC">
      <w:pPr>
        <w:pStyle w:val="Compact"/>
        <w:jc w:val="center"/>
        <w:rPr>
          <w:rFonts w:ascii="Arial" w:hAnsi="Arial" w:cs="Arial"/>
          <w:b/>
          <w:bCs/>
          <w:sz w:val="22"/>
          <w:szCs w:val="22"/>
          <w:lang w:val="es-MX"/>
        </w:rPr>
      </w:pPr>
      <w:r w:rsidRPr="008F7F1D">
        <w:rPr>
          <w:rFonts w:ascii="Arial" w:hAnsi="Arial" w:cs="Arial"/>
          <w:b/>
          <w:bCs/>
          <w:sz w:val="22"/>
          <w:szCs w:val="22"/>
          <w:lang w:val="es-MX"/>
        </w:rPr>
        <w:t>SÍNDICO DEL MUNICIPIO</w:t>
      </w:r>
    </w:p>
    <w:p w14:paraId="0151DBE9" w14:textId="77777777" w:rsidR="005E7C7F" w:rsidRPr="008F7F1D" w:rsidRDefault="005E7C7F" w:rsidP="00FB16DC">
      <w:pPr>
        <w:pStyle w:val="Compact"/>
        <w:jc w:val="center"/>
        <w:rPr>
          <w:rFonts w:ascii="Arial" w:hAnsi="Arial" w:cs="Arial"/>
          <w:b/>
          <w:bCs/>
          <w:sz w:val="22"/>
          <w:szCs w:val="22"/>
          <w:lang w:val="es-MX"/>
        </w:rPr>
      </w:pPr>
      <w:r w:rsidRPr="008F7F1D">
        <w:rPr>
          <w:rFonts w:ascii="Arial" w:hAnsi="Arial" w:cs="Arial"/>
          <w:b/>
          <w:bCs/>
          <w:sz w:val="22"/>
          <w:szCs w:val="22"/>
          <w:lang w:val="es-MX"/>
        </w:rPr>
        <w:t>DE SAN PEDRO TLAQUEPAQUE.</w:t>
      </w:r>
    </w:p>
    <w:p w14:paraId="46939A53" w14:textId="77777777" w:rsidR="005E7C7F" w:rsidRPr="00347359" w:rsidRDefault="005E7C7F" w:rsidP="005E7C7F">
      <w:pPr>
        <w:spacing w:after="0" w:line="240" w:lineRule="auto"/>
        <w:jc w:val="center"/>
        <w:rPr>
          <w:rFonts w:ascii="Arial" w:hAnsi="Arial" w:cs="Arial"/>
          <w:b/>
          <w:sz w:val="18"/>
          <w:szCs w:val="18"/>
        </w:rPr>
      </w:pPr>
    </w:p>
    <w:p w14:paraId="5CD76AF9" w14:textId="3B826E76" w:rsidR="00AD1560" w:rsidRPr="00AB4C62" w:rsidRDefault="00347359" w:rsidP="00AD1560">
      <w:pPr>
        <w:spacing w:line="240" w:lineRule="auto"/>
        <w:jc w:val="both"/>
        <w:rPr>
          <w:rFonts w:ascii="Arial" w:hAnsi="Arial" w:cs="Arial"/>
          <w:sz w:val="24"/>
          <w:szCs w:val="24"/>
        </w:rPr>
      </w:pPr>
      <w:r>
        <w:rPr>
          <w:rFonts w:ascii="Arial" w:hAnsi="Arial" w:cs="Arial"/>
          <w:sz w:val="24"/>
          <w:szCs w:val="24"/>
        </w:rPr>
        <w:t>--------------------------------------------------------------------------------------------------------------------------------------------------------------------------------------------------------------------------</w:t>
      </w:r>
      <w:r w:rsidR="0028064A" w:rsidRPr="00413398">
        <w:rPr>
          <w:rFonts w:ascii="Arial" w:hAnsi="Arial" w:cs="Arial"/>
          <w:sz w:val="24"/>
          <w:szCs w:val="24"/>
        </w:rPr>
        <w:t xml:space="preserve">Con la palabra la Presidenta Municipal, </w:t>
      </w:r>
      <w:r w:rsidR="0028064A">
        <w:rPr>
          <w:rFonts w:ascii="Arial" w:hAnsi="Arial" w:cs="Arial"/>
          <w:sz w:val="24"/>
          <w:szCs w:val="24"/>
        </w:rPr>
        <w:t xml:space="preserve">Lcda. </w:t>
      </w:r>
      <w:r w:rsidR="0028064A" w:rsidRPr="00413398">
        <w:rPr>
          <w:rFonts w:ascii="Arial" w:hAnsi="Arial" w:cs="Arial"/>
          <w:sz w:val="24"/>
          <w:szCs w:val="24"/>
        </w:rPr>
        <w:t>Mirna Citlalli Amaya de Luna:</w:t>
      </w:r>
      <w:r w:rsidR="006C1FC9">
        <w:rPr>
          <w:rFonts w:ascii="Arial" w:hAnsi="Arial" w:cs="Arial"/>
          <w:sz w:val="24"/>
          <w:szCs w:val="24"/>
        </w:rPr>
        <w:t xml:space="preserve"> Gracias</w:t>
      </w:r>
      <w:r w:rsidR="0028064A">
        <w:rPr>
          <w:rFonts w:ascii="Arial" w:hAnsi="Arial" w:cs="Arial"/>
          <w:sz w:val="24"/>
          <w:szCs w:val="24"/>
        </w:rPr>
        <w:t xml:space="preserve"> </w:t>
      </w:r>
      <w:r w:rsidR="0028064A" w:rsidRPr="0011545D">
        <w:rPr>
          <w:rFonts w:ascii="Arial" w:hAnsi="Arial" w:cs="Arial"/>
          <w:sz w:val="24"/>
          <w:szCs w:val="24"/>
        </w:rPr>
        <w:t>Se</w:t>
      </w:r>
      <w:r w:rsidR="006C1FC9">
        <w:rPr>
          <w:rFonts w:ascii="Arial" w:hAnsi="Arial" w:cs="Arial"/>
          <w:sz w:val="24"/>
          <w:szCs w:val="24"/>
        </w:rPr>
        <w:t>cretario, se</w:t>
      </w:r>
      <w:r w:rsidR="0028064A" w:rsidRPr="0011545D">
        <w:rPr>
          <w:rFonts w:ascii="Arial" w:hAnsi="Arial" w:cs="Arial"/>
          <w:sz w:val="24"/>
          <w:szCs w:val="24"/>
        </w:rPr>
        <w:t xml:space="preserve"> abre el </w:t>
      </w:r>
      <w:r w:rsidR="0028064A">
        <w:rPr>
          <w:rFonts w:ascii="Arial" w:hAnsi="Arial" w:cs="Arial"/>
          <w:sz w:val="24"/>
          <w:szCs w:val="24"/>
        </w:rPr>
        <w:t>registr</w:t>
      </w:r>
      <w:r w:rsidR="0028064A" w:rsidRPr="0011545D">
        <w:rPr>
          <w:rFonts w:ascii="Arial" w:hAnsi="Arial" w:cs="Arial"/>
          <w:sz w:val="24"/>
          <w:szCs w:val="24"/>
        </w:rPr>
        <w:t>o de oradores</w:t>
      </w:r>
      <w:r w:rsidR="006C1FC9">
        <w:rPr>
          <w:rFonts w:ascii="Arial" w:hAnsi="Arial" w:cs="Arial"/>
          <w:sz w:val="24"/>
          <w:szCs w:val="24"/>
        </w:rPr>
        <w:t>. E</w:t>
      </w:r>
      <w:r w:rsidR="0028064A" w:rsidRPr="00733E72">
        <w:rPr>
          <w:rFonts w:ascii="Arial" w:hAnsi="Arial" w:cs="Arial"/>
          <w:sz w:val="24"/>
          <w:szCs w:val="24"/>
        </w:rPr>
        <w:t xml:space="preserve">n votación </w:t>
      </w:r>
      <w:r w:rsidR="006C1FC9">
        <w:rPr>
          <w:rFonts w:ascii="Arial" w:hAnsi="Arial" w:cs="Arial"/>
          <w:sz w:val="24"/>
          <w:szCs w:val="24"/>
        </w:rPr>
        <w:t>económica les pregunto</w:t>
      </w:r>
      <w:r w:rsidR="0028064A" w:rsidRPr="0011545D">
        <w:rPr>
          <w:rFonts w:ascii="Arial" w:hAnsi="Arial" w:cs="Arial"/>
          <w:sz w:val="24"/>
          <w:szCs w:val="24"/>
        </w:rPr>
        <w:t xml:space="preserve"> quienes estén por la afirmativa, favor de manifestarlo,</w:t>
      </w:r>
      <w:r w:rsidR="006C1FC9">
        <w:rPr>
          <w:rFonts w:ascii="Arial" w:hAnsi="Arial" w:cs="Arial"/>
          <w:sz w:val="24"/>
          <w:szCs w:val="24"/>
        </w:rPr>
        <w:t xml:space="preserve"> gracias, aprobado </w:t>
      </w:r>
      <w:r w:rsidR="006C1FC9" w:rsidRPr="006C1FC9">
        <w:rPr>
          <w:rFonts w:ascii="Arial" w:hAnsi="Arial" w:cs="Arial"/>
          <w:sz w:val="24"/>
          <w:szCs w:val="24"/>
        </w:rPr>
        <w:t>por unanimidad</w:t>
      </w:r>
      <w:r w:rsidR="006C1FC9">
        <w:rPr>
          <w:rFonts w:ascii="Arial" w:hAnsi="Arial" w:cs="Arial"/>
          <w:sz w:val="24"/>
          <w:szCs w:val="24"/>
        </w:rPr>
        <w:t xml:space="preserve">. </w:t>
      </w:r>
      <w:r w:rsidR="006C1FC9">
        <w:rPr>
          <w:rFonts w:ascii="Arial" w:hAnsi="Arial" w:cs="Arial"/>
          <w:b/>
          <w:sz w:val="24"/>
          <w:szCs w:val="24"/>
        </w:rPr>
        <w:t>E</w:t>
      </w:r>
      <w:r w:rsidR="00E758FE" w:rsidRPr="006C1FC9">
        <w:rPr>
          <w:rFonts w:ascii="Arial" w:hAnsi="Arial" w:cs="Arial"/>
          <w:b/>
          <w:sz w:val="24"/>
          <w:szCs w:val="24"/>
        </w:rPr>
        <w:t>stando presentes 19 (diecinueve) integrantes del pleno, en forma económica fueron emitidos 19 (diecinueve) votos a favor,</w:t>
      </w:r>
      <w:r w:rsidR="00E758FE" w:rsidRPr="006C1FC9">
        <w:rPr>
          <w:rFonts w:ascii="Arial" w:hAnsi="Arial" w:cs="Arial"/>
          <w:bCs/>
          <w:sz w:val="24"/>
          <w:szCs w:val="24"/>
        </w:rPr>
        <w:t xml:space="preserve"> </w:t>
      </w:r>
      <w:r w:rsidR="00E758FE" w:rsidRPr="006C1FC9">
        <w:rPr>
          <w:rFonts w:ascii="Arial" w:hAnsi="Arial" w:cs="Arial"/>
          <w:b/>
          <w:sz w:val="24"/>
          <w:szCs w:val="24"/>
        </w:rPr>
        <w:t>por lo que en unanimidad fue aprobad</w:t>
      </w:r>
      <w:r w:rsidR="00865284" w:rsidRPr="006C1FC9">
        <w:rPr>
          <w:rFonts w:ascii="Arial" w:hAnsi="Arial" w:cs="Arial"/>
          <w:b/>
          <w:sz w:val="24"/>
          <w:szCs w:val="24"/>
        </w:rPr>
        <w:t>a</w:t>
      </w:r>
      <w:r w:rsidR="00E758FE" w:rsidRPr="006C1FC9">
        <w:rPr>
          <w:rFonts w:ascii="Arial" w:hAnsi="Arial" w:cs="Arial"/>
          <w:sz w:val="24"/>
          <w:szCs w:val="24"/>
        </w:rPr>
        <w:t xml:space="preserve"> la iniciativa de aprobación directa presentada por el </w:t>
      </w:r>
      <w:r w:rsidR="00E758FE" w:rsidRPr="006C1FC9">
        <w:rPr>
          <w:rFonts w:ascii="Arial" w:hAnsi="Arial" w:cs="Arial"/>
          <w:b/>
          <w:sz w:val="24"/>
          <w:szCs w:val="24"/>
        </w:rPr>
        <w:t>Mtro. José Luis Salazar Martínez, Síndico Municipal, bajo el siguiente:</w:t>
      </w:r>
      <w:r w:rsidR="00E758FE" w:rsidRPr="006C1FC9">
        <w:rPr>
          <w:rFonts w:ascii="Arial" w:hAnsi="Arial" w:cs="Arial"/>
          <w:sz w:val="24"/>
          <w:szCs w:val="24"/>
        </w:rPr>
        <w:t>----------------------------</w:t>
      </w:r>
      <w:r w:rsidR="006C1FC9">
        <w:rPr>
          <w:rFonts w:ascii="Arial" w:hAnsi="Arial" w:cs="Arial"/>
          <w:sz w:val="24"/>
          <w:szCs w:val="24"/>
        </w:rPr>
        <w:t>-----------------------------</w:t>
      </w:r>
      <w:r w:rsidR="00E758FE" w:rsidRPr="006C1FC9">
        <w:rPr>
          <w:rFonts w:ascii="Arial" w:hAnsi="Arial" w:cs="Arial"/>
          <w:sz w:val="24"/>
          <w:szCs w:val="24"/>
        </w:rPr>
        <w:t>-----------------------------------------------------------------------------------------</w:t>
      </w:r>
      <w:r w:rsidR="00E758FE" w:rsidRPr="006C1FC9">
        <w:rPr>
          <w:rFonts w:ascii="Arial" w:hAnsi="Arial" w:cs="Arial"/>
          <w:b/>
          <w:sz w:val="24"/>
          <w:szCs w:val="24"/>
        </w:rPr>
        <w:t>ACUERDO NÚMERO 0170/2022</w:t>
      </w:r>
      <w:r w:rsidR="00E758FE" w:rsidRPr="006C1FC9">
        <w:rPr>
          <w:rFonts w:ascii="Arial" w:hAnsi="Arial" w:cs="Arial"/>
          <w:sz w:val="24"/>
          <w:szCs w:val="24"/>
        </w:rPr>
        <w:t>--------------------------------------------------------------------------------------------------------------------------------------------</w:t>
      </w:r>
      <w:r w:rsidR="00E758FE" w:rsidRPr="006C1FC9">
        <w:rPr>
          <w:rFonts w:ascii="Arial" w:hAnsi="Arial" w:cs="Arial"/>
          <w:b/>
          <w:sz w:val="24"/>
          <w:szCs w:val="24"/>
        </w:rPr>
        <w:t xml:space="preserve">PRIMERO.- </w:t>
      </w:r>
      <w:r w:rsidR="00E758FE" w:rsidRPr="006C1FC9">
        <w:rPr>
          <w:rFonts w:ascii="Arial" w:hAnsi="Arial" w:cs="Arial"/>
          <w:sz w:val="24"/>
          <w:szCs w:val="24"/>
        </w:rPr>
        <w:t xml:space="preserve"> El Ayuntamiento Constitucional de San Pedro Tlaquepaque, Jalisco, aprueba y autoriza  </w:t>
      </w:r>
      <w:r w:rsidR="00E758FE" w:rsidRPr="006C1FC9">
        <w:rPr>
          <w:rFonts w:ascii="Arial" w:eastAsia="Arial Unicode MS" w:hAnsi="Arial" w:cs="Arial"/>
          <w:b/>
          <w:sz w:val="24"/>
          <w:szCs w:val="24"/>
        </w:rPr>
        <w:t>la</w:t>
      </w:r>
      <w:r w:rsidR="00E758FE" w:rsidRPr="006C1FC9">
        <w:rPr>
          <w:rFonts w:ascii="Arial" w:eastAsia="Arial Unicode MS" w:hAnsi="Arial" w:cs="Arial"/>
          <w:sz w:val="24"/>
          <w:szCs w:val="24"/>
        </w:rPr>
        <w:t xml:space="preserve"> </w:t>
      </w:r>
      <w:r w:rsidR="00E758FE" w:rsidRPr="006C1FC9">
        <w:rPr>
          <w:rFonts w:ascii="Arial" w:eastAsia="Arial Unicode MS" w:hAnsi="Arial" w:cs="Arial"/>
          <w:b/>
          <w:sz w:val="24"/>
          <w:szCs w:val="24"/>
        </w:rPr>
        <w:t>Instauración del Juicio de Lesividad  para anular el Certificado de Habitabilidad con clave H-22138</w:t>
      </w:r>
      <w:r w:rsidR="00E758FE" w:rsidRPr="006C1FC9">
        <w:rPr>
          <w:rFonts w:ascii="Arial" w:hAnsi="Arial" w:cs="Arial"/>
          <w:b/>
          <w:color w:val="000000" w:themeColor="text1"/>
          <w:sz w:val="24"/>
          <w:szCs w:val="24"/>
        </w:rPr>
        <w:t>,  que otorga la habitabilidad habitacional de la torre 5 ubicada en la calle Tierra Laureles #290 en el Fraccionamiento Terralta, emitida a favor de DYNAMICA DESARROLLO SUSTENTABLE S.A. DE C.V.  y demás actos administrativos que se hayan  emitido tomando como sustento el certificado habitacional antes mencionado.</w:t>
      </w:r>
      <w:r w:rsidR="00E758FE" w:rsidRPr="006C1FC9">
        <w:rPr>
          <w:rFonts w:ascii="Arial" w:hAnsi="Arial" w:cs="Arial"/>
          <w:bCs/>
          <w:color w:val="000000" w:themeColor="text1"/>
          <w:sz w:val="24"/>
          <w:szCs w:val="24"/>
        </w:rPr>
        <w:t>-------------------------------------------------------------------------------------------------------------------------------------------------------------------------------------------------------</w:t>
      </w:r>
      <w:r w:rsidR="00E758FE" w:rsidRPr="006C1FC9">
        <w:rPr>
          <w:rFonts w:ascii="Arial" w:hAnsi="Arial" w:cs="Arial"/>
          <w:b/>
          <w:sz w:val="24"/>
          <w:szCs w:val="24"/>
        </w:rPr>
        <w:t xml:space="preserve">SEGUNDO.- </w:t>
      </w:r>
      <w:r w:rsidR="00E758FE" w:rsidRPr="006C1FC9">
        <w:rPr>
          <w:rFonts w:ascii="Arial" w:hAnsi="Arial" w:cs="Arial"/>
          <w:sz w:val="24"/>
          <w:szCs w:val="24"/>
        </w:rPr>
        <w:t>El Ayuntamiento Constitucional de San Pedro Tlaquepaque, Jalisco, aprueba y autoriza, instruir al Síndico José Luis Salazar Martínez, para que realice las acciones pertinentes, a efecto de presentar el Juicio de Lesividad correspondiente.---------------------------------------------------------------------------------------------------------------------------------------------------------------------------------------------------</w:t>
      </w:r>
      <w:r w:rsidR="008D33C3" w:rsidRPr="006C1FC9">
        <w:rPr>
          <w:rFonts w:ascii="Arial" w:hAnsi="Arial" w:cs="Arial"/>
          <w:b/>
          <w:color w:val="000000" w:themeColor="text1"/>
          <w:sz w:val="24"/>
          <w:szCs w:val="24"/>
        </w:rPr>
        <w:t>FUNDAMENTO LEGAL.-</w:t>
      </w:r>
      <w:r w:rsidR="008D33C3" w:rsidRPr="006C1FC9">
        <w:rPr>
          <w:rFonts w:ascii="Arial" w:hAnsi="Arial" w:cs="Arial"/>
          <w:i/>
          <w:color w:val="000000" w:themeColor="text1"/>
          <w:sz w:val="24"/>
          <w:szCs w:val="24"/>
        </w:rPr>
        <w:t xml:space="preserve"> </w:t>
      </w:r>
      <w:r w:rsidR="008D33C3" w:rsidRPr="006C1FC9">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33C3" w:rsidRPr="006C1FC9">
        <w:rPr>
          <w:rStyle w:val="Fuentedeprrafopredeter1"/>
          <w:rFonts w:ascii="Arial" w:hAnsi="Arial" w:cs="Arial"/>
          <w:color w:val="000000" w:themeColor="text1"/>
          <w:sz w:val="24"/>
          <w:szCs w:val="24"/>
        </w:rPr>
        <w:t xml:space="preserve">de la Ley del Gobierno y la </w:t>
      </w:r>
      <w:r w:rsidR="008D33C3" w:rsidRPr="006C1FC9">
        <w:rPr>
          <w:rStyle w:val="Fuentedeprrafopredeter1"/>
          <w:rFonts w:ascii="Arial" w:hAnsi="Arial" w:cs="Arial"/>
          <w:color w:val="000000" w:themeColor="text1"/>
          <w:sz w:val="24"/>
          <w:szCs w:val="24"/>
        </w:rPr>
        <w:lastRenderedPageBreak/>
        <w:t>Administración Pública Municipal del Estado de Jalisco; 1,2 fracción IV, 4 fracción II, 39 fracción VIII, 134,135, 147 del Reglamento del Gobierno y de la Administración Pública del Ayuntamiento Constitucional de San Pedro Tlaquepaque</w:t>
      </w:r>
      <w:r w:rsidR="008D33C3" w:rsidRPr="006C1FC9">
        <w:rPr>
          <w:rFonts w:ascii="Arial" w:hAnsi="Arial" w:cs="Arial"/>
          <w:color w:val="000000" w:themeColor="text1"/>
          <w:sz w:val="24"/>
          <w:szCs w:val="24"/>
        </w:rPr>
        <w:t>.-------------------------------------------------------------------------------------------------------------------------------------------------------------------------------------------------------</w:t>
      </w:r>
      <w:r w:rsidR="0028064A" w:rsidRPr="006C1FC9">
        <w:rPr>
          <w:rFonts w:ascii="Arial" w:hAnsi="Arial" w:cs="Arial"/>
          <w:b/>
          <w:sz w:val="24"/>
          <w:szCs w:val="24"/>
        </w:rPr>
        <w:t>NOTIFÍQUESE.-</w:t>
      </w:r>
      <w:r w:rsidR="0028064A" w:rsidRPr="006C1FC9">
        <w:rPr>
          <w:rFonts w:ascii="Arial" w:hAnsi="Arial" w:cs="Arial"/>
          <w:sz w:val="24"/>
          <w:szCs w:val="24"/>
        </w:rPr>
        <w:t xml:space="preserve"> Presidenta Municipal de San Pedro Tlaquepaque, Síndico Municipal, Tesorero Municipal, Contralor Ciudadano, </w:t>
      </w:r>
      <w:r w:rsidR="00AA4698" w:rsidRPr="006C1FC9">
        <w:rPr>
          <w:rFonts w:ascii="Arial" w:hAnsi="Arial" w:cs="Arial"/>
          <w:sz w:val="24"/>
          <w:szCs w:val="24"/>
        </w:rPr>
        <w:t>Coordinador General de Gestión Integral de la Ciudad en el Municipio de San Pedro Tlaquepaque,</w:t>
      </w:r>
      <w:r w:rsidR="0028064A" w:rsidRPr="006C1FC9">
        <w:rPr>
          <w:rFonts w:ascii="Arial" w:hAnsi="Arial" w:cs="Arial"/>
          <w:sz w:val="24"/>
          <w:szCs w:val="24"/>
        </w:rPr>
        <w:t xml:space="preserve"> para su conocimiento y efectos legales a que haya lugar.---------------------------------------------------------------------------------------------------------------------------</w:t>
      </w:r>
      <w:r w:rsidR="00AA4698" w:rsidRPr="006C1FC9">
        <w:rPr>
          <w:rFonts w:ascii="Arial" w:hAnsi="Arial" w:cs="Arial"/>
          <w:sz w:val="24"/>
          <w:szCs w:val="24"/>
        </w:rPr>
        <w:t>---------------------------</w:t>
      </w:r>
      <w:r w:rsidR="0028064A" w:rsidRPr="006C1FC9">
        <w:rPr>
          <w:rFonts w:ascii="Arial" w:hAnsi="Arial" w:cs="Arial"/>
          <w:sz w:val="24"/>
          <w:szCs w:val="24"/>
        </w:rPr>
        <w:t>---</w:t>
      </w:r>
      <w:r w:rsidR="001E62B7" w:rsidRPr="006C1FC9">
        <w:rPr>
          <w:rFonts w:ascii="Arial" w:hAnsi="Arial" w:cs="Arial"/>
          <w:sz w:val="24"/>
          <w:szCs w:val="24"/>
        </w:rPr>
        <w:t>Con la palabra la Presidenta Municipal, Lcda. Mirna Citlalli Amaya de Luna:</w:t>
      </w:r>
      <w:r w:rsidR="001E62B7">
        <w:rPr>
          <w:rFonts w:ascii="Arial" w:hAnsi="Arial" w:cs="Arial"/>
          <w:sz w:val="24"/>
          <w:szCs w:val="24"/>
        </w:rPr>
        <w:t xml:space="preserve"> Continúe Secre, ah, no, ya terminamos.---------------------------------------------------------------------------------------------------------------------------------------------------------------------</w:t>
      </w:r>
      <w:r w:rsidR="00DB03E9" w:rsidRPr="006C1FC9">
        <w:rPr>
          <w:rFonts w:ascii="Arial" w:hAnsi="Arial" w:cs="Arial"/>
          <w:sz w:val="24"/>
          <w:szCs w:val="24"/>
        </w:rPr>
        <w:t xml:space="preserve">Con la palabra la Presidenta Municipal, Lcda. Mirna Citlalli Amaya de Luna: En el desahogo del </w:t>
      </w:r>
      <w:r w:rsidR="00DB03E9" w:rsidRPr="006C1FC9">
        <w:rPr>
          <w:rFonts w:ascii="Arial" w:hAnsi="Arial" w:cs="Arial"/>
          <w:b/>
          <w:sz w:val="24"/>
          <w:szCs w:val="24"/>
          <w:u w:val="single"/>
        </w:rPr>
        <w:t>OCTAVO PUNTO</w:t>
      </w:r>
      <w:r w:rsidR="00DB03E9" w:rsidRPr="006C1FC9">
        <w:rPr>
          <w:rFonts w:ascii="Arial" w:hAnsi="Arial" w:cs="Arial"/>
          <w:sz w:val="24"/>
          <w:szCs w:val="24"/>
        </w:rPr>
        <w:t xml:space="preserve"> del orden del día</w:t>
      </w:r>
      <w:r w:rsidR="001E62B7">
        <w:rPr>
          <w:rFonts w:ascii="Arial" w:hAnsi="Arial" w:cs="Arial"/>
          <w:sz w:val="24"/>
          <w:szCs w:val="24"/>
        </w:rPr>
        <w:t>, asuntos generales, se le</w:t>
      </w:r>
      <w:r w:rsidR="00DB03E9" w:rsidRPr="006C1FC9">
        <w:rPr>
          <w:rFonts w:ascii="Arial" w:hAnsi="Arial" w:cs="Arial"/>
          <w:sz w:val="24"/>
          <w:szCs w:val="24"/>
        </w:rPr>
        <w:t xml:space="preserve"> concede el uso de voz al Secretario del Ayuntamiento para que dé lectura a los asuntos agendados.----------------------------------------------------------------------------------------------------------------------------------------------------------------------------------------------- En uso de la voz el Secretario del Ayuntamiento, Mtro. Antonio Fernando Chávez Delga</w:t>
      </w:r>
      <w:r w:rsidR="001E62B7">
        <w:rPr>
          <w:rFonts w:ascii="Arial" w:hAnsi="Arial" w:cs="Arial"/>
          <w:sz w:val="24"/>
          <w:szCs w:val="24"/>
        </w:rPr>
        <w:t xml:space="preserve">dillo: Con su permiso </w:t>
      </w:r>
      <w:r w:rsidR="00DB03E9" w:rsidRPr="006C1FC9">
        <w:rPr>
          <w:rFonts w:ascii="Arial" w:hAnsi="Arial" w:cs="Arial"/>
          <w:sz w:val="24"/>
          <w:szCs w:val="24"/>
        </w:rPr>
        <w:t xml:space="preserve">Presidenta, </w:t>
      </w:r>
      <w:r w:rsidR="001E62B7">
        <w:rPr>
          <w:rFonts w:ascii="Arial" w:hAnsi="Arial" w:cs="Arial"/>
          <w:sz w:val="24"/>
          <w:szCs w:val="24"/>
        </w:rPr>
        <w:t>s</w:t>
      </w:r>
      <w:r w:rsidR="00AD1560" w:rsidRPr="006C1FC9">
        <w:rPr>
          <w:rFonts w:ascii="Arial" w:hAnsi="Arial" w:cs="Arial"/>
          <w:sz w:val="24"/>
          <w:szCs w:val="24"/>
        </w:rPr>
        <w:t xml:space="preserve">e recibieron informes trimestrales de </w:t>
      </w:r>
      <w:r w:rsidR="001E62B7">
        <w:rPr>
          <w:rFonts w:ascii="Arial" w:hAnsi="Arial" w:cs="Arial"/>
          <w:sz w:val="24"/>
          <w:szCs w:val="24"/>
        </w:rPr>
        <w:t xml:space="preserve">las </w:t>
      </w:r>
      <w:r w:rsidR="00AD1560" w:rsidRPr="006C1FC9">
        <w:rPr>
          <w:rFonts w:ascii="Arial" w:hAnsi="Arial" w:cs="Arial"/>
          <w:sz w:val="24"/>
          <w:szCs w:val="24"/>
        </w:rPr>
        <w:t>actividades, correspondientes a los meses de enero a marzo del año 2022 de las Regidoras</w:t>
      </w:r>
      <w:r w:rsidR="001E62B7">
        <w:rPr>
          <w:rFonts w:ascii="Arial" w:hAnsi="Arial" w:cs="Arial"/>
          <w:sz w:val="24"/>
          <w:szCs w:val="24"/>
        </w:rPr>
        <w:t xml:space="preserve"> y Regidores, las Regidoras M</w:t>
      </w:r>
      <w:r w:rsidR="00AD1560" w:rsidRPr="001E62B7">
        <w:rPr>
          <w:rFonts w:ascii="Arial" w:hAnsi="Arial" w:cs="Arial"/>
          <w:sz w:val="24"/>
          <w:szCs w:val="24"/>
        </w:rPr>
        <w:t>aría Patricia Meza Núñez;</w:t>
      </w:r>
      <w:r w:rsidR="007C73CE" w:rsidRPr="001E62B7">
        <w:rPr>
          <w:rFonts w:ascii="Arial" w:hAnsi="Arial" w:cs="Arial"/>
          <w:sz w:val="24"/>
          <w:szCs w:val="24"/>
        </w:rPr>
        <w:t xml:space="preserve"> </w:t>
      </w:r>
      <w:r w:rsidR="00AD1560" w:rsidRPr="001E62B7">
        <w:rPr>
          <w:rFonts w:ascii="Arial" w:hAnsi="Arial" w:cs="Arial"/>
          <w:sz w:val="24"/>
          <w:szCs w:val="24"/>
        </w:rPr>
        <w:t>Ana Rosa Loza Agraz; Jael Chamú Ponce; y</w:t>
      </w:r>
      <w:r w:rsidR="007C73CE" w:rsidRPr="001E62B7">
        <w:rPr>
          <w:rFonts w:ascii="Arial" w:hAnsi="Arial" w:cs="Arial"/>
          <w:sz w:val="24"/>
          <w:szCs w:val="24"/>
        </w:rPr>
        <w:t xml:space="preserve"> </w:t>
      </w:r>
      <w:r w:rsidR="00AD1560" w:rsidRPr="001E62B7">
        <w:rPr>
          <w:rFonts w:ascii="Arial" w:hAnsi="Arial" w:cs="Arial"/>
          <w:sz w:val="24"/>
          <w:szCs w:val="24"/>
        </w:rPr>
        <w:t>Fernanda Janeth Martínez Núñez</w:t>
      </w:r>
      <w:r w:rsidR="001E62B7">
        <w:rPr>
          <w:rFonts w:ascii="Arial" w:hAnsi="Arial" w:cs="Arial"/>
          <w:sz w:val="24"/>
          <w:szCs w:val="24"/>
        </w:rPr>
        <w:t>.----------------------------------------------------------------------------------------------------------------------------</w:t>
      </w:r>
      <w:r w:rsidR="001E62B7" w:rsidRPr="001E62B7">
        <w:rPr>
          <w:rFonts w:ascii="Arial" w:hAnsi="Arial" w:cs="Arial"/>
          <w:sz w:val="24"/>
          <w:szCs w:val="24"/>
        </w:rPr>
        <w:t xml:space="preserve"> </w:t>
      </w:r>
      <w:r w:rsidR="001E62B7" w:rsidRPr="006C1FC9">
        <w:rPr>
          <w:rFonts w:ascii="Arial" w:hAnsi="Arial" w:cs="Arial"/>
          <w:sz w:val="24"/>
          <w:szCs w:val="24"/>
        </w:rPr>
        <w:t>Con la palabra la Presidenta Municipal, Lcda. Mirna Citlalli Amaya de Luna:</w:t>
      </w:r>
      <w:r w:rsidR="001E62B7">
        <w:rPr>
          <w:rFonts w:ascii="Arial" w:hAnsi="Arial" w:cs="Arial"/>
          <w:sz w:val="24"/>
          <w:szCs w:val="24"/>
        </w:rPr>
        <w:t xml:space="preserve"> Adelante Secretario.---------------------------------------------------------------------------------------------------------------------------------------------------------------------------------------------</w:t>
      </w:r>
      <w:r w:rsidR="001E62B7" w:rsidRPr="001E62B7">
        <w:rPr>
          <w:rFonts w:ascii="Arial" w:hAnsi="Arial" w:cs="Arial"/>
          <w:sz w:val="24"/>
          <w:szCs w:val="24"/>
        </w:rPr>
        <w:t xml:space="preserve"> </w:t>
      </w:r>
      <w:r w:rsidR="001E62B7" w:rsidRPr="006C1FC9">
        <w:rPr>
          <w:rFonts w:ascii="Arial" w:hAnsi="Arial" w:cs="Arial"/>
          <w:sz w:val="24"/>
          <w:szCs w:val="24"/>
        </w:rPr>
        <w:t>En uso de la voz el Secretario del Ayuntamiento, Mtro. Antonio Fernando Chávez</w:t>
      </w:r>
      <w:r w:rsidR="001E62B7" w:rsidRPr="001E62B7">
        <w:rPr>
          <w:rFonts w:ascii="Arial" w:hAnsi="Arial" w:cs="Arial"/>
          <w:sz w:val="24"/>
          <w:szCs w:val="24"/>
        </w:rPr>
        <w:t xml:space="preserve"> Delgadillo: Presidenta, h</w:t>
      </w:r>
      <w:r w:rsidR="00AD1560" w:rsidRPr="001E62B7">
        <w:rPr>
          <w:rFonts w:ascii="Arial" w:hAnsi="Arial" w:cs="Arial"/>
          <w:sz w:val="24"/>
          <w:szCs w:val="24"/>
        </w:rPr>
        <w:t>ago de su conocimiento que se encuentr</w:t>
      </w:r>
      <w:r w:rsidR="001E62B7" w:rsidRPr="001E62B7">
        <w:rPr>
          <w:rFonts w:ascii="Arial" w:hAnsi="Arial" w:cs="Arial"/>
          <w:sz w:val="24"/>
          <w:szCs w:val="24"/>
        </w:rPr>
        <w:t>an presentes afuera de este recint</w:t>
      </w:r>
      <w:r w:rsidR="00AD1560" w:rsidRPr="001E62B7">
        <w:rPr>
          <w:rFonts w:ascii="Arial" w:hAnsi="Arial" w:cs="Arial"/>
          <w:sz w:val="24"/>
          <w:szCs w:val="24"/>
        </w:rPr>
        <w:t xml:space="preserve">o, los integrantes del </w:t>
      </w:r>
      <w:r w:rsidR="00AD1560" w:rsidRPr="00257807">
        <w:rPr>
          <w:rFonts w:ascii="Arial" w:hAnsi="Arial" w:cs="Arial"/>
          <w:b/>
          <w:sz w:val="24"/>
          <w:szCs w:val="24"/>
        </w:rPr>
        <w:t>Consejo de Desarrollo Económico del Municipio de San Pedro Tlaquepaque</w:t>
      </w:r>
      <w:r w:rsidR="00AD1560" w:rsidRPr="001E62B7">
        <w:rPr>
          <w:rFonts w:ascii="Arial" w:hAnsi="Arial" w:cs="Arial"/>
          <w:sz w:val="24"/>
          <w:szCs w:val="24"/>
        </w:rPr>
        <w:t>, para los efectos de poner a su consideración se les haga la correspondiente to</w:t>
      </w:r>
      <w:r w:rsidR="001E62B7" w:rsidRPr="001E62B7">
        <w:rPr>
          <w:rFonts w:ascii="Arial" w:hAnsi="Arial" w:cs="Arial"/>
          <w:sz w:val="24"/>
          <w:szCs w:val="24"/>
        </w:rPr>
        <w:t xml:space="preserve">ma de protesta ante el Pleno de este Ayuntamiento, </w:t>
      </w:r>
      <w:r w:rsidR="00AD1560" w:rsidRPr="001E62B7">
        <w:rPr>
          <w:rFonts w:ascii="Arial" w:hAnsi="Arial" w:cs="Arial"/>
          <w:sz w:val="24"/>
          <w:szCs w:val="24"/>
        </w:rPr>
        <w:t>como lo señala el artículo 11 último párrafo del Reglamento Municipal de Desarrollo Económico, Combate a la Desigualdad y la Competitividad de San Pedro Tlaquepaque,  que a la letra reza:</w:t>
      </w:r>
      <w:r w:rsidR="001E62B7" w:rsidRPr="001E62B7">
        <w:rPr>
          <w:rFonts w:ascii="Arial" w:hAnsi="Arial" w:cs="Arial"/>
          <w:sz w:val="24"/>
          <w:szCs w:val="24"/>
        </w:rPr>
        <w:t xml:space="preserve"> </w:t>
      </w:r>
      <w:r w:rsidR="00AD1560" w:rsidRPr="001E62B7">
        <w:rPr>
          <w:rFonts w:ascii="Arial" w:hAnsi="Arial" w:cs="Arial"/>
          <w:sz w:val="24"/>
          <w:szCs w:val="24"/>
        </w:rPr>
        <w:t>“Las personas integrantes del Consejo deberán rendir protesta de fiel desempeño ante el Pleno del ayuntamiento”</w:t>
      </w:r>
      <w:r w:rsidR="001E62B7" w:rsidRPr="001E62B7">
        <w:rPr>
          <w:rFonts w:ascii="Arial" w:hAnsi="Arial" w:cs="Arial"/>
          <w:sz w:val="24"/>
          <w:szCs w:val="24"/>
        </w:rPr>
        <w:t>,  es cuanto Presidenta.----------------------------------------------------------------------------------------------------------------------</w:t>
      </w:r>
      <w:r w:rsidR="001E62B7">
        <w:rPr>
          <w:rFonts w:ascii="Arial" w:hAnsi="Arial" w:cs="Arial"/>
          <w:sz w:val="24"/>
          <w:szCs w:val="24"/>
        </w:rPr>
        <w:t>--------------------------------------------</w:t>
      </w:r>
      <w:r w:rsidR="00257807" w:rsidRPr="00257807">
        <w:rPr>
          <w:rFonts w:ascii="Arial" w:hAnsi="Arial" w:cs="Arial"/>
          <w:sz w:val="24"/>
          <w:szCs w:val="24"/>
        </w:rPr>
        <w:t xml:space="preserve"> </w:t>
      </w:r>
      <w:r w:rsidR="00257807" w:rsidRPr="006C1FC9">
        <w:rPr>
          <w:rFonts w:ascii="Arial" w:hAnsi="Arial" w:cs="Arial"/>
          <w:sz w:val="24"/>
          <w:szCs w:val="24"/>
        </w:rPr>
        <w:t>Con la palabra la Presidenta Municipal, Lcda. Mirna Citlalli Amaya de Luna:</w:t>
      </w:r>
      <w:r w:rsidR="00257807">
        <w:rPr>
          <w:rFonts w:ascii="Arial" w:hAnsi="Arial" w:cs="Arial"/>
          <w:sz w:val="24"/>
          <w:szCs w:val="24"/>
        </w:rPr>
        <w:t xml:space="preserve"> Gracias, pongo a su consideración que pase este consejo, los que estén por la afirmativa, favor de manifestarlo, muchas gracias, que </w:t>
      </w:r>
      <w:r w:rsidR="00AD1560" w:rsidRPr="00AB4C62">
        <w:rPr>
          <w:rFonts w:ascii="Arial" w:hAnsi="Arial" w:cs="Arial"/>
          <w:sz w:val="24"/>
          <w:szCs w:val="24"/>
        </w:rPr>
        <w:t>pasen por favor los integrantes.</w:t>
      </w:r>
      <w:r w:rsidR="00257807">
        <w:rPr>
          <w:rFonts w:ascii="Arial" w:hAnsi="Arial" w:cs="Arial"/>
          <w:sz w:val="24"/>
          <w:szCs w:val="24"/>
        </w:rPr>
        <w:t>-------------------------------------------------------------------------------------------------------------------------------------------------------------------------------------</w:t>
      </w:r>
      <w:r w:rsidR="00FB16DC">
        <w:rPr>
          <w:rFonts w:ascii="Arial" w:hAnsi="Arial" w:cs="Arial"/>
          <w:sz w:val="24"/>
          <w:szCs w:val="24"/>
        </w:rPr>
        <w:t>--</w:t>
      </w:r>
      <w:r w:rsidR="00257807">
        <w:rPr>
          <w:rFonts w:ascii="Arial" w:hAnsi="Arial" w:cs="Arial"/>
          <w:sz w:val="24"/>
          <w:szCs w:val="24"/>
        </w:rPr>
        <w:t>-------------------</w:t>
      </w:r>
      <w:r w:rsidR="00257807" w:rsidRPr="00257807">
        <w:rPr>
          <w:rFonts w:ascii="Arial" w:hAnsi="Arial" w:cs="Arial"/>
          <w:sz w:val="24"/>
          <w:szCs w:val="24"/>
        </w:rPr>
        <w:t xml:space="preserve"> </w:t>
      </w:r>
      <w:r w:rsidR="00257807" w:rsidRPr="006C1FC9">
        <w:rPr>
          <w:rFonts w:ascii="Arial" w:hAnsi="Arial" w:cs="Arial"/>
          <w:sz w:val="24"/>
          <w:szCs w:val="24"/>
        </w:rPr>
        <w:t>En uso de la voz el Secretario del Ayuntamiento, Mtro. Antonio Fernando Chávez</w:t>
      </w:r>
      <w:r w:rsidR="00257807" w:rsidRPr="001E62B7">
        <w:rPr>
          <w:rFonts w:ascii="Arial" w:hAnsi="Arial" w:cs="Arial"/>
          <w:sz w:val="24"/>
          <w:szCs w:val="24"/>
        </w:rPr>
        <w:t xml:space="preserve"> Delgadillo:</w:t>
      </w:r>
      <w:r w:rsidR="00257807">
        <w:rPr>
          <w:rFonts w:ascii="Arial" w:hAnsi="Arial" w:cs="Arial"/>
          <w:sz w:val="24"/>
          <w:szCs w:val="24"/>
        </w:rPr>
        <w:t xml:space="preserve"> Les pido por favor a las y los compañeros que son parte del Consejo pasen en frente, también</w:t>
      </w:r>
      <w:r w:rsidR="001C36B6">
        <w:rPr>
          <w:rFonts w:ascii="Arial" w:hAnsi="Arial" w:cs="Arial"/>
          <w:sz w:val="24"/>
          <w:szCs w:val="24"/>
        </w:rPr>
        <w:t xml:space="preserve"> a los regidores pasen al frente.-----------------------------------------------------------------------------------------------------------------------------------</w:t>
      </w:r>
      <w:r w:rsidR="00FB16DC">
        <w:rPr>
          <w:rFonts w:ascii="Arial" w:hAnsi="Arial" w:cs="Arial"/>
          <w:sz w:val="24"/>
          <w:szCs w:val="24"/>
        </w:rPr>
        <w:t>-</w:t>
      </w:r>
      <w:r w:rsidR="001C36B6">
        <w:rPr>
          <w:rFonts w:ascii="Arial" w:hAnsi="Arial" w:cs="Arial"/>
          <w:sz w:val="24"/>
          <w:szCs w:val="24"/>
        </w:rPr>
        <w:t xml:space="preserve">----------   </w:t>
      </w:r>
      <w:r w:rsidR="001C36B6" w:rsidRPr="006C1FC9">
        <w:rPr>
          <w:rFonts w:ascii="Arial" w:hAnsi="Arial" w:cs="Arial"/>
          <w:sz w:val="24"/>
          <w:szCs w:val="24"/>
        </w:rPr>
        <w:t>Con la palabra la Presidenta Municipal, Lcda. Mirna Citlalli Amaya de Luna</w:t>
      </w:r>
      <w:r w:rsidR="00375AE5">
        <w:rPr>
          <w:rFonts w:ascii="Arial" w:hAnsi="Arial" w:cs="Arial"/>
          <w:sz w:val="24"/>
          <w:szCs w:val="24"/>
        </w:rPr>
        <w:t xml:space="preserve">: Al Regidor </w:t>
      </w:r>
      <w:r w:rsidR="00375AE5" w:rsidRPr="00225FBB">
        <w:rPr>
          <w:rFonts w:ascii="Arial" w:eastAsia="Calibri" w:hAnsi="Arial" w:cs="Arial"/>
          <w:sz w:val="24"/>
          <w:szCs w:val="24"/>
        </w:rPr>
        <w:t>Bra</w:t>
      </w:r>
      <w:r w:rsidR="00375AE5" w:rsidRPr="00375AE5">
        <w:rPr>
          <w:rFonts w:ascii="Arial" w:eastAsia="Calibri" w:hAnsi="Arial" w:cs="Arial"/>
          <w:sz w:val="24"/>
          <w:szCs w:val="24"/>
        </w:rPr>
        <w:t xml:space="preserve">ulio Ernesto García Pérez, </w:t>
      </w:r>
      <w:r w:rsidR="00375AE5" w:rsidRPr="00375AE5">
        <w:rPr>
          <w:rFonts w:ascii="Arial" w:eastAsia="Times New Roman" w:hAnsi="Arial" w:cs="Arial"/>
          <w:sz w:val="24"/>
          <w:szCs w:val="24"/>
          <w:lang w:eastAsia="es-MX"/>
        </w:rPr>
        <w:t xml:space="preserve">Ana Rosa Loza Agraz, a </w:t>
      </w:r>
      <w:r w:rsidR="00375AE5" w:rsidRPr="00375AE5">
        <w:rPr>
          <w:rFonts w:ascii="Arial" w:eastAsia="Calibri" w:hAnsi="Arial" w:cs="Arial"/>
          <w:sz w:val="24"/>
          <w:szCs w:val="24"/>
        </w:rPr>
        <w:t xml:space="preserve">María del Rosario Velázquez Hernández, a </w:t>
      </w:r>
      <w:r w:rsidR="00375AE5" w:rsidRPr="00375AE5">
        <w:rPr>
          <w:rFonts w:ascii="Arial" w:eastAsia="Arial" w:hAnsi="Arial" w:cs="Arial"/>
          <w:sz w:val="24"/>
          <w:szCs w:val="24"/>
        </w:rPr>
        <w:t xml:space="preserve">Luis Arturo Morones Vargas, Vicente García Magaña, José Luis Salazar Martínez, José Alejandro Ramos Rosas, </w:t>
      </w:r>
      <w:r w:rsidR="00375AE5">
        <w:rPr>
          <w:rFonts w:ascii="Arial" w:hAnsi="Arial" w:cs="Arial"/>
          <w:color w:val="201F1E"/>
          <w:sz w:val="24"/>
          <w:szCs w:val="24"/>
          <w:shd w:val="clear" w:color="auto" w:fill="FFFFFF"/>
        </w:rPr>
        <w:t>Ricardo Robles G</w:t>
      </w:r>
      <w:r w:rsidR="00375AE5" w:rsidRPr="00375AE5">
        <w:rPr>
          <w:rFonts w:ascii="Arial" w:hAnsi="Arial" w:cs="Arial"/>
          <w:color w:val="201F1E"/>
          <w:sz w:val="24"/>
          <w:szCs w:val="24"/>
          <w:shd w:val="clear" w:color="auto" w:fill="FFFFFF"/>
        </w:rPr>
        <w:t>ómez</w:t>
      </w:r>
      <w:r w:rsidR="00375AE5">
        <w:rPr>
          <w:rFonts w:ascii="Arial" w:hAnsi="Arial" w:cs="Arial"/>
          <w:color w:val="201F1E"/>
          <w:sz w:val="24"/>
          <w:szCs w:val="24"/>
          <w:shd w:val="clear" w:color="auto" w:fill="FFFFFF"/>
        </w:rPr>
        <w:t>, Blanca Cecilia Vázquez V</w:t>
      </w:r>
      <w:r w:rsidR="00375AE5" w:rsidRPr="00375AE5">
        <w:rPr>
          <w:rFonts w:ascii="Arial" w:hAnsi="Arial" w:cs="Arial"/>
          <w:color w:val="201F1E"/>
          <w:sz w:val="24"/>
          <w:szCs w:val="24"/>
          <w:shd w:val="clear" w:color="auto" w:fill="FFFFFF"/>
        </w:rPr>
        <w:t>alencia</w:t>
      </w:r>
      <w:r w:rsidR="00375AE5">
        <w:rPr>
          <w:rFonts w:ascii="Arial" w:hAnsi="Arial" w:cs="Arial"/>
          <w:color w:val="201F1E"/>
          <w:sz w:val="24"/>
          <w:szCs w:val="24"/>
          <w:shd w:val="clear" w:color="auto" w:fill="FFFFFF"/>
        </w:rPr>
        <w:t>, Jorge Enrique Suárez N</w:t>
      </w:r>
      <w:r w:rsidR="00375AE5" w:rsidRPr="00375AE5">
        <w:rPr>
          <w:rFonts w:ascii="Arial" w:hAnsi="Arial" w:cs="Arial"/>
          <w:color w:val="201F1E"/>
          <w:sz w:val="24"/>
          <w:szCs w:val="24"/>
          <w:shd w:val="clear" w:color="auto" w:fill="FFFFFF"/>
        </w:rPr>
        <w:t>avarro</w:t>
      </w:r>
      <w:r w:rsidR="00375AE5">
        <w:rPr>
          <w:rFonts w:ascii="Arial" w:hAnsi="Arial" w:cs="Arial"/>
          <w:color w:val="201F1E"/>
          <w:sz w:val="24"/>
          <w:szCs w:val="24"/>
          <w:shd w:val="clear" w:color="auto" w:fill="FFFFFF"/>
        </w:rPr>
        <w:t>, Gabriel Venegas P</w:t>
      </w:r>
      <w:r w:rsidR="00375AE5" w:rsidRPr="00375AE5">
        <w:rPr>
          <w:rFonts w:ascii="Arial" w:hAnsi="Arial" w:cs="Arial"/>
          <w:color w:val="201F1E"/>
          <w:sz w:val="24"/>
          <w:szCs w:val="24"/>
          <w:shd w:val="clear" w:color="auto" w:fill="FFFFFF"/>
        </w:rPr>
        <w:t>érez</w:t>
      </w:r>
      <w:r w:rsidR="00375AE5">
        <w:rPr>
          <w:rFonts w:ascii="Arial" w:hAnsi="Arial" w:cs="Arial"/>
          <w:color w:val="201F1E"/>
          <w:sz w:val="24"/>
          <w:szCs w:val="24"/>
          <w:shd w:val="clear" w:color="auto" w:fill="FFFFFF"/>
        </w:rPr>
        <w:t>, al Rector Ricardo Villanueva L</w:t>
      </w:r>
      <w:r w:rsidR="00375AE5" w:rsidRPr="00375AE5">
        <w:rPr>
          <w:rFonts w:ascii="Arial" w:hAnsi="Arial" w:cs="Arial"/>
          <w:color w:val="201F1E"/>
          <w:sz w:val="24"/>
          <w:szCs w:val="24"/>
          <w:shd w:val="clear" w:color="auto" w:fill="FFFFFF"/>
        </w:rPr>
        <w:t>omelí</w:t>
      </w:r>
      <w:r w:rsidR="00375AE5">
        <w:rPr>
          <w:rFonts w:ascii="Arial" w:hAnsi="Arial" w:cs="Arial"/>
          <w:color w:val="201F1E"/>
          <w:sz w:val="24"/>
          <w:szCs w:val="24"/>
          <w:shd w:val="clear" w:color="auto" w:fill="FFFFFF"/>
        </w:rPr>
        <w:t>, Alexander P</w:t>
      </w:r>
      <w:r w:rsidR="00375AE5" w:rsidRPr="00375AE5">
        <w:rPr>
          <w:rFonts w:ascii="Arial" w:hAnsi="Arial" w:cs="Arial"/>
          <w:color w:val="201F1E"/>
          <w:sz w:val="24"/>
          <w:szCs w:val="24"/>
          <w:shd w:val="clear" w:color="auto" w:fill="FFFFFF"/>
        </w:rPr>
        <w:t>aul</w:t>
      </w:r>
      <w:r w:rsidR="00375AE5">
        <w:rPr>
          <w:rFonts w:ascii="Arial" w:hAnsi="Arial" w:cs="Arial"/>
          <w:color w:val="201F1E"/>
          <w:sz w:val="24"/>
          <w:szCs w:val="24"/>
          <w:shd w:val="clear" w:color="auto" w:fill="FFFFFF"/>
        </w:rPr>
        <w:t>, Luís Ramón Guzmán Á</w:t>
      </w:r>
      <w:r w:rsidR="00375AE5" w:rsidRPr="00375AE5">
        <w:rPr>
          <w:rFonts w:ascii="Arial" w:hAnsi="Arial" w:cs="Arial"/>
          <w:color w:val="201F1E"/>
          <w:sz w:val="24"/>
          <w:szCs w:val="24"/>
          <w:shd w:val="clear" w:color="auto" w:fill="FFFFFF"/>
        </w:rPr>
        <w:t>vila</w:t>
      </w:r>
      <w:r w:rsidR="00375AE5">
        <w:rPr>
          <w:rFonts w:ascii="Arial" w:hAnsi="Arial" w:cs="Arial"/>
          <w:color w:val="201F1E"/>
          <w:sz w:val="24"/>
          <w:szCs w:val="24"/>
          <w:shd w:val="clear" w:color="auto" w:fill="FFFFFF"/>
        </w:rPr>
        <w:t xml:space="preserve">, Brenda Guadalupe del Toro Corona y Luís García </w:t>
      </w:r>
      <w:r w:rsidR="00375AE5">
        <w:rPr>
          <w:rFonts w:ascii="Arial" w:hAnsi="Arial" w:cs="Arial"/>
          <w:color w:val="201F1E"/>
          <w:sz w:val="24"/>
          <w:szCs w:val="24"/>
          <w:shd w:val="clear" w:color="auto" w:fill="FFFFFF"/>
        </w:rPr>
        <w:lastRenderedPageBreak/>
        <w:t>G</w:t>
      </w:r>
      <w:r w:rsidR="00375AE5" w:rsidRPr="00375AE5">
        <w:rPr>
          <w:rFonts w:ascii="Arial" w:hAnsi="Arial" w:cs="Arial"/>
          <w:color w:val="201F1E"/>
          <w:sz w:val="24"/>
          <w:szCs w:val="24"/>
          <w:shd w:val="clear" w:color="auto" w:fill="FFFFFF"/>
        </w:rPr>
        <w:t>utiérrez</w:t>
      </w:r>
      <w:r w:rsidR="00375AE5">
        <w:rPr>
          <w:rFonts w:ascii="Arial" w:hAnsi="Arial" w:cs="Arial"/>
          <w:color w:val="201F1E"/>
          <w:sz w:val="24"/>
          <w:szCs w:val="24"/>
          <w:shd w:val="clear" w:color="auto" w:fill="FFFFFF"/>
        </w:rPr>
        <w:t>,</w:t>
      </w:r>
      <w:r w:rsidR="00375AE5" w:rsidRPr="00375AE5">
        <w:rPr>
          <w:rFonts w:ascii="Arial" w:hAnsi="Arial" w:cs="Arial"/>
          <w:color w:val="201F1E"/>
          <w:sz w:val="24"/>
          <w:szCs w:val="24"/>
          <w:shd w:val="clear" w:color="auto" w:fill="FFFFFF"/>
        </w:rPr>
        <w:t xml:space="preserve"> sean todas y todos bienvenidos</w:t>
      </w:r>
      <w:r w:rsidR="00375AE5">
        <w:rPr>
          <w:rFonts w:ascii="Arial" w:hAnsi="Arial" w:cs="Arial"/>
          <w:color w:val="201F1E"/>
          <w:sz w:val="24"/>
          <w:szCs w:val="24"/>
          <w:shd w:val="clear" w:color="auto" w:fill="FFFFFF"/>
        </w:rPr>
        <w:t>.-------------------------------------------------------------------------------------------------------------------------------------------------</w:t>
      </w:r>
      <w:r w:rsidR="00FB16DC">
        <w:rPr>
          <w:rFonts w:ascii="Arial" w:hAnsi="Arial" w:cs="Arial"/>
          <w:color w:val="201F1E"/>
          <w:sz w:val="24"/>
          <w:szCs w:val="24"/>
          <w:shd w:val="clear" w:color="auto" w:fill="FFFFFF"/>
        </w:rPr>
        <w:t>-</w:t>
      </w:r>
      <w:r w:rsidR="00375AE5">
        <w:rPr>
          <w:rFonts w:ascii="Arial" w:hAnsi="Arial" w:cs="Arial"/>
          <w:color w:val="201F1E"/>
          <w:sz w:val="24"/>
          <w:szCs w:val="24"/>
          <w:shd w:val="clear" w:color="auto" w:fill="FFFFFF"/>
        </w:rPr>
        <w:t>---------------</w:t>
      </w:r>
      <w:r w:rsidR="00257807" w:rsidRPr="006C1FC9">
        <w:rPr>
          <w:rFonts w:ascii="Arial" w:hAnsi="Arial" w:cs="Arial"/>
          <w:sz w:val="24"/>
          <w:szCs w:val="24"/>
        </w:rPr>
        <w:t>Con la palabra la Presidenta Municipal, Lcda. Mirna Citlalli Amaya de Luna:</w:t>
      </w:r>
      <w:r w:rsidR="00257807">
        <w:rPr>
          <w:rFonts w:ascii="Arial" w:hAnsi="Arial" w:cs="Arial"/>
          <w:sz w:val="24"/>
          <w:szCs w:val="24"/>
        </w:rPr>
        <w:t xml:space="preserve"> </w:t>
      </w:r>
      <w:r w:rsidR="00AD1560" w:rsidRPr="00AB4C62">
        <w:rPr>
          <w:rFonts w:ascii="Arial" w:hAnsi="Arial" w:cs="Arial"/>
          <w:sz w:val="24"/>
          <w:szCs w:val="24"/>
        </w:rPr>
        <w:t xml:space="preserve">¡Protesta cumplir y hacer cumplir la Constitución Política de los Estados Unidos Mexicanos, la particular del Estado de Jalisco, las </w:t>
      </w:r>
      <w:r w:rsidR="00375AE5">
        <w:rPr>
          <w:rFonts w:ascii="Arial" w:hAnsi="Arial" w:cs="Arial"/>
          <w:sz w:val="24"/>
          <w:szCs w:val="24"/>
        </w:rPr>
        <w:t>leyes y reglamentos que de ella</w:t>
      </w:r>
      <w:r w:rsidR="00AD1560" w:rsidRPr="00AB4C62">
        <w:rPr>
          <w:rFonts w:ascii="Arial" w:hAnsi="Arial" w:cs="Arial"/>
          <w:sz w:val="24"/>
          <w:szCs w:val="24"/>
        </w:rPr>
        <w:t xml:space="preserve"> emanen, así como a desempeñar de manera leal y eficaz el cargo que</w:t>
      </w:r>
      <w:r w:rsidR="00375AE5">
        <w:rPr>
          <w:rFonts w:ascii="Arial" w:hAnsi="Arial" w:cs="Arial"/>
          <w:sz w:val="24"/>
          <w:szCs w:val="24"/>
        </w:rPr>
        <w:t xml:space="preserve"> se</w:t>
      </w:r>
      <w:r w:rsidR="00AD1560" w:rsidRPr="00AB4C62">
        <w:rPr>
          <w:rFonts w:ascii="Arial" w:hAnsi="Arial" w:cs="Arial"/>
          <w:sz w:val="24"/>
          <w:szCs w:val="24"/>
        </w:rPr>
        <w:t xml:space="preserve"> le ha sido conferido, mirando en todo por el bien y la prosperidad de nuestro Municipio </w:t>
      </w:r>
      <w:r w:rsidR="00375AE5">
        <w:rPr>
          <w:rFonts w:ascii="Arial" w:hAnsi="Arial" w:cs="Arial"/>
          <w:sz w:val="24"/>
          <w:szCs w:val="24"/>
        </w:rPr>
        <w:t xml:space="preserve">San Pedro Tlaquepaque </w:t>
      </w:r>
      <w:r w:rsidR="00AD1560" w:rsidRPr="00AB4C62">
        <w:rPr>
          <w:rFonts w:ascii="Arial" w:hAnsi="Arial" w:cs="Arial"/>
          <w:sz w:val="24"/>
          <w:szCs w:val="24"/>
        </w:rPr>
        <w:t>y</w:t>
      </w:r>
      <w:r w:rsidR="00375AE5">
        <w:rPr>
          <w:rFonts w:ascii="Arial" w:hAnsi="Arial" w:cs="Arial"/>
          <w:sz w:val="24"/>
          <w:szCs w:val="24"/>
        </w:rPr>
        <w:t xml:space="preserve"> desde luego</w:t>
      </w:r>
      <w:r w:rsidR="00AD1560" w:rsidRPr="00AB4C62">
        <w:rPr>
          <w:rFonts w:ascii="Arial" w:hAnsi="Arial" w:cs="Arial"/>
          <w:sz w:val="24"/>
          <w:szCs w:val="24"/>
        </w:rPr>
        <w:t xml:space="preserve"> del Estado de Jalisco!</w:t>
      </w:r>
    </w:p>
    <w:p w14:paraId="4F2FC82B" w14:textId="77777777" w:rsidR="00AD1560" w:rsidRPr="00AB4C62" w:rsidRDefault="00375AE5" w:rsidP="00AD1560">
      <w:pPr>
        <w:spacing w:line="240" w:lineRule="auto"/>
        <w:jc w:val="both"/>
        <w:rPr>
          <w:rFonts w:ascii="Arial" w:hAnsi="Arial" w:cs="Arial"/>
          <w:sz w:val="24"/>
          <w:szCs w:val="24"/>
        </w:rPr>
      </w:pPr>
      <w:r>
        <w:rPr>
          <w:rFonts w:ascii="Arial" w:hAnsi="Arial" w:cs="Arial"/>
          <w:sz w:val="24"/>
          <w:szCs w:val="24"/>
        </w:rPr>
        <w:t>Hablan los integrantes del</w:t>
      </w:r>
      <w:r w:rsidRPr="00375AE5">
        <w:rPr>
          <w:rFonts w:ascii="Arial" w:hAnsi="Arial" w:cs="Arial"/>
          <w:sz w:val="24"/>
          <w:szCs w:val="24"/>
        </w:rPr>
        <w:t xml:space="preserve"> Consejo de Desarrollo Económico del Municipio de San Pedro Tlaquepaque</w:t>
      </w:r>
      <w:r w:rsidR="00AD1560" w:rsidRPr="00AB4C62">
        <w:rPr>
          <w:rFonts w:ascii="Arial" w:hAnsi="Arial" w:cs="Arial"/>
          <w:sz w:val="24"/>
          <w:szCs w:val="24"/>
        </w:rPr>
        <w:t>: ¡Sí Protesto!</w:t>
      </w:r>
    </w:p>
    <w:p w14:paraId="771F012B" w14:textId="77777777" w:rsidR="00375AE5" w:rsidRDefault="00375AE5" w:rsidP="00AD1560">
      <w:pPr>
        <w:jc w:val="both"/>
        <w:rPr>
          <w:rFonts w:ascii="Arial" w:hAnsi="Arial" w:cs="Arial"/>
          <w:i/>
          <w:sz w:val="24"/>
          <w:szCs w:val="24"/>
        </w:rPr>
      </w:pPr>
      <w:r w:rsidRPr="006C1FC9">
        <w:rPr>
          <w:rFonts w:ascii="Arial" w:hAnsi="Arial" w:cs="Arial"/>
          <w:sz w:val="24"/>
          <w:szCs w:val="24"/>
        </w:rPr>
        <w:t>Con la palabra la Presidenta Municipal, Lcda. Mirna Citlalli Amaya de Luna:</w:t>
      </w:r>
      <w:r>
        <w:rPr>
          <w:rFonts w:ascii="Arial" w:hAnsi="Arial" w:cs="Arial"/>
          <w:sz w:val="24"/>
          <w:szCs w:val="24"/>
        </w:rPr>
        <w:t xml:space="preserve"> </w:t>
      </w:r>
      <w:r w:rsidR="00AD1560" w:rsidRPr="00AB4C62">
        <w:rPr>
          <w:rFonts w:ascii="Arial" w:hAnsi="Arial" w:cs="Arial"/>
          <w:i/>
          <w:sz w:val="24"/>
          <w:szCs w:val="24"/>
        </w:rPr>
        <w:t>¡Si así lo hiciere, que el municipio de San Pedro Tlaquepaque y el Es</w:t>
      </w:r>
      <w:r>
        <w:rPr>
          <w:rFonts w:ascii="Arial" w:hAnsi="Arial" w:cs="Arial"/>
          <w:i/>
          <w:sz w:val="24"/>
          <w:szCs w:val="24"/>
        </w:rPr>
        <w:t>tado de Jalisco se lo reconozca</w:t>
      </w:r>
      <w:r w:rsidR="00AD1560" w:rsidRPr="00AB4C62">
        <w:rPr>
          <w:rFonts w:ascii="Arial" w:hAnsi="Arial" w:cs="Arial"/>
          <w:i/>
          <w:sz w:val="24"/>
          <w:szCs w:val="24"/>
        </w:rPr>
        <w:t xml:space="preserve"> o de lo contrario </w:t>
      </w:r>
      <w:r>
        <w:rPr>
          <w:rFonts w:ascii="Arial" w:hAnsi="Arial" w:cs="Arial"/>
          <w:i/>
          <w:sz w:val="24"/>
          <w:szCs w:val="24"/>
        </w:rPr>
        <w:t>que su conciencia se lo demande</w:t>
      </w:r>
      <w:r w:rsidR="00AD1560" w:rsidRPr="00AB4C62">
        <w:rPr>
          <w:rFonts w:ascii="Arial" w:hAnsi="Arial" w:cs="Arial"/>
          <w:i/>
          <w:sz w:val="24"/>
          <w:szCs w:val="24"/>
        </w:rPr>
        <w:t>!</w:t>
      </w:r>
    </w:p>
    <w:p w14:paraId="02B16F18" w14:textId="199B2C8B" w:rsidR="00DB03E9" w:rsidRPr="00D347C4" w:rsidRDefault="00375AE5" w:rsidP="007A2AF2">
      <w:pPr>
        <w:jc w:val="both"/>
        <w:rPr>
          <w:rFonts w:ascii="Arial" w:hAnsi="Arial" w:cs="Arial"/>
          <w:sz w:val="24"/>
          <w:szCs w:val="24"/>
        </w:rPr>
      </w:pPr>
      <w:r>
        <w:rPr>
          <w:rFonts w:ascii="Arial" w:hAnsi="Arial" w:cs="Arial"/>
          <w:sz w:val="24"/>
          <w:szCs w:val="24"/>
        </w:rPr>
        <w:t>Muchísimas felicidades, e</w:t>
      </w:r>
      <w:r w:rsidR="00AD1560" w:rsidRPr="00AB4C62">
        <w:rPr>
          <w:rFonts w:ascii="Arial" w:hAnsi="Arial" w:cs="Arial"/>
          <w:sz w:val="24"/>
          <w:szCs w:val="24"/>
        </w:rPr>
        <w:t>n hora buena.</w:t>
      </w:r>
      <w:r>
        <w:rPr>
          <w:rFonts w:ascii="Arial" w:hAnsi="Arial" w:cs="Arial"/>
          <w:sz w:val="24"/>
          <w:szCs w:val="24"/>
        </w:rPr>
        <w:t>---------------------------------------------------------------------------------------------------------------------------------------------------------------------</w:t>
      </w:r>
      <w:r w:rsidR="00387ED2" w:rsidRPr="006C1FC9">
        <w:rPr>
          <w:rFonts w:ascii="Arial" w:hAnsi="Arial" w:cs="Arial"/>
          <w:sz w:val="24"/>
          <w:szCs w:val="24"/>
        </w:rPr>
        <w:t>Con la palabra la Presidenta Municipal, Lcda. Mirna Citlalli Amaya de Luna:</w:t>
      </w:r>
      <w:r w:rsidR="00387ED2">
        <w:rPr>
          <w:rFonts w:ascii="Arial" w:hAnsi="Arial" w:cs="Arial"/>
          <w:sz w:val="24"/>
          <w:szCs w:val="24"/>
        </w:rPr>
        <w:t xml:space="preserve"> </w:t>
      </w:r>
      <w:r w:rsidR="00AD1560" w:rsidRPr="00AB4C62">
        <w:rPr>
          <w:rFonts w:ascii="Arial" w:hAnsi="Arial" w:cs="Arial"/>
          <w:sz w:val="24"/>
          <w:szCs w:val="24"/>
        </w:rPr>
        <w:t>Continuando con el desahogo del</w:t>
      </w:r>
      <w:r w:rsidR="00AD1560" w:rsidRPr="00387ED2">
        <w:rPr>
          <w:rFonts w:ascii="Arial" w:hAnsi="Arial" w:cs="Arial"/>
          <w:sz w:val="24"/>
          <w:szCs w:val="24"/>
        </w:rPr>
        <w:t xml:space="preserve"> octavo punto </w:t>
      </w:r>
      <w:r w:rsidR="00AD1560" w:rsidRPr="00AB4C62">
        <w:rPr>
          <w:rFonts w:ascii="Arial" w:hAnsi="Arial" w:cs="Arial"/>
          <w:sz w:val="24"/>
          <w:szCs w:val="24"/>
        </w:rPr>
        <w:t xml:space="preserve">del orden del día, </w:t>
      </w:r>
      <w:r w:rsidR="00AD1560" w:rsidRPr="00AB4C62">
        <w:rPr>
          <w:rFonts w:ascii="Arial" w:hAnsi="Arial" w:cs="Arial"/>
          <w:b/>
          <w:sz w:val="24"/>
          <w:szCs w:val="24"/>
        </w:rPr>
        <w:t xml:space="preserve">Asuntos Generales, </w:t>
      </w:r>
      <w:r w:rsidR="00387ED2">
        <w:rPr>
          <w:rFonts w:ascii="Arial" w:hAnsi="Arial" w:cs="Arial"/>
          <w:sz w:val="24"/>
          <w:szCs w:val="24"/>
        </w:rPr>
        <w:t>se abre el registro de oradores, adelante Regidor Maldonado.------------------------------------------------------------------------------------------------------------</w:t>
      </w:r>
      <w:r w:rsidR="00FB16DC">
        <w:rPr>
          <w:rFonts w:ascii="Arial" w:hAnsi="Arial" w:cs="Arial"/>
          <w:sz w:val="24"/>
          <w:szCs w:val="24"/>
        </w:rPr>
        <w:t>-</w:t>
      </w:r>
      <w:r w:rsidR="00387ED2">
        <w:rPr>
          <w:rFonts w:ascii="Arial" w:hAnsi="Arial" w:cs="Arial"/>
          <w:sz w:val="24"/>
          <w:szCs w:val="24"/>
        </w:rPr>
        <w:t xml:space="preserve">-----------Habla el </w:t>
      </w:r>
      <w:r w:rsidR="00387ED2" w:rsidRPr="00225FBB">
        <w:rPr>
          <w:rFonts w:ascii="Arial" w:eastAsia="Calibri" w:hAnsi="Arial" w:cs="Arial"/>
          <w:sz w:val="24"/>
          <w:szCs w:val="24"/>
        </w:rPr>
        <w:t>Alberto Maldonado Chavarín</w:t>
      </w:r>
      <w:r w:rsidR="00387ED2">
        <w:rPr>
          <w:rFonts w:ascii="Arial" w:eastAsia="Arial" w:hAnsi="Arial" w:cs="Arial"/>
          <w:sz w:val="24"/>
          <w:szCs w:val="24"/>
        </w:rPr>
        <w:t>: Gracias Presidenta, p</w:t>
      </w:r>
      <w:r w:rsidR="00387ED2" w:rsidRPr="001764E5">
        <w:rPr>
          <w:rFonts w:ascii="Arial" w:hAnsi="Arial" w:cs="Arial"/>
          <w:color w:val="201F1E"/>
          <w:sz w:val="24"/>
          <w:szCs w:val="24"/>
          <w:shd w:val="clear" w:color="auto" w:fill="FFFFFF"/>
        </w:rPr>
        <w:t>rimero pues</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también comp</w:t>
      </w:r>
      <w:r w:rsidR="00387ED2">
        <w:rPr>
          <w:rFonts w:ascii="Arial" w:hAnsi="Arial" w:cs="Arial"/>
          <w:color w:val="201F1E"/>
          <w:sz w:val="24"/>
          <w:szCs w:val="24"/>
          <w:shd w:val="clear" w:color="auto" w:fill="FFFFFF"/>
        </w:rPr>
        <w:t>lacido con el tema de</w:t>
      </w:r>
      <w:r w:rsidR="00387ED2" w:rsidRPr="001764E5">
        <w:rPr>
          <w:rFonts w:ascii="Arial" w:hAnsi="Arial" w:cs="Arial"/>
          <w:color w:val="201F1E"/>
          <w:sz w:val="24"/>
          <w:szCs w:val="24"/>
          <w:shd w:val="clear" w:color="auto" w:fill="FFFFFF"/>
        </w:rPr>
        <w:t xml:space="preserve"> la intervención en obra pública que se va a</w:t>
      </w:r>
      <w:r w:rsidR="00387ED2">
        <w:rPr>
          <w:rFonts w:ascii="Arial" w:hAnsi="Arial" w:cs="Arial"/>
          <w:color w:val="201F1E"/>
          <w:sz w:val="24"/>
          <w:szCs w:val="24"/>
          <w:shd w:val="clear" w:color="auto" w:fill="FFFFFF"/>
        </w:rPr>
        <w:t xml:space="preserve"> hacer al mercado J</w:t>
      </w:r>
      <w:r w:rsidR="00387ED2" w:rsidRPr="001764E5">
        <w:rPr>
          <w:rFonts w:ascii="Arial" w:hAnsi="Arial" w:cs="Arial"/>
          <w:color w:val="201F1E"/>
          <w:sz w:val="24"/>
          <w:szCs w:val="24"/>
          <w:shd w:val="clear" w:color="auto" w:fill="FFFFFF"/>
        </w:rPr>
        <w:t>uárez porque</w:t>
      </w:r>
      <w:r w:rsidR="00387ED2">
        <w:rPr>
          <w:rFonts w:ascii="Arial" w:hAnsi="Arial" w:cs="Arial"/>
          <w:color w:val="201F1E"/>
          <w:sz w:val="24"/>
          <w:szCs w:val="24"/>
          <w:shd w:val="clear" w:color="auto" w:fill="FFFFFF"/>
        </w:rPr>
        <w:t xml:space="preserve"> bueno,</w:t>
      </w:r>
      <w:r w:rsidR="00387ED2" w:rsidRPr="001764E5">
        <w:rPr>
          <w:rFonts w:ascii="Arial" w:hAnsi="Arial" w:cs="Arial"/>
          <w:color w:val="201F1E"/>
          <w:sz w:val="24"/>
          <w:szCs w:val="24"/>
          <w:shd w:val="clear" w:color="auto" w:fill="FFFFFF"/>
        </w:rPr>
        <w:t xml:space="preserve"> es un tema que vengo insistiendo en este cabildo desde hace mucho tiempo y qué bueno que ya fue atendido</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de la misma manera tambi</w:t>
      </w:r>
      <w:r w:rsidR="00387ED2">
        <w:rPr>
          <w:rFonts w:ascii="Arial" w:hAnsi="Arial" w:cs="Arial"/>
          <w:color w:val="201F1E"/>
          <w:sz w:val="24"/>
          <w:szCs w:val="24"/>
          <w:shd w:val="clear" w:color="auto" w:fill="FFFFFF"/>
        </w:rPr>
        <w:t>én soy vecino de la colonia el Á</w:t>
      </w:r>
      <w:r w:rsidR="00387ED2" w:rsidRPr="001764E5">
        <w:rPr>
          <w:rFonts w:ascii="Arial" w:hAnsi="Arial" w:cs="Arial"/>
          <w:color w:val="201F1E"/>
          <w:sz w:val="24"/>
          <w:szCs w:val="24"/>
          <w:shd w:val="clear" w:color="auto" w:fill="FFFFFF"/>
        </w:rPr>
        <w:t>lamo</w:t>
      </w:r>
      <w:r w:rsidR="00387ED2">
        <w:rPr>
          <w:rFonts w:ascii="Arial" w:hAnsi="Arial" w:cs="Arial"/>
          <w:color w:val="201F1E"/>
          <w:sz w:val="24"/>
          <w:szCs w:val="24"/>
          <w:shd w:val="clear" w:color="auto" w:fill="FFFFFF"/>
        </w:rPr>
        <w:t xml:space="preserve"> y particularmente de la Sú</w:t>
      </w:r>
      <w:r w:rsidR="00387ED2" w:rsidRPr="001764E5">
        <w:rPr>
          <w:rFonts w:ascii="Arial" w:hAnsi="Arial" w:cs="Arial"/>
          <w:color w:val="201F1E"/>
          <w:sz w:val="24"/>
          <w:szCs w:val="24"/>
          <w:shd w:val="clear" w:color="auto" w:fill="FFFFFF"/>
        </w:rPr>
        <w:t>per</w:t>
      </w:r>
      <w:r w:rsidR="00387ED2">
        <w:rPr>
          <w:rFonts w:ascii="Arial" w:hAnsi="Arial" w:cs="Arial"/>
          <w:color w:val="201F1E"/>
          <w:sz w:val="24"/>
          <w:szCs w:val="24"/>
          <w:shd w:val="clear" w:color="auto" w:fill="FFFFFF"/>
        </w:rPr>
        <w:t xml:space="preserve"> M</w:t>
      </w:r>
      <w:r w:rsidR="00387ED2" w:rsidRPr="001764E5">
        <w:rPr>
          <w:rFonts w:ascii="Arial" w:hAnsi="Arial" w:cs="Arial"/>
          <w:color w:val="201F1E"/>
          <w:sz w:val="24"/>
          <w:szCs w:val="24"/>
          <w:shd w:val="clear" w:color="auto" w:fill="FFFFFF"/>
        </w:rPr>
        <w:t xml:space="preserve">anzana </w:t>
      </w:r>
      <w:r w:rsidR="00387ED2">
        <w:rPr>
          <w:rFonts w:ascii="Arial" w:hAnsi="Arial" w:cs="Arial"/>
          <w:color w:val="201F1E"/>
          <w:sz w:val="24"/>
          <w:szCs w:val="24"/>
          <w:shd w:val="clear" w:color="auto" w:fill="FFFFFF"/>
        </w:rPr>
        <w:t>el Álamo, entonces qué</w:t>
      </w:r>
      <w:r w:rsidR="00387ED2" w:rsidRPr="001764E5">
        <w:rPr>
          <w:rFonts w:ascii="Arial" w:hAnsi="Arial" w:cs="Arial"/>
          <w:color w:val="201F1E"/>
          <w:sz w:val="24"/>
          <w:szCs w:val="24"/>
          <w:shd w:val="clear" w:color="auto" w:fill="FFFFFF"/>
        </w:rPr>
        <w:t xml:space="preserve"> bueno que por fin fuimos escuchados para que todos mis vecinos tengan el beneficio de </w:t>
      </w:r>
      <w:r w:rsidR="00387ED2">
        <w:rPr>
          <w:rFonts w:ascii="Arial" w:hAnsi="Arial" w:cs="Arial"/>
          <w:color w:val="201F1E"/>
          <w:sz w:val="24"/>
          <w:szCs w:val="24"/>
          <w:shd w:val="clear" w:color="auto" w:fill="FFFFFF"/>
        </w:rPr>
        <w:t xml:space="preserve">todas </w:t>
      </w:r>
      <w:r w:rsidR="00387ED2" w:rsidRPr="001764E5">
        <w:rPr>
          <w:rFonts w:ascii="Arial" w:hAnsi="Arial" w:cs="Arial"/>
          <w:color w:val="201F1E"/>
          <w:sz w:val="24"/>
          <w:szCs w:val="24"/>
          <w:shd w:val="clear" w:color="auto" w:fill="FFFFFF"/>
        </w:rPr>
        <w:t>sus tuberías y los</w:t>
      </w:r>
      <w:r w:rsidR="00387ED2">
        <w:rPr>
          <w:rFonts w:ascii="Arial" w:hAnsi="Arial" w:cs="Arial"/>
          <w:color w:val="201F1E"/>
          <w:sz w:val="24"/>
          <w:szCs w:val="24"/>
          <w:shd w:val="clear" w:color="auto" w:fill="FFFFFF"/>
        </w:rPr>
        <w:t>, las</w:t>
      </w:r>
      <w:r w:rsidR="00387ED2" w:rsidRPr="001764E5">
        <w:rPr>
          <w:rFonts w:ascii="Arial" w:hAnsi="Arial" w:cs="Arial"/>
          <w:color w:val="201F1E"/>
          <w:sz w:val="24"/>
          <w:szCs w:val="24"/>
          <w:shd w:val="clear" w:color="auto" w:fill="FFFFFF"/>
        </w:rPr>
        <w:t xml:space="preserve"> líneas de agua potable y de drenaje</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pero me quiero</w:t>
      </w:r>
      <w:r w:rsidR="00387ED2">
        <w:rPr>
          <w:rFonts w:ascii="Arial" w:hAnsi="Arial" w:cs="Arial"/>
          <w:color w:val="201F1E"/>
          <w:sz w:val="24"/>
          <w:szCs w:val="24"/>
          <w:shd w:val="clear" w:color="auto" w:fill="FFFFFF"/>
        </w:rPr>
        <w:t xml:space="preserve"> referir un tema en particular Señora P</w:t>
      </w:r>
      <w:r w:rsidR="00387ED2" w:rsidRPr="001764E5">
        <w:rPr>
          <w:rFonts w:ascii="Arial" w:hAnsi="Arial" w:cs="Arial"/>
          <w:color w:val="201F1E"/>
          <w:sz w:val="24"/>
          <w:szCs w:val="24"/>
          <w:shd w:val="clear" w:color="auto" w:fill="FFFFFF"/>
        </w:rPr>
        <w:t>residenta</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que hace un par de sesiones usted instruyó de manera muy puntual y de esto</w:t>
      </w:r>
      <w:r w:rsidR="00387ED2">
        <w:rPr>
          <w:rFonts w:ascii="Arial" w:hAnsi="Arial" w:cs="Arial"/>
          <w:color w:val="201F1E"/>
          <w:sz w:val="24"/>
          <w:szCs w:val="24"/>
          <w:shd w:val="clear" w:color="auto" w:fill="FFFFFF"/>
        </w:rPr>
        <w:t xml:space="preserve"> pues, hay evidencia técnica y quedó espero registra</w:t>
      </w:r>
      <w:r w:rsidR="00387ED2" w:rsidRPr="001764E5">
        <w:rPr>
          <w:rFonts w:ascii="Arial" w:hAnsi="Arial" w:cs="Arial"/>
          <w:color w:val="201F1E"/>
          <w:sz w:val="24"/>
          <w:szCs w:val="24"/>
          <w:shd w:val="clear" w:color="auto" w:fill="FFFFFF"/>
        </w:rPr>
        <w:t>do</w:t>
      </w:r>
      <w:r w:rsidR="00387ED2">
        <w:rPr>
          <w:rFonts w:ascii="Arial" w:hAnsi="Arial" w:cs="Arial"/>
          <w:color w:val="201F1E"/>
          <w:sz w:val="24"/>
          <w:szCs w:val="24"/>
          <w:shd w:val="clear" w:color="auto" w:fill="FFFFFF"/>
        </w:rPr>
        <w:t xml:space="preserve"> en ac</w:t>
      </w:r>
      <w:r w:rsidR="00387ED2" w:rsidRPr="001764E5">
        <w:rPr>
          <w:rFonts w:ascii="Arial" w:hAnsi="Arial" w:cs="Arial"/>
          <w:color w:val="201F1E"/>
          <w:sz w:val="24"/>
          <w:szCs w:val="24"/>
          <w:shd w:val="clear" w:color="auto" w:fill="FFFFFF"/>
        </w:rPr>
        <w:t>tas</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instruyó al</w:t>
      </w:r>
      <w:r w:rsidR="00387ED2">
        <w:rPr>
          <w:rFonts w:ascii="Arial" w:hAnsi="Arial" w:cs="Arial"/>
          <w:color w:val="201F1E"/>
          <w:sz w:val="24"/>
          <w:szCs w:val="24"/>
          <w:shd w:val="clear" w:color="auto" w:fill="FFFFFF"/>
        </w:rPr>
        <w:t xml:space="preserve"> S</w:t>
      </w:r>
      <w:r w:rsidR="00387ED2" w:rsidRPr="001764E5">
        <w:rPr>
          <w:rFonts w:ascii="Arial" w:hAnsi="Arial" w:cs="Arial"/>
          <w:color w:val="201F1E"/>
          <w:sz w:val="24"/>
          <w:szCs w:val="24"/>
          <w:shd w:val="clear" w:color="auto" w:fill="FFFFFF"/>
        </w:rPr>
        <w:t>ecretario para que se me hiciera llegar el estudio técnico</w:t>
      </w:r>
      <w:r w:rsidR="00387ED2">
        <w:rPr>
          <w:rFonts w:ascii="Arial" w:hAnsi="Arial" w:cs="Arial"/>
          <w:color w:val="201F1E"/>
          <w:sz w:val="24"/>
          <w:szCs w:val="24"/>
          <w:shd w:val="clear" w:color="auto" w:fill="FFFFFF"/>
        </w:rPr>
        <w:t xml:space="preserve"> eh, que</w:t>
      </w:r>
      <w:r w:rsidR="00387ED2" w:rsidRPr="001764E5">
        <w:rPr>
          <w:rFonts w:ascii="Arial" w:hAnsi="Arial" w:cs="Arial"/>
          <w:color w:val="201F1E"/>
          <w:sz w:val="24"/>
          <w:szCs w:val="24"/>
          <w:shd w:val="clear" w:color="auto" w:fill="FFFFFF"/>
        </w:rPr>
        <w:t xml:space="preserve"> supuest</w:t>
      </w:r>
      <w:r w:rsidR="00387ED2">
        <w:rPr>
          <w:rFonts w:ascii="Arial" w:hAnsi="Arial" w:cs="Arial"/>
          <w:color w:val="201F1E"/>
          <w:sz w:val="24"/>
          <w:szCs w:val="24"/>
          <w:shd w:val="clear" w:color="auto" w:fill="FFFFFF"/>
        </w:rPr>
        <w:t>amente existe sobre el mercado J</w:t>
      </w:r>
      <w:r w:rsidR="00387ED2" w:rsidRPr="001764E5">
        <w:rPr>
          <w:rFonts w:ascii="Arial" w:hAnsi="Arial" w:cs="Arial"/>
          <w:color w:val="201F1E"/>
          <w:sz w:val="24"/>
          <w:szCs w:val="24"/>
          <w:shd w:val="clear" w:color="auto" w:fill="FFFFFF"/>
        </w:rPr>
        <w:t>uárez</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mismo que no se me ha hecho llegar</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me han traído en una especie de mesa de ping pong diciéndome que</w:t>
      </w:r>
      <w:r w:rsidR="00387ED2">
        <w:rPr>
          <w:rFonts w:ascii="Arial" w:hAnsi="Arial" w:cs="Arial"/>
          <w:color w:val="201F1E"/>
          <w:sz w:val="24"/>
          <w:szCs w:val="24"/>
          <w:shd w:val="clear" w:color="auto" w:fill="FFFFFF"/>
        </w:rPr>
        <w:t xml:space="preserve"> aquí</w:t>
      </w:r>
      <w:r w:rsidR="00387ED2" w:rsidRPr="001764E5">
        <w:rPr>
          <w:rFonts w:ascii="Arial" w:hAnsi="Arial" w:cs="Arial"/>
          <w:color w:val="201F1E"/>
          <w:sz w:val="24"/>
          <w:szCs w:val="24"/>
          <w:shd w:val="clear" w:color="auto" w:fill="FFFFFF"/>
        </w:rPr>
        <w:t xml:space="preserve"> está a sus órdenes</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que venga</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este</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que yo te lo llevo</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que yo te lo traigo</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pero no me lo han hecho llegar como usted lo instruyó en una sesión de cabildo y como se autorizó </w:t>
      </w:r>
      <w:r w:rsidR="00387ED2">
        <w:rPr>
          <w:rFonts w:ascii="Arial" w:hAnsi="Arial" w:cs="Arial"/>
          <w:color w:val="201F1E"/>
          <w:sz w:val="24"/>
          <w:szCs w:val="24"/>
          <w:shd w:val="clear" w:color="auto" w:fill="FFFFFF"/>
        </w:rPr>
        <w:t xml:space="preserve">eh, </w:t>
      </w:r>
      <w:r w:rsidR="00387ED2" w:rsidRPr="001764E5">
        <w:rPr>
          <w:rFonts w:ascii="Arial" w:hAnsi="Arial" w:cs="Arial"/>
          <w:color w:val="201F1E"/>
          <w:sz w:val="24"/>
          <w:szCs w:val="24"/>
          <w:shd w:val="clear" w:color="auto" w:fill="FFFFFF"/>
        </w:rPr>
        <w:t>y para muestra un botón</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pues apenas el día de ayer</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esto fue hace ya más de 15</w:t>
      </w:r>
      <w:r w:rsidR="00387ED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bueno</w:t>
      </w:r>
      <w:r w:rsidR="00387ED2">
        <w:rPr>
          <w:rFonts w:ascii="Arial" w:hAnsi="Arial" w:cs="Arial"/>
          <w:color w:val="201F1E"/>
          <w:sz w:val="24"/>
          <w:szCs w:val="24"/>
          <w:shd w:val="clear" w:color="auto" w:fill="FFFFFF"/>
        </w:rPr>
        <w:t>, fue</w:t>
      </w:r>
      <w:r w:rsidR="00387ED2" w:rsidRPr="001764E5">
        <w:rPr>
          <w:rFonts w:ascii="Arial" w:hAnsi="Arial" w:cs="Arial"/>
          <w:color w:val="201F1E"/>
          <w:sz w:val="24"/>
          <w:szCs w:val="24"/>
          <w:shd w:val="clear" w:color="auto" w:fill="FFFFFF"/>
        </w:rPr>
        <w:t xml:space="preserve"> ya el mes pasado literalmente y apenas el día </w:t>
      </w:r>
      <w:r w:rsidR="00387ED2">
        <w:rPr>
          <w:rFonts w:ascii="Arial" w:hAnsi="Arial" w:cs="Arial"/>
          <w:color w:val="201F1E"/>
          <w:sz w:val="24"/>
          <w:szCs w:val="24"/>
          <w:shd w:val="clear" w:color="auto" w:fill="FFFFFF"/>
        </w:rPr>
        <w:t>de ayer el Arq. Ricardo R</w:t>
      </w:r>
      <w:r w:rsidR="00387ED2" w:rsidRPr="001764E5">
        <w:rPr>
          <w:rFonts w:ascii="Arial" w:hAnsi="Arial" w:cs="Arial"/>
          <w:color w:val="201F1E"/>
          <w:sz w:val="24"/>
          <w:szCs w:val="24"/>
          <w:shd w:val="clear" w:color="auto" w:fill="FFFFFF"/>
        </w:rPr>
        <w:t>obles</w:t>
      </w:r>
      <w:r w:rsidR="00387ED2">
        <w:rPr>
          <w:rFonts w:ascii="Arial" w:hAnsi="Arial" w:cs="Arial"/>
          <w:color w:val="201F1E"/>
          <w:sz w:val="24"/>
          <w:szCs w:val="24"/>
          <w:shd w:val="clear" w:color="auto" w:fill="FFFFFF"/>
        </w:rPr>
        <w:t>, Coordinador General de Gestión Integral de la C</w:t>
      </w:r>
      <w:r w:rsidR="00387ED2" w:rsidRPr="001764E5">
        <w:rPr>
          <w:rFonts w:ascii="Arial" w:hAnsi="Arial" w:cs="Arial"/>
          <w:color w:val="201F1E"/>
          <w:sz w:val="24"/>
          <w:szCs w:val="24"/>
          <w:shd w:val="clear" w:color="auto" w:fill="FFFFFF"/>
        </w:rPr>
        <w:t>iudad me dice que por instrucciones de usted me invita a sus oficinas</w:t>
      </w:r>
      <w:r w:rsidR="006963AC">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quiero pensar que las oficinas de</w:t>
      </w:r>
      <w:r w:rsidR="006963AC">
        <w:rPr>
          <w:rFonts w:ascii="Arial" w:hAnsi="Arial" w:cs="Arial"/>
          <w:color w:val="201F1E"/>
          <w:sz w:val="24"/>
          <w:szCs w:val="24"/>
          <w:shd w:val="clear" w:color="auto" w:fill="FFFFFF"/>
        </w:rPr>
        <w:t xml:space="preserve"> ahí del A</w:t>
      </w:r>
      <w:r w:rsidR="00387ED2" w:rsidRPr="001764E5">
        <w:rPr>
          <w:rFonts w:ascii="Arial" w:hAnsi="Arial" w:cs="Arial"/>
          <w:color w:val="201F1E"/>
          <w:sz w:val="24"/>
          <w:szCs w:val="24"/>
          <w:shd w:val="clear" w:color="auto" w:fill="FFFFFF"/>
        </w:rPr>
        <w:t>rq</w:t>
      </w:r>
      <w:r w:rsidR="006963AC">
        <w:rPr>
          <w:rFonts w:ascii="Arial" w:hAnsi="Arial" w:cs="Arial"/>
          <w:color w:val="201F1E"/>
          <w:sz w:val="24"/>
          <w:szCs w:val="24"/>
          <w:shd w:val="clear" w:color="auto" w:fill="FFFFFF"/>
        </w:rPr>
        <w:t>. R</w:t>
      </w:r>
      <w:r w:rsidR="00387ED2" w:rsidRPr="001764E5">
        <w:rPr>
          <w:rFonts w:ascii="Arial" w:hAnsi="Arial" w:cs="Arial"/>
          <w:color w:val="201F1E"/>
          <w:sz w:val="24"/>
          <w:szCs w:val="24"/>
          <w:shd w:val="clear" w:color="auto" w:fill="FFFFFF"/>
        </w:rPr>
        <w:t>icardo y me pone hasta la hora en la que me invita</w:t>
      </w:r>
      <w:r w:rsidR="006963AC">
        <w:rPr>
          <w:rFonts w:ascii="Arial" w:hAnsi="Arial" w:cs="Arial"/>
          <w:color w:val="201F1E"/>
          <w:sz w:val="24"/>
          <w:szCs w:val="24"/>
          <w:shd w:val="clear" w:color="auto" w:fill="FFFFFF"/>
        </w:rPr>
        <w:t>, a las 2:</w:t>
      </w:r>
      <w:r w:rsidR="00387ED2" w:rsidRPr="001764E5">
        <w:rPr>
          <w:rFonts w:ascii="Arial" w:hAnsi="Arial" w:cs="Arial"/>
          <w:color w:val="201F1E"/>
          <w:sz w:val="24"/>
          <w:szCs w:val="24"/>
          <w:shd w:val="clear" w:color="auto" w:fill="FFFFFF"/>
        </w:rPr>
        <w:t>30 de la tarde para mostrarme los estudios técnicos que se han realizado sobre el mercado</w:t>
      </w:r>
      <w:r w:rsidR="006963AC">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pues no estoy para a</w:t>
      </w:r>
      <w:r w:rsidR="006963AC">
        <w:rPr>
          <w:rFonts w:ascii="Arial" w:hAnsi="Arial" w:cs="Arial"/>
          <w:color w:val="201F1E"/>
          <w:sz w:val="24"/>
          <w:szCs w:val="24"/>
          <w:shd w:val="clear" w:color="auto" w:fill="FFFFFF"/>
        </w:rPr>
        <w:t>ceptar invitaciones que no puede</w:t>
      </w:r>
      <w:r w:rsidR="00387ED2" w:rsidRPr="001764E5">
        <w:rPr>
          <w:rFonts w:ascii="Arial" w:hAnsi="Arial" w:cs="Arial"/>
          <w:color w:val="201F1E"/>
          <w:sz w:val="24"/>
          <w:szCs w:val="24"/>
          <w:shd w:val="clear" w:color="auto" w:fill="FFFFFF"/>
        </w:rPr>
        <w:t>n</w:t>
      </w:r>
      <w:r w:rsidR="006963AC">
        <w:rPr>
          <w:rFonts w:ascii="Arial" w:hAnsi="Arial" w:cs="Arial"/>
          <w:color w:val="201F1E"/>
          <w:sz w:val="24"/>
          <w:szCs w:val="24"/>
          <w:shd w:val="clear" w:color="auto" w:fill="FFFFFF"/>
        </w:rPr>
        <w:t xml:space="preserve">, </w:t>
      </w:r>
      <w:r w:rsidR="00387ED2" w:rsidRPr="001764E5">
        <w:rPr>
          <w:rFonts w:ascii="Arial" w:hAnsi="Arial" w:cs="Arial"/>
          <w:color w:val="201F1E"/>
          <w:sz w:val="24"/>
          <w:szCs w:val="24"/>
          <w:shd w:val="clear" w:color="auto" w:fill="FFFFFF"/>
        </w:rPr>
        <w:t xml:space="preserve">ni puede </w:t>
      </w:r>
      <w:r w:rsidR="006963AC">
        <w:rPr>
          <w:rFonts w:ascii="Arial" w:hAnsi="Arial" w:cs="Arial"/>
          <w:color w:val="201F1E"/>
          <w:sz w:val="24"/>
          <w:szCs w:val="24"/>
          <w:shd w:val="clear" w:color="auto" w:fill="FFFFFF"/>
        </w:rPr>
        <w:t>él</w:t>
      </w:r>
      <w:r w:rsidR="00387ED2" w:rsidRPr="001764E5">
        <w:rPr>
          <w:rFonts w:ascii="Arial" w:hAnsi="Arial" w:cs="Arial"/>
          <w:color w:val="201F1E"/>
          <w:sz w:val="24"/>
          <w:szCs w:val="24"/>
          <w:shd w:val="clear" w:color="auto" w:fill="FFFFFF"/>
        </w:rPr>
        <w:t xml:space="preserve"> modificar mi agenda</w:t>
      </w:r>
      <w:r w:rsidR="006963AC">
        <w:rPr>
          <w:rFonts w:ascii="Arial" w:hAnsi="Arial" w:cs="Arial"/>
          <w:color w:val="201F1E"/>
          <w:sz w:val="24"/>
          <w:szCs w:val="24"/>
          <w:shd w:val="clear" w:color="auto" w:fill="FFFFFF"/>
        </w:rPr>
        <w:t>, lo único que pido Señora Presidenta</w:t>
      </w:r>
      <w:r w:rsidR="00387ED2" w:rsidRPr="001764E5">
        <w:rPr>
          <w:rFonts w:ascii="Arial" w:hAnsi="Arial" w:cs="Arial"/>
          <w:color w:val="201F1E"/>
          <w:sz w:val="24"/>
          <w:szCs w:val="24"/>
          <w:shd w:val="clear" w:color="auto" w:fill="FFFFFF"/>
        </w:rPr>
        <w:t xml:space="preserve"> es</w:t>
      </w:r>
      <w:r w:rsidR="006963AC">
        <w:rPr>
          <w:rFonts w:ascii="Arial" w:hAnsi="Arial" w:cs="Arial"/>
          <w:color w:val="201F1E"/>
          <w:sz w:val="24"/>
          <w:szCs w:val="24"/>
          <w:shd w:val="clear" w:color="auto" w:fill="FFFFFF"/>
        </w:rPr>
        <w:t xml:space="preserve"> que se atienda puntualmente </w:t>
      </w:r>
      <w:r w:rsidR="00387ED2" w:rsidRPr="001764E5">
        <w:rPr>
          <w:rFonts w:ascii="Arial" w:hAnsi="Arial" w:cs="Arial"/>
          <w:color w:val="201F1E"/>
          <w:sz w:val="24"/>
          <w:szCs w:val="24"/>
          <w:shd w:val="clear" w:color="auto" w:fill="FFFFFF"/>
        </w:rPr>
        <w:t>la inst</w:t>
      </w:r>
      <w:r w:rsidR="006963AC">
        <w:rPr>
          <w:rFonts w:ascii="Arial" w:hAnsi="Arial" w:cs="Arial"/>
          <w:color w:val="201F1E"/>
          <w:sz w:val="24"/>
          <w:szCs w:val="24"/>
          <w:shd w:val="clear" w:color="auto" w:fill="FFFFFF"/>
        </w:rPr>
        <w:t>rucción que usted dio y que el S</w:t>
      </w:r>
      <w:r w:rsidR="00387ED2" w:rsidRPr="001764E5">
        <w:rPr>
          <w:rFonts w:ascii="Arial" w:hAnsi="Arial" w:cs="Arial"/>
          <w:color w:val="201F1E"/>
          <w:sz w:val="24"/>
          <w:szCs w:val="24"/>
          <w:shd w:val="clear" w:color="auto" w:fill="FFFFFF"/>
        </w:rPr>
        <w:t>ecretario me entregue ese estudio</w:t>
      </w:r>
      <w:r w:rsidR="006963AC">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 todo lo que pido</w:t>
      </w:r>
      <w:r w:rsidR="006963AC">
        <w:rPr>
          <w:rFonts w:ascii="Arial" w:hAnsi="Arial" w:cs="Arial"/>
          <w:color w:val="201F1E"/>
          <w:sz w:val="24"/>
          <w:szCs w:val="24"/>
          <w:shd w:val="clear" w:color="auto" w:fill="FFFFFF"/>
        </w:rPr>
        <w:t>, de manera</w:t>
      </w:r>
      <w:r w:rsidR="00387ED2" w:rsidRPr="001764E5">
        <w:rPr>
          <w:rFonts w:ascii="Arial" w:hAnsi="Arial" w:cs="Arial"/>
          <w:color w:val="201F1E"/>
          <w:sz w:val="24"/>
          <w:szCs w:val="24"/>
          <w:shd w:val="clear" w:color="auto" w:fill="FFFFFF"/>
        </w:rPr>
        <w:t xml:space="preserve"> escrita de ser posible</w:t>
      </w:r>
      <w:r w:rsidR="006963AC">
        <w:rPr>
          <w:rFonts w:ascii="Arial" w:hAnsi="Arial" w:cs="Arial"/>
          <w:color w:val="201F1E"/>
          <w:sz w:val="24"/>
          <w:szCs w:val="24"/>
          <w:shd w:val="clear" w:color="auto" w:fill="FFFFFF"/>
        </w:rPr>
        <w:t xml:space="preserve"> este,</w:t>
      </w:r>
      <w:r w:rsidR="00387ED2" w:rsidRPr="001764E5">
        <w:rPr>
          <w:rFonts w:ascii="Arial" w:hAnsi="Arial" w:cs="Arial"/>
          <w:color w:val="201F1E"/>
          <w:sz w:val="24"/>
          <w:szCs w:val="24"/>
          <w:shd w:val="clear" w:color="auto" w:fill="FFFFFF"/>
        </w:rPr>
        <w:t xml:space="preserve"> los solicitó y si no en medios electrónicos pero que se me entregué ese es</w:t>
      </w:r>
      <w:r w:rsidR="006963AC">
        <w:rPr>
          <w:rFonts w:ascii="Arial" w:hAnsi="Arial" w:cs="Arial"/>
          <w:color w:val="201F1E"/>
          <w:sz w:val="24"/>
          <w:szCs w:val="24"/>
          <w:shd w:val="clear" w:color="auto" w:fill="FFFFFF"/>
        </w:rPr>
        <w:t>tudio que hay sobre el mercado J</w:t>
      </w:r>
      <w:r w:rsidR="00387ED2" w:rsidRPr="001764E5">
        <w:rPr>
          <w:rFonts w:ascii="Arial" w:hAnsi="Arial" w:cs="Arial"/>
          <w:color w:val="201F1E"/>
          <w:sz w:val="24"/>
          <w:szCs w:val="24"/>
          <w:shd w:val="clear" w:color="auto" w:fill="FFFFFF"/>
        </w:rPr>
        <w:t>uárez</w:t>
      </w:r>
      <w:r w:rsidR="006963AC">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 cuánto</w:t>
      </w:r>
      <w:r w:rsidR="006963AC">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muchísimas gracias</w:t>
      </w:r>
      <w:r w:rsidR="006963AC">
        <w:rPr>
          <w:rFonts w:ascii="Arial" w:hAnsi="Arial" w:cs="Arial"/>
          <w:color w:val="201F1E"/>
          <w:sz w:val="24"/>
          <w:szCs w:val="24"/>
          <w:shd w:val="clear" w:color="auto" w:fill="FFFFFF"/>
        </w:rPr>
        <w:t>.--------------------</w:t>
      </w:r>
      <w:r w:rsidR="00FE29BA" w:rsidRPr="00FE29BA">
        <w:rPr>
          <w:rFonts w:ascii="Arial" w:hAnsi="Arial" w:cs="Arial"/>
          <w:sz w:val="24"/>
          <w:szCs w:val="24"/>
        </w:rPr>
        <w:t xml:space="preserve"> </w:t>
      </w:r>
      <w:r w:rsidR="00FE29BA" w:rsidRPr="006C1FC9">
        <w:rPr>
          <w:rFonts w:ascii="Arial" w:hAnsi="Arial" w:cs="Arial"/>
          <w:sz w:val="24"/>
          <w:szCs w:val="24"/>
        </w:rPr>
        <w:lastRenderedPageBreak/>
        <w:t>Con la palabra la Presidenta Municipal, Lcda. Mirna Citlalli Amaya de Luna:</w:t>
      </w:r>
      <w:r w:rsidR="00FE29BA">
        <w:rPr>
          <w:rFonts w:ascii="Arial" w:hAnsi="Arial" w:cs="Arial"/>
          <w:color w:val="201F1E"/>
          <w:sz w:val="24"/>
          <w:szCs w:val="24"/>
          <w:shd w:val="clear" w:color="auto" w:fill="FFFFFF"/>
        </w:rPr>
        <w:t xml:space="preserve"> M</w:t>
      </w:r>
      <w:r w:rsidR="00387ED2" w:rsidRPr="001764E5">
        <w:rPr>
          <w:rFonts w:ascii="Arial" w:hAnsi="Arial" w:cs="Arial"/>
          <w:color w:val="201F1E"/>
          <w:sz w:val="24"/>
          <w:szCs w:val="24"/>
          <w:shd w:val="clear" w:color="auto" w:fill="FFFFFF"/>
        </w:rPr>
        <w:t>uchas gracias regidor</w:t>
      </w:r>
      <w:r w:rsidR="00FE29BA">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en este momento</w:t>
      </w:r>
      <w:r w:rsidR="00FE29BA">
        <w:rPr>
          <w:rFonts w:ascii="Arial" w:hAnsi="Arial" w:cs="Arial"/>
          <w:color w:val="201F1E"/>
          <w:sz w:val="24"/>
          <w:szCs w:val="24"/>
          <w:shd w:val="clear" w:color="auto" w:fill="FFFFFF"/>
        </w:rPr>
        <w:t xml:space="preserve"> instruyo de nueva cuenta al S</w:t>
      </w:r>
      <w:r w:rsidR="00387ED2" w:rsidRPr="001764E5">
        <w:rPr>
          <w:rFonts w:ascii="Arial" w:hAnsi="Arial" w:cs="Arial"/>
          <w:color w:val="201F1E"/>
          <w:sz w:val="24"/>
          <w:szCs w:val="24"/>
          <w:shd w:val="clear" w:color="auto" w:fill="FFFFFF"/>
        </w:rPr>
        <w:t>ecretario a que le dé seguimi</w:t>
      </w:r>
      <w:r w:rsidR="00FE29BA">
        <w:rPr>
          <w:rFonts w:ascii="Arial" w:hAnsi="Arial" w:cs="Arial"/>
          <w:color w:val="201F1E"/>
          <w:sz w:val="24"/>
          <w:szCs w:val="24"/>
          <w:shd w:val="clear" w:color="auto" w:fill="FFFFFF"/>
        </w:rPr>
        <w:t>ento a la petición del Regidor M</w:t>
      </w:r>
      <w:r w:rsidR="00387ED2" w:rsidRPr="001764E5">
        <w:rPr>
          <w:rFonts w:ascii="Arial" w:hAnsi="Arial" w:cs="Arial"/>
          <w:color w:val="201F1E"/>
          <w:sz w:val="24"/>
          <w:szCs w:val="24"/>
          <w:shd w:val="clear" w:color="auto" w:fill="FFFFFF"/>
        </w:rPr>
        <w:t xml:space="preserve">aldonado y desde luego que </w:t>
      </w:r>
      <w:r w:rsidR="00FE29BA">
        <w:rPr>
          <w:rFonts w:ascii="Arial" w:hAnsi="Arial" w:cs="Arial"/>
          <w:color w:val="201F1E"/>
          <w:sz w:val="24"/>
          <w:szCs w:val="24"/>
          <w:shd w:val="clear" w:color="auto" w:fill="FFFFFF"/>
        </w:rPr>
        <w:t>a la brevedad posible, Naranjo y el A</w:t>
      </w:r>
      <w:r w:rsidR="00387ED2" w:rsidRPr="001764E5">
        <w:rPr>
          <w:rFonts w:ascii="Arial" w:hAnsi="Arial" w:cs="Arial"/>
          <w:color w:val="201F1E"/>
          <w:sz w:val="24"/>
          <w:szCs w:val="24"/>
          <w:shd w:val="clear" w:color="auto" w:fill="FFFFFF"/>
        </w:rPr>
        <w:t>rq</w:t>
      </w:r>
      <w:r w:rsidR="00FE29BA">
        <w:rPr>
          <w:rFonts w:ascii="Arial" w:hAnsi="Arial" w:cs="Arial"/>
          <w:color w:val="201F1E"/>
          <w:sz w:val="24"/>
          <w:szCs w:val="24"/>
          <w:shd w:val="clear" w:color="auto" w:fill="FFFFFF"/>
        </w:rPr>
        <w:t>. R</w:t>
      </w:r>
      <w:r w:rsidR="00387ED2" w:rsidRPr="001764E5">
        <w:rPr>
          <w:rFonts w:ascii="Arial" w:hAnsi="Arial" w:cs="Arial"/>
          <w:color w:val="201F1E"/>
          <w:sz w:val="24"/>
          <w:szCs w:val="24"/>
          <w:shd w:val="clear" w:color="auto" w:fill="FFFFFF"/>
        </w:rPr>
        <w:t>oble</w:t>
      </w:r>
      <w:r w:rsidR="00FE29BA">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 puedan emprender una mesa de trabajo por si hay alguna</w:t>
      </w:r>
      <w:r w:rsidR="00FE29BA">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alguna aclaración de alguien más en particular</w:t>
      </w:r>
      <w:r w:rsidR="00FE29BA">
        <w:rPr>
          <w:rFonts w:ascii="Arial" w:hAnsi="Arial" w:cs="Arial"/>
          <w:color w:val="201F1E"/>
          <w:sz w:val="24"/>
          <w:szCs w:val="24"/>
          <w:shd w:val="clear" w:color="auto" w:fill="FFFFFF"/>
        </w:rPr>
        <w:t>, adelante Regidora R</w:t>
      </w:r>
      <w:r w:rsidR="00387ED2" w:rsidRPr="001764E5">
        <w:rPr>
          <w:rFonts w:ascii="Arial" w:hAnsi="Arial" w:cs="Arial"/>
          <w:color w:val="201F1E"/>
          <w:sz w:val="24"/>
          <w:szCs w:val="24"/>
          <w:shd w:val="clear" w:color="auto" w:fill="FFFFFF"/>
        </w:rPr>
        <w:t>osario</w:t>
      </w:r>
      <w:r w:rsidR="00FE29BA">
        <w:rPr>
          <w:rFonts w:ascii="Arial" w:hAnsi="Arial" w:cs="Arial"/>
          <w:color w:val="201F1E"/>
          <w:sz w:val="24"/>
          <w:szCs w:val="24"/>
          <w:shd w:val="clear" w:color="auto" w:fill="FFFFFF"/>
        </w:rPr>
        <w:t xml:space="preserve">.-------------------------------------------------------------------------------------------------------------------------------------------------------------------------------------Habla la Regidora </w:t>
      </w:r>
      <w:r w:rsidR="00FE29BA" w:rsidRPr="00225FBB">
        <w:rPr>
          <w:rFonts w:ascii="Arial" w:eastAsia="Calibri" w:hAnsi="Arial" w:cs="Arial"/>
          <w:sz w:val="24"/>
          <w:szCs w:val="24"/>
        </w:rPr>
        <w:t>María del Rosario Velázquez Hernández</w:t>
      </w:r>
      <w:r w:rsidR="00FE29BA">
        <w:rPr>
          <w:rFonts w:ascii="Arial" w:eastAsia="Calibri" w:hAnsi="Arial" w:cs="Arial"/>
          <w:sz w:val="24"/>
          <w:szCs w:val="24"/>
        </w:rPr>
        <w:t xml:space="preserve">: </w:t>
      </w:r>
      <w:r w:rsidR="00FE29BA">
        <w:rPr>
          <w:rFonts w:ascii="Arial" w:hAnsi="Arial" w:cs="Arial"/>
          <w:color w:val="201F1E"/>
          <w:sz w:val="24"/>
          <w:szCs w:val="24"/>
          <w:shd w:val="clear" w:color="auto" w:fill="FFFFFF"/>
        </w:rPr>
        <w:t>Gracias P</w:t>
      </w:r>
      <w:r w:rsidR="00387ED2" w:rsidRPr="001764E5">
        <w:rPr>
          <w:rFonts w:ascii="Arial" w:hAnsi="Arial" w:cs="Arial"/>
          <w:color w:val="201F1E"/>
          <w:sz w:val="24"/>
          <w:szCs w:val="24"/>
          <w:shd w:val="clear" w:color="auto" w:fill="FFFFFF"/>
        </w:rPr>
        <w:t>residenta</w:t>
      </w:r>
      <w:r w:rsidR="00FE29BA">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con su permiso</w:t>
      </w:r>
      <w:r w:rsidR="00FE29BA">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aprovecho este espacio para solicitar de la manera más atenta se giren instrucciones para que se lleve a </w:t>
      </w:r>
      <w:r w:rsidR="00FE29BA">
        <w:rPr>
          <w:rFonts w:ascii="Arial" w:hAnsi="Arial" w:cs="Arial"/>
          <w:color w:val="201F1E"/>
          <w:sz w:val="24"/>
          <w:szCs w:val="24"/>
          <w:shd w:val="clear" w:color="auto" w:fill="FFFFFF"/>
        </w:rPr>
        <w:t>cabo la instalación formal del Consejo Municipal para la Protección y B</w:t>
      </w:r>
      <w:r w:rsidR="00387ED2" w:rsidRPr="001764E5">
        <w:rPr>
          <w:rFonts w:ascii="Arial" w:hAnsi="Arial" w:cs="Arial"/>
          <w:color w:val="201F1E"/>
          <w:sz w:val="24"/>
          <w:szCs w:val="24"/>
          <w:shd w:val="clear" w:color="auto" w:fill="FFFFFF"/>
        </w:rPr>
        <w:t>ienest</w:t>
      </w:r>
      <w:r w:rsidR="00FE29BA">
        <w:rPr>
          <w:rFonts w:ascii="Arial" w:hAnsi="Arial" w:cs="Arial"/>
          <w:color w:val="201F1E"/>
          <w:sz w:val="24"/>
          <w:szCs w:val="24"/>
          <w:shd w:val="clear" w:color="auto" w:fill="FFFFFF"/>
        </w:rPr>
        <w:t>ar de los A</w:t>
      </w:r>
      <w:r w:rsidR="00387ED2" w:rsidRPr="001764E5">
        <w:rPr>
          <w:rFonts w:ascii="Arial" w:hAnsi="Arial" w:cs="Arial"/>
          <w:color w:val="201F1E"/>
          <w:sz w:val="24"/>
          <w:szCs w:val="24"/>
          <w:shd w:val="clear" w:color="auto" w:fill="FFFFFF"/>
        </w:rPr>
        <w:t>nimales</w:t>
      </w:r>
      <w:r w:rsidR="00FE29BA">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esto de conformidad a lo </w:t>
      </w:r>
      <w:r w:rsidR="00FE29BA">
        <w:rPr>
          <w:rFonts w:ascii="Arial" w:hAnsi="Arial" w:cs="Arial"/>
          <w:color w:val="201F1E"/>
          <w:sz w:val="24"/>
          <w:szCs w:val="24"/>
          <w:shd w:val="clear" w:color="auto" w:fill="FFFFFF"/>
        </w:rPr>
        <w:t>señalado en el capítulo 15 del Reglamento de Protección a los Animales y Salud Pública Veterinaria del Municipio de San Pedro T</w:t>
      </w:r>
      <w:r w:rsidR="00387ED2" w:rsidRPr="001764E5">
        <w:rPr>
          <w:rFonts w:ascii="Arial" w:hAnsi="Arial" w:cs="Arial"/>
          <w:color w:val="201F1E"/>
          <w:sz w:val="24"/>
          <w:szCs w:val="24"/>
          <w:shd w:val="clear" w:color="auto" w:fill="FFFFFF"/>
        </w:rPr>
        <w:t>laquepaque</w:t>
      </w:r>
      <w:r w:rsidR="00FE29BA">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toda vez que el objetivo principal de este consejo es coadyuvar con la autoridad municipal</w:t>
      </w:r>
      <w:r w:rsidR="00FE29BA">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la ciudadanía</w:t>
      </w:r>
      <w:r w:rsidR="00FE29BA">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para la observancia y cumplimiento de los reglamentos pero también de fomentar la cultura de respeto</w:t>
      </w:r>
      <w:r w:rsidR="00FE29BA">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trato digno</w:t>
      </w:r>
      <w:r w:rsidR="00FE29BA">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bienestar y protección de los animales</w:t>
      </w:r>
      <w:r w:rsidR="00FE29BA">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el cuidado y protección de los animales es un tema fundamental para el desarrollo de nuestra sociedad en todos los ámbitos desde el enfoque de salud ambiental</w:t>
      </w:r>
      <w:r w:rsidR="002338A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económico y social</w:t>
      </w:r>
      <w:r w:rsidR="002338A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por lo que contar con este consejo debidamente integrado y en funciones nos ayuda como gobierno municipal a cumplir con las diversas obligaciones que se nos señalan en las leyes y reglamentos en dicha materia</w:t>
      </w:r>
      <w:r w:rsidR="002338A0">
        <w:rPr>
          <w:rFonts w:ascii="Arial" w:hAnsi="Arial" w:cs="Arial"/>
          <w:color w:val="201F1E"/>
          <w:sz w:val="24"/>
          <w:szCs w:val="24"/>
          <w:shd w:val="clear" w:color="auto" w:fill="FFFFFF"/>
        </w:rPr>
        <w:t>, es cuánto P</w:t>
      </w:r>
      <w:r w:rsidR="00387ED2" w:rsidRPr="001764E5">
        <w:rPr>
          <w:rFonts w:ascii="Arial" w:hAnsi="Arial" w:cs="Arial"/>
          <w:color w:val="201F1E"/>
          <w:sz w:val="24"/>
          <w:szCs w:val="24"/>
          <w:shd w:val="clear" w:color="auto" w:fill="FFFFFF"/>
        </w:rPr>
        <w:t>residenta</w:t>
      </w:r>
      <w:r w:rsidR="002338A0">
        <w:rPr>
          <w:rFonts w:ascii="Arial" w:hAnsi="Arial" w:cs="Arial"/>
          <w:color w:val="201F1E"/>
          <w:sz w:val="24"/>
          <w:szCs w:val="24"/>
          <w:shd w:val="clear" w:color="auto" w:fill="FFFFFF"/>
        </w:rPr>
        <w:t>.---------------------------------------------------------------------------------------------------------------------------------------------------------------------------------</w:t>
      </w:r>
      <w:r w:rsidR="002338A0" w:rsidRPr="002338A0">
        <w:rPr>
          <w:rFonts w:ascii="Arial" w:hAnsi="Arial" w:cs="Arial"/>
          <w:sz w:val="24"/>
          <w:szCs w:val="24"/>
        </w:rPr>
        <w:t xml:space="preserve"> </w:t>
      </w:r>
      <w:r w:rsidR="002338A0" w:rsidRPr="006C1FC9">
        <w:rPr>
          <w:rFonts w:ascii="Arial" w:hAnsi="Arial" w:cs="Arial"/>
          <w:sz w:val="24"/>
          <w:szCs w:val="24"/>
        </w:rPr>
        <w:t>Con la palabra la Presidenta Municipal, Lcda. Mirna Citlalli Amaya de Luna:</w:t>
      </w:r>
      <w:r w:rsidR="002338A0">
        <w:rPr>
          <w:rFonts w:ascii="Arial" w:hAnsi="Arial" w:cs="Arial"/>
          <w:color w:val="201F1E"/>
          <w:sz w:val="24"/>
          <w:szCs w:val="24"/>
          <w:shd w:val="clear" w:color="auto" w:fill="FFFFFF"/>
        </w:rPr>
        <w:t xml:space="preserve"> Muchas gracias Regidora R</w:t>
      </w:r>
      <w:r w:rsidR="00387ED2" w:rsidRPr="001764E5">
        <w:rPr>
          <w:rFonts w:ascii="Arial" w:hAnsi="Arial" w:cs="Arial"/>
          <w:color w:val="201F1E"/>
          <w:sz w:val="24"/>
          <w:szCs w:val="24"/>
          <w:shd w:val="clear" w:color="auto" w:fill="FFFFFF"/>
        </w:rPr>
        <w:t>osario</w:t>
      </w:r>
      <w:r w:rsidR="002338A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w:t>
      </w:r>
      <w:r w:rsidR="002338A0">
        <w:rPr>
          <w:rFonts w:ascii="Arial" w:hAnsi="Arial" w:cs="Arial"/>
          <w:color w:val="201F1E"/>
          <w:sz w:val="24"/>
          <w:szCs w:val="24"/>
          <w:shd w:val="clear" w:color="auto" w:fill="FFFFFF"/>
        </w:rPr>
        <w:t>de igual manera le solicitó al S</w:t>
      </w:r>
      <w:r w:rsidR="00387ED2" w:rsidRPr="001764E5">
        <w:rPr>
          <w:rFonts w:ascii="Arial" w:hAnsi="Arial" w:cs="Arial"/>
          <w:color w:val="201F1E"/>
          <w:sz w:val="24"/>
          <w:szCs w:val="24"/>
          <w:shd w:val="clear" w:color="auto" w:fill="FFFFFF"/>
        </w:rPr>
        <w:t>ecretario le dé seguimiento para que la br</w:t>
      </w:r>
      <w:r w:rsidR="002338A0">
        <w:rPr>
          <w:rFonts w:ascii="Arial" w:hAnsi="Arial" w:cs="Arial"/>
          <w:color w:val="201F1E"/>
          <w:sz w:val="24"/>
          <w:szCs w:val="24"/>
          <w:shd w:val="clear" w:color="auto" w:fill="FFFFFF"/>
        </w:rPr>
        <w:t>evedad posible se instale este C</w:t>
      </w:r>
      <w:r w:rsidR="00387ED2" w:rsidRPr="001764E5">
        <w:rPr>
          <w:rFonts w:ascii="Arial" w:hAnsi="Arial" w:cs="Arial"/>
          <w:color w:val="201F1E"/>
          <w:sz w:val="24"/>
          <w:szCs w:val="24"/>
          <w:shd w:val="clear" w:color="auto" w:fill="FFFFFF"/>
        </w:rPr>
        <w:t>onsejo</w:t>
      </w:r>
      <w:r w:rsidR="002338A0">
        <w:rPr>
          <w:rFonts w:ascii="Arial" w:hAnsi="Arial" w:cs="Arial"/>
          <w:color w:val="201F1E"/>
          <w:sz w:val="24"/>
          <w:szCs w:val="24"/>
          <w:shd w:val="clear" w:color="auto" w:fill="FFFFFF"/>
        </w:rPr>
        <w:t>, Regidora Fe</w:t>
      </w:r>
      <w:r w:rsidR="00387ED2" w:rsidRPr="001764E5">
        <w:rPr>
          <w:rFonts w:ascii="Arial" w:hAnsi="Arial" w:cs="Arial"/>
          <w:color w:val="201F1E"/>
          <w:sz w:val="24"/>
          <w:szCs w:val="24"/>
          <w:shd w:val="clear" w:color="auto" w:fill="FFFFFF"/>
        </w:rPr>
        <w:t>rnanda</w:t>
      </w:r>
      <w:r w:rsidR="002338A0">
        <w:rPr>
          <w:rFonts w:ascii="Arial" w:hAnsi="Arial" w:cs="Arial"/>
          <w:color w:val="201F1E"/>
          <w:sz w:val="24"/>
          <w:szCs w:val="24"/>
          <w:shd w:val="clear" w:color="auto" w:fill="FFFFFF"/>
        </w:rPr>
        <w:t xml:space="preserve">.-----------------------------------------------------------------------------------------------------------------------------------------------------------------------------------------------------------Habla la Regidora </w:t>
      </w:r>
      <w:r w:rsidR="002338A0" w:rsidRPr="00225FBB">
        <w:rPr>
          <w:rFonts w:ascii="Arial" w:eastAsia="Times New Roman" w:hAnsi="Arial" w:cs="Arial"/>
          <w:sz w:val="24"/>
          <w:szCs w:val="24"/>
          <w:lang w:eastAsia="es-MX"/>
        </w:rPr>
        <w:t>Fernanda Janeth Martínez Núñez</w:t>
      </w:r>
      <w:r w:rsidR="002338A0">
        <w:rPr>
          <w:rFonts w:ascii="Arial" w:eastAsia="Times New Roman" w:hAnsi="Arial" w:cs="Arial"/>
          <w:sz w:val="24"/>
          <w:szCs w:val="24"/>
          <w:lang w:eastAsia="es-MX"/>
        </w:rPr>
        <w:t>:</w:t>
      </w:r>
      <w:r w:rsidR="00387ED2" w:rsidRPr="001764E5">
        <w:rPr>
          <w:rFonts w:ascii="Arial" w:hAnsi="Arial" w:cs="Arial"/>
          <w:color w:val="201F1E"/>
          <w:sz w:val="24"/>
          <w:szCs w:val="24"/>
          <w:shd w:val="clear" w:color="auto" w:fill="FFFFFF"/>
        </w:rPr>
        <w:t xml:space="preserve"> </w:t>
      </w:r>
      <w:r w:rsidR="002338A0">
        <w:rPr>
          <w:rFonts w:ascii="Arial" w:hAnsi="Arial" w:cs="Arial"/>
          <w:color w:val="201F1E"/>
          <w:sz w:val="24"/>
          <w:szCs w:val="24"/>
          <w:shd w:val="clear" w:color="auto" w:fill="FFFFFF"/>
        </w:rPr>
        <w:t xml:space="preserve">Bueno, </w:t>
      </w:r>
      <w:r w:rsidR="00387ED2" w:rsidRPr="001764E5">
        <w:rPr>
          <w:rFonts w:ascii="Arial" w:hAnsi="Arial" w:cs="Arial"/>
          <w:color w:val="201F1E"/>
          <w:sz w:val="24"/>
          <w:szCs w:val="24"/>
          <w:shd w:val="clear" w:color="auto" w:fill="FFFFFF"/>
        </w:rPr>
        <w:t>como antes ya lo he mencionado en otras sesiones es nuestra responsabilidad hacerle saber a los</w:t>
      </w:r>
      <w:r w:rsidR="002338A0">
        <w:rPr>
          <w:rFonts w:ascii="Arial" w:hAnsi="Arial" w:cs="Arial"/>
          <w:color w:val="201F1E"/>
          <w:sz w:val="24"/>
          <w:szCs w:val="24"/>
          <w:shd w:val="clear" w:color="auto" w:fill="FFFFFF"/>
        </w:rPr>
        <w:t xml:space="preserve"> Tlaquepaquenses</w:t>
      </w:r>
      <w:r w:rsidR="00387ED2" w:rsidRPr="001764E5">
        <w:rPr>
          <w:rFonts w:ascii="Arial" w:hAnsi="Arial" w:cs="Arial"/>
          <w:color w:val="201F1E"/>
          <w:sz w:val="24"/>
          <w:szCs w:val="24"/>
          <w:shd w:val="clear" w:color="auto" w:fill="FFFFFF"/>
        </w:rPr>
        <w:t xml:space="preserve"> la</w:t>
      </w:r>
      <w:r w:rsidR="002338A0">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 acciones que desde el gobierno se están haciendo a favor de ello</w:t>
      </w:r>
      <w:r w:rsidR="002338A0">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 por ello en mis redes sociales hago conocimiento para que todos los ciudadanos sepan qué acciones </w:t>
      </w:r>
      <w:r w:rsidR="002338A0">
        <w:rPr>
          <w:rFonts w:ascii="Arial" w:hAnsi="Arial" w:cs="Arial"/>
          <w:color w:val="201F1E"/>
          <w:sz w:val="24"/>
          <w:szCs w:val="24"/>
          <w:shd w:val="clear" w:color="auto" w:fill="FFFFFF"/>
        </w:rPr>
        <w:t xml:space="preserve">se </w:t>
      </w:r>
      <w:r w:rsidR="00387ED2" w:rsidRPr="001764E5">
        <w:rPr>
          <w:rFonts w:ascii="Arial" w:hAnsi="Arial" w:cs="Arial"/>
          <w:color w:val="201F1E"/>
          <w:sz w:val="24"/>
          <w:szCs w:val="24"/>
          <w:shd w:val="clear" w:color="auto" w:fill="FFFFFF"/>
        </w:rPr>
        <w:t>están realiz</w:t>
      </w:r>
      <w:r w:rsidR="002338A0">
        <w:rPr>
          <w:rFonts w:ascii="Arial" w:hAnsi="Arial" w:cs="Arial"/>
          <w:color w:val="201F1E"/>
          <w:sz w:val="24"/>
          <w:szCs w:val="24"/>
          <w:shd w:val="clear" w:color="auto" w:fill="FFFFFF"/>
        </w:rPr>
        <w:t>ando y justo cuando el Regidor M</w:t>
      </w:r>
      <w:r w:rsidR="00387ED2" w:rsidRPr="001764E5">
        <w:rPr>
          <w:rFonts w:ascii="Arial" w:hAnsi="Arial" w:cs="Arial"/>
          <w:color w:val="201F1E"/>
          <w:sz w:val="24"/>
          <w:szCs w:val="24"/>
          <w:shd w:val="clear" w:color="auto" w:fill="FFFFFF"/>
        </w:rPr>
        <w:t>aldonado nos hace saber su preocupación respecto a las acciones para prevenir y darle este apoyo a los ciudadanos en el aspecto de las lluvias</w:t>
      </w:r>
      <w:r w:rsidR="002338A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recordaba que hace poco nosotros los regidores pisamos calle para realizar acciones de protección y priorizar las acciones que realmente tienen que ser prioridad</w:t>
      </w:r>
      <w:r w:rsidR="002338A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por </w:t>
      </w:r>
      <w:r w:rsidR="002338A0">
        <w:rPr>
          <w:rFonts w:ascii="Arial" w:hAnsi="Arial" w:cs="Arial"/>
          <w:color w:val="201F1E"/>
          <w:sz w:val="24"/>
          <w:szCs w:val="24"/>
          <w:shd w:val="clear" w:color="auto" w:fill="FFFFFF"/>
        </w:rPr>
        <w:t>lo que hago de su conocimiento Regidor M</w:t>
      </w:r>
      <w:r w:rsidR="00387ED2" w:rsidRPr="001764E5">
        <w:rPr>
          <w:rFonts w:ascii="Arial" w:hAnsi="Arial" w:cs="Arial"/>
          <w:color w:val="201F1E"/>
          <w:sz w:val="24"/>
          <w:szCs w:val="24"/>
          <w:shd w:val="clear" w:color="auto" w:fill="FFFFFF"/>
        </w:rPr>
        <w:t xml:space="preserve">aldonado que hace unos días fuimos </w:t>
      </w:r>
      <w:r w:rsidR="002338A0">
        <w:rPr>
          <w:rFonts w:ascii="Arial" w:hAnsi="Arial" w:cs="Arial"/>
          <w:color w:val="201F1E"/>
          <w:sz w:val="24"/>
          <w:szCs w:val="24"/>
          <w:shd w:val="clear" w:color="auto" w:fill="FFFFFF"/>
        </w:rPr>
        <w:t xml:space="preserve">a </w:t>
      </w:r>
      <w:r w:rsidR="00387ED2" w:rsidRPr="001764E5">
        <w:rPr>
          <w:rFonts w:ascii="Arial" w:hAnsi="Arial" w:cs="Arial"/>
          <w:color w:val="201F1E"/>
          <w:sz w:val="24"/>
          <w:szCs w:val="24"/>
          <w:shd w:val="clear" w:color="auto" w:fill="FFFFFF"/>
        </w:rPr>
        <w:t>l</w:t>
      </w:r>
      <w:r w:rsidR="002338A0">
        <w:rPr>
          <w:rFonts w:ascii="Arial" w:hAnsi="Arial" w:cs="Arial"/>
          <w:color w:val="201F1E"/>
          <w:sz w:val="24"/>
          <w:szCs w:val="24"/>
          <w:shd w:val="clear" w:color="auto" w:fill="FFFFFF"/>
        </w:rPr>
        <w:t>a presa que se encuentra en la Delegación T</w:t>
      </w:r>
      <w:r w:rsidR="00387ED2" w:rsidRPr="001764E5">
        <w:rPr>
          <w:rFonts w:ascii="Arial" w:hAnsi="Arial" w:cs="Arial"/>
          <w:color w:val="201F1E"/>
          <w:sz w:val="24"/>
          <w:szCs w:val="24"/>
          <w:shd w:val="clear" w:color="auto" w:fill="FFFFFF"/>
        </w:rPr>
        <w:t>oluquilla</w:t>
      </w:r>
      <w:r w:rsidR="002338A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por lo que se están haciendo acciones en prevención de las inundaciones que se </w:t>
      </w:r>
      <w:r w:rsidR="002338A0">
        <w:rPr>
          <w:rFonts w:ascii="Arial" w:hAnsi="Arial" w:cs="Arial"/>
          <w:color w:val="201F1E"/>
          <w:sz w:val="24"/>
          <w:szCs w:val="24"/>
          <w:shd w:val="clear" w:color="auto" w:fill="FFFFFF"/>
        </w:rPr>
        <w:t>han tenido anteriormente en el Municipio de T</w:t>
      </w:r>
      <w:r w:rsidR="00387ED2" w:rsidRPr="001764E5">
        <w:rPr>
          <w:rFonts w:ascii="Arial" w:hAnsi="Arial" w:cs="Arial"/>
          <w:color w:val="201F1E"/>
          <w:sz w:val="24"/>
          <w:szCs w:val="24"/>
          <w:shd w:val="clear" w:color="auto" w:fill="FFFFFF"/>
        </w:rPr>
        <w:t>laquepaque y también mencionarles que me entusiasma muchísimo la iniciativa que se presentó que tiene como objetivo la realización de un cabildo juvenil</w:t>
      </w:r>
      <w:r w:rsidR="002338A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porque si bien ya tenemos un cabildo con niñas y niños y me entusiasma mucho ver el trab</w:t>
      </w:r>
      <w:r w:rsidR="002338A0">
        <w:rPr>
          <w:rFonts w:ascii="Arial" w:hAnsi="Arial" w:cs="Arial"/>
          <w:color w:val="201F1E"/>
          <w:sz w:val="24"/>
          <w:szCs w:val="24"/>
          <w:shd w:val="clear" w:color="auto" w:fill="FFFFFF"/>
        </w:rPr>
        <w:t xml:space="preserve">ajo que está haciendo desde la Comisión de Educación la </w:t>
      </w:r>
      <w:r w:rsidR="007F6A8D">
        <w:rPr>
          <w:rFonts w:ascii="Arial" w:hAnsi="Arial" w:cs="Arial"/>
          <w:color w:val="201F1E"/>
          <w:sz w:val="24"/>
          <w:szCs w:val="24"/>
          <w:shd w:val="clear" w:color="auto" w:fill="FFFFFF"/>
        </w:rPr>
        <w:t>R</w:t>
      </w:r>
      <w:r w:rsidR="00387ED2" w:rsidRPr="001764E5">
        <w:rPr>
          <w:rFonts w:ascii="Arial" w:hAnsi="Arial" w:cs="Arial"/>
          <w:color w:val="201F1E"/>
          <w:sz w:val="24"/>
          <w:szCs w:val="24"/>
          <w:shd w:val="clear" w:color="auto" w:fill="FFFFFF"/>
        </w:rPr>
        <w:t xml:space="preserve">egidora </w:t>
      </w:r>
      <w:r w:rsidR="007F6A8D">
        <w:rPr>
          <w:rFonts w:ascii="Arial" w:hAnsi="Arial" w:cs="Arial"/>
          <w:color w:val="201F1E"/>
          <w:sz w:val="24"/>
          <w:szCs w:val="24"/>
          <w:shd w:val="clear" w:color="auto" w:fill="FFFFFF"/>
        </w:rPr>
        <w:t>Jael Chamú, pero además considero</w:t>
      </w:r>
      <w:r w:rsidR="00387ED2" w:rsidRPr="001764E5">
        <w:rPr>
          <w:rFonts w:ascii="Arial" w:hAnsi="Arial" w:cs="Arial"/>
          <w:color w:val="201F1E"/>
          <w:sz w:val="24"/>
          <w:szCs w:val="24"/>
          <w:shd w:val="clear" w:color="auto" w:fill="FFFFFF"/>
        </w:rPr>
        <w:t xml:space="preserve"> que es muy importante que las y los jóvenes participen en estas</w:t>
      </w:r>
      <w:r w:rsidR="007F6A8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en estos espacios políticos porque cada día más jóvenes se ven preocupados y atentos en las </w:t>
      </w:r>
      <w:r w:rsidR="00387ED2" w:rsidRPr="001764E5">
        <w:rPr>
          <w:rFonts w:ascii="Arial" w:hAnsi="Arial" w:cs="Arial"/>
          <w:color w:val="201F1E"/>
          <w:sz w:val="24"/>
          <w:szCs w:val="24"/>
          <w:shd w:val="clear" w:color="auto" w:fill="FFFFFF"/>
        </w:rPr>
        <w:lastRenderedPageBreak/>
        <w:t>acciones que su mismo gobierno está haciendo</w:t>
      </w:r>
      <w:r w:rsidR="007F6A8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en lo personal estoy muy orgullosa también </w:t>
      </w:r>
      <w:r w:rsidR="007F6A8D">
        <w:rPr>
          <w:rFonts w:ascii="Arial" w:hAnsi="Arial" w:cs="Arial"/>
          <w:color w:val="201F1E"/>
          <w:sz w:val="24"/>
          <w:szCs w:val="24"/>
          <w:shd w:val="clear" w:color="auto" w:fill="FFFFFF"/>
        </w:rPr>
        <w:t>de pertenecer en el partido de Movimiento C</w:t>
      </w:r>
      <w:r w:rsidR="00387ED2" w:rsidRPr="001764E5">
        <w:rPr>
          <w:rFonts w:ascii="Arial" w:hAnsi="Arial" w:cs="Arial"/>
          <w:color w:val="201F1E"/>
          <w:sz w:val="24"/>
          <w:szCs w:val="24"/>
          <w:shd w:val="clear" w:color="auto" w:fill="FFFFFF"/>
        </w:rPr>
        <w:t>iudadano quienes han aceptado a los jóvenes para ocupar puestos de liderazgo en la evolución mexicana</w:t>
      </w:r>
      <w:r w:rsidR="007F6A8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recordemos que nuestra historia ha sido moldeada por la juventud y aunque en la actualidad muchos participan en causas</w:t>
      </w:r>
      <w:r w:rsidR="007F6A8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proyectos</w:t>
      </w:r>
      <w:r w:rsidR="007F6A8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propuestas y planes que buscan ciudades más inclusivas</w:t>
      </w:r>
      <w:r w:rsidR="007F6A8D">
        <w:rPr>
          <w:rFonts w:ascii="Arial" w:hAnsi="Arial" w:cs="Arial"/>
          <w:color w:val="201F1E"/>
          <w:sz w:val="24"/>
          <w:szCs w:val="24"/>
          <w:shd w:val="clear" w:color="auto" w:fill="FFFFFF"/>
        </w:rPr>
        <w:t>, justas y sostenibles,</w:t>
      </w:r>
      <w:r w:rsidR="00387ED2" w:rsidRPr="001764E5">
        <w:rPr>
          <w:rFonts w:ascii="Arial" w:hAnsi="Arial" w:cs="Arial"/>
          <w:color w:val="201F1E"/>
          <w:sz w:val="24"/>
          <w:szCs w:val="24"/>
          <w:shd w:val="clear" w:color="auto" w:fill="FFFFFF"/>
        </w:rPr>
        <w:t xml:space="preserve"> es por lo anterior que me emociona conocer si se da dicha iniciativa</w:t>
      </w:r>
      <w:r w:rsidR="007F6A8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las propuestas y preocupacion</w:t>
      </w:r>
      <w:r w:rsidR="007F6A8D">
        <w:rPr>
          <w:rFonts w:ascii="Arial" w:hAnsi="Arial" w:cs="Arial"/>
          <w:color w:val="201F1E"/>
          <w:sz w:val="24"/>
          <w:szCs w:val="24"/>
          <w:shd w:val="clear" w:color="auto" w:fill="FFFFFF"/>
        </w:rPr>
        <w:t>es que atañen a los jóvenes de T</w:t>
      </w:r>
      <w:r w:rsidR="00387ED2" w:rsidRPr="001764E5">
        <w:rPr>
          <w:rFonts w:ascii="Arial" w:hAnsi="Arial" w:cs="Arial"/>
          <w:color w:val="201F1E"/>
          <w:sz w:val="24"/>
          <w:szCs w:val="24"/>
          <w:shd w:val="clear" w:color="auto" w:fill="FFFFFF"/>
        </w:rPr>
        <w:t>laquepaque y el cabildo juvenil me resulta oportuno para poder adoptar el sentir de las y los j</w:t>
      </w:r>
      <w:r w:rsidR="007F6A8D">
        <w:rPr>
          <w:rFonts w:ascii="Arial" w:hAnsi="Arial" w:cs="Arial"/>
          <w:color w:val="201F1E"/>
          <w:sz w:val="24"/>
          <w:szCs w:val="24"/>
          <w:shd w:val="clear" w:color="auto" w:fill="FFFFFF"/>
        </w:rPr>
        <w:t>óvenes de T</w:t>
      </w:r>
      <w:r w:rsidR="00387ED2" w:rsidRPr="001764E5">
        <w:rPr>
          <w:rFonts w:ascii="Arial" w:hAnsi="Arial" w:cs="Arial"/>
          <w:color w:val="201F1E"/>
          <w:sz w:val="24"/>
          <w:szCs w:val="24"/>
          <w:shd w:val="clear" w:color="auto" w:fill="FFFFFF"/>
        </w:rPr>
        <w:t>laquepaque</w:t>
      </w:r>
      <w:r w:rsidR="007F6A8D">
        <w:rPr>
          <w:rFonts w:ascii="Arial" w:hAnsi="Arial" w:cs="Arial"/>
          <w:color w:val="201F1E"/>
          <w:sz w:val="24"/>
          <w:szCs w:val="24"/>
          <w:shd w:val="clear" w:color="auto" w:fill="FFFFFF"/>
        </w:rPr>
        <w:t>, gracias P</w:t>
      </w:r>
      <w:r w:rsidR="00387ED2" w:rsidRPr="001764E5">
        <w:rPr>
          <w:rFonts w:ascii="Arial" w:hAnsi="Arial" w:cs="Arial"/>
          <w:color w:val="201F1E"/>
          <w:sz w:val="24"/>
          <w:szCs w:val="24"/>
          <w:shd w:val="clear" w:color="auto" w:fill="FFFFFF"/>
        </w:rPr>
        <w:t>residenta por siempre priorizar las ne</w:t>
      </w:r>
      <w:r w:rsidR="007F6A8D">
        <w:rPr>
          <w:rFonts w:ascii="Arial" w:hAnsi="Arial" w:cs="Arial"/>
          <w:color w:val="201F1E"/>
          <w:sz w:val="24"/>
          <w:szCs w:val="24"/>
          <w:shd w:val="clear" w:color="auto" w:fill="FFFFFF"/>
        </w:rPr>
        <w:t>cesidades de los ciudadanos de T</w:t>
      </w:r>
      <w:r w:rsidR="00387ED2" w:rsidRPr="001764E5">
        <w:rPr>
          <w:rFonts w:ascii="Arial" w:hAnsi="Arial" w:cs="Arial"/>
          <w:color w:val="201F1E"/>
          <w:sz w:val="24"/>
          <w:szCs w:val="24"/>
          <w:shd w:val="clear" w:color="auto" w:fill="FFFFFF"/>
        </w:rPr>
        <w:t>laquepaque y la sensibilidad que los regidores han tenido para que las acciones se hagan en pro de la ciudadanía</w:t>
      </w:r>
      <w:r w:rsidR="007F6A8D">
        <w:rPr>
          <w:rFonts w:ascii="Arial" w:hAnsi="Arial" w:cs="Arial"/>
          <w:color w:val="201F1E"/>
          <w:sz w:val="24"/>
          <w:szCs w:val="24"/>
          <w:shd w:val="clear" w:color="auto" w:fill="FFFFFF"/>
        </w:rPr>
        <w:t>, es cuanto P</w:t>
      </w:r>
      <w:r w:rsidR="00387ED2" w:rsidRPr="001764E5">
        <w:rPr>
          <w:rFonts w:ascii="Arial" w:hAnsi="Arial" w:cs="Arial"/>
          <w:color w:val="201F1E"/>
          <w:sz w:val="24"/>
          <w:szCs w:val="24"/>
          <w:shd w:val="clear" w:color="auto" w:fill="FFFFFF"/>
        </w:rPr>
        <w:t>residenta</w:t>
      </w:r>
      <w:r w:rsidR="007F6A8D">
        <w:rPr>
          <w:rFonts w:ascii="Arial" w:hAnsi="Arial" w:cs="Arial"/>
          <w:color w:val="201F1E"/>
          <w:sz w:val="24"/>
          <w:szCs w:val="24"/>
          <w:shd w:val="clear" w:color="auto" w:fill="FFFFFF"/>
        </w:rPr>
        <w:t>.--------------------------------------------------------------------</w:t>
      </w:r>
      <w:r w:rsidR="00FB16DC">
        <w:rPr>
          <w:rFonts w:ascii="Arial" w:hAnsi="Arial" w:cs="Arial"/>
          <w:color w:val="201F1E"/>
          <w:sz w:val="24"/>
          <w:szCs w:val="24"/>
          <w:shd w:val="clear" w:color="auto" w:fill="FFFFFF"/>
        </w:rPr>
        <w:t>--</w:t>
      </w:r>
      <w:r w:rsidR="007F6A8D">
        <w:rPr>
          <w:rFonts w:ascii="Arial" w:hAnsi="Arial" w:cs="Arial"/>
          <w:color w:val="201F1E"/>
          <w:sz w:val="24"/>
          <w:szCs w:val="24"/>
          <w:shd w:val="clear" w:color="auto" w:fill="FFFFFF"/>
        </w:rPr>
        <w:t>-------------------------------------------------</w:t>
      </w:r>
      <w:r w:rsidR="007F6A8D" w:rsidRPr="007F6A8D">
        <w:rPr>
          <w:rFonts w:ascii="Arial" w:hAnsi="Arial" w:cs="Arial"/>
          <w:sz w:val="24"/>
          <w:szCs w:val="24"/>
        </w:rPr>
        <w:t xml:space="preserve"> </w:t>
      </w:r>
      <w:r w:rsidR="007F6A8D" w:rsidRPr="006C1FC9">
        <w:rPr>
          <w:rFonts w:ascii="Arial" w:hAnsi="Arial" w:cs="Arial"/>
          <w:sz w:val="24"/>
          <w:szCs w:val="24"/>
        </w:rPr>
        <w:t>Con la palabra la Presidenta Municipal, Lcda. Mirna Citlalli Amaya de Luna:</w:t>
      </w:r>
      <w:r w:rsidR="007F6A8D">
        <w:rPr>
          <w:rFonts w:ascii="Arial" w:hAnsi="Arial" w:cs="Arial"/>
          <w:color w:val="201F1E"/>
          <w:sz w:val="24"/>
          <w:szCs w:val="24"/>
          <w:shd w:val="clear" w:color="auto" w:fill="FFFFFF"/>
        </w:rPr>
        <w:t xml:space="preserve"> Muchas gracias R</w:t>
      </w:r>
      <w:r w:rsidR="00387ED2" w:rsidRPr="001764E5">
        <w:rPr>
          <w:rFonts w:ascii="Arial" w:hAnsi="Arial" w:cs="Arial"/>
          <w:color w:val="201F1E"/>
          <w:sz w:val="24"/>
          <w:szCs w:val="24"/>
          <w:shd w:val="clear" w:color="auto" w:fill="FFFFFF"/>
        </w:rPr>
        <w:t>egido</w:t>
      </w:r>
      <w:r w:rsidR="007F6A8D">
        <w:rPr>
          <w:rFonts w:ascii="Arial" w:hAnsi="Arial" w:cs="Arial"/>
          <w:color w:val="201F1E"/>
          <w:sz w:val="24"/>
          <w:szCs w:val="24"/>
          <w:shd w:val="clear" w:color="auto" w:fill="FFFFFF"/>
        </w:rPr>
        <w:t>ra F</w:t>
      </w:r>
      <w:r w:rsidR="00387ED2" w:rsidRPr="001764E5">
        <w:rPr>
          <w:rFonts w:ascii="Arial" w:hAnsi="Arial" w:cs="Arial"/>
          <w:color w:val="201F1E"/>
          <w:sz w:val="24"/>
          <w:szCs w:val="24"/>
          <w:shd w:val="clear" w:color="auto" w:fill="FFFFFF"/>
        </w:rPr>
        <w:t>ernanda</w:t>
      </w:r>
      <w:r w:rsidR="007F6A8D">
        <w:rPr>
          <w:rFonts w:ascii="Arial" w:hAnsi="Arial" w:cs="Arial"/>
          <w:color w:val="201F1E"/>
          <w:sz w:val="24"/>
          <w:szCs w:val="24"/>
          <w:shd w:val="clear" w:color="auto" w:fill="FFFFFF"/>
        </w:rPr>
        <w:t>, Regidor Jorge G</w:t>
      </w:r>
      <w:r w:rsidR="00387ED2" w:rsidRPr="001764E5">
        <w:rPr>
          <w:rFonts w:ascii="Arial" w:hAnsi="Arial" w:cs="Arial"/>
          <w:color w:val="201F1E"/>
          <w:sz w:val="24"/>
          <w:szCs w:val="24"/>
          <w:shd w:val="clear" w:color="auto" w:fill="FFFFFF"/>
        </w:rPr>
        <w:t>onzález</w:t>
      </w:r>
      <w:r w:rsidR="007F6A8D">
        <w:rPr>
          <w:rFonts w:ascii="Arial" w:hAnsi="Arial" w:cs="Arial"/>
          <w:color w:val="201F1E"/>
          <w:sz w:val="24"/>
          <w:szCs w:val="24"/>
          <w:shd w:val="clear" w:color="auto" w:fill="FFFFFF"/>
        </w:rPr>
        <w:t>.------------------------------------------------------------------------------------------</w:t>
      </w:r>
      <w:r w:rsidR="00FB16DC">
        <w:rPr>
          <w:rFonts w:ascii="Arial" w:hAnsi="Arial" w:cs="Arial"/>
          <w:color w:val="201F1E"/>
          <w:sz w:val="24"/>
          <w:szCs w:val="24"/>
          <w:shd w:val="clear" w:color="auto" w:fill="FFFFFF"/>
        </w:rPr>
        <w:t>---</w:t>
      </w:r>
      <w:r w:rsidR="007F6A8D">
        <w:rPr>
          <w:rFonts w:ascii="Arial" w:hAnsi="Arial" w:cs="Arial"/>
          <w:color w:val="201F1E"/>
          <w:sz w:val="24"/>
          <w:szCs w:val="24"/>
          <w:shd w:val="clear" w:color="auto" w:fill="FFFFFF"/>
        </w:rPr>
        <w:t>------------------------------------------</w:t>
      </w:r>
      <w:r w:rsidR="00D6479C">
        <w:rPr>
          <w:rFonts w:ascii="Arial" w:hAnsi="Arial" w:cs="Arial"/>
          <w:color w:val="201F1E"/>
          <w:sz w:val="24"/>
          <w:szCs w:val="24"/>
          <w:shd w:val="clear" w:color="auto" w:fill="FFFFFF"/>
        </w:rPr>
        <w:t xml:space="preserve">Habla el Regidor </w:t>
      </w:r>
      <w:r w:rsidR="00784E5D" w:rsidRPr="00225FBB">
        <w:rPr>
          <w:rFonts w:ascii="Arial" w:eastAsia="Calibri" w:hAnsi="Arial" w:cs="Arial"/>
          <w:sz w:val="24"/>
          <w:szCs w:val="24"/>
        </w:rPr>
        <w:t>Alberto Maldonado Chavarín</w:t>
      </w:r>
      <w:r w:rsidR="00784E5D">
        <w:rPr>
          <w:rFonts w:ascii="Arial" w:eastAsia="Calibri" w:hAnsi="Arial" w:cs="Arial"/>
          <w:sz w:val="24"/>
          <w:szCs w:val="24"/>
        </w:rPr>
        <w:t>: ¡Presidenta!-------------------------------------------------------------------------------------------------</w:t>
      </w:r>
      <w:r w:rsidR="00FB16DC">
        <w:rPr>
          <w:rFonts w:ascii="Arial" w:eastAsia="Calibri" w:hAnsi="Arial" w:cs="Arial"/>
          <w:sz w:val="24"/>
          <w:szCs w:val="24"/>
        </w:rPr>
        <w:t>-</w:t>
      </w:r>
      <w:r w:rsidR="00784E5D">
        <w:rPr>
          <w:rFonts w:ascii="Arial" w:eastAsia="Calibri" w:hAnsi="Arial" w:cs="Arial"/>
          <w:sz w:val="24"/>
          <w:szCs w:val="24"/>
        </w:rPr>
        <w:t>----------------------------------------</w:t>
      </w:r>
      <w:r w:rsidR="00784E5D" w:rsidRPr="00784E5D">
        <w:rPr>
          <w:rFonts w:ascii="Arial" w:hAnsi="Arial" w:cs="Arial"/>
          <w:sz w:val="24"/>
          <w:szCs w:val="24"/>
        </w:rPr>
        <w:t xml:space="preserve"> </w:t>
      </w:r>
      <w:r w:rsidR="00784E5D" w:rsidRPr="006C1FC9">
        <w:rPr>
          <w:rFonts w:ascii="Arial" w:hAnsi="Arial" w:cs="Arial"/>
          <w:sz w:val="24"/>
          <w:szCs w:val="24"/>
        </w:rPr>
        <w:t>Con la palabra la Presidenta Municipal, Lcda. Mirna Citlalli Amaya de Luna:</w:t>
      </w:r>
      <w:r w:rsidR="00784E5D">
        <w:rPr>
          <w:rFonts w:ascii="Arial" w:hAnsi="Arial" w:cs="Arial"/>
          <w:sz w:val="24"/>
          <w:szCs w:val="24"/>
        </w:rPr>
        <w:t xml:space="preserve"> Si, lo escucho, adelante, diga.-----------------------------------------------------------------------------------------------------------------------------------------------------------------------------------------</w:t>
      </w:r>
      <w:r w:rsidR="00784E5D" w:rsidRPr="00784E5D">
        <w:rPr>
          <w:rFonts w:ascii="Arial" w:hAnsi="Arial" w:cs="Arial"/>
          <w:color w:val="201F1E"/>
          <w:sz w:val="24"/>
          <w:szCs w:val="24"/>
          <w:shd w:val="clear" w:color="auto" w:fill="FFFFFF"/>
        </w:rPr>
        <w:t xml:space="preserve"> </w:t>
      </w:r>
      <w:r w:rsidR="00784E5D">
        <w:rPr>
          <w:rFonts w:ascii="Arial" w:hAnsi="Arial" w:cs="Arial"/>
          <w:color w:val="201F1E"/>
          <w:sz w:val="24"/>
          <w:szCs w:val="24"/>
          <w:shd w:val="clear" w:color="auto" w:fill="FFFFFF"/>
        </w:rPr>
        <w:t xml:space="preserve">Habla el Regidor </w:t>
      </w:r>
      <w:r w:rsidR="00784E5D" w:rsidRPr="00225FBB">
        <w:rPr>
          <w:rFonts w:ascii="Arial" w:eastAsia="Calibri" w:hAnsi="Arial" w:cs="Arial"/>
          <w:sz w:val="24"/>
          <w:szCs w:val="24"/>
        </w:rPr>
        <w:t>Alberto Maldonado Chavarín</w:t>
      </w:r>
      <w:r w:rsidR="00784E5D">
        <w:rPr>
          <w:rFonts w:ascii="Arial" w:eastAsia="Calibri" w:hAnsi="Arial" w:cs="Arial"/>
          <w:sz w:val="24"/>
          <w:szCs w:val="24"/>
        </w:rPr>
        <w:t xml:space="preserve">: </w:t>
      </w:r>
      <w:r w:rsidR="00784E5D">
        <w:rPr>
          <w:rFonts w:ascii="Arial" w:hAnsi="Arial" w:cs="Arial"/>
          <w:color w:val="201F1E"/>
          <w:sz w:val="24"/>
          <w:szCs w:val="24"/>
          <w:shd w:val="clear" w:color="auto" w:fill="FFFFFF"/>
        </w:rPr>
        <w:t>Q</w:t>
      </w:r>
      <w:r w:rsidR="00387ED2" w:rsidRPr="001764E5">
        <w:rPr>
          <w:rFonts w:ascii="Arial" w:hAnsi="Arial" w:cs="Arial"/>
          <w:color w:val="201F1E"/>
          <w:sz w:val="24"/>
          <w:szCs w:val="24"/>
          <w:shd w:val="clear" w:color="auto" w:fill="FFFFFF"/>
        </w:rPr>
        <w:t xml:space="preserve">uiero agradecer a una joven </w:t>
      </w:r>
      <w:r w:rsidR="00784E5D">
        <w:rPr>
          <w:rFonts w:ascii="Arial" w:hAnsi="Arial" w:cs="Arial"/>
          <w:color w:val="201F1E"/>
          <w:sz w:val="24"/>
          <w:szCs w:val="24"/>
          <w:shd w:val="clear" w:color="auto" w:fill="FFFFFF"/>
        </w:rPr>
        <w:t>talentosa como es la Regidora F</w:t>
      </w:r>
      <w:r w:rsidR="00387ED2" w:rsidRPr="001764E5">
        <w:rPr>
          <w:rFonts w:ascii="Arial" w:hAnsi="Arial" w:cs="Arial"/>
          <w:color w:val="201F1E"/>
          <w:sz w:val="24"/>
          <w:szCs w:val="24"/>
          <w:shd w:val="clear" w:color="auto" w:fill="FFFFFF"/>
        </w:rPr>
        <w:t xml:space="preserve">ernanda </w:t>
      </w:r>
      <w:r w:rsidR="00784E5D">
        <w:rPr>
          <w:rFonts w:ascii="Arial" w:hAnsi="Arial" w:cs="Arial"/>
          <w:color w:val="201F1E"/>
          <w:sz w:val="24"/>
          <w:szCs w:val="24"/>
          <w:shd w:val="clear" w:color="auto" w:fill="FFFFFF"/>
        </w:rPr>
        <w:t xml:space="preserve">a quien le </w:t>
      </w:r>
      <w:r w:rsidR="00387ED2" w:rsidRPr="001764E5">
        <w:rPr>
          <w:rFonts w:ascii="Arial" w:hAnsi="Arial" w:cs="Arial"/>
          <w:color w:val="201F1E"/>
          <w:sz w:val="24"/>
          <w:szCs w:val="24"/>
          <w:shd w:val="clear" w:color="auto" w:fill="FFFFFF"/>
        </w:rPr>
        <w:t>reitero mi respeto y amistad</w:t>
      </w:r>
      <w:r w:rsidR="00784E5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pero insisti</w:t>
      </w:r>
      <w:r w:rsidR="00784E5D">
        <w:rPr>
          <w:rFonts w:ascii="Arial" w:hAnsi="Arial" w:cs="Arial"/>
          <w:color w:val="201F1E"/>
          <w:sz w:val="24"/>
          <w:szCs w:val="24"/>
          <w:shd w:val="clear" w:color="auto" w:fill="FFFFFF"/>
        </w:rPr>
        <w:t>r en este caso por su conducto P</w:t>
      </w:r>
      <w:r w:rsidR="00387ED2" w:rsidRPr="001764E5">
        <w:rPr>
          <w:rFonts w:ascii="Arial" w:hAnsi="Arial" w:cs="Arial"/>
          <w:color w:val="201F1E"/>
          <w:sz w:val="24"/>
          <w:szCs w:val="24"/>
          <w:shd w:val="clear" w:color="auto" w:fill="FFFFFF"/>
        </w:rPr>
        <w:t>residenta</w:t>
      </w:r>
      <w:r w:rsidR="00784E5D">
        <w:rPr>
          <w:rFonts w:ascii="Arial" w:hAnsi="Arial" w:cs="Arial"/>
          <w:color w:val="201F1E"/>
          <w:sz w:val="24"/>
          <w:szCs w:val="24"/>
          <w:shd w:val="clear" w:color="auto" w:fill="FFFFFF"/>
        </w:rPr>
        <w:t>, al Sindico, o al S</w:t>
      </w:r>
      <w:r w:rsidR="00387ED2" w:rsidRPr="001764E5">
        <w:rPr>
          <w:rFonts w:ascii="Arial" w:hAnsi="Arial" w:cs="Arial"/>
          <w:color w:val="201F1E"/>
          <w:sz w:val="24"/>
          <w:szCs w:val="24"/>
          <w:shd w:val="clear" w:color="auto" w:fill="FFFFFF"/>
        </w:rPr>
        <w:t>ecretario según corresponda</w:t>
      </w:r>
      <w:r w:rsidR="00784E5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en el tema de que no debe haber diálogos personales en un parlamento </w:t>
      </w:r>
      <w:r w:rsidR="00784E5D">
        <w:rPr>
          <w:rFonts w:ascii="Arial" w:hAnsi="Arial" w:cs="Arial"/>
          <w:color w:val="201F1E"/>
          <w:sz w:val="24"/>
          <w:szCs w:val="24"/>
          <w:shd w:val="clear" w:color="auto" w:fill="FFFFFF"/>
        </w:rPr>
        <w:t xml:space="preserve">este, </w:t>
      </w:r>
      <w:r w:rsidR="00387ED2" w:rsidRPr="001764E5">
        <w:rPr>
          <w:rFonts w:ascii="Arial" w:hAnsi="Arial" w:cs="Arial"/>
          <w:color w:val="201F1E"/>
          <w:sz w:val="24"/>
          <w:szCs w:val="24"/>
          <w:shd w:val="clear" w:color="auto" w:fill="FFFFFF"/>
        </w:rPr>
        <w:t>debe ser un diálogo institucional y en todo caso si hay un comunicado que hacernos pues</w:t>
      </w:r>
      <w:r w:rsidR="00784E5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que se hagan lo personal a través de nuestras oficinas</w:t>
      </w:r>
      <w:r w:rsidR="00784E5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nuestros correos o en lo personal</w:t>
      </w:r>
      <w:r w:rsidR="00784E5D">
        <w:rPr>
          <w:rFonts w:ascii="Arial" w:hAnsi="Arial" w:cs="Arial"/>
          <w:color w:val="201F1E"/>
          <w:sz w:val="24"/>
          <w:szCs w:val="24"/>
          <w:shd w:val="clear" w:color="auto" w:fill="FFFFFF"/>
        </w:rPr>
        <w:t xml:space="preserve">, esto es una </w:t>
      </w:r>
      <w:r w:rsidR="00387ED2" w:rsidRPr="001764E5">
        <w:rPr>
          <w:rFonts w:ascii="Arial" w:hAnsi="Arial" w:cs="Arial"/>
          <w:color w:val="201F1E"/>
          <w:sz w:val="24"/>
          <w:szCs w:val="24"/>
          <w:shd w:val="clear" w:color="auto" w:fill="FFFFFF"/>
        </w:rPr>
        <w:t xml:space="preserve">moción nada más de orden </w:t>
      </w:r>
      <w:r w:rsidR="00784E5D">
        <w:rPr>
          <w:rFonts w:ascii="Arial" w:hAnsi="Arial" w:cs="Arial"/>
          <w:color w:val="201F1E"/>
          <w:sz w:val="24"/>
          <w:szCs w:val="24"/>
          <w:shd w:val="clear" w:color="auto" w:fill="FFFFFF"/>
        </w:rPr>
        <w:t>eh, de que no haya diálogo</w:t>
      </w:r>
      <w:r w:rsidR="00784E5D" w:rsidRPr="001764E5">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 personales entre este parlamento municipal</w:t>
      </w:r>
      <w:r w:rsidR="00784E5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por otro lado pues yo</w:t>
      </w:r>
      <w:r w:rsidR="00784E5D">
        <w:rPr>
          <w:rFonts w:ascii="Arial" w:hAnsi="Arial" w:cs="Arial"/>
          <w:color w:val="201F1E"/>
          <w:sz w:val="24"/>
          <w:szCs w:val="24"/>
          <w:shd w:val="clear" w:color="auto" w:fill="FFFFFF"/>
        </w:rPr>
        <w:t>, pues</w:t>
      </w:r>
      <w:r w:rsidR="00387ED2" w:rsidRPr="001764E5">
        <w:rPr>
          <w:rFonts w:ascii="Arial" w:hAnsi="Arial" w:cs="Arial"/>
          <w:color w:val="201F1E"/>
          <w:sz w:val="24"/>
          <w:szCs w:val="24"/>
          <w:shd w:val="clear" w:color="auto" w:fill="FFFFFF"/>
        </w:rPr>
        <w:t xml:space="preserve"> </w:t>
      </w:r>
      <w:r w:rsidR="00784E5D">
        <w:rPr>
          <w:rFonts w:ascii="Arial" w:hAnsi="Arial" w:cs="Arial"/>
          <w:color w:val="201F1E"/>
          <w:sz w:val="24"/>
          <w:szCs w:val="24"/>
          <w:shd w:val="clear" w:color="auto" w:fill="FFFFFF"/>
        </w:rPr>
        <w:t>aprovecho también para informar</w:t>
      </w:r>
      <w:r w:rsidR="00387ED2" w:rsidRPr="001764E5">
        <w:rPr>
          <w:rFonts w:ascii="Arial" w:hAnsi="Arial" w:cs="Arial"/>
          <w:color w:val="201F1E"/>
          <w:sz w:val="24"/>
          <w:szCs w:val="24"/>
          <w:shd w:val="clear" w:color="auto" w:fill="FFFFFF"/>
        </w:rPr>
        <w:t>les</w:t>
      </w:r>
      <w:r w:rsidR="00784E5D">
        <w:rPr>
          <w:rFonts w:ascii="Arial" w:hAnsi="Arial" w:cs="Arial"/>
          <w:color w:val="201F1E"/>
          <w:sz w:val="24"/>
          <w:szCs w:val="24"/>
          <w:shd w:val="clear" w:color="auto" w:fill="FFFFFF"/>
        </w:rPr>
        <w:t>, agradezco que Fernanda de buena fe me haya i</w:t>
      </w:r>
      <w:r w:rsidR="00387ED2" w:rsidRPr="001764E5">
        <w:rPr>
          <w:rFonts w:ascii="Arial" w:hAnsi="Arial" w:cs="Arial"/>
          <w:color w:val="201F1E"/>
          <w:sz w:val="24"/>
          <w:szCs w:val="24"/>
          <w:shd w:val="clear" w:color="auto" w:fill="FFFFFF"/>
        </w:rPr>
        <w:t>nformado que</w:t>
      </w:r>
      <w:r w:rsidR="00784E5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que fueron un grup</w:t>
      </w:r>
      <w:r w:rsidR="00784E5D">
        <w:rPr>
          <w:rFonts w:ascii="Arial" w:hAnsi="Arial" w:cs="Arial"/>
          <w:color w:val="201F1E"/>
          <w:sz w:val="24"/>
          <w:szCs w:val="24"/>
          <w:shd w:val="clear" w:color="auto" w:fill="FFFFFF"/>
        </w:rPr>
        <w:t>o de regidores desconozco quien</w:t>
      </w:r>
      <w:r w:rsidR="00387ED2" w:rsidRPr="001764E5">
        <w:rPr>
          <w:rFonts w:ascii="Arial" w:hAnsi="Arial" w:cs="Arial"/>
          <w:color w:val="201F1E"/>
          <w:sz w:val="24"/>
          <w:szCs w:val="24"/>
          <w:shd w:val="clear" w:color="auto" w:fill="FFFFFF"/>
        </w:rPr>
        <w:t>es</w:t>
      </w:r>
      <w:r w:rsidR="00784E5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a ver un tema de</w:t>
      </w:r>
      <w:r w:rsidR="00784E5D">
        <w:rPr>
          <w:rFonts w:ascii="Arial" w:hAnsi="Arial" w:cs="Arial"/>
          <w:color w:val="201F1E"/>
          <w:sz w:val="24"/>
          <w:szCs w:val="24"/>
          <w:shd w:val="clear" w:color="auto" w:fill="FFFFFF"/>
        </w:rPr>
        <w:t xml:space="preserve"> inundaciones en</w:t>
      </w:r>
      <w:r w:rsidR="00387ED2" w:rsidRPr="001764E5">
        <w:rPr>
          <w:rFonts w:ascii="Arial" w:hAnsi="Arial" w:cs="Arial"/>
          <w:color w:val="201F1E"/>
          <w:sz w:val="24"/>
          <w:szCs w:val="24"/>
          <w:shd w:val="clear" w:color="auto" w:fill="FFFFFF"/>
        </w:rPr>
        <w:t xml:space="preserve"> una c</w:t>
      </w:r>
      <w:r w:rsidR="00784E5D">
        <w:rPr>
          <w:rFonts w:ascii="Arial" w:hAnsi="Arial" w:cs="Arial"/>
          <w:color w:val="201F1E"/>
          <w:sz w:val="24"/>
          <w:szCs w:val="24"/>
          <w:shd w:val="clear" w:color="auto" w:fill="FFFFFF"/>
        </w:rPr>
        <w:t xml:space="preserve">olonia </w:t>
      </w:r>
      <w:r w:rsidR="00387ED2" w:rsidRPr="001764E5">
        <w:rPr>
          <w:rFonts w:ascii="Arial" w:hAnsi="Arial" w:cs="Arial"/>
          <w:color w:val="201F1E"/>
          <w:sz w:val="24"/>
          <w:szCs w:val="24"/>
          <w:shd w:val="clear" w:color="auto" w:fill="FFFFFF"/>
        </w:rPr>
        <w:t>en particular</w:t>
      </w:r>
      <w:r w:rsidR="00784E5D">
        <w:rPr>
          <w:rFonts w:ascii="Arial" w:hAnsi="Arial" w:cs="Arial"/>
          <w:color w:val="201F1E"/>
          <w:sz w:val="24"/>
          <w:szCs w:val="24"/>
          <w:shd w:val="clear" w:color="auto" w:fill="FFFFFF"/>
        </w:rPr>
        <w:t>, pero aprovecho el espacio en alusión P</w:t>
      </w:r>
      <w:r w:rsidR="00387ED2" w:rsidRPr="001764E5">
        <w:rPr>
          <w:rFonts w:ascii="Arial" w:hAnsi="Arial" w:cs="Arial"/>
          <w:color w:val="201F1E"/>
          <w:sz w:val="24"/>
          <w:szCs w:val="24"/>
          <w:shd w:val="clear" w:color="auto" w:fill="FFFFFF"/>
        </w:rPr>
        <w:t>residenta para informarle que tambié</w:t>
      </w:r>
      <w:r w:rsidR="00784E5D">
        <w:rPr>
          <w:rFonts w:ascii="Arial" w:hAnsi="Arial" w:cs="Arial"/>
          <w:color w:val="201F1E"/>
          <w:sz w:val="24"/>
          <w:szCs w:val="24"/>
          <w:shd w:val="clear" w:color="auto" w:fill="FFFFFF"/>
        </w:rPr>
        <w:t>n nosotros la fracción de Morena</w:t>
      </w:r>
      <w:r w:rsidR="00387ED2" w:rsidRPr="001764E5">
        <w:rPr>
          <w:rFonts w:ascii="Arial" w:hAnsi="Arial" w:cs="Arial"/>
          <w:color w:val="201F1E"/>
          <w:sz w:val="24"/>
          <w:szCs w:val="24"/>
          <w:shd w:val="clear" w:color="auto" w:fill="FFFFFF"/>
        </w:rPr>
        <w:t xml:space="preserve"> hemos estado muy activos atendiendo reclamos ciudadanos y de esto puede</w:t>
      </w:r>
      <w:r w:rsidR="00784E5D">
        <w:rPr>
          <w:rFonts w:ascii="Arial" w:hAnsi="Arial" w:cs="Arial"/>
          <w:color w:val="201F1E"/>
          <w:sz w:val="24"/>
          <w:szCs w:val="24"/>
          <w:shd w:val="clear" w:color="auto" w:fill="FFFFFF"/>
        </w:rPr>
        <w:t xml:space="preserve"> ser testigo nuestra compañera R</w:t>
      </w:r>
      <w:r w:rsidR="00387ED2" w:rsidRPr="001764E5">
        <w:rPr>
          <w:rFonts w:ascii="Arial" w:hAnsi="Arial" w:cs="Arial"/>
          <w:color w:val="201F1E"/>
          <w:sz w:val="24"/>
          <w:szCs w:val="24"/>
          <w:shd w:val="clear" w:color="auto" w:fill="FFFFFF"/>
        </w:rPr>
        <w:t>egido</w:t>
      </w:r>
      <w:r w:rsidR="00784E5D">
        <w:rPr>
          <w:rFonts w:ascii="Arial" w:hAnsi="Arial" w:cs="Arial"/>
          <w:color w:val="201F1E"/>
          <w:sz w:val="24"/>
          <w:szCs w:val="24"/>
          <w:shd w:val="clear" w:color="auto" w:fill="FFFFFF"/>
        </w:rPr>
        <w:t>ra Ana Rosa Loz</w:t>
      </w:r>
      <w:r w:rsidR="00387ED2" w:rsidRPr="001764E5">
        <w:rPr>
          <w:rFonts w:ascii="Arial" w:hAnsi="Arial" w:cs="Arial"/>
          <w:color w:val="201F1E"/>
          <w:sz w:val="24"/>
          <w:szCs w:val="24"/>
          <w:shd w:val="clear" w:color="auto" w:fill="FFFFFF"/>
        </w:rPr>
        <w:t>a</w:t>
      </w:r>
      <w:r w:rsidR="00784E5D">
        <w:rPr>
          <w:rFonts w:ascii="Arial" w:hAnsi="Arial" w:cs="Arial"/>
          <w:color w:val="201F1E"/>
          <w:sz w:val="24"/>
          <w:szCs w:val="24"/>
          <w:shd w:val="clear" w:color="auto" w:fill="FFFFFF"/>
        </w:rPr>
        <w:t>, el compañero José Roberto G</w:t>
      </w:r>
      <w:r w:rsidR="00387ED2" w:rsidRPr="001764E5">
        <w:rPr>
          <w:rFonts w:ascii="Arial" w:hAnsi="Arial" w:cs="Arial"/>
          <w:color w:val="201F1E"/>
          <w:sz w:val="24"/>
          <w:szCs w:val="24"/>
          <w:shd w:val="clear" w:color="auto" w:fill="FFFFFF"/>
        </w:rPr>
        <w:t>arcía y el de la voz en el sentido de nuestra preocupación y bueno</w:t>
      </w:r>
      <w:r w:rsidR="00784E5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de esto además</w:t>
      </w:r>
      <w:r w:rsidR="00784E5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hemos estado presentando por escrito</w:t>
      </w:r>
      <w:r w:rsidR="00784E5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obviamente como es costumbre de este gobierno municipal en lo personal han sido ignorados to</w:t>
      </w:r>
      <w:r w:rsidR="00784E5D">
        <w:rPr>
          <w:rFonts w:ascii="Arial" w:hAnsi="Arial" w:cs="Arial"/>
          <w:color w:val="201F1E"/>
          <w:sz w:val="24"/>
          <w:szCs w:val="24"/>
          <w:shd w:val="clear" w:color="auto" w:fill="FFFFFF"/>
        </w:rPr>
        <w:t>dos los o</w:t>
      </w:r>
      <w:r w:rsidR="00387ED2" w:rsidRPr="001764E5">
        <w:rPr>
          <w:rFonts w:ascii="Arial" w:hAnsi="Arial" w:cs="Arial"/>
          <w:color w:val="201F1E"/>
          <w:sz w:val="24"/>
          <w:szCs w:val="24"/>
          <w:shd w:val="clear" w:color="auto" w:fill="FFFFFF"/>
        </w:rPr>
        <w:t>cursos que yo envío</w:t>
      </w:r>
      <w:r w:rsidR="00784E5D">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en una espe</w:t>
      </w:r>
      <w:r w:rsidR="00D9790F">
        <w:rPr>
          <w:rFonts w:ascii="Arial" w:hAnsi="Arial" w:cs="Arial"/>
          <w:color w:val="201F1E"/>
          <w:sz w:val="24"/>
          <w:szCs w:val="24"/>
          <w:shd w:val="clear" w:color="auto" w:fill="FFFFFF"/>
        </w:rPr>
        <w:t>cie de violencia política y de venganza que no sé cuánto tiempo vaya m</w:t>
      </w:r>
      <w:r w:rsidR="00D9790F" w:rsidRPr="001764E5">
        <w:rPr>
          <w:rFonts w:ascii="Arial" w:hAnsi="Arial" w:cs="Arial"/>
          <w:color w:val="201F1E"/>
          <w:sz w:val="24"/>
          <w:szCs w:val="24"/>
          <w:shd w:val="clear" w:color="auto" w:fill="FFFFFF"/>
        </w:rPr>
        <w:t>á</w:t>
      </w:r>
      <w:r w:rsidR="00D9790F">
        <w:rPr>
          <w:rFonts w:ascii="Arial" w:hAnsi="Arial" w:cs="Arial"/>
          <w:color w:val="201F1E"/>
          <w:sz w:val="24"/>
          <w:szCs w:val="24"/>
          <w:shd w:val="clear" w:color="auto" w:fill="FFFFFF"/>
        </w:rPr>
        <w:t>s a</w:t>
      </w:r>
      <w:r w:rsidR="00387ED2" w:rsidRPr="001764E5">
        <w:rPr>
          <w:rFonts w:ascii="Arial" w:hAnsi="Arial" w:cs="Arial"/>
          <w:color w:val="201F1E"/>
          <w:sz w:val="24"/>
          <w:szCs w:val="24"/>
          <w:shd w:val="clear" w:color="auto" w:fill="FFFFFF"/>
        </w:rPr>
        <w:t xml:space="preserve"> durar pero</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pues</w:t>
      </w:r>
      <w:r w:rsidR="00D9790F">
        <w:rPr>
          <w:rFonts w:ascii="Arial" w:hAnsi="Arial" w:cs="Arial"/>
          <w:color w:val="201F1E"/>
          <w:sz w:val="24"/>
          <w:szCs w:val="24"/>
          <w:shd w:val="clear" w:color="auto" w:fill="FFFFFF"/>
        </w:rPr>
        <w:t xml:space="preserve"> eso depende de usted S</w:t>
      </w:r>
      <w:r w:rsidR="00387ED2" w:rsidRPr="001764E5">
        <w:rPr>
          <w:rFonts w:ascii="Arial" w:hAnsi="Arial" w:cs="Arial"/>
          <w:color w:val="201F1E"/>
          <w:sz w:val="24"/>
          <w:szCs w:val="24"/>
          <w:shd w:val="clear" w:color="auto" w:fill="FFFFFF"/>
        </w:rPr>
        <w:t>eño</w:t>
      </w:r>
      <w:r w:rsidR="00D9790F">
        <w:rPr>
          <w:rFonts w:ascii="Arial" w:hAnsi="Arial" w:cs="Arial"/>
          <w:color w:val="201F1E"/>
          <w:sz w:val="24"/>
          <w:szCs w:val="24"/>
          <w:shd w:val="clear" w:color="auto" w:fill="FFFFFF"/>
        </w:rPr>
        <w:t>ra Presidenta este,</w:t>
      </w:r>
      <w:r w:rsidR="00387ED2" w:rsidRPr="001764E5">
        <w:rPr>
          <w:rFonts w:ascii="Arial" w:hAnsi="Arial" w:cs="Arial"/>
          <w:color w:val="201F1E"/>
          <w:sz w:val="24"/>
          <w:szCs w:val="24"/>
          <w:shd w:val="clear" w:color="auto" w:fill="FFFFFF"/>
        </w:rPr>
        <w:t xml:space="preserve"> seguir en esa posición</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la mía es ver por los ciudadanos</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la mía es darle voz a los que no tienen voz y en ese sentido decirle que están muy preocupado</w:t>
      </w:r>
      <w:r w:rsidR="00D9790F">
        <w:rPr>
          <w:rFonts w:ascii="Arial" w:hAnsi="Arial" w:cs="Arial"/>
          <w:color w:val="201F1E"/>
          <w:sz w:val="24"/>
          <w:szCs w:val="24"/>
          <w:shd w:val="clear" w:color="auto" w:fill="FFFFFF"/>
        </w:rPr>
        <w:t>s los vecinos de la colonia el M</w:t>
      </w:r>
      <w:r w:rsidR="00387ED2" w:rsidRPr="001764E5">
        <w:rPr>
          <w:rFonts w:ascii="Arial" w:hAnsi="Arial" w:cs="Arial"/>
          <w:color w:val="201F1E"/>
          <w:sz w:val="24"/>
          <w:szCs w:val="24"/>
          <w:shd w:val="clear" w:color="auto" w:fill="FFFFFF"/>
        </w:rPr>
        <w:t>ante por ejemplo</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donde presentamos evidencia fotográfica</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donde estuvimos presente</w:t>
      </w:r>
      <w:r w:rsidR="00D9790F">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 todos los compañer</w:t>
      </w:r>
      <w:r w:rsidR="00D9790F">
        <w:rPr>
          <w:rFonts w:ascii="Arial" w:hAnsi="Arial" w:cs="Arial"/>
          <w:color w:val="201F1E"/>
          <w:sz w:val="24"/>
          <w:szCs w:val="24"/>
          <w:shd w:val="clear" w:color="auto" w:fill="FFFFFF"/>
        </w:rPr>
        <w:t>os regidores de la fracción de Morena y donde también est</w:t>
      </w:r>
      <w:r w:rsidR="00387ED2" w:rsidRPr="001764E5">
        <w:rPr>
          <w:rFonts w:ascii="Arial" w:hAnsi="Arial" w:cs="Arial"/>
          <w:color w:val="201F1E"/>
          <w:sz w:val="24"/>
          <w:szCs w:val="24"/>
          <w:shd w:val="clear" w:color="auto" w:fill="FFFFFF"/>
        </w:rPr>
        <w:t>uvimos pie a tierra</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hicimos recorridos y estamos pidiendo urgentemente que se suba a la barda un metro que no es muy significativo</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obviamente de manera </w:t>
      </w:r>
      <w:r w:rsidR="00387ED2" w:rsidRPr="001764E5">
        <w:rPr>
          <w:rFonts w:ascii="Arial" w:hAnsi="Arial" w:cs="Arial"/>
          <w:color w:val="201F1E"/>
          <w:sz w:val="24"/>
          <w:szCs w:val="24"/>
          <w:shd w:val="clear" w:color="auto" w:fill="FFFFFF"/>
        </w:rPr>
        <w:lastRenderedPageBreak/>
        <w:t>lineal</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porque </w:t>
      </w:r>
      <w:r w:rsidR="00D9790F">
        <w:rPr>
          <w:rFonts w:ascii="Arial" w:hAnsi="Arial" w:cs="Arial"/>
          <w:color w:val="201F1E"/>
          <w:sz w:val="24"/>
          <w:szCs w:val="24"/>
          <w:shd w:val="clear" w:color="auto" w:fill="FFFFFF"/>
        </w:rPr>
        <w:t>ahí a</w:t>
      </w:r>
      <w:r w:rsidR="00387ED2" w:rsidRPr="001764E5">
        <w:rPr>
          <w:rFonts w:ascii="Arial" w:hAnsi="Arial" w:cs="Arial"/>
          <w:color w:val="201F1E"/>
          <w:sz w:val="24"/>
          <w:szCs w:val="24"/>
          <w:shd w:val="clear" w:color="auto" w:fill="FFFFFF"/>
        </w:rPr>
        <w:t>ño tras año</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tras año</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tras año</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hay inundaciones</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presentamos algunos escritos</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ta</w:t>
      </w:r>
      <w:r w:rsidR="00D9790F">
        <w:rPr>
          <w:rFonts w:ascii="Arial" w:hAnsi="Arial" w:cs="Arial"/>
          <w:color w:val="201F1E"/>
          <w:sz w:val="24"/>
          <w:szCs w:val="24"/>
          <w:shd w:val="clear" w:color="auto" w:fill="FFFFFF"/>
        </w:rPr>
        <w:t>mbién algunas dependencias del Gobierno del E</w:t>
      </w:r>
      <w:r w:rsidR="00387ED2" w:rsidRPr="001764E5">
        <w:rPr>
          <w:rFonts w:ascii="Arial" w:hAnsi="Arial" w:cs="Arial"/>
          <w:color w:val="201F1E"/>
          <w:sz w:val="24"/>
          <w:szCs w:val="24"/>
          <w:shd w:val="clear" w:color="auto" w:fill="FFFFFF"/>
        </w:rPr>
        <w:t>stado y para vergüenza de nosotros</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bueno</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por parte del ayuntamiento primero fuimos ignorados</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de este gobierno</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pero por</w:t>
      </w:r>
      <w:r w:rsidR="00D9790F">
        <w:rPr>
          <w:rFonts w:ascii="Arial" w:hAnsi="Arial" w:cs="Arial"/>
          <w:color w:val="201F1E"/>
          <w:sz w:val="24"/>
          <w:szCs w:val="24"/>
          <w:shd w:val="clear" w:color="auto" w:fill="FFFFFF"/>
        </w:rPr>
        <w:t xml:space="preserve"> parte del Gobierno de E</w:t>
      </w:r>
      <w:r w:rsidR="00387ED2" w:rsidRPr="001764E5">
        <w:rPr>
          <w:rFonts w:ascii="Arial" w:hAnsi="Arial" w:cs="Arial"/>
          <w:color w:val="201F1E"/>
          <w:sz w:val="24"/>
          <w:szCs w:val="24"/>
          <w:shd w:val="clear" w:color="auto" w:fill="FFFFFF"/>
        </w:rPr>
        <w:t>stado nos contestan pues</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que fueron y que está seco y que no ven evidencia</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 una burla porque evidentemente pues</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está por empezar el tiempo d</w:t>
      </w:r>
      <w:r w:rsidR="00D9790F">
        <w:rPr>
          <w:rFonts w:ascii="Arial" w:hAnsi="Arial" w:cs="Arial"/>
          <w:color w:val="201F1E"/>
          <w:sz w:val="24"/>
          <w:szCs w:val="24"/>
          <w:shd w:val="clear" w:color="auto" w:fill="FFFFFF"/>
        </w:rPr>
        <w:t>e lluvias y de la mejor manera Señora P</w:t>
      </w:r>
      <w:r w:rsidR="00387ED2" w:rsidRPr="001764E5">
        <w:rPr>
          <w:rFonts w:ascii="Arial" w:hAnsi="Arial" w:cs="Arial"/>
          <w:color w:val="201F1E"/>
          <w:sz w:val="24"/>
          <w:szCs w:val="24"/>
          <w:shd w:val="clear" w:color="auto" w:fill="FFFFFF"/>
        </w:rPr>
        <w:t>residenta reiteró y subrayó</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de la mejor manera le vuelvo a plantear en este pleno </w:t>
      </w:r>
      <w:r w:rsidR="00D9790F">
        <w:rPr>
          <w:rFonts w:ascii="Arial" w:hAnsi="Arial" w:cs="Arial"/>
          <w:color w:val="201F1E"/>
          <w:sz w:val="24"/>
          <w:szCs w:val="24"/>
          <w:shd w:val="clear" w:color="auto" w:fill="FFFFFF"/>
        </w:rPr>
        <w:t xml:space="preserve">eh, </w:t>
      </w:r>
      <w:r w:rsidR="00387ED2" w:rsidRPr="001764E5">
        <w:rPr>
          <w:rFonts w:ascii="Arial" w:hAnsi="Arial" w:cs="Arial"/>
          <w:color w:val="201F1E"/>
          <w:sz w:val="24"/>
          <w:szCs w:val="24"/>
          <w:shd w:val="clear" w:color="auto" w:fill="FFFFFF"/>
        </w:rPr>
        <w:t>pues que se vea de manera positiva nu</w:t>
      </w:r>
      <w:r w:rsidR="00D9790F">
        <w:rPr>
          <w:rFonts w:ascii="Arial" w:hAnsi="Arial" w:cs="Arial"/>
          <w:color w:val="201F1E"/>
          <w:sz w:val="24"/>
          <w:szCs w:val="24"/>
          <w:shd w:val="clear" w:color="auto" w:fill="FFFFFF"/>
        </w:rPr>
        <w:t>estras peticiones porque en el M</w:t>
      </w:r>
      <w:r w:rsidR="00387ED2" w:rsidRPr="001764E5">
        <w:rPr>
          <w:rFonts w:ascii="Arial" w:hAnsi="Arial" w:cs="Arial"/>
          <w:color w:val="201F1E"/>
          <w:sz w:val="24"/>
          <w:szCs w:val="24"/>
          <w:shd w:val="clear" w:color="auto" w:fill="FFFFFF"/>
        </w:rPr>
        <w:t>ante se va a volver a inundar habida cuenta que el arroyo que está en esa pequeña colonia</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que pertenece a nuestro municipio</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está lleno de piedras</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de muebles y</w:t>
      </w:r>
      <w:r w:rsidR="00D9790F">
        <w:rPr>
          <w:rFonts w:ascii="Arial" w:hAnsi="Arial" w:cs="Arial"/>
          <w:color w:val="201F1E"/>
          <w:sz w:val="24"/>
          <w:szCs w:val="24"/>
          <w:shd w:val="clear" w:color="auto" w:fill="FFFFFF"/>
        </w:rPr>
        <w:t xml:space="preserve"> de un montón de desechos y este, </w:t>
      </w:r>
      <w:r w:rsidR="00387ED2" w:rsidRPr="001764E5">
        <w:rPr>
          <w:rFonts w:ascii="Arial" w:hAnsi="Arial" w:cs="Arial"/>
          <w:color w:val="201F1E"/>
          <w:sz w:val="24"/>
          <w:szCs w:val="24"/>
          <w:shd w:val="clear" w:color="auto" w:fill="FFFFFF"/>
        </w:rPr>
        <w:t>pues es urgente que ma</w:t>
      </w:r>
      <w:r w:rsidR="00D9790F">
        <w:rPr>
          <w:rFonts w:ascii="Arial" w:hAnsi="Arial" w:cs="Arial"/>
          <w:color w:val="201F1E"/>
          <w:sz w:val="24"/>
          <w:szCs w:val="24"/>
          <w:shd w:val="clear" w:color="auto" w:fill="FFFFFF"/>
        </w:rPr>
        <w:t>nden la maquinaria a desazolvar</w:t>
      </w:r>
      <w:r w:rsidR="00387ED2" w:rsidRPr="001764E5">
        <w:rPr>
          <w:rFonts w:ascii="Arial" w:hAnsi="Arial" w:cs="Arial"/>
          <w:color w:val="201F1E"/>
          <w:sz w:val="24"/>
          <w:szCs w:val="24"/>
          <w:shd w:val="clear" w:color="auto" w:fill="FFFFFF"/>
        </w:rPr>
        <w:t>lo</w:t>
      </w:r>
      <w:r w:rsidR="00D9790F">
        <w:rPr>
          <w:rFonts w:ascii="Arial" w:hAnsi="Arial" w:cs="Arial"/>
          <w:color w:val="201F1E"/>
          <w:sz w:val="24"/>
          <w:szCs w:val="24"/>
          <w:shd w:val="clear" w:color="auto" w:fill="FFFFFF"/>
        </w:rPr>
        <w:t>, lo mismo señalo</w:t>
      </w:r>
      <w:r w:rsidR="00387ED2" w:rsidRPr="001764E5">
        <w:rPr>
          <w:rFonts w:ascii="Arial" w:hAnsi="Arial" w:cs="Arial"/>
          <w:color w:val="201F1E"/>
          <w:sz w:val="24"/>
          <w:szCs w:val="24"/>
          <w:shd w:val="clear" w:color="auto" w:fill="FFFFFF"/>
        </w:rPr>
        <w:t xml:space="preserve"> de manera muy urgente hicim</w:t>
      </w:r>
      <w:r w:rsidR="00D9790F">
        <w:rPr>
          <w:rFonts w:ascii="Arial" w:hAnsi="Arial" w:cs="Arial"/>
          <w:color w:val="201F1E"/>
          <w:sz w:val="24"/>
          <w:szCs w:val="24"/>
          <w:shd w:val="clear" w:color="auto" w:fill="FFFFFF"/>
        </w:rPr>
        <w:t>os un recorrido por la colonia Loma B</w:t>
      </w:r>
      <w:r w:rsidR="00387ED2" w:rsidRPr="001764E5">
        <w:rPr>
          <w:rFonts w:ascii="Arial" w:hAnsi="Arial" w:cs="Arial"/>
          <w:color w:val="201F1E"/>
          <w:sz w:val="24"/>
          <w:szCs w:val="24"/>
          <w:shd w:val="clear" w:color="auto" w:fill="FFFFFF"/>
        </w:rPr>
        <w:t>onita y también uno</w:t>
      </w:r>
      <w:r w:rsidR="00D9790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pues que se prevenga en el ojo de agua donde ya el año pasado y antepasado sufrieron de graves inundaciones</w:t>
      </w:r>
      <w:r w:rsidR="00B97DD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todo por falta de pericia y por un desatino por parte del anterior gobierno municipal</w:t>
      </w:r>
      <w:r w:rsidR="00B97DDF">
        <w:rPr>
          <w:rFonts w:ascii="Arial" w:hAnsi="Arial" w:cs="Arial"/>
          <w:color w:val="201F1E"/>
          <w:sz w:val="24"/>
          <w:szCs w:val="24"/>
          <w:shd w:val="clear" w:color="auto" w:fill="FFFFFF"/>
        </w:rPr>
        <w:t>, es cuánto Señora P</w:t>
      </w:r>
      <w:r w:rsidR="00387ED2" w:rsidRPr="001764E5">
        <w:rPr>
          <w:rFonts w:ascii="Arial" w:hAnsi="Arial" w:cs="Arial"/>
          <w:color w:val="201F1E"/>
          <w:sz w:val="24"/>
          <w:szCs w:val="24"/>
          <w:shd w:val="clear" w:color="auto" w:fill="FFFFFF"/>
        </w:rPr>
        <w:t>residenta</w:t>
      </w:r>
      <w:r w:rsidR="00B97DDF">
        <w:rPr>
          <w:rFonts w:ascii="Arial" w:hAnsi="Arial" w:cs="Arial"/>
          <w:color w:val="201F1E"/>
          <w:sz w:val="24"/>
          <w:szCs w:val="24"/>
          <w:shd w:val="clear" w:color="auto" w:fill="FFFFFF"/>
        </w:rPr>
        <w:t>.----------------------------------------------------------------------------------</w:t>
      </w:r>
      <w:r w:rsidR="00FB16DC">
        <w:rPr>
          <w:rFonts w:ascii="Arial" w:hAnsi="Arial" w:cs="Arial"/>
          <w:color w:val="201F1E"/>
          <w:sz w:val="24"/>
          <w:szCs w:val="24"/>
          <w:shd w:val="clear" w:color="auto" w:fill="FFFFFF"/>
        </w:rPr>
        <w:t>-</w:t>
      </w:r>
      <w:r w:rsidR="00B97DDF">
        <w:rPr>
          <w:rFonts w:ascii="Arial" w:hAnsi="Arial" w:cs="Arial"/>
          <w:color w:val="201F1E"/>
          <w:sz w:val="24"/>
          <w:szCs w:val="24"/>
          <w:shd w:val="clear" w:color="auto" w:fill="FFFFFF"/>
        </w:rPr>
        <w:t>---------------------------------------------</w:t>
      </w:r>
      <w:r w:rsidR="00B97DDF" w:rsidRPr="00B97DDF">
        <w:rPr>
          <w:rFonts w:ascii="Arial" w:hAnsi="Arial" w:cs="Arial"/>
          <w:sz w:val="24"/>
          <w:szCs w:val="24"/>
        </w:rPr>
        <w:t xml:space="preserve"> </w:t>
      </w:r>
      <w:r w:rsidR="00B97DDF" w:rsidRPr="006C1FC9">
        <w:rPr>
          <w:rFonts w:ascii="Arial" w:hAnsi="Arial" w:cs="Arial"/>
          <w:sz w:val="24"/>
          <w:szCs w:val="24"/>
        </w:rPr>
        <w:t>Con la palabra la Presidenta Municipal, Lcda. Mirna Citlalli Amaya de Luna:</w:t>
      </w:r>
      <w:r w:rsidR="00B97DDF">
        <w:rPr>
          <w:rFonts w:ascii="Arial" w:hAnsi="Arial" w:cs="Arial"/>
          <w:sz w:val="24"/>
          <w:szCs w:val="24"/>
        </w:rPr>
        <w:t xml:space="preserve"> Gracias, adelante Regidora Adriana</w:t>
      </w:r>
      <w:r w:rsidR="00B97DDF" w:rsidRPr="00B41773">
        <w:rPr>
          <w:rFonts w:ascii="Arial" w:hAnsi="Arial" w:cs="Arial"/>
          <w:color w:val="000000" w:themeColor="text1"/>
          <w:sz w:val="24"/>
          <w:szCs w:val="24"/>
        </w:rPr>
        <w:t xml:space="preserve">.-------------------------------------------------------------------------------------------------------------------------------------------------------------------------Habla la Regidora </w:t>
      </w:r>
      <w:r w:rsidR="00B97DDF" w:rsidRPr="00B41773">
        <w:rPr>
          <w:rFonts w:ascii="Arial" w:eastAsia="Calibri" w:hAnsi="Arial" w:cs="Arial"/>
          <w:color w:val="000000" w:themeColor="text1"/>
          <w:sz w:val="24"/>
          <w:szCs w:val="24"/>
        </w:rPr>
        <w:t>Adriana del Carmen Zúñiga Guerrero:</w:t>
      </w:r>
      <w:r w:rsidR="00B97DDF" w:rsidRPr="00B41773">
        <w:rPr>
          <w:rFonts w:ascii="Arial" w:hAnsi="Arial" w:cs="Arial"/>
          <w:color w:val="000000" w:themeColor="text1"/>
          <w:sz w:val="24"/>
          <w:szCs w:val="24"/>
          <w:shd w:val="clear" w:color="auto" w:fill="FFFFFF"/>
        </w:rPr>
        <w:t xml:space="preserve"> B</w:t>
      </w:r>
      <w:r w:rsidR="00387ED2" w:rsidRPr="00B41773">
        <w:rPr>
          <w:rFonts w:ascii="Arial" w:hAnsi="Arial" w:cs="Arial"/>
          <w:color w:val="000000" w:themeColor="text1"/>
          <w:sz w:val="24"/>
          <w:szCs w:val="24"/>
          <w:shd w:val="clear" w:color="auto" w:fill="FFFFFF"/>
        </w:rPr>
        <w:t>uenas tardes a todas y a todos</w:t>
      </w:r>
      <w:r w:rsidR="00B41773">
        <w:rPr>
          <w:rFonts w:ascii="Arial" w:hAnsi="Arial" w:cs="Arial"/>
          <w:color w:val="000000" w:themeColor="text1"/>
          <w:sz w:val="24"/>
          <w:szCs w:val="24"/>
          <w:shd w:val="clear" w:color="auto" w:fill="FFFFFF"/>
        </w:rPr>
        <w:t>,</w:t>
      </w:r>
      <w:r w:rsidR="00387ED2" w:rsidRPr="00B41773">
        <w:rPr>
          <w:rFonts w:ascii="Arial" w:hAnsi="Arial" w:cs="Arial"/>
          <w:color w:val="000000" w:themeColor="text1"/>
          <w:sz w:val="24"/>
          <w:szCs w:val="24"/>
          <w:shd w:val="clear" w:color="auto" w:fill="FFFFFF"/>
        </w:rPr>
        <w:t xml:space="preserve"> sin alusiones personales pero sí con toda la intención de informarles a ustedes compañeras y compañeros y a quienes nos ven</w:t>
      </w:r>
      <w:r w:rsidR="00387ED2" w:rsidRPr="00B97DDF">
        <w:rPr>
          <w:rFonts w:ascii="Arial" w:hAnsi="Arial" w:cs="Arial"/>
          <w:color w:val="FF0000"/>
          <w:sz w:val="24"/>
          <w:szCs w:val="24"/>
          <w:shd w:val="clear" w:color="auto" w:fill="FFFFFF"/>
        </w:rPr>
        <w:t xml:space="preserve"> </w:t>
      </w:r>
      <w:r w:rsidR="00387ED2" w:rsidRPr="001764E5">
        <w:rPr>
          <w:rFonts w:ascii="Arial" w:hAnsi="Arial" w:cs="Arial"/>
          <w:color w:val="201F1E"/>
          <w:sz w:val="24"/>
          <w:szCs w:val="24"/>
          <w:shd w:val="clear" w:color="auto" w:fill="FFFFFF"/>
        </w:rPr>
        <w:t>a través de los medios electrónicos</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pongo a su disposición regidor y regidoras en general</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fotografías donde nuestros compañeros del personal de aseo público hacen una limpieza específicamente en ese canal hace no menos de cinco días</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aquí cuento las fotografías para que ustedes las vean</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se limpió</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efectivamente había muebles incluso hablamos con los vecinos porque si bien es</w:t>
      </w:r>
      <w:r w:rsidR="00B41773">
        <w:rPr>
          <w:rFonts w:ascii="Arial" w:hAnsi="Arial" w:cs="Arial"/>
          <w:color w:val="201F1E"/>
          <w:sz w:val="24"/>
          <w:szCs w:val="24"/>
          <w:shd w:val="clear" w:color="auto" w:fill="FFFFFF"/>
        </w:rPr>
        <w:t xml:space="preserve"> </w:t>
      </w:r>
      <w:r w:rsidR="00387ED2" w:rsidRPr="001764E5">
        <w:rPr>
          <w:rFonts w:ascii="Arial" w:hAnsi="Arial" w:cs="Arial"/>
          <w:color w:val="201F1E"/>
          <w:sz w:val="24"/>
          <w:szCs w:val="24"/>
          <w:shd w:val="clear" w:color="auto" w:fill="FFFFFF"/>
        </w:rPr>
        <w:t>tarea del municipio y de quienes aquí laboramos y quienes representamos a los ciudadanos hacer acciones para prevenir las inundaciones</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 también competencia y es también responsabilidad de todas y todos los ciudadanos mantener nuestras calles y nuestros canales limpios</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repito pongo a disposición de todas y todos ustedes estas fotografías</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el material testigo de las acciones que se están llevando a cabo específicamente en el punto que comenta el compañero regidor que entiendo su preocupación</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yo caminé la zona</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la vi</w:t>
      </w:r>
      <w:r w:rsidR="00B41773">
        <w:rPr>
          <w:rFonts w:ascii="Arial" w:hAnsi="Arial" w:cs="Arial"/>
          <w:color w:val="201F1E"/>
          <w:sz w:val="24"/>
          <w:szCs w:val="24"/>
          <w:shd w:val="clear" w:color="auto" w:fill="FFFFFF"/>
        </w:rPr>
        <w:t xml:space="preserve"> y</w:t>
      </w:r>
      <w:r w:rsidR="00387ED2" w:rsidRPr="001764E5">
        <w:rPr>
          <w:rFonts w:ascii="Arial" w:hAnsi="Arial" w:cs="Arial"/>
          <w:color w:val="201F1E"/>
          <w:sz w:val="24"/>
          <w:szCs w:val="24"/>
          <w:shd w:val="clear" w:color="auto" w:fill="FFFFFF"/>
        </w:rPr>
        <w:t xml:space="preserve"> también me preocupe y me ocupe de ello</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entonces está a disposición de todas y todos ustedes</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 cuánto </w:t>
      </w:r>
      <w:r w:rsidR="00B41773">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eñora </w:t>
      </w:r>
      <w:r w:rsidR="00B41773">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residenta</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mi reconocimiento también al personal de maquinaria pesada y de aseo público</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gracias</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w:t>
      </w:r>
      <w:r w:rsidR="00B41773" w:rsidRPr="006C1FC9">
        <w:rPr>
          <w:rFonts w:ascii="Arial" w:hAnsi="Arial" w:cs="Arial"/>
          <w:sz w:val="24"/>
          <w:szCs w:val="24"/>
        </w:rPr>
        <w:t>Con la palabra la Presidenta Municipal, Lcda. Mirna Citlalli Amaya de Luna:</w:t>
      </w:r>
      <w:r w:rsidR="00B41773">
        <w:rPr>
          <w:rFonts w:ascii="Arial" w:hAnsi="Arial" w:cs="Arial"/>
          <w:sz w:val="24"/>
          <w:szCs w:val="24"/>
        </w:rPr>
        <w:t xml:space="preserve"> Gracias regidora, </w:t>
      </w:r>
      <w:r w:rsidR="00387ED2" w:rsidRPr="001764E5">
        <w:rPr>
          <w:rFonts w:ascii="Arial" w:hAnsi="Arial" w:cs="Arial"/>
          <w:color w:val="201F1E"/>
          <w:sz w:val="24"/>
          <w:szCs w:val="24"/>
          <w:shd w:val="clear" w:color="auto" w:fill="FFFFFF"/>
        </w:rPr>
        <w:t>bueno</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dando seguimiento desde luego a su petición señor regidor aquí siempre de sus iniciativas y propuestas siempre son valoradas a favor de la ciudadanía y atendemos de manera muy particular</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de manera personal su preocupación sobre el </w:t>
      </w:r>
      <w:r w:rsidR="00B41773">
        <w:rPr>
          <w:rFonts w:ascii="Arial" w:hAnsi="Arial" w:cs="Arial"/>
          <w:color w:val="201F1E"/>
          <w:sz w:val="24"/>
          <w:szCs w:val="24"/>
          <w:shd w:val="clear" w:color="auto" w:fill="FFFFFF"/>
        </w:rPr>
        <w:t>M</w:t>
      </w:r>
      <w:r w:rsidR="00387ED2" w:rsidRPr="001764E5">
        <w:rPr>
          <w:rFonts w:ascii="Arial" w:hAnsi="Arial" w:cs="Arial"/>
          <w:color w:val="201F1E"/>
          <w:sz w:val="24"/>
          <w:szCs w:val="24"/>
          <w:shd w:val="clear" w:color="auto" w:fill="FFFFFF"/>
        </w:rPr>
        <w:t>an</w:t>
      </w:r>
      <w:r w:rsidR="00B41773">
        <w:rPr>
          <w:rFonts w:ascii="Arial" w:hAnsi="Arial" w:cs="Arial"/>
          <w:color w:val="201F1E"/>
          <w:sz w:val="24"/>
          <w:szCs w:val="24"/>
          <w:shd w:val="clear" w:color="auto" w:fill="FFFFFF"/>
        </w:rPr>
        <w:t>te,</w:t>
      </w:r>
      <w:r w:rsidR="00387ED2" w:rsidRPr="001764E5">
        <w:rPr>
          <w:rFonts w:ascii="Arial" w:hAnsi="Arial" w:cs="Arial"/>
          <w:color w:val="201F1E"/>
          <w:sz w:val="24"/>
          <w:szCs w:val="24"/>
          <w:shd w:val="clear" w:color="auto" w:fill="FFFFFF"/>
        </w:rPr>
        <w:t xml:space="preserve"> muchísimas gracias</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w:t>
      </w:r>
      <w:r w:rsidR="00B41773">
        <w:rPr>
          <w:rFonts w:ascii="Arial" w:hAnsi="Arial" w:cs="Arial"/>
          <w:color w:val="201F1E"/>
          <w:sz w:val="24"/>
          <w:szCs w:val="24"/>
          <w:shd w:val="clear" w:color="auto" w:fill="FFFFFF"/>
        </w:rPr>
        <w:t xml:space="preserve">Ana rosa Loza.-----------------------------------------------------------------------------------------------------------------Habla la Regidora </w:t>
      </w:r>
      <w:r w:rsidR="00B41773" w:rsidRPr="00225FBB">
        <w:rPr>
          <w:rFonts w:ascii="Arial" w:eastAsia="Times New Roman" w:hAnsi="Arial" w:cs="Arial"/>
          <w:sz w:val="24"/>
          <w:szCs w:val="24"/>
          <w:lang w:eastAsia="es-MX"/>
        </w:rPr>
        <w:t>Ana Rosa Loza Agraz</w:t>
      </w:r>
      <w:r w:rsidR="00B41773">
        <w:rPr>
          <w:rFonts w:ascii="Arial" w:eastAsia="Times New Roman" w:hAnsi="Arial" w:cs="Arial"/>
          <w:sz w:val="24"/>
          <w:szCs w:val="24"/>
          <w:lang w:eastAsia="es-MX"/>
        </w:rPr>
        <w:t>:</w:t>
      </w:r>
      <w:r w:rsidR="00387ED2" w:rsidRPr="001764E5">
        <w:rPr>
          <w:rFonts w:ascii="Arial" w:hAnsi="Arial" w:cs="Arial"/>
          <w:color w:val="201F1E"/>
          <w:sz w:val="24"/>
          <w:szCs w:val="24"/>
          <w:shd w:val="clear" w:color="auto" w:fill="FFFFFF"/>
        </w:rPr>
        <w:t xml:space="preserve"> </w:t>
      </w:r>
      <w:r w:rsidR="00B41773">
        <w:rPr>
          <w:rFonts w:ascii="Arial" w:hAnsi="Arial" w:cs="Arial"/>
          <w:color w:val="201F1E"/>
          <w:sz w:val="24"/>
          <w:szCs w:val="24"/>
          <w:shd w:val="clear" w:color="auto" w:fill="FFFFFF"/>
        </w:rPr>
        <w:t>B</w:t>
      </w:r>
      <w:r w:rsidR="00387ED2" w:rsidRPr="001764E5">
        <w:rPr>
          <w:rFonts w:ascii="Arial" w:hAnsi="Arial" w:cs="Arial"/>
          <w:color w:val="201F1E"/>
          <w:sz w:val="24"/>
          <w:szCs w:val="24"/>
          <w:shd w:val="clear" w:color="auto" w:fill="FFFFFF"/>
        </w:rPr>
        <w:t xml:space="preserve">uenas tardes </w:t>
      </w:r>
      <w:r w:rsidR="00B41773">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eñora </w:t>
      </w:r>
      <w:r w:rsidR="00B41773">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residenta</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compañer</w:t>
      </w:r>
      <w:r w:rsidR="00B41773">
        <w:rPr>
          <w:rFonts w:ascii="Arial" w:hAnsi="Arial" w:cs="Arial"/>
          <w:color w:val="201F1E"/>
          <w:sz w:val="24"/>
          <w:szCs w:val="24"/>
          <w:shd w:val="clear" w:color="auto" w:fill="FFFFFF"/>
        </w:rPr>
        <w:t>a</w:t>
      </w:r>
      <w:r w:rsidR="00387ED2" w:rsidRPr="001764E5">
        <w:rPr>
          <w:rFonts w:ascii="Arial" w:hAnsi="Arial" w:cs="Arial"/>
          <w:color w:val="201F1E"/>
          <w:sz w:val="24"/>
          <w:szCs w:val="24"/>
          <w:shd w:val="clear" w:color="auto" w:fill="FFFFFF"/>
        </w:rPr>
        <w:t>s y compañeros regidores con su permiso</w:t>
      </w:r>
      <w:r w:rsidR="00B41773">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pues tuvimos el </w:t>
      </w:r>
      <w:r w:rsidR="00387ED2" w:rsidRPr="001764E5">
        <w:rPr>
          <w:rFonts w:ascii="Arial" w:hAnsi="Arial" w:cs="Arial"/>
          <w:color w:val="201F1E"/>
          <w:sz w:val="24"/>
          <w:szCs w:val="24"/>
          <w:shd w:val="clear" w:color="auto" w:fill="FFFFFF"/>
        </w:rPr>
        <w:lastRenderedPageBreak/>
        <w:t xml:space="preserve">acercamiento con un grupo de jóvenes estudiantes y profesores del </w:t>
      </w:r>
      <w:r w:rsidR="00B41773">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lantel</w:t>
      </w:r>
      <w:r w:rsidR="00B41773">
        <w:rPr>
          <w:rFonts w:ascii="Arial" w:hAnsi="Arial" w:cs="Arial"/>
          <w:color w:val="201F1E"/>
          <w:sz w:val="24"/>
          <w:szCs w:val="24"/>
          <w:shd w:val="clear" w:color="auto" w:fill="FFFFFF"/>
        </w:rPr>
        <w:t xml:space="preserve"> CONALEP Tlaquepaque</w:t>
      </w:r>
      <w:r w:rsidR="00387ED2" w:rsidRPr="001764E5">
        <w:rPr>
          <w:rFonts w:ascii="Arial" w:hAnsi="Arial" w:cs="Arial"/>
          <w:color w:val="201F1E"/>
          <w:sz w:val="24"/>
          <w:szCs w:val="24"/>
          <w:shd w:val="clear" w:color="auto" w:fill="FFFFFF"/>
        </w:rPr>
        <w:t xml:space="preserve"> donde nos plantearon</w:t>
      </w:r>
      <w:r w:rsidR="002563F0">
        <w:rPr>
          <w:rFonts w:ascii="Arial" w:hAnsi="Arial" w:cs="Arial"/>
          <w:color w:val="201F1E"/>
          <w:sz w:val="24"/>
          <w:szCs w:val="24"/>
          <w:shd w:val="clear" w:color="auto" w:fill="FFFFFF"/>
        </w:rPr>
        <w:t xml:space="preserve"> eh,</w:t>
      </w:r>
      <w:r w:rsidR="00387ED2" w:rsidRPr="001764E5">
        <w:rPr>
          <w:rFonts w:ascii="Arial" w:hAnsi="Arial" w:cs="Arial"/>
          <w:color w:val="201F1E"/>
          <w:sz w:val="24"/>
          <w:szCs w:val="24"/>
          <w:shd w:val="clear" w:color="auto" w:fill="FFFFFF"/>
        </w:rPr>
        <w:t xml:space="preserve"> pues a todos los miembros de este pleno</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yo soy la portavoz</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pero me pidieron que trajera el siguiente tema a conocimiento de todos ustedes </w:t>
      </w:r>
      <w:r w:rsidR="002563F0">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índico</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w:t>
      </w:r>
      <w:r w:rsidR="002563F0">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eñora </w:t>
      </w:r>
      <w:r w:rsidR="002563F0">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residenta</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compañeros y compañeras </w:t>
      </w:r>
      <w:r w:rsidR="002563F0">
        <w:rPr>
          <w:rFonts w:ascii="Arial" w:hAnsi="Arial" w:cs="Arial"/>
          <w:color w:val="201F1E"/>
          <w:sz w:val="24"/>
          <w:szCs w:val="24"/>
          <w:shd w:val="clear" w:color="auto" w:fill="FFFFFF"/>
        </w:rPr>
        <w:t>R</w:t>
      </w:r>
      <w:r w:rsidR="00387ED2" w:rsidRPr="001764E5">
        <w:rPr>
          <w:rFonts w:ascii="Arial" w:hAnsi="Arial" w:cs="Arial"/>
          <w:color w:val="201F1E"/>
          <w:sz w:val="24"/>
          <w:szCs w:val="24"/>
          <w:shd w:val="clear" w:color="auto" w:fill="FFFFFF"/>
        </w:rPr>
        <w:t>egidoras</w:t>
      </w:r>
      <w:r w:rsidR="002563F0">
        <w:rPr>
          <w:rFonts w:ascii="Arial" w:hAnsi="Arial" w:cs="Arial"/>
          <w:color w:val="201F1E"/>
          <w:sz w:val="24"/>
          <w:szCs w:val="24"/>
          <w:shd w:val="clear" w:color="auto" w:fill="FFFFFF"/>
        </w:rPr>
        <w:t>, pues</w:t>
      </w:r>
      <w:r w:rsidR="00387ED2" w:rsidRPr="001764E5">
        <w:rPr>
          <w:rFonts w:ascii="Arial" w:hAnsi="Arial" w:cs="Arial"/>
          <w:color w:val="201F1E"/>
          <w:sz w:val="24"/>
          <w:szCs w:val="24"/>
          <w:shd w:val="clear" w:color="auto" w:fill="FFFFFF"/>
        </w:rPr>
        <w:t xml:space="preserve"> piden el apoyo económico </w:t>
      </w:r>
      <w:r w:rsidR="002563F0">
        <w:rPr>
          <w:rFonts w:ascii="Arial" w:hAnsi="Arial" w:cs="Arial"/>
          <w:color w:val="201F1E"/>
          <w:sz w:val="24"/>
          <w:szCs w:val="24"/>
          <w:shd w:val="clear" w:color="auto" w:fill="FFFFFF"/>
        </w:rPr>
        <w:t xml:space="preserve">eh, </w:t>
      </w:r>
      <w:r w:rsidR="00387ED2" w:rsidRPr="001764E5">
        <w:rPr>
          <w:rFonts w:ascii="Arial" w:hAnsi="Arial" w:cs="Arial"/>
          <w:color w:val="201F1E"/>
          <w:sz w:val="24"/>
          <w:szCs w:val="24"/>
          <w:shd w:val="clear" w:color="auto" w:fill="FFFFFF"/>
        </w:rPr>
        <w:t>ya que participarán en un evento regional del 14 al 17 de junio del presente año</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el desafío se llama </w:t>
      </w:r>
      <w:r w:rsidR="002563F0" w:rsidRPr="002563F0">
        <w:rPr>
          <w:rFonts w:ascii="Arial" w:hAnsi="Arial" w:cs="Arial"/>
          <w:color w:val="201F1E"/>
          <w:sz w:val="24"/>
          <w:szCs w:val="24"/>
          <w:shd w:val="clear" w:color="auto" w:fill="FFFFFF"/>
        </w:rPr>
        <w:t>F</w:t>
      </w:r>
      <w:r w:rsidR="00387ED2" w:rsidRPr="002563F0">
        <w:rPr>
          <w:rFonts w:ascii="Arial" w:hAnsi="Arial" w:cs="Arial"/>
          <w:color w:val="201F1E"/>
          <w:sz w:val="24"/>
          <w:szCs w:val="24"/>
          <w:shd w:val="clear" w:color="auto" w:fill="FFFFFF"/>
        </w:rPr>
        <w:t>1</w:t>
      </w:r>
      <w:r w:rsidR="002563F0" w:rsidRPr="002563F0">
        <w:rPr>
          <w:rFonts w:ascii="Helvetica" w:hAnsi="Helvetica" w:cs="Helvetica"/>
          <w:color w:val="1C1E21"/>
          <w:sz w:val="24"/>
          <w:szCs w:val="24"/>
          <w:shd w:val="clear" w:color="auto" w:fill="FFFFFF"/>
        </w:rPr>
        <w:t> in</w:t>
      </w:r>
      <w:r w:rsidR="002563F0">
        <w:rPr>
          <w:rFonts w:ascii="Helvetica" w:hAnsi="Helvetica" w:cs="Helvetica"/>
          <w:color w:val="1C1E21"/>
          <w:sz w:val="24"/>
          <w:szCs w:val="24"/>
          <w:shd w:val="clear" w:color="auto" w:fill="FFFFFF"/>
        </w:rPr>
        <w:t xml:space="preserve"> </w:t>
      </w:r>
      <w:r w:rsidR="002563F0" w:rsidRPr="002563F0">
        <w:rPr>
          <w:rFonts w:ascii="Helvetica" w:hAnsi="Helvetica" w:cs="Helvetica"/>
          <w:color w:val="1C1E21"/>
          <w:sz w:val="24"/>
          <w:szCs w:val="24"/>
          <w:shd w:val="clear" w:color="auto" w:fill="FFFFFF"/>
        </w:rPr>
        <w:t>Schools</w:t>
      </w:r>
      <w:r w:rsidR="002563F0" w:rsidRPr="001764E5">
        <w:rPr>
          <w:rFonts w:ascii="Arial" w:hAnsi="Arial" w:cs="Arial"/>
          <w:color w:val="201F1E"/>
          <w:sz w:val="24"/>
          <w:szCs w:val="24"/>
          <w:shd w:val="clear" w:color="auto" w:fill="FFFFFF"/>
        </w:rPr>
        <w:t xml:space="preserve"> </w:t>
      </w:r>
      <w:r w:rsidR="002563F0">
        <w:rPr>
          <w:rFonts w:ascii="Arial" w:hAnsi="Arial" w:cs="Arial"/>
          <w:color w:val="201F1E"/>
          <w:sz w:val="24"/>
          <w:szCs w:val="24"/>
          <w:shd w:val="clear" w:color="auto" w:fill="FFFFFF"/>
        </w:rPr>
        <w:t>México,</w:t>
      </w:r>
      <w:r w:rsidR="00387ED2" w:rsidRPr="001764E5">
        <w:rPr>
          <w:rFonts w:ascii="Arial" w:hAnsi="Arial" w:cs="Arial"/>
          <w:color w:val="201F1E"/>
          <w:sz w:val="24"/>
          <w:szCs w:val="24"/>
          <w:shd w:val="clear" w:color="auto" w:fill="FFFFFF"/>
        </w:rPr>
        <w:t xml:space="preserve"> de la fundación </w:t>
      </w:r>
      <w:r w:rsidR="002563F0">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ersiste</w:t>
      </w:r>
      <w:r w:rsidR="002563F0">
        <w:rPr>
          <w:rFonts w:ascii="Arial" w:hAnsi="Arial" w:cs="Arial"/>
          <w:color w:val="201F1E"/>
          <w:sz w:val="24"/>
          <w:szCs w:val="24"/>
          <w:shd w:val="clear" w:color="auto" w:fill="FFFFFF"/>
        </w:rPr>
        <w:t xml:space="preserve"> A.C., </w:t>
      </w:r>
      <w:r w:rsidR="00387ED2" w:rsidRPr="001764E5">
        <w:rPr>
          <w:rFonts w:ascii="Arial" w:hAnsi="Arial" w:cs="Arial"/>
          <w:color w:val="201F1E"/>
          <w:sz w:val="24"/>
          <w:szCs w:val="24"/>
          <w:shd w:val="clear" w:color="auto" w:fill="FFFFFF"/>
        </w:rPr>
        <w:t>la sede será en</w:t>
      </w:r>
      <w:r w:rsidR="002563F0">
        <w:rPr>
          <w:rFonts w:ascii="Arial" w:hAnsi="Arial" w:cs="Arial"/>
          <w:color w:val="201F1E"/>
          <w:sz w:val="24"/>
          <w:szCs w:val="24"/>
          <w:shd w:val="clear" w:color="auto" w:fill="FFFFFF"/>
        </w:rPr>
        <w:t xml:space="preserve"> A</w:t>
      </w:r>
      <w:r w:rsidR="00387ED2" w:rsidRPr="001764E5">
        <w:rPr>
          <w:rFonts w:ascii="Arial" w:hAnsi="Arial" w:cs="Arial"/>
          <w:color w:val="201F1E"/>
          <w:sz w:val="24"/>
          <w:szCs w:val="24"/>
          <w:shd w:val="clear" w:color="auto" w:fill="FFFFFF"/>
        </w:rPr>
        <w:t>guascalientes</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ellos no cuentan con los medios económicos para poder asistir y solventar sus gastos de transporte</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viáticos y hospedaje</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etcétera</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ya que tienen la gran ilusión de participar en este evento que organiza la </w:t>
      </w:r>
      <w:r w:rsidR="002563F0">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ecretaría de </w:t>
      </w:r>
      <w:r w:rsidR="002563F0">
        <w:rPr>
          <w:rFonts w:ascii="Arial" w:hAnsi="Arial" w:cs="Arial"/>
          <w:color w:val="201F1E"/>
          <w:sz w:val="24"/>
          <w:szCs w:val="24"/>
          <w:shd w:val="clear" w:color="auto" w:fill="FFFFFF"/>
        </w:rPr>
        <w:t>E</w:t>
      </w:r>
      <w:r w:rsidR="00387ED2" w:rsidRPr="001764E5">
        <w:rPr>
          <w:rFonts w:ascii="Arial" w:hAnsi="Arial" w:cs="Arial"/>
          <w:color w:val="201F1E"/>
          <w:sz w:val="24"/>
          <w:szCs w:val="24"/>
          <w:shd w:val="clear" w:color="auto" w:fill="FFFFFF"/>
        </w:rPr>
        <w:t xml:space="preserve">ducación </w:t>
      </w:r>
      <w:r w:rsidR="002563F0">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 xml:space="preserve">ública y poner en alto el nombre del </w:t>
      </w:r>
      <w:r w:rsidR="002563F0">
        <w:rPr>
          <w:rFonts w:ascii="Arial" w:hAnsi="Arial" w:cs="Arial"/>
          <w:color w:val="201F1E"/>
          <w:sz w:val="24"/>
          <w:szCs w:val="24"/>
          <w:shd w:val="clear" w:color="auto" w:fill="FFFFFF"/>
        </w:rPr>
        <w:t>E</w:t>
      </w:r>
      <w:r w:rsidR="00387ED2" w:rsidRPr="001764E5">
        <w:rPr>
          <w:rFonts w:ascii="Arial" w:hAnsi="Arial" w:cs="Arial"/>
          <w:color w:val="201F1E"/>
          <w:sz w:val="24"/>
          <w:szCs w:val="24"/>
          <w:shd w:val="clear" w:color="auto" w:fill="FFFFFF"/>
        </w:rPr>
        <w:t xml:space="preserve">stado de </w:t>
      </w:r>
      <w:r w:rsidR="002563F0">
        <w:rPr>
          <w:rFonts w:ascii="Arial" w:hAnsi="Arial" w:cs="Arial"/>
          <w:color w:val="201F1E"/>
          <w:sz w:val="24"/>
          <w:szCs w:val="24"/>
          <w:shd w:val="clear" w:color="auto" w:fill="FFFFFF"/>
        </w:rPr>
        <w:t>J</w:t>
      </w:r>
      <w:r w:rsidR="00387ED2" w:rsidRPr="001764E5">
        <w:rPr>
          <w:rFonts w:ascii="Arial" w:hAnsi="Arial" w:cs="Arial"/>
          <w:color w:val="201F1E"/>
          <w:sz w:val="24"/>
          <w:szCs w:val="24"/>
          <w:shd w:val="clear" w:color="auto" w:fill="FFFFFF"/>
        </w:rPr>
        <w:t xml:space="preserve">alisco y del </w:t>
      </w:r>
      <w:r w:rsidR="002563F0">
        <w:rPr>
          <w:rFonts w:ascii="Arial" w:hAnsi="Arial" w:cs="Arial"/>
          <w:color w:val="201F1E"/>
          <w:sz w:val="24"/>
          <w:szCs w:val="24"/>
          <w:shd w:val="clear" w:color="auto" w:fill="FFFFFF"/>
        </w:rPr>
        <w:t>M</w:t>
      </w:r>
      <w:r w:rsidR="00387ED2" w:rsidRPr="001764E5">
        <w:rPr>
          <w:rFonts w:ascii="Arial" w:hAnsi="Arial" w:cs="Arial"/>
          <w:color w:val="201F1E"/>
          <w:sz w:val="24"/>
          <w:szCs w:val="24"/>
          <w:shd w:val="clear" w:color="auto" w:fill="FFFFFF"/>
        </w:rPr>
        <w:t xml:space="preserve">unicipio de </w:t>
      </w:r>
      <w:r w:rsidR="002563F0">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an </w:t>
      </w:r>
      <w:r w:rsidR="002563F0">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 xml:space="preserve">edro </w:t>
      </w:r>
      <w:r w:rsidR="002563F0">
        <w:rPr>
          <w:rFonts w:ascii="Arial" w:hAnsi="Arial" w:cs="Arial"/>
          <w:color w:val="201F1E"/>
          <w:sz w:val="24"/>
          <w:szCs w:val="24"/>
          <w:shd w:val="clear" w:color="auto" w:fill="FFFFFF"/>
        </w:rPr>
        <w:t>T</w:t>
      </w:r>
      <w:r w:rsidR="00387ED2" w:rsidRPr="001764E5">
        <w:rPr>
          <w:rFonts w:ascii="Arial" w:hAnsi="Arial" w:cs="Arial"/>
          <w:color w:val="201F1E"/>
          <w:sz w:val="24"/>
          <w:szCs w:val="24"/>
          <w:shd w:val="clear" w:color="auto" w:fill="FFFFFF"/>
        </w:rPr>
        <w:t>laquepaque</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son alrededor de 25 alumnos y alumnas de los cuales son 7 mujeres y 18 hombres destacados por tener excelentes calificaciones y así un buen promedio que los ha llevado a competir en dicho concurso</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son personas capaces para estar representando a su institución y al municipio</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ya que </w:t>
      </w:r>
      <w:r w:rsidR="002563F0">
        <w:rPr>
          <w:rFonts w:ascii="Arial" w:hAnsi="Arial" w:cs="Arial"/>
          <w:color w:val="201F1E"/>
          <w:sz w:val="24"/>
          <w:szCs w:val="24"/>
          <w:shd w:val="clear" w:color="auto" w:fill="FFFFFF"/>
        </w:rPr>
        <w:t>T</w:t>
      </w:r>
      <w:r w:rsidR="00387ED2" w:rsidRPr="001764E5">
        <w:rPr>
          <w:rFonts w:ascii="Arial" w:hAnsi="Arial" w:cs="Arial"/>
          <w:color w:val="201F1E"/>
          <w:sz w:val="24"/>
          <w:szCs w:val="24"/>
          <w:shd w:val="clear" w:color="auto" w:fill="FFFFFF"/>
        </w:rPr>
        <w:t>laquepaque es la cuna de los innovadores de la tecnología en jóvenes</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cabe mencionar que la igualdad de género no sólo es un derecho humano fundamental sino que es uno de los fundamentos esenciales para construir un mundo pacífico</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próspero y sostenible y más a favor de la mujer ya que poco a poco se ha ido incrementando en trabajos</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estudiantes</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concursos</w:t>
      </w:r>
      <w:r w:rsidR="002563F0">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deportes y esto con la finalidad de que la mujer mexicana es capaz de proyectos científicos</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tecnológicos de gran envergadura</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en específico es el concurso internacional de </w:t>
      </w:r>
      <w:r w:rsidR="00E4524F" w:rsidRPr="001764E5">
        <w:rPr>
          <w:rFonts w:ascii="Arial" w:hAnsi="Arial" w:cs="Arial"/>
          <w:color w:val="201F1E"/>
          <w:sz w:val="24"/>
          <w:szCs w:val="24"/>
          <w:shd w:val="clear" w:color="auto" w:fill="FFFFFF"/>
        </w:rPr>
        <w:t>robót</w:t>
      </w:r>
      <w:r w:rsidR="00E4524F">
        <w:rPr>
          <w:rFonts w:ascii="Arial" w:hAnsi="Arial" w:cs="Arial"/>
          <w:color w:val="201F1E"/>
          <w:sz w:val="24"/>
          <w:szCs w:val="24"/>
          <w:shd w:val="clear" w:color="auto" w:fill="FFFFFF"/>
        </w:rPr>
        <w:t>ica,</w:t>
      </w:r>
      <w:r w:rsidR="00387ED2" w:rsidRPr="001764E5">
        <w:rPr>
          <w:rFonts w:ascii="Arial" w:hAnsi="Arial" w:cs="Arial"/>
          <w:color w:val="201F1E"/>
          <w:sz w:val="24"/>
          <w:szCs w:val="24"/>
          <w:shd w:val="clear" w:color="auto" w:fill="FFFFFF"/>
        </w:rPr>
        <w:t xml:space="preserve"> es cuanto </w:t>
      </w:r>
      <w:r w:rsidR="00E4524F">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eñor </w:t>
      </w:r>
      <w:r w:rsidR="00E4524F">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residenta</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le hago entrega de la petición de los alumnos</w:t>
      </w:r>
      <w:r w:rsidR="00E4524F">
        <w:rPr>
          <w:rFonts w:ascii="Arial" w:hAnsi="Arial" w:cs="Arial"/>
          <w:color w:val="201F1E"/>
          <w:sz w:val="24"/>
          <w:szCs w:val="24"/>
          <w:shd w:val="clear" w:color="auto" w:fill="FFFFFF"/>
        </w:rPr>
        <w:t xml:space="preserve">, que me dijeron que se la hiciera llegar, </w:t>
      </w:r>
      <w:r w:rsidR="00387ED2" w:rsidRPr="001764E5">
        <w:rPr>
          <w:rFonts w:ascii="Arial" w:hAnsi="Arial" w:cs="Arial"/>
          <w:color w:val="201F1E"/>
          <w:sz w:val="24"/>
          <w:szCs w:val="24"/>
          <w:shd w:val="clear" w:color="auto" w:fill="FFFFFF"/>
        </w:rPr>
        <w:t>es cuanto gracias</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w:t>
      </w:r>
      <w:r w:rsidR="00E4524F" w:rsidRPr="006C1FC9">
        <w:rPr>
          <w:rFonts w:ascii="Arial" w:hAnsi="Arial" w:cs="Arial"/>
          <w:sz w:val="24"/>
          <w:szCs w:val="24"/>
        </w:rPr>
        <w:t>Con la palabra la Presidenta Municipal, Lcda. Mirna Citlalli Amaya de Luna:</w:t>
      </w:r>
      <w:r w:rsidR="00E4524F">
        <w:rPr>
          <w:rFonts w:ascii="Arial" w:hAnsi="Arial" w:cs="Arial"/>
          <w:sz w:val="24"/>
          <w:szCs w:val="24"/>
        </w:rPr>
        <w:t xml:space="preserve"> </w:t>
      </w:r>
      <w:r w:rsidR="00E4524F">
        <w:rPr>
          <w:rFonts w:ascii="Arial" w:hAnsi="Arial" w:cs="Arial"/>
          <w:color w:val="201F1E"/>
          <w:sz w:val="24"/>
          <w:szCs w:val="24"/>
          <w:shd w:val="clear" w:color="auto" w:fill="FFFFFF"/>
        </w:rPr>
        <w:t>M</w:t>
      </w:r>
      <w:r w:rsidR="00387ED2" w:rsidRPr="001764E5">
        <w:rPr>
          <w:rFonts w:ascii="Arial" w:hAnsi="Arial" w:cs="Arial"/>
          <w:color w:val="201F1E"/>
          <w:sz w:val="24"/>
          <w:szCs w:val="24"/>
          <w:shd w:val="clear" w:color="auto" w:fill="FFFFFF"/>
        </w:rPr>
        <w:t>uchas gracias regidora</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si</w:t>
      </w:r>
      <w:r w:rsidR="00E4524F">
        <w:rPr>
          <w:rFonts w:ascii="Arial" w:hAnsi="Arial" w:cs="Arial"/>
          <w:color w:val="201F1E"/>
          <w:sz w:val="24"/>
          <w:szCs w:val="24"/>
          <w:shd w:val="clear" w:color="auto" w:fill="FFFFFF"/>
        </w:rPr>
        <w:t>n lugar a duda seg</w:t>
      </w:r>
      <w:r w:rsidR="00387ED2" w:rsidRPr="001764E5">
        <w:rPr>
          <w:rFonts w:ascii="Arial" w:hAnsi="Arial" w:cs="Arial"/>
          <w:color w:val="201F1E"/>
          <w:sz w:val="24"/>
          <w:szCs w:val="24"/>
          <w:shd w:val="clear" w:color="auto" w:fill="FFFFFF"/>
        </w:rPr>
        <w:t xml:space="preserve">uiremos coadyuvando y poniendo en lo alto el nombre de </w:t>
      </w:r>
      <w:r w:rsidR="00E4524F">
        <w:rPr>
          <w:rFonts w:ascii="Arial" w:hAnsi="Arial" w:cs="Arial"/>
          <w:color w:val="201F1E"/>
          <w:sz w:val="24"/>
          <w:szCs w:val="24"/>
          <w:shd w:val="clear" w:color="auto" w:fill="FFFFFF"/>
        </w:rPr>
        <w:t>T</w:t>
      </w:r>
      <w:r w:rsidR="00387ED2" w:rsidRPr="001764E5">
        <w:rPr>
          <w:rFonts w:ascii="Arial" w:hAnsi="Arial" w:cs="Arial"/>
          <w:color w:val="201F1E"/>
          <w:sz w:val="24"/>
          <w:szCs w:val="24"/>
          <w:shd w:val="clear" w:color="auto" w:fill="FFFFFF"/>
        </w:rPr>
        <w:t>laquepaque no únicamente en el deporte sino también ahora en la ciencia</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será un gusto poder recibir estos 25 jóvenes y por último </w:t>
      </w:r>
      <w:r w:rsidR="00E4524F">
        <w:rPr>
          <w:rFonts w:ascii="Arial" w:hAnsi="Arial" w:cs="Arial"/>
          <w:color w:val="201F1E"/>
          <w:sz w:val="24"/>
          <w:szCs w:val="24"/>
          <w:shd w:val="clear" w:color="auto" w:fill="FFFFFF"/>
        </w:rPr>
        <w:t>J</w:t>
      </w:r>
      <w:r w:rsidR="00387ED2" w:rsidRPr="001764E5">
        <w:rPr>
          <w:rFonts w:ascii="Arial" w:hAnsi="Arial" w:cs="Arial"/>
          <w:color w:val="201F1E"/>
          <w:sz w:val="24"/>
          <w:szCs w:val="24"/>
          <w:shd w:val="clear" w:color="auto" w:fill="FFFFFF"/>
        </w:rPr>
        <w:t xml:space="preserve">orge </w:t>
      </w:r>
      <w:r w:rsidR="00E4524F">
        <w:rPr>
          <w:rFonts w:ascii="Arial" w:hAnsi="Arial" w:cs="Arial"/>
          <w:color w:val="201F1E"/>
          <w:sz w:val="24"/>
          <w:szCs w:val="24"/>
          <w:shd w:val="clear" w:color="auto" w:fill="FFFFFF"/>
        </w:rPr>
        <w:t>G</w:t>
      </w:r>
      <w:r w:rsidR="00387ED2" w:rsidRPr="001764E5">
        <w:rPr>
          <w:rFonts w:ascii="Arial" w:hAnsi="Arial" w:cs="Arial"/>
          <w:color w:val="201F1E"/>
          <w:sz w:val="24"/>
          <w:szCs w:val="24"/>
          <w:shd w:val="clear" w:color="auto" w:fill="FFFFFF"/>
        </w:rPr>
        <w:t>onzález</w:t>
      </w:r>
      <w:r w:rsidR="00E4524F">
        <w:rPr>
          <w:rFonts w:ascii="Arial" w:hAnsi="Arial" w:cs="Arial"/>
          <w:color w:val="201F1E"/>
          <w:sz w:val="24"/>
          <w:szCs w:val="24"/>
          <w:shd w:val="clear" w:color="auto" w:fill="FFFFFF"/>
        </w:rPr>
        <w:t xml:space="preserve">.----------------------------------------------------------------------------------------------------------------------------------------------------------------------------------------------------Habla </w:t>
      </w:r>
      <w:r w:rsidR="004A3FA9">
        <w:rPr>
          <w:rFonts w:ascii="Arial" w:hAnsi="Arial" w:cs="Arial"/>
          <w:color w:val="201F1E"/>
          <w:sz w:val="24"/>
          <w:szCs w:val="24"/>
          <w:shd w:val="clear" w:color="auto" w:fill="FFFFFF"/>
        </w:rPr>
        <w:t xml:space="preserve">el Regidor </w:t>
      </w:r>
      <w:r w:rsidR="00E4524F" w:rsidRPr="00225FBB">
        <w:rPr>
          <w:rFonts w:ascii="Arial" w:eastAsia="Times New Roman" w:hAnsi="Arial" w:cs="Arial"/>
          <w:sz w:val="24"/>
          <w:szCs w:val="24"/>
          <w:lang w:eastAsia="es-MX"/>
        </w:rPr>
        <w:t>Jorge Eduardo González de la Torre</w:t>
      </w:r>
      <w:r w:rsidR="00E4524F">
        <w:rPr>
          <w:rFonts w:ascii="Arial" w:eastAsia="Times New Roman" w:hAnsi="Arial" w:cs="Arial"/>
          <w:sz w:val="24"/>
          <w:szCs w:val="24"/>
          <w:lang w:eastAsia="es-MX"/>
        </w:rPr>
        <w:t xml:space="preserve">: Si, </w:t>
      </w:r>
      <w:r w:rsidR="00E4524F">
        <w:rPr>
          <w:rFonts w:ascii="Arial" w:hAnsi="Arial" w:cs="Arial"/>
          <w:color w:val="201F1E"/>
          <w:sz w:val="24"/>
          <w:szCs w:val="24"/>
          <w:shd w:val="clear" w:color="auto" w:fill="FFFFFF"/>
        </w:rPr>
        <w:t>b</w:t>
      </w:r>
      <w:r w:rsidR="00387ED2" w:rsidRPr="001764E5">
        <w:rPr>
          <w:rFonts w:ascii="Arial" w:hAnsi="Arial" w:cs="Arial"/>
          <w:color w:val="201F1E"/>
          <w:sz w:val="24"/>
          <w:szCs w:val="24"/>
          <w:shd w:val="clear" w:color="auto" w:fill="FFFFFF"/>
        </w:rPr>
        <w:t xml:space="preserve">uenas tardes a la </w:t>
      </w:r>
      <w:r w:rsidR="00E4524F">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residenta</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a los regidores buen día</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y primero que nada pue</w:t>
      </w:r>
      <w:r w:rsidR="00E4524F">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 felicitarla por la iniciativa qu</w:t>
      </w:r>
      <w:r w:rsidR="00E4524F">
        <w:rPr>
          <w:rFonts w:ascii="Arial" w:hAnsi="Arial" w:cs="Arial"/>
          <w:color w:val="201F1E"/>
          <w:sz w:val="24"/>
          <w:szCs w:val="24"/>
          <w:shd w:val="clear" w:color="auto" w:fill="FFFFFF"/>
        </w:rPr>
        <w:t>e,</w:t>
      </w:r>
      <w:r w:rsidR="00387ED2" w:rsidRPr="001764E5">
        <w:rPr>
          <w:rFonts w:ascii="Arial" w:hAnsi="Arial" w:cs="Arial"/>
          <w:color w:val="201F1E"/>
          <w:sz w:val="24"/>
          <w:szCs w:val="24"/>
          <w:shd w:val="clear" w:color="auto" w:fill="FFFFFF"/>
        </w:rPr>
        <w:t xml:space="preserve"> que dio al mercado </w:t>
      </w:r>
      <w:r w:rsidR="00E4524F">
        <w:rPr>
          <w:rFonts w:ascii="Arial" w:hAnsi="Arial" w:cs="Arial"/>
          <w:color w:val="201F1E"/>
          <w:sz w:val="24"/>
          <w:szCs w:val="24"/>
          <w:shd w:val="clear" w:color="auto" w:fill="FFFFFF"/>
        </w:rPr>
        <w:t>J</w:t>
      </w:r>
      <w:r w:rsidR="00387ED2" w:rsidRPr="001764E5">
        <w:rPr>
          <w:rFonts w:ascii="Arial" w:hAnsi="Arial" w:cs="Arial"/>
          <w:color w:val="201F1E"/>
          <w:sz w:val="24"/>
          <w:szCs w:val="24"/>
          <w:shd w:val="clear" w:color="auto" w:fill="FFFFFF"/>
        </w:rPr>
        <w:t>uárez</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como lo comentan muchos amigos regidores es justicia y es merecido esa intervención</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también </w:t>
      </w:r>
      <w:r w:rsidR="00E4524F">
        <w:rPr>
          <w:rFonts w:ascii="Arial" w:hAnsi="Arial" w:cs="Arial"/>
          <w:color w:val="201F1E"/>
          <w:sz w:val="24"/>
          <w:szCs w:val="24"/>
          <w:shd w:val="clear" w:color="auto" w:fill="FFFFFF"/>
        </w:rPr>
        <w:t>pla</w:t>
      </w:r>
      <w:r w:rsidR="00387ED2" w:rsidRPr="001764E5">
        <w:rPr>
          <w:rFonts w:ascii="Arial" w:hAnsi="Arial" w:cs="Arial"/>
          <w:color w:val="201F1E"/>
          <w:sz w:val="24"/>
          <w:szCs w:val="24"/>
          <w:shd w:val="clear" w:color="auto" w:fill="FFFFFF"/>
        </w:rPr>
        <w:t>ticando con algunos locatarios del tercer nivel que es un área de artesanías</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me comentaban si se puede tomar en cuenta una estructura</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que ahorita </w:t>
      </w:r>
      <w:r w:rsidR="00E4524F">
        <w:rPr>
          <w:rFonts w:ascii="Arial" w:hAnsi="Arial" w:cs="Arial"/>
          <w:color w:val="201F1E"/>
          <w:sz w:val="24"/>
          <w:szCs w:val="24"/>
          <w:shd w:val="clear" w:color="auto" w:fill="FFFFFF"/>
        </w:rPr>
        <w:t xml:space="preserve">ya </w:t>
      </w:r>
      <w:r w:rsidR="00387ED2" w:rsidRPr="001764E5">
        <w:rPr>
          <w:rFonts w:ascii="Arial" w:hAnsi="Arial" w:cs="Arial"/>
          <w:color w:val="201F1E"/>
          <w:sz w:val="24"/>
          <w:szCs w:val="24"/>
          <w:shd w:val="clear" w:color="auto" w:fill="FFFFFF"/>
        </w:rPr>
        <w:t>hay una estructura solamente como para seguridad pero si tomar en cuenta su petición que es poner una estructura para evitar el agua o los vientos fuertes que hace que su mercancía se caiga o se moje</w:t>
      </w:r>
      <w:r w:rsidR="00E4524F">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están preocupados por qué ya no</w:t>
      </w:r>
      <w:r w:rsidR="00E4524F">
        <w:rPr>
          <w:rFonts w:ascii="Arial" w:hAnsi="Arial" w:cs="Arial"/>
          <w:color w:val="201F1E"/>
          <w:sz w:val="24"/>
          <w:szCs w:val="24"/>
          <w:shd w:val="clear" w:color="auto" w:fill="FFFFFF"/>
        </w:rPr>
        <w:t>s</w:t>
      </w:r>
      <w:r w:rsidR="00387ED2" w:rsidRPr="001764E5">
        <w:rPr>
          <w:rFonts w:ascii="Arial" w:hAnsi="Arial" w:cs="Arial"/>
          <w:color w:val="201F1E"/>
          <w:sz w:val="24"/>
          <w:szCs w:val="24"/>
          <w:shd w:val="clear" w:color="auto" w:fill="FFFFFF"/>
        </w:rPr>
        <w:t xml:space="preserve"> llegó la temporada y es solamente esa esa petición y agradecerle mucho esa</w:t>
      </w:r>
      <w:r w:rsidR="007E2DA1">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esa iniciativa y vamos a trabajar por el mercado </w:t>
      </w:r>
      <w:r w:rsidR="007E2DA1">
        <w:rPr>
          <w:rFonts w:ascii="Arial" w:hAnsi="Arial" w:cs="Arial"/>
          <w:color w:val="201F1E"/>
          <w:sz w:val="24"/>
          <w:szCs w:val="24"/>
          <w:shd w:val="clear" w:color="auto" w:fill="FFFFFF"/>
        </w:rPr>
        <w:t>J</w:t>
      </w:r>
      <w:r w:rsidR="00387ED2" w:rsidRPr="001764E5">
        <w:rPr>
          <w:rFonts w:ascii="Arial" w:hAnsi="Arial" w:cs="Arial"/>
          <w:color w:val="201F1E"/>
          <w:sz w:val="24"/>
          <w:szCs w:val="24"/>
          <w:shd w:val="clear" w:color="auto" w:fill="FFFFFF"/>
        </w:rPr>
        <w:t>uárez</w:t>
      </w:r>
      <w:r w:rsidR="007E2DA1">
        <w:rPr>
          <w:rFonts w:ascii="Arial" w:hAnsi="Arial" w:cs="Arial"/>
          <w:color w:val="201F1E"/>
          <w:sz w:val="24"/>
          <w:szCs w:val="24"/>
          <w:shd w:val="clear" w:color="auto" w:fill="FFFFFF"/>
        </w:rPr>
        <w:t>.-----------------------------------------------------------------------------------------------------------------------------------------------------</w:t>
      </w:r>
      <w:r w:rsidR="007E2DA1" w:rsidRPr="006C1FC9">
        <w:rPr>
          <w:rFonts w:ascii="Arial" w:hAnsi="Arial" w:cs="Arial"/>
          <w:sz w:val="24"/>
          <w:szCs w:val="24"/>
        </w:rPr>
        <w:t>Con la palabra la Presidenta Municipal, Lcda. Mirna Citlalli Amaya de Luna:</w:t>
      </w:r>
      <w:r w:rsidR="007E2DA1">
        <w:rPr>
          <w:rFonts w:ascii="Arial" w:hAnsi="Arial" w:cs="Arial"/>
          <w:sz w:val="24"/>
          <w:szCs w:val="24"/>
        </w:rPr>
        <w:t xml:space="preserve"> Muchas gracias</w:t>
      </w:r>
      <w:r w:rsidR="00387ED2" w:rsidRPr="001764E5">
        <w:rPr>
          <w:rFonts w:ascii="Arial" w:hAnsi="Arial" w:cs="Arial"/>
          <w:color w:val="201F1E"/>
          <w:sz w:val="24"/>
          <w:szCs w:val="24"/>
          <w:shd w:val="clear" w:color="auto" w:fill="FFFFFF"/>
        </w:rPr>
        <w:t xml:space="preserve"> regidor</w:t>
      </w:r>
      <w:r w:rsidR="007E2DA1">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ya estuve con los locatarios del área de artesanías estuvimos revisando el área por donde se puede minar el agua que son las </w:t>
      </w:r>
      <w:r w:rsidR="00387ED2" w:rsidRPr="001764E5">
        <w:rPr>
          <w:rFonts w:ascii="Arial" w:hAnsi="Arial" w:cs="Arial"/>
          <w:color w:val="201F1E"/>
          <w:sz w:val="24"/>
          <w:szCs w:val="24"/>
          <w:shd w:val="clear" w:color="auto" w:fill="FFFFFF"/>
        </w:rPr>
        <w:lastRenderedPageBreak/>
        <w:t>ventanas que están los costados y ya se está trabajando en un proyecto para ver qué es lo más conveniente ponerles como resguardo en estas ventanas</w:t>
      </w:r>
      <w:r w:rsidR="007E2DA1">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una vez desahogado el orden del día</w:t>
      </w:r>
      <w:r w:rsidR="007E2DA1">
        <w:rPr>
          <w:rFonts w:ascii="Arial" w:hAnsi="Arial" w:cs="Arial"/>
          <w:color w:val="201F1E"/>
          <w:sz w:val="24"/>
          <w:szCs w:val="24"/>
          <w:shd w:val="clear" w:color="auto" w:fill="FFFFFF"/>
        </w:rPr>
        <w:t xml:space="preserve">.-----------------------------------------------------------------------------------------------------------------------------------------------------------------------------------Habla la Regidora </w:t>
      </w:r>
      <w:r w:rsidR="007E2DA1" w:rsidRPr="00225FBB">
        <w:rPr>
          <w:rFonts w:ascii="Arial" w:eastAsia="Calibri" w:hAnsi="Arial" w:cs="Arial"/>
          <w:sz w:val="24"/>
          <w:szCs w:val="24"/>
        </w:rPr>
        <w:t>María Patricia Meza Núñez</w:t>
      </w:r>
      <w:r w:rsidR="007E2DA1">
        <w:rPr>
          <w:rFonts w:ascii="Arial" w:eastAsia="Calibri" w:hAnsi="Arial" w:cs="Arial"/>
          <w:sz w:val="24"/>
          <w:szCs w:val="24"/>
        </w:rPr>
        <w:t>: ¡Presidenta!, para antes, yo quería tomar la palabra.---------------------------------------------------------------------------------------------------------------------------------------------------------------------------------------------------</w:t>
      </w:r>
      <w:r w:rsidR="007E2DA1" w:rsidRPr="007E2DA1">
        <w:rPr>
          <w:rFonts w:ascii="Arial" w:hAnsi="Arial" w:cs="Arial"/>
          <w:sz w:val="24"/>
          <w:szCs w:val="24"/>
        </w:rPr>
        <w:t xml:space="preserve"> </w:t>
      </w:r>
      <w:r w:rsidR="007E2DA1" w:rsidRPr="006C1FC9">
        <w:rPr>
          <w:rFonts w:ascii="Arial" w:hAnsi="Arial" w:cs="Arial"/>
          <w:sz w:val="24"/>
          <w:szCs w:val="24"/>
        </w:rPr>
        <w:t>Con la palabra la Presidenta Municipal, Lcda. Mirna Citlalli Amaya de Luna:</w:t>
      </w:r>
      <w:r w:rsidR="007E2DA1">
        <w:rPr>
          <w:rFonts w:ascii="Arial" w:hAnsi="Arial" w:cs="Arial"/>
          <w:sz w:val="24"/>
          <w:szCs w:val="24"/>
        </w:rPr>
        <w:t xml:space="preserve"> Si, adelante Regidora Patricia, adelante </w:t>
      </w:r>
      <w:r w:rsidR="00AE0278">
        <w:rPr>
          <w:rFonts w:ascii="Arial" w:hAnsi="Arial" w:cs="Arial"/>
          <w:sz w:val="24"/>
          <w:szCs w:val="24"/>
        </w:rPr>
        <w:t>sí</w:t>
      </w:r>
      <w:r w:rsidR="007E2DA1">
        <w:rPr>
          <w:rFonts w:ascii="Arial" w:hAnsi="Arial" w:cs="Arial"/>
          <w:sz w:val="24"/>
          <w:szCs w:val="24"/>
        </w:rPr>
        <w:t xml:space="preserve">.--------------------------------------------------------------------------------------------------------------------------------------------------------------------- </w:t>
      </w:r>
      <w:r w:rsidR="00387ED2" w:rsidRPr="001764E5">
        <w:rPr>
          <w:rFonts w:ascii="Arial" w:hAnsi="Arial" w:cs="Arial"/>
          <w:color w:val="201F1E"/>
          <w:sz w:val="24"/>
          <w:szCs w:val="24"/>
          <w:shd w:val="clear" w:color="auto" w:fill="FFFFFF"/>
        </w:rPr>
        <w:t xml:space="preserve"> </w:t>
      </w:r>
      <w:r w:rsidR="00AE0278">
        <w:rPr>
          <w:rFonts w:ascii="Arial" w:hAnsi="Arial" w:cs="Arial"/>
          <w:color w:val="201F1E"/>
          <w:sz w:val="24"/>
          <w:szCs w:val="24"/>
          <w:shd w:val="clear" w:color="auto" w:fill="FFFFFF"/>
        </w:rPr>
        <w:t xml:space="preserve">Habla la Regidora </w:t>
      </w:r>
      <w:r w:rsidR="00AE0278" w:rsidRPr="00225FBB">
        <w:rPr>
          <w:rFonts w:ascii="Arial" w:eastAsia="Calibri" w:hAnsi="Arial" w:cs="Arial"/>
          <w:sz w:val="24"/>
          <w:szCs w:val="24"/>
        </w:rPr>
        <w:t>María Patricia Meza Núñez</w:t>
      </w:r>
      <w:r w:rsidR="00AE0278">
        <w:rPr>
          <w:rFonts w:ascii="Arial" w:eastAsia="Calibri" w:hAnsi="Arial" w:cs="Arial"/>
          <w:sz w:val="24"/>
          <w:szCs w:val="24"/>
        </w:rPr>
        <w:t xml:space="preserve">: </w:t>
      </w:r>
      <w:r w:rsidR="00AE0278">
        <w:rPr>
          <w:rFonts w:ascii="Arial" w:hAnsi="Arial" w:cs="Arial"/>
          <w:color w:val="201F1E"/>
          <w:sz w:val="24"/>
          <w:szCs w:val="24"/>
          <w:shd w:val="clear" w:color="auto" w:fill="FFFFFF"/>
        </w:rPr>
        <w:t>G</w:t>
      </w:r>
      <w:r w:rsidR="00387ED2" w:rsidRPr="001764E5">
        <w:rPr>
          <w:rFonts w:ascii="Arial" w:hAnsi="Arial" w:cs="Arial"/>
          <w:color w:val="201F1E"/>
          <w:sz w:val="24"/>
          <w:szCs w:val="24"/>
          <w:shd w:val="clear" w:color="auto" w:fill="FFFFFF"/>
        </w:rPr>
        <w:t>racias</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con su permiso </w:t>
      </w:r>
      <w:r w:rsidR="00AE0278">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residenta</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salud</w:t>
      </w:r>
      <w:r w:rsidR="00AE0278">
        <w:rPr>
          <w:rFonts w:ascii="Arial" w:hAnsi="Arial" w:cs="Arial"/>
          <w:color w:val="201F1E"/>
          <w:sz w:val="24"/>
          <w:szCs w:val="24"/>
          <w:shd w:val="clear" w:color="auto" w:fill="FFFFFF"/>
        </w:rPr>
        <w:t>o</w:t>
      </w:r>
      <w:r w:rsidR="00387ED2" w:rsidRPr="001764E5">
        <w:rPr>
          <w:rFonts w:ascii="Arial" w:hAnsi="Arial" w:cs="Arial"/>
          <w:color w:val="201F1E"/>
          <w:sz w:val="24"/>
          <w:szCs w:val="24"/>
          <w:shd w:val="clear" w:color="auto" w:fill="FFFFFF"/>
        </w:rPr>
        <w:t xml:space="preserve"> a todos los presentes</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mis compañeros regidores</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medios de comunicación</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invitados especiales</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únicamente para comentarles que en el transcurso de días pasados tuvimos una premiación para nuestra </w:t>
      </w:r>
      <w:r w:rsidR="00AE0278">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residenta p</w:t>
      </w:r>
      <w:r w:rsidR="00AE0278">
        <w:rPr>
          <w:rFonts w:ascii="Arial" w:hAnsi="Arial" w:cs="Arial"/>
          <w:color w:val="201F1E"/>
          <w:sz w:val="24"/>
          <w:szCs w:val="24"/>
          <w:shd w:val="clear" w:color="auto" w:fill="FFFFFF"/>
        </w:rPr>
        <w:t>o</w:t>
      </w:r>
      <w:r w:rsidR="00387ED2" w:rsidRPr="001764E5">
        <w:rPr>
          <w:rFonts w:ascii="Arial" w:hAnsi="Arial" w:cs="Arial"/>
          <w:color w:val="201F1E"/>
          <w:sz w:val="24"/>
          <w:szCs w:val="24"/>
          <w:shd w:val="clear" w:color="auto" w:fill="FFFFFF"/>
        </w:rPr>
        <w:t>r el día del psicólogo</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un reconocimiento muy acertado</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un reconocimiento en realidad es justo para ella una mujer muy preparada</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trabajadora y que lleva en alto su profesión</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esa premiación fue en el </w:t>
      </w:r>
      <w:r w:rsidR="00AE0278">
        <w:rPr>
          <w:rFonts w:ascii="Arial" w:hAnsi="Arial" w:cs="Arial"/>
          <w:color w:val="201F1E"/>
          <w:sz w:val="24"/>
          <w:szCs w:val="24"/>
          <w:shd w:val="clear" w:color="auto" w:fill="FFFFFF"/>
        </w:rPr>
        <w:t>C</w:t>
      </w:r>
      <w:r w:rsidR="00387ED2" w:rsidRPr="001764E5">
        <w:rPr>
          <w:rFonts w:ascii="Arial" w:hAnsi="Arial" w:cs="Arial"/>
          <w:color w:val="201F1E"/>
          <w:sz w:val="24"/>
          <w:szCs w:val="24"/>
          <w:shd w:val="clear" w:color="auto" w:fill="FFFFFF"/>
        </w:rPr>
        <w:t xml:space="preserve">ongreso del </w:t>
      </w:r>
      <w:r w:rsidR="00AE0278">
        <w:rPr>
          <w:rFonts w:ascii="Arial" w:hAnsi="Arial" w:cs="Arial"/>
          <w:color w:val="201F1E"/>
          <w:sz w:val="24"/>
          <w:szCs w:val="24"/>
          <w:shd w:val="clear" w:color="auto" w:fill="FFFFFF"/>
        </w:rPr>
        <w:t>E</w:t>
      </w:r>
      <w:r w:rsidR="00387ED2" w:rsidRPr="001764E5">
        <w:rPr>
          <w:rFonts w:ascii="Arial" w:hAnsi="Arial" w:cs="Arial"/>
          <w:color w:val="201F1E"/>
          <w:sz w:val="24"/>
          <w:szCs w:val="24"/>
          <w:shd w:val="clear" w:color="auto" w:fill="FFFFFF"/>
        </w:rPr>
        <w:t xml:space="preserve">stado y que nos llenó de orgullo para </w:t>
      </w:r>
      <w:r w:rsidR="00AE0278">
        <w:rPr>
          <w:rFonts w:ascii="Arial" w:hAnsi="Arial" w:cs="Arial"/>
          <w:color w:val="201F1E"/>
          <w:sz w:val="24"/>
          <w:szCs w:val="24"/>
          <w:shd w:val="clear" w:color="auto" w:fill="FFFFFF"/>
        </w:rPr>
        <w:t>T</w:t>
      </w:r>
      <w:r w:rsidR="00387ED2" w:rsidRPr="001764E5">
        <w:rPr>
          <w:rFonts w:ascii="Arial" w:hAnsi="Arial" w:cs="Arial"/>
          <w:color w:val="201F1E"/>
          <w:sz w:val="24"/>
          <w:szCs w:val="24"/>
          <w:shd w:val="clear" w:color="auto" w:fill="FFFFFF"/>
        </w:rPr>
        <w:t xml:space="preserve">laquepaque tener una </w:t>
      </w:r>
      <w:r w:rsidR="00AE0278">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residenta de esa magnitud</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felicidades </w:t>
      </w:r>
      <w:r w:rsidR="00AE0278">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residenta nuevamente y pues también comentarles que pues</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que bueno</w:t>
      </w:r>
      <w:r w:rsidR="00AE0278">
        <w:rPr>
          <w:rFonts w:ascii="Arial" w:hAnsi="Arial" w:cs="Arial"/>
          <w:color w:val="201F1E"/>
          <w:sz w:val="24"/>
          <w:szCs w:val="24"/>
          <w:shd w:val="clear" w:color="auto" w:fill="FFFFFF"/>
        </w:rPr>
        <w:t xml:space="preserve"> y</w:t>
      </w:r>
      <w:r w:rsidR="00387ED2" w:rsidRPr="001764E5">
        <w:rPr>
          <w:rFonts w:ascii="Arial" w:hAnsi="Arial" w:cs="Arial"/>
          <w:color w:val="201F1E"/>
          <w:sz w:val="24"/>
          <w:szCs w:val="24"/>
          <w:shd w:val="clear" w:color="auto" w:fill="FFFFFF"/>
        </w:rPr>
        <w:t xml:space="preserve"> aprovecho para decir</w:t>
      </w:r>
      <w:r w:rsidR="00AE0278">
        <w:rPr>
          <w:rFonts w:ascii="Arial" w:hAnsi="Arial" w:cs="Arial"/>
          <w:color w:val="201F1E"/>
          <w:sz w:val="24"/>
          <w:szCs w:val="24"/>
          <w:shd w:val="clear" w:color="auto" w:fill="FFFFFF"/>
        </w:rPr>
        <w:t xml:space="preserve"> </w:t>
      </w:r>
      <w:r w:rsidR="00387ED2" w:rsidRPr="001764E5">
        <w:rPr>
          <w:rFonts w:ascii="Arial" w:hAnsi="Arial" w:cs="Arial"/>
          <w:color w:val="201F1E"/>
          <w:sz w:val="24"/>
          <w:szCs w:val="24"/>
          <w:shd w:val="clear" w:color="auto" w:fill="FFFFFF"/>
        </w:rPr>
        <w:t>lo del mercado</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que bueno que se va a empezar por las bases para luego recurrir a los arreglos</w:t>
      </w:r>
      <w:r w:rsidR="00AE0278">
        <w:rPr>
          <w:rFonts w:ascii="Arial" w:hAnsi="Arial" w:cs="Arial"/>
          <w:color w:val="201F1E"/>
          <w:sz w:val="24"/>
          <w:szCs w:val="24"/>
          <w:shd w:val="clear" w:color="auto" w:fill="FFFFFF"/>
        </w:rPr>
        <w:t xml:space="preserve"> este,</w:t>
      </w:r>
      <w:r w:rsidR="00387ED2" w:rsidRPr="001764E5">
        <w:rPr>
          <w:rFonts w:ascii="Arial" w:hAnsi="Arial" w:cs="Arial"/>
          <w:color w:val="201F1E"/>
          <w:sz w:val="24"/>
          <w:szCs w:val="24"/>
          <w:shd w:val="clear" w:color="auto" w:fill="FFFFFF"/>
        </w:rPr>
        <w:t xml:space="preserve"> que continúan y decirles también que sí es verdad todo lo que se ha dicho sobre el agua</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recuerden que</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recuerden que la </w:t>
      </w:r>
      <w:r w:rsidR="00AE0278">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 xml:space="preserve">residenta también sacó un programa que se llama </w:t>
      </w:r>
      <w:r w:rsidR="00AE0278">
        <w:rPr>
          <w:rFonts w:ascii="Arial" w:hAnsi="Arial" w:cs="Arial"/>
          <w:color w:val="201F1E"/>
          <w:sz w:val="24"/>
          <w:szCs w:val="24"/>
          <w:shd w:val="clear" w:color="auto" w:fill="FFFFFF"/>
        </w:rPr>
        <w:t>“A</w:t>
      </w:r>
      <w:r w:rsidR="00387ED2" w:rsidRPr="001764E5">
        <w:rPr>
          <w:rFonts w:ascii="Arial" w:hAnsi="Arial" w:cs="Arial"/>
          <w:color w:val="201F1E"/>
          <w:sz w:val="24"/>
          <w:szCs w:val="24"/>
          <w:shd w:val="clear" w:color="auto" w:fill="FFFFFF"/>
        </w:rPr>
        <w:t>guas con el agua</w:t>
      </w:r>
      <w:r w:rsidR="00AE0278">
        <w:rPr>
          <w:rFonts w:ascii="Arial" w:hAnsi="Arial" w:cs="Arial"/>
          <w:color w:val="201F1E"/>
          <w:sz w:val="24"/>
          <w:szCs w:val="24"/>
          <w:shd w:val="clear" w:color="auto" w:fill="FFFFFF"/>
        </w:rPr>
        <w:t>”, y que</w:t>
      </w:r>
      <w:r w:rsidR="00387ED2" w:rsidRPr="001764E5">
        <w:rPr>
          <w:rFonts w:ascii="Arial" w:hAnsi="Arial" w:cs="Arial"/>
          <w:color w:val="201F1E"/>
          <w:sz w:val="24"/>
          <w:szCs w:val="24"/>
          <w:shd w:val="clear" w:color="auto" w:fill="FFFFFF"/>
        </w:rPr>
        <w:t xml:space="preserve"> pues</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ojalá que todo esto nos dé buenos frutos y nos apoye también la ciudadanía en no aventar desechos a los arroyos de agua</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en las alcantarillas y que todo salga para bien de </w:t>
      </w:r>
      <w:r w:rsidR="00AE0278">
        <w:rPr>
          <w:rFonts w:ascii="Arial" w:hAnsi="Arial" w:cs="Arial"/>
          <w:color w:val="201F1E"/>
          <w:sz w:val="24"/>
          <w:szCs w:val="24"/>
          <w:shd w:val="clear" w:color="auto" w:fill="FFFFFF"/>
        </w:rPr>
        <w:t>T</w:t>
      </w:r>
      <w:r w:rsidR="00387ED2" w:rsidRPr="001764E5">
        <w:rPr>
          <w:rFonts w:ascii="Arial" w:hAnsi="Arial" w:cs="Arial"/>
          <w:color w:val="201F1E"/>
          <w:sz w:val="24"/>
          <w:szCs w:val="24"/>
          <w:shd w:val="clear" w:color="auto" w:fill="FFFFFF"/>
        </w:rPr>
        <w:t>laquepaque aunque el agua pues</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ya sabemos agarra su curso y a veces no podemos detenerla</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felicidad</w:t>
      </w:r>
      <w:r w:rsidR="00AE0278">
        <w:rPr>
          <w:rFonts w:ascii="Arial" w:hAnsi="Arial" w:cs="Arial"/>
          <w:color w:val="201F1E"/>
          <w:sz w:val="24"/>
          <w:szCs w:val="24"/>
          <w:shd w:val="clear" w:color="auto" w:fill="FFFFFF"/>
        </w:rPr>
        <w:t>es</w:t>
      </w:r>
      <w:r w:rsidR="00387ED2" w:rsidRPr="001764E5">
        <w:rPr>
          <w:rFonts w:ascii="Arial" w:hAnsi="Arial" w:cs="Arial"/>
          <w:color w:val="201F1E"/>
          <w:sz w:val="24"/>
          <w:szCs w:val="24"/>
          <w:shd w:val="clear" w:color="auto" w:fill="FFFFFF"/>
        </w:rPr>
        <w:t xml:space="preserve"> nuevamente </w:t>
      </w:r>
      <w:r w:rsidR="00AE0278">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residenta</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es </w:t>
      </w:r>
      <w:r w:rsidR="00AE0278" w:rsidRPr="001764E5">
        <w:rPr>
          <w:rFonts w:ascii="Arial" w:hAnsi="Arial" w:cs="Arial"/>
          <w:color w:val="201F1E"/>
          <w:sz w:val="24"/>
          <w:szCs w:val="24"/>
          <w:shd w:val="clear" w:color="auto" w:fill="FFFFFF"/>
        </w:rPr>
        <w:t>cuánto</w:t>
      </w:r>
      <w:r w:rsidR="00AE0278">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w:t>
      </w:r>
      <w:r w:rsidR="007A2AF2" w:rsidRPr="006C1FC9">
        <w:rPr>
          <w:rFonts w:ascii="Arial" w:hAnsi="Arial" w:cs="Arial"/>
          <w:sz w:val="24"/>
          <w:szCs w:val="24"/>
        </w:rPr>
        <w:t>Con la palabra la Presidenta Municipal, Lcda. Mirna Citlalli Amaya de Luna:</w:t>
      </w:r>
      <w:r w:rsidR="007A2AF2">
        <w:rPr>
          <w:rFonts w:ascii="Arial" w:hAnsi="Arial" w:cs="Arial"/>
          <w:sz w:val="24"/>
          <w:szCs w:val="24"/>
        </w:rPr>
        <w:t xml:space="preserve"> M</w:t>
      </w:r>
      <w:r w:rsidR="00387ED2" w:rsidRPr="001764E5">
        <w:rPr>
          <w:rFonts w:ascii="Arial" w:hAnsi="Arial" w:cs="Arial"/>
          <w:color w:val="201F1E"/>
          <w:sz w:val="24"/>
          <w:szCs w:val="24"/>
          <w:shd w:val="clear" w:color="auto" w:fill="FFFFFF"/>
        </w:rPr>
        <w:t xml:space="preserve">uchas gracias </w:t>
      </w:r>
      <w:r w:rsidR="007A2AF2">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atricia</w:t>
      </w:r>
      <w:r w:rsidR="007A2AF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agradecerles desde luego a todos los que estuvieron presentes en esa premiación</w:t>
      </w:r>
      <w:r w:rsidR="007A2AF2">
        <w:rPr>
          <w:rFonts w:ascii="Arial" w:hAnsi="Arial" w:cs="Arial"/>
          <w:color w:val="201F1E"/>
          <w:sz w:val="24"/>
          <w:szCs w:val="24"/>
          <w:shd w:val="clear" w:color="auto" w:fill="FFFFFF"/>
        </w:rPr>
        <w:t xml:space="preserve"> en</w:t>
      </w:r>
      <w:r w:rsidR="00387ED2" w:rsidRPr="001764E5">
        <w:rPr>
          <w:rFonts w:ascii="Arial" w:hAnsi="Arial" w:cs="Arial"/>
          <w:color w:val="201F1E"/>
          <w:sz w:val="24"/>
          <w:szCs w:val="24"/>
          <w:shd w:val="clear" w:color="auto" w:fill="FFFFFF"/>
        </w:rPr>
        <w:t xml:space="preserve"> donde me reconocen como </w:t>
      </w:r>
      <w:r w:rsidR="007A2AF2">
        <w:rPr>
          <w:rFonts w:ascii="Arial" w:hAnsi="Arial" w:cs="Arial"/>
          <w:color w:val="201F1E"/>
          <w:sz w:val="24"/>
          <w:szCs w:val="24"/>
          <w:shd w:val="clear" w:color="auto" w:fill="FFFFFF"/>
        </w:rPr>
        <w:t>P</w:t>
      </w:r>
      <w:r w:rsidR="00387ED2" w:rsidRPr="001764E5">
        <w:rPr>
          <w:rFonts w:ascii="Arial" w:hAnsi="Arial" w:cs="Arial"/>
          <w:color w:val="201F1E"/>
          <w:sz w:val="24"/>
          <w:szCs w:val="24"/>
          <w:shd w:val="clear" w:color="auto" w:fill="FFFFFF"/>
        </w:rPr>
        <w:t xml:space="preserve">sicóloga </w:t>
      </w:r>
      <w:r w:rsidR="007A2AF2">
        <w:rPr>
          <w:rFonts w:ascii="Arial" w:hAnsi="Arial" w:cs="Arial"/>
          <w:color w:val="201F1E"/>
          <w:sz w:val="24"/>
          <w:szCs w:val="24"/>
          <w:shd w:val="clear" w:color="auto" w:fill="FFFFFF"/>
        </w:rPr>
        <w:t>E</w:t>
      </w:r>
      <w:r w:rsidR="00387ED2" w:rsidRPr="001764E5">
        <w:rPr>
          <w:rFonts w:ascii="Arial" w:hAnsi="Arial" w:cs="Arial"/>
          <w:color w:val="201F1E"/>
          <w:sz w:val="24"/>
          <w:szCs w:val="24"/>
          <w:shd w:val="clear" w:color="auto" w:fill="FFFFFF"/>
        </w:rPr>
        <w:t>statal 2022</w:t>
      </w:r>
      <w:r w:rsidR="007A2AF2">
        <w:rPr>
          <w:rFonts w:ascii="Arial" w:hAnsi="Arial" w:cs="Arial"/>
          <w:color w:val="201F1E"/>
          <w:sz w:val="24"/>
          <w:szCs w:val="24"/>
          <w:shd w:val="clear" w:color="auto" w:fill="FFFFFF"/>
        </w:rPr>
        <w:t>,</w:t>
      </w:r>
      <w:r w:rsidR="00387ED2" w:rsidRPr="001764E5">
        <w:rPr>
          <w:rFonts w:ascii="Arial" w:hAnsi="Arial" w:cs="Arial"/>
          <w:color w:val="201F1E"/>
          <w:sz w:val="24"/>
          <w:szCs w:val="24"/>
          <w:shd w:val="clear" w:color="auto" w:fill="FFFFFF"/>
        </w:rPr>
        <w:t xml:space="preserve"> muchísimas gracias a todos por acompañarme</w:t>
      </w:r>
      <w:r w:rsidR="007A2AF2">
        <w:rPr>
          <w:rFonts w:ascii="Arial" w:hAnsi="Arial" w:cs="Arial"/>
          <w:color w:val="201F1E"/>
          <w:sz w:val="24"/>
          <w:szCs w:val="24"/>
          <w:shd w:val="clear" w:color="auto" w:fill="FFFFFF"/>
        </w:rPr>
        <w:t>, una vez</w:t>
      </w:r>
      <w:r w:rsidR="00DB03E9" w:rsidRPr="00751A4E">
        <w:rPr>
          <w:rFonts w:ascii="Arial" w:hAnsi="Arial" w:cs="Arial"/>
          <w:color w:val="201F1E"/>
          <w:sz w:val="24"/>
          <w:szCs w:val="24"/>
          <w:shd w:val="clear" w:color="auto" w:fill="FFFFFF"/>
        </w:rPr>
        <w:t xml:space="preserve"> </w:t>
      </w:r>
      <w:r w:rsidR="00DB03E9">
        <w:rPr>
          <w:rFonts w:ascii="Arial" w:hAnsi="Arial" w:cs="Arial"/>
          <w:sz w:val="24"/>
          <w:szCs w:val="24"/>
        </w:rPr>
        <w:t xml:space="preserve">desahogado </w:t>
      </w:r>
      <w:r w:rsidR="00DB03E9" w:rsidRPr="004B317A">
        <w:rPr>
          <w:rFonts w:ascii="Arial" w:hAnsi="Arial" w:cs="Arial"/>
          <w:sz w:val="24"/>
          <w:szCs w:val="24"/>
        </w:rPr>
        <w:t xml:space="preserve">el orden del día, </w:t>
      </w:r>
      <w:r w:rsidR="00DB03E9" w:rsidRPr="004B317A">
        <w:rPr>
          <w:rFonts w:ascii="Arial" w:hAnsi="Arial" w:cs="Arial"/>
          <w:b/>
          <w:bCs/>
          <w:sz w:val="24"/>
          <w:szCs w:val="24"/>
        </w:rPr>
        <w:t xml:space="preserve">se declara clausurada la </w:t>
      </w:r>
      <w:r w:rsidR="007A2AF2">
        <w:rPr>
          <w:rFonts w:ascii="Arial" w:hAnsi="Arial" w:cs="Arial"/>
          <w:b/>
          <w:bCs/>
          <w:sz w:val="24"/>
          <w:szCs w:val="24"/>
        </w:rPr>
        <w:t>Sext</w:t>
      </w:r>
      <w:r w:rsidR="00DB03E9">
        <w:rPr>
          <w:rFonts w:ascii="Arial" w:hAnsi="Arial" w:cs="Arial"/>
          <w:b/>
          <w:bCs/>
          <w:sz w:val="24"/>
          <w:szCs w:val="24"/>
        </w:rPr>
        <w:t xml:space="preserve">a </w:t>
      </w:r>
      <w:r w:rsidR="00DB03E9" w:rsidRPr="004B317A">
        <w:rPr>
          <w:rFonts w:ascii="Arial" w:hAnsi="Arial" w:cs="Arial"/>
          <w:b/>
          <w:bCs/>
          <w:sz w:val="24"/>
          <w:szCs w:val="24"/>
        </w:rPr>
        <w:t>Sesión Ordinaria del Ayuntamiento</w:t>
      </w:r>
      <w:r w:rsidR="00DB03E9" w:rsidRPr="00F801B9">
        <w:rPr>
          <w:rFonts w:ascii="Arial" w:hAnsi="Arial" w:cs="Arial"/>
          <w:b/>
          <w:bCs/>
          <w:sz w:val="24"/>
          <w:szCs w:val="24"/>
        </w:rPr>
        <w:t xml:space="preserve"> de San Pedro Tlaquepaque, Administración Pública Municipal 2022-2024, siendo </w:t>
      </w:r>
      <w:r w:rsidR="00DB03E9">
        <w:rPr>
          <w:rFonts w:ascii="Arial" w:hAnsi="Arial" w:cs="Arial"/>
          <w:b/>
          <w:bCs/>
          <w:sz w:val="24"/>
          <w:szCs w:val="24"/>
        </w:rPr>
        <w:t xml:space="preserve">las </w:t>
      </w:r>
      <w:r w:rsidR="007A2AF2">
        <w:rPr>
          <w:rFonts w:ascii="Arial" w:hAnsi="Arial" w:cs="Arial"/>
          <w:b/>
          <w:bCs/>
          <w:sz w:val="24"/>
          <w:szCs w:val="24"/>
        </w:rPr>
        <w:t>14</w:t>
      </w:r>
      <w:r w:rsidR="00DB03E9" w:rsidRPr="00A54C79">
        <w:rPr>
          <w:rFonts w:ascii="Arial" w:hAnsi="Arial" w:cs="Arial"/>
          <w:b/>
          <w:bCs/>
          <w:sz w:val="24"/>
          <w:szCs w:val="24"/>
        </w:rPr>
        <w:t xml:space="preserve"> </w:t>
      </w:r>
      <w:r w:rsidR="007A2AF2">
        <w:rPr>
          <w:rFonts w:ascii="Arial" w:hAnsi="Arial" w:cs="Arial"/>
          <w:b/>
          <w:bCs/>
          <w:sz w:val="24"/>
          <w:szCs w:val="24"/>
        </w:rPr>
        <w:t>(catorce</w:t>
      </w:r>
      <w:r w:rsidR="00DB03E9" w:rsidRPr="00A54C79">
        <w:rPr>
          <w:rFonts w:ascii="Arial" w:hAnsi="Arial" w:cs="Arial"/>
          <w:b/>
          <w:bCs/>
          <w:sz w:val="24"/>
          <w:szCs w:val="24"/>
        </w:rPr>
        <w:t xml:space="preserve">) horas con </w:t>
      </w:r>
      <w:r w:rsidR="007A2AF2">
        <w:rPr>
          <w:rFonts w:ascii="Arial" w:hAnsi="Arial" w:cs="Arial"/>
          <w:b/>
          <w:bCs/>
          <w:sz w:val="24"/>
          <w:szCs w:val="24"/>
        </w:rPr>
        <w:t>15</w:t>
      </w:r>
      <w:r w:rsidR="00DB03E9" w:rsidRPr="00A54C79">
        <w:rPr>
          <w:rFonts w:ascii="Arial" w:hAnsi="Arial" w:cs="Arial"/>
          <w:b/>
          <w:bCs/>
          <w:sz w:val="24"/>
          <w:szCs w:val="24"/>
        </w:rPr>
        <w:t xml:space="preserve"> (</w:t>
      </w:r>
      <w:r w:rsidR="007A2AF2">
        <w:rPr>
          <w:rFonts w:ascii="Arial" w:hAnsi="Arial" w:cs="Arial"/>
          <w:b/>
          <w:bCs/>
          <w:sz w:val="24"/>
          <w:szCs w:val="24"/>
        </w:rPr>
        <w:t>quince</w:t>
      </w:r>
      <w:r w:rsidR="00DB03E9" w:rsidRPr="00A54C79">
        <w:rPr>
          <w:rFonts w:ascii="Arial" w:hAnsi="Arial" w:cs="Arial"/>
          <w:b/>
          <w:bCs/>
          <w:sz w:val="24"/>
          <w:szCs w:val="24"/>
        </w:rPr>
        <w:t>) minuto</w:t>
      </w:r>
      <w:r w:rsidR="00DB03E9">
        <w:rPr>
          <w:rFonts w:ascii="Arial" w:hAnsi="Arial" w:cs="Arial"/>
          <w:b/>
          <w:bCs/>
          <w:sz w:val="24"/>
          <w:szCs w:val="24"/>
        </w:rPr>
        <w:t>s</w:t>
      </w:r>
      <w:r w:rsidR="00DB03E9" w:rsidRPr="00A54C79">
        <w:rPr>
          <w:rFonts w:ascii="Arial" w:hAnsi="Arial" w:cs="Arial"/>
          <w:b/>
          <w:bCs/>
          <w:sz w:val="24"/>
          <w:szCs w:val="24"/>
        </w:rPr>
        <w:t xml:space="preserve"> del día </w:t>
      </w:r>
      <w:r w:rsidR="007A2AF2">
        <w:rPr>
          <w:rFonts w:ascii="Arial" w:hAnsi="Arial" w:cs="Arial"/>
          <w:b/>
          <w:bCs/>
          <w:sz w:val="24"/>
          <w:szCs w:val="24"/>
        </w:rPr>
        <w:t>27</w:t>
      </w:r>
      <w:r w:rsidR="00DB03E9">
        <w:rPr>
          <w:rFonts w:ascii="Arial" w:hAnsi="Arial" w:cs="Arial"/>
          <w:b/>
          <w:bCs/>
          <w:sz w:val="24"/>
          <w:szCs w:val="24"/>
        </w:rPr>
        <w:t xml:space="preserve"> de ma</w:t>
      </w:r>
      <w:r w:rsidR="007A2AF2">
        <w:rPr>
          <w:rFonts w:ascii="Arial" w:hAnsi="Arial" w:cs="Arial"/>
          <w:b/>
          <w:bCs/>
          <w:sz w:val="24"/>
          <w:szCs w:val="24"/>
        </w:rPr>
        <w:t>y</w:t>
      </w:r>
      <w:r w:rsidR="00DB03E9" w:rsidRPr="00A54C79">
        <w:rPr>
          <w:rFonts w:ascii="Arial" w:hAnsi="Arial" w:cs="Arial"/>
          <w:b/>
          <w:bCs/>
          <w:sz w:val="24"/>
          <w:szCs w:val="24"/>
        </w:rPr>
        <w:t xml:space="preserve">o del </w:t>
      </w:r>
      <w:r w:rsidR="00DB03E9">
        <w:rPr>
          <w:rFonts w:ascii="Arial" w:hAnsi="Arial" w:cs="Arial"/>
          <w:b/>
          <w:bCs/>
          <w:sz w:val="24"/>
          <w:szCs w:val="24"/>
        </w:rPr>
        <w:t xml:space="preserve">año </w:t>
      </w:r>
      <w:r w:rsidR="00DB03E9" w:rsidRPr="00A54C79">
        <w:rPr>
          <w:rFonts w:ascii="Arial" w:hAnsi="Arial" w:cs="Arial"/>
          <w:b/>
          <w:bCs/>
          <w:sz w:val="24"/>
          <w:szCs w:val="24"/>
        </w:rPr>
        <w:t>2022</w:t>
      </w:r>
      <w:r w:rsidR="00DB03E9">
        <w:rPr>
          <w:rFonts w:ascii="Arial" w:hAnsi="Arial" w:cs="Arial"/>
          <w:b/>
          <w:bCs/>
          <w:sz w:val="24"/>
          <w:szCs w:val="24"/>
        </w:rPr>
        <w:t>,</w:t>
      </w:r>
      <w:r w:rsidR="007A2AF2">
        <w:rPr>
          <w:rFonts w:ascii="Arial" w:hAnsi="Arial" w:cs="Arial"/>
          <w:b/>
          <w:bCs/>
          <w:sz w:val="24"/>
          <w:szCs w:val="24"/>
        </w:rPr>
        <w:t xml:space="preserve"> </w:t>
      </w:r>
      <w:r w:rsidR="00DB03E9">
        <w:rPr>
          <w:rFonts w:ascii="Arial" w:hAnsi="Arial" w:cs="Arial"/>
          <w:b/>
          <w:bCs/>
          <w:sz w:val="24"/>
          <w:szCs w:val="24"/>
        </w:rPr>
        <w:t xml:space="preserve"> </w:t>
      </w:r>
      <w:r w:rsidR="007A2AF2" w:rsidRPr="007A2AF2">
        <w:rPr>
          <w:rFonts w:ascii="Arial" w:hAnsi="Arial" w:cs="Arial"/>
          <w:sz w:val="24"/>
          <w:szCs w:val="24"/>
        </w:rPr>
        <w:t>muchísimas gracias a todas y todos</w:t>
      </w:r>
      <w:r w:rsidR="00DB03E9">
        <w:rPr>
          <w:rFonts w:ascii="Arial" w:hAnsi="Arial" w:cs="Arial"/>
          <w:color w:val="201F1E"/>
          <w:sz w:val="24"/>
          <w:szCs w:val="24"/>
          <w:shd w:val="clear" w:color="auto" w:fill="FFFFFF"/>
        </w:rPr>
        <w:t>.-----------</w:t>
      </w:r>
      <w:r w:rsidR="00DB03E9">
        <w:rPr>
          <w:rFonts w:ascii="Arial" w:hAnsi="Arial" w:cs="Arial"/>
          <w:sz w:val="24"/>
          <w:szCs w:val="24"/>
        </w:rPr>
        <w:t>-------------------------------------------------------------------------------------------------------------------------------------------------------------------------------------------------------</w:t>
      </w:r>
      <w:r w:rsidR="007A2AF2">
        <w:rPr>
          <w:rFonts w:ascii="Arial" w:hAnsi="Arial" w:cs="Arial"/>
          <w:sz w:val="24"/>
          <w:szCs w:val="24"/>
        </w:rPr>
        <w:t>---</w:t>
      </w:r>
      <w:r w:rsidR="00DB03E9">
        <w:rPr>
          <w:rFonts w:ascii="Arial" w:hAnsi="Arial" w:cs="Arial"/>
          <w:sz w:val="24"/>
          <w:szCs w:val="24"/>
        </w:rPr>
        <w:t>--------------------------------</w:t>
      </w:r>
    </w:p>
    <w:p w14:paraId="1877A826" w14:textId="77777777" w:rsidR="00DB03E9" w:rsidRPr="00FB16DC" w:rsidRDefault="00DB03E9" w:rsidP="00DB03E9">
      <w:pPr>
        <w:spacing w:after="0" w:line="240" w:lineRule="auto"/>
        <w:jc w:val="center"/>
        <w:rPr>
          <w:rFonts w:ascii="Arial" w:hAnsi="Arial" w:cs="Arial"/>
          <w:b/>
          <w:sz w:val="8"/>
          <w:szCs w:val="8"/>
        </w:rPr>
      </w:pPr>
    </w:p>
    <w:p w14:paraId="417A7872" w14:textId="77777777" w:rsidR="00DB03E9" w:rsidRDefault="00DB03E9" w:rsidP="00DB03E9">
      <w:pPr>
        <w:spacing w:after="0" w:line="240" w:lineRule="auto"/>
        <w:jc w:val="center"/>
        <w:rPr>
          <w:rFonts w:ascii="Arial" w:hAnsi="Arial" w:cs="Arial"/>
          <w:b/>
          <w:sz w:val="24"/>
          <w:szCs w:val="24"/>
        </w:rPr>
      </w:pPr>
      <w:r>
        <w:rPr>
          <w:rFonts w:ascii="Arial" w:hAnsi="Arial" w:cs="Arial"/>
          <w:b/>
          <w:sz w:val="24"/>
          <w:szCs w:val="24"/>
        </w:rPr>
        <w:t>PRESIDENTA MUNICIPAL</w:t>
      </w:r>
    </w:p>
    <w:p w14:paraId="126B8190" w14:textId="77777777" w:rsidR="00DB03E9" w:rsidRDefault="00DB03E9" w:rsidP="00DB03E9">
      <w:pPr>
        <w:spacing w:after="0" w:line="240" w:lineRule="auto"/>
        <w:jc w:val="center"/>
        <w:rPr>
          <w:rFonts w:ascii="Arial" w:hAnsi="Arial" w:cs="Arial"/>
          <w:b/>
          <w:sz w:val="24"/>
          <w:szCs w:val="24"/>
        </w:rPr>
      </w:pPr>
    </w:p>
    <w:p w14:paraId="4156241D" w14:textId="77777777" w:rsidR="00DB03E9" w:rsidRDefault="00DB03E9" w:rsidP="00DB03E9">
      <w:pPr>
        <w:spacing w:after="0" w:line="240" w:lineRule="auto"/>
        <w:jc w:val="center"/>
        <w:rPr>
          <w:rFonts w:ascii="Arial" w:hAnsi="Arial" w:cs="Arial"/>
          <w:b/>
          <w:sz w:val="24"/>
          <w:szCs w:val="24"/>
        </w:rPr>
      </w:pPr>
    </w:p>
    <w:p w14:paraId="20B44C39" w14:textId="77777777" w:rsidR="00DB03E9" w:rsidRDefault="00DB03E9" w:rsidP="00DB03E9">
      <w:pPr>
        <w:spacing w:after="0" w:line="240" w:lineRule="auto"/>
        <w:jc w:val="center"/>
        <w:rPr>
          <w:rFonts w:ascii="Arial" w:hAnsi="Arial" w:cs="Arial"/>
          <w:b/>
          <w:sz w:val="24"/>
          <w:szCs w:val="24"/>
        </w:rPr>
      </w:pPr>
    </w:p>
    <w:p w14:paraId="1668F1B9" w14:textId="77777777" w:rsidR="00DB03E9" w:rsidRPr="00A863C9" w:rsidRDefault="00DB03E9" w:rsidP="00DB03E9">
      <w:pPr>
        <w:spacing w:after="0" w:line="240" w:lineRule="auto"/>
        <w:jc w:val="center"/>
        <w:rPr>
          <w:rFonts w:ascii="Arial" w:hAnsi="Arial" w:cs="Arial"/>
          <w:b/>
          <w:sz w:val="32"/>
          <w:szCs w:val="32"/>
        </w:rPr>
      </w:pPr>
    </w:p>
    <w:p w14:paraId="530E0B4A" w14:textId="77777777" w:rsidR="00DB03E9" w:rsidRDefault="00DB03E9" w:rsidP="00DB03E9">
      <w:pPr>
        <w:spacing w:after="0" w:line="240" w:lineRule="auto"/>
        <w:jc w:val="center"/>
        <w:rPr>
          <w:rFonts w:ascii="Arial" w:hAnsi="Arial" w:cs="Arial"/>
          <w:b/>
          <w:sz w:val="24"/>
          <w:szCs w:val="24"/>
        </w:rPr>
      </w:pPr>
    </w:p>
    <w:p w14:paraId="5CD401DA" w14:textId="77777777" w:rsidR="00DB03E9" w:rsidRPr="00413398" w:rsidRDefault="00C53FEA" w:rsidP="00DB03E9">
      <w:pPr>
        <w:jc w:val="center"/>
        <w:rPr>
          <w:rFonts w:ascii="Arial" w:hAnsi="Arial" w:cs="Arial"/>
          <w:b/>
          <w:bCs/>
          <w:sz w:val="24"/>
          <w:szCs w:val="24"/>
        </w:rPr>
      </w:pPr>
      <w:r>
        <w:rPr>
          <w:rFonts w:ascii="Arial" w:hAnsi="Arial" w:cs="Arial"/>
          <w:b/>
          <w:bCs/>
          <w:sz w:val="24"/>
          <w:szCs w:val="24"/>
        </w:rPr>
        <w:t xml:space="preserve">LCDA. </w:t>
      </w:r>
      <w:r w:rsidR="00DB03E9" w:rsidRPr="00413398">
        <w:rPr>
          <w:rFonts w:ascii="Arial" w:hAnsi="Arial" w:cs="Arial"/>
          <w:b/>
          <w:bCs/>
          <w:sz w:val="24"/>
          <w:szCs w:val="24"/>
        </w:rPr>
        <w:t>MIRNA CITLALLI AMAYA DE LUNA</w:t>
      </w:r>
    </w:p>
    <w:tbl>
      <w:tblPr>
        <w:tblW w:w="9069" w:type="dxa"/>
        <w:jc w:val="center"/>
        <w:tblLook w:val="01E0" w:firstRow="1" w:lastRow="1" w:firstColumn="1" w:lastColumn="1" w:noHBand="0" w:noVBand="0"/>
      </w:tblPr>
      <w:tblGrid>
        <w:gridCol w:w="4395"/>
        <w:gridCol w:w="240"/>
        <w:gridCol w:w="4434"/>
      </w:tblGrid>
      <w:tr w:rsidR="00DB03E9" w14:paraId="645C4AF8" w14:textId="77777777" w:rsidTr="00986BFE">
        <w:trPr>
          <w:jc w:val="center"/>
        </w:trPr>
        <w:tc>
          <w:tcPr>
            <w:tcW w:w="4395" w:type="dxa"/>
          </w:tcPr>
          <w:p w14:paraId="19384349" w14:textId="77777777" w:rsidR="00DB03E9" w:rsidRPr="00FB16DC" w:rsidRDefault="00DB03E9" w:rsidP="00986BFE">
            <w:pPr>
              <w:spacing w:line="256" w:lineRule="auto"/>
              <w:ind w:right="-8"/>
              <w:jc w:val="center"/>
              <w:rPr>
                <w:rFonts w:ascii="Arial" w:hAnsi="Arial" w:cs="Arial"/>
                <w:b/>
                <w:color w:val="000000" w:themeColor="text1"/>
                <w:sz w:val="44"/>
                <w:szCs w:val="44"/>
              </w:rPr>
            </w:pPr>
          </w:p>
          <w:p w14:paraId="1E7A0B08" w14:textId="436D4177" w:rsidR="00DB03E9" w:rsidRPr="00FB16DC" w:rsidRDefault="00DB03E9" w:rsidP="00986BFE">
            <w:pPr>
              <w:spacing w:line="256" w:lineRule="auto"/>
              <w:ind w:right="-8"/>
              <w:jc w:val="center"/>
              <w:rPr>
                <w:rFonts w:ascii="Arial" w:hAnsi="Arial" w:cs="Arial"/>
                <w:b/>
                <w:color w:val="000000" w:themeColor="text1"/>
                <w:sz w:val="32"/>
                <w:szCs w:val="32"/>
              </w:rPr>
            </w:pPr>
          </w:p>
          <w:p w14:paraId="4B05FEA2" w14:textId="77777777" w:rsidR="00C53FEA" w:rsidRDefault="00DB03E9" w:rsidP="00986BFE">
            <w:pPr>
              <w:pStyle w:val="Sinespaciado"/>
              <w:tabs>
                <w:tab w:val="left" w:pos="557"/>
              </w:tabs>
              <w:jc w:val="center"/>
              <w:rPr>
                <w:rFonts w:ascii="Arial" w:eastAsia="Calibri" w:hAnsi="Arial" w:cs="Arial"/>
                <w:b/>
                <w:szCs w:val="24"/>
              </w:rPr>
            </w:pPr>
            <w:r>
              <w:rPr>
                <w:rFonts w:ascii="Arial" w:eastAsia="Calibri" w:hAnsi="Arial" w:cs="Arial"/>
                <w:b/>
                <w:szCs w:val="24"/>
              </w:rPr>
              <w:t xml:space="preserve">          </w:t>
            </w:r>
            <w:r w:rsidR="00C53FEA">
              <w:rPr>
                <w:rFonts w:ascii="Arial" w:eastAsia="Calibri" w:hAnsi="Arial" w:cs="Arial"/>
                <w:b/>
                <w:szCs w:val="24"/>
              </w:rPr>
              <w:t xml:space="preserve">MTRO. </w:t>
            </w:r>
            <w:r>
              <w:rPr>
                <w:rFonts w:ascii="Arial" w:eastAsia="Calibri" w:hAnsi="Arial" w:cs="Arial"/>
                <w:b/>
                <w:szCs w:val="24"/>
              </w:rPr>
              <w:t xml:space="preserve">JOSÉ LUIS </w:t>
            </w:r>
          </w:p>
          <w:p w14:paraId="400666B1" w14:textId="77777777" w:rsidR="00DB03E9" w:rsidRDefault="00C53FEA" w:rsidP="00986BFE">
            <w:pPr>
              <w:pStyle w:val="Sinespaciado"/>
              <w:tabs>
                <w:tab w:val="left" w:pos="557"/>
              </w:tabs>
              <w:jc w:val="center"/>
              <w:rPr>
                <w:rFonts w:ascii="Arial" w:eastAsia="Calibri" w:hAnsi="Arial" w:cs="Arial"/>
                <w:b/>
                <w:szCs w:val="24"/>
              </w:rPr>
            </w:pPr>
            <w:r>
              <w:rPr>
                <w:rFonts w:ascii="Arial" w:eastAsia="Calibri" w:hAnsi="Arial" w:cs="Arial"/>
                <w:b/>
                <w:szCs w:val="24"/>
              </w:rPr>
              <w:t xml:space="preserve">           </w:t>
            </w:r>
            <w:r w:rsidR="00DB03E9">
              <w:rPr>
                <w:rFonts w:ascii="Arial" w:eastAsia="Calibri" w:hAnsi="Arial" w:cs="Arial"/>
                <w:b/>
                <w:szCs w:val="24"/>
              </w:rPr>
              <w:t xml:space="preserve">SALAZAR </w:t>
            </w:r>
            <w:r>
              <w:rPr>
                <w:rFonts w:ascii="Arial" w:eastAsia="Calibri" w:hAnsi="Arial" w:cs="Arial"/>
                <w:b/>
                <w:szCs w:val="24"/>
              </w:rPr>
              <w:t xml:space="preserve"> </w:t>
            </w:r>
            <w:r w:rsidR="00DB03E9">
              <w:rPr>
                <w:rFonts w:ascii="Arial" w:eastAsia="Calibri" w:hAnsi="Arial" w:cs="Arial"/>
                <w:b/>
                <w:szCs w:val="24"/>
              </w:rPr>
              <w:t>MARTÍNEZ</w:t>
            </w:r>
          </w:p>
          <w:p w14:paraId="509E65F9" w14:textId="77777777" w:rsidR="00DB03E9" w:rsidRDefault="00DB03E9" w:rsidP="00986BFE">
            <w:pPr>
              <w:pStyle w:val="Sinespaciado"/>
              <w:jc w:val="center"/>
              <w:rPr>
                <w:rFonts w:ascii="Arial" w:eastAsia="Calibri" w:hAnsi="Arial" w:cs="Arial"/>
                <w:b/>
                <w:szCs w:val="24"/>
              </w:rPr>
            </w:pPr>
            <w:r>
              <w:rPr>
                <w:rFonts w:ascii="Arial" w:eastAsia="Calibri" w:hAnsi="Arial" w:cs="Arial"/>
                <w:b/>
                <w:szCs w:val="24"/>
              </w:rPr>
              <w:t xml:space="preserve">           SÍNDICO MUNICIPAL</w:t>
            </w:r>
          </w:p>
          <w:p w14:paraId="67BADAD8" w14:textId="77777777" w:rsidR="00DB03E9" w:rsidRPr="00413398" w:rsidRDefault="00DB03E9" w:rsidP="00986BFE">
            <w:pPr>
              <w:pStyle w:val="Sinespaciado"/>
              <w:ind w:right="-416"/>
              <w:jc w:val="center"/>
              <w:rPr>
                <w:rFonts w:ascii="Arial" w:hAnsi="Arial" w:cs="Arial"/>
                <w:b/>
                <w:bCs/>
              </w:rPr>
            </w:pPr>
          </w:p>
          <w:p w14:paraId="066A8510" w14:textId="77777777" w:rsidR="00DB03E9" w:rsidRDefault="00DB03E9" w:rsidP="00986BFE">
            <w:pPr>
              <w:spacing w:line="256" w:lineRule="auto"/>
              <w:ind w:left="709" w:right="-8"/>
              <w:jc w:val="center"/>
              <w:rPr>
                <w:rFonts w:ascii="Arial" w:hAnsi="Arial" w:cs="Arial"/>
                <w:b/>
                <w:color w:val="000000" w:themeColor="text1"/>
                <w:sz w:val="24"/>
                <w:szCs w:val="24"/>
              </w:rPr>
            </w:pPr>
          </w:p>
        </w:tc>
        <w:tc>
          <w:tcPr>
            <w:tcW w:w="240" w:type="dxa"/>
          </w:tcPr>
          <w:p w14:paraId="3F7F5C34" w14:textId="77777777" w:rsidR="00DB03E9" w:rsidRDefault="00DB03E9" w:rsidP="00986BFE">
            <w:pPr>
              <w:spacing w:line="256" w:lineRule="auto"/>
              <w:ind w:right="-8"/>
              <w:jc w:val="center"/>
              <w:rPr>
                <w:rFonts w:ascii="Arial" w:hAnsi="Arial" w:cs="Arial"/>
                <w:b/>
                <w:color w:val="000000" w:themeColor="text1"/>
                <w:sz w:val="24"/>
                <w:szCs w:val="24"/>
              </w:rPr>
            </w:pPr>
          </w:p>
        </w:tc>
        <w:tc>
          <w:tcPr>
            <w:tcW w:w="4434" w:type="dxa"/>
          </w:tcPr>
          <w:p w14:paraId="45A738ED" w14:textId="77777777" w:rsidR="00DB03E9" w:rsidRPr="00FB16DC" w:rsidRDefault="00DB03E9" w:rsidP="00FB16DC">
            <w:pPr>
              <w:spacing w:line="256" w:lineRule="auto"/>
              <w:ind w:right="-6"/>
              <w:rPr>
                <w:rFonts w:ascii="Arial" w:hAnsi="Arial" w:cs="Arial"/>
                <w:b/>
                <w:color w:val="000000" w:themeColor="text1"/>
                <w:sz w:val="88"/>
                <w:szCs w:val="88"/>
              </w:rPr>
            </w:pPr>
          </w:p>
          <w:p w14:paraId="3B3FB1BE" w14:textId="77777777" w:rsidR="00DB03E9" w:rsidRDefault="00C53FEA" w:rsidP="00986BFE">
            <w:pPr>
              <w:pStyle w:val="Sinespaciado"/>
              <w:jc w:val="center"/>
              <w:rPr>
                <w:rFonts w:ascii="Arial" w:eastAsia="Calibri" w:hAnsi="Arial" w:cs="Arial"/>
                <w:b/>
                <w:szCs w:val="24"/>
              </w:rPr>
            </w:pPr>
            <w:r>
              <w:rPr>
                <w:rFonts w:ascii="Arial" w:eastAsia="Calibri" w:hAnsi="Arial" w:cs="Arial"/>
                <w:b/>
                <w:szCs w:val="24"/>
              </w:rPr>
              <w:t xml:space="preserve">MTRO. </w:t>
            </w:r>
            <w:r w:rsidR="00DB03E9">
              <w:rPr>
                <w:rFonts w:ascii="Arial" w:eastAsia="Calibri" w:hAnsi="Arial" w:cs="Arial"/>
                <w:b/>
                <w:szCs w:val="24"/>
              </w:rPr>
              <w:t xml:space="preserve">ANTONIO FERNANDO </w:t>
            </w:r>
          </w:p>
          <w:p w14:paraId="1592911B" w14:textId="77777777" w:rsidR="00DB03E9" w:rsidRDefault="00DB03E9" w:rsidP="00986BFE">
            <w:pPr>
              <w:pStyle w:val="Sinespaciado"/>
              <w:jc w:val="center"/>
              <w:rPr>
                <w:rFonts w:ascii="Arial" w:eastAsia="Calibri" w:hAnsi="Arial" w:cs="Arial"/>
                <w:b/>
                <w:szCs w:val="24"/>
              </w:rPr>
            </w:pPr>
            <w:r>
              <w:rPr>
                <w:rFonts w:ascii="Arial" w:eastAsia="Calibri" w:hAnsi="Arial" w:cs="Arial"/>
                <w:b/>
                <w:szCs w:val="24"/>
              </w:rPr>
              <w:t>CHAVEZ DELGADILLO</w:t>
            </w:r>
          </w:p>
          <w:p w14:paraId="32D56C6F" w14:textId="77777777" w:rsidR="00DB03E9" w:rsidRDefault="00DB03E9" w:rsidP="00986BFE">
            <w:pPr>
              <w:pStyle w:val="Sinespaciado"/>
              <w:jc w:val="center"/>
              <w:rPr>
                <w:rFonts w:ascii="Arial" w:eastAsia="Calibri" w:hAnsi="Arial" w:cs="Arial"/>
                <w:b/>
                <w:szCs w:val="24"/>
              </w:rPr>
            </w:pPr>
            <w:r>
              <w:rPr>
                <w:rFonts w:ascii="Arial" w:eastAsia="Calibri" w:hAnsi="Arial" w:cs="Arial"/>
                <w:b/>
                <w:szCs w:val="24"/>
              </w:rPr>
              <w:t>SECRETARIO DEL AYUNTAMIENTO</w:t>
            </w:r>
          </w:p>
          <w:p w14:paraId="40ADBDEF" w14:textId="77777777" w:rsidR="00DB03E9" w:rsidRPr="00E511EA" w:rsidRDefault="00DB03E9" w:rsidP="00986BFE">
            <w:pPr>
              <w:spacing w:line="256" w:lineRule="auto"/>
              <w:ind w:right="-6"/>
              <w:jc w:val="center"/>
              <w:rPr>
                <w:rFonts w:ascii="Arial" w:hAnsi="Arial" w:cs="Arial"/>
                <w:b/>
                <w:color w:val="000000" w:themeColor="text1"/>
                <w:sz w:val="24"/>
                <w:szCs w:val="24"/>
                <w:lang w:val="es-ES"/>
              </w:rPr>
            </w:pPr>
          </w:p>
        </w:tc>
      </w:tr>
    </w:tbl>
    <w:p w14:paraId="43B5016E" w14:textId="77777777" w:rsidR="00DB03E9" w:rsidRPr="00C53FEA" w:rsidRDefault="00DB03E9" w:rsidP="00DB03E9">
      <w:pPr>
        <w:jc w:val="center"/>
        <w:rPr>
          <w:rFonts w:ascii="Arial" w:hAnsi="Arial" w:cs="Arial"/>
          <w:sz w:val="44"/>
          <w:szCs w:val="44"/>
        </w:rPr>
      </w:pPr>
    </w:p>
    <w:p w14:paraId="1204C409" w14:textId="77777777" w:rsidR="00DB03E9" w:rsidRPr="00A863C9" w:rsidRDefault="00DB03E9" w:rsidP="00DB03E9">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568"/>
        <w:gridCol w:w="392"/>
        <w:gridCol w:w="3568"/>
        <w:gridCol w:w="392"/>
      </w:tblGrid>
      <w:tr w:rsidR="00DB03E9" w:rsidRPr="00E323D9" w14:paraId="5E26AF5B" w14:textId="77777777" w:rsidTr="00986BFE">
        <w:trPr>
          <w:gridBefore w:val="1"/>
          <w:wBefore w:w="392" w:type="dxa"/>
        </w:trPr>
        <w:tc>
          <w:tcPr>
            <w:tcW w:w="3960" w:type="dxa"/>
            <w:gridSpan w:val="2"/>
          </w:tcPr>
          <w:p w14:paraId="5BE15666"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JOSÉ ALFREDO</w:t>
            </w:r>
          </w:p>
          <w:p w14:paraId="6EBC6BAE"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GAVIÑO HERNANDEZ</w:t>
            </w:r>
          </w:p>
          <w:p w14:paraId="4D7BF03D"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REGIDOR</w:t>
            </w:r>
          </w:p>
          <w:p w14:paraId="26BC4215" w14:textId="77777777" w:rsidR="00DB03E9" w:rsidRPr="00413398" w:rsidRDefault="00DB03E9" w:rsidP="00986BFE">
            <w:pPr>
              <w:ind w:left="22" w:firstLine="22"/>
              <w:jc w:val="center"/>
              <w:rPr>
                <w:rFonts w:ascii="Arial" w:hAnsi="Arial" w:cs="Arial"/>
                <w:b/>
                <w:sz w:val="24"/>
                <w:szCs w:val="24"/>
                <w:lang w:val="es-ES"/>
              </w:rPr>
            </w:pPr>
          </w:p>
          <w:p w14:paraId="1F3FE504" w14:textId="77777777" w:rsidR="00DB03E9" w:rsidRPr="00E323D9" w:rsidRDefault="00DB03E9" w:rsidP="00986BFE">
            <w:pPr>
              <w:ind w:left="22" w:firstLine="22"/>
              <w:jc w:val="center"/>
              <w:rPr>
                <w:rFonts w:ascii="Arial" w:hAnsi="Arial" w:cs="Arial"/>
                <w:b/>
                <w:sz w:val="24"/>
                <w:szCs w:val="24"/>
              </w:rPr>
            </w:pPr>
          </w:p>
          <w:p w14:paraId="71418592" w14:textId="77777777" w:rsidR="00DB03E9" w:rsidRDefault="00DB03E9" w:rsidP="00986BFE">
            <w:pPr>
              <w:ind w:left="22" w:firstLine="22"/>
              <w:jc w:val="center"/>
              <w:rPr>
                <w:rFonts w:ascii="Arial" w:hAnsi="Arial" w:cs="Arial"/>
                <w:b/>
                <w:sz w:val="24"/>
                <w:szCs w:val="24"/>
              </w:rPr>
            </w:pPr>
          </w:p>
          <w:p w14:paraId="79AE17F0" w14:textId="77777777" w:rsidR="00DB03E9" w:rsidRDefault="00DB03E9" w:rsidP="00986BFE">
            <w:pPr>
              <w:ind w:left="22" w:firstLine="22"/>
              <w:jc w:val="center"/>
              <w:rPr>
                <w:rFonts w:ascii="Arial" w:hAnsi="Arial" w:cs="Arial"/>
                <w:b/>
                <w:sz w:val="24"/>
                <w:szCs w:val="24"/>
              </w:rPr>
            </w:pPr>
          </w:p>
          <w:p w14:paraId="26D95397" w14:textId="77777777" w:rsidR="00DB03E9" w:rsidRPr="00BF2DE4" w:rsidRDefault="00DB03E9" w:rsidP="00986BFE">
            <w:pPr>
              <w:ind w:left="22" w:firstLine="22"/>
              <w:jc w:val="center"/>
              <w:rPr>
                <w:rFonts w:ascii="Arial" w:hAnsi="Arial" w:cs="Arial"/>
                <w:b/>
                <w:sz w:val="32"/>
                <w:szCs w:val="32"/>
              </w:rPr>
            </w:pPr>
          </w:p>
          <w:p w14:paraId="7A689601" w14:textId="77777777" w:rsidR="00DB03E9" w:rsidRPr="00E323D9" w:rsidRDefault="00DB03E9" w:rsidP="00986BFE">
            <w:pPr>
              <w:ind w:left="22" w:firstLine="22"/>
              <w:jc w:val="center"/>
              <w:rPr>
                <w:rFonts w:ascii="Arial" w:hAnsi="Arial" w:cs="Arial"/>
                <w:b/>
                <w:sz w:val="24"/>
                <w:szCs w:val="24"/>
              </w:rPr>
            </w:pPr>
          </w:p>
          <w:p w14:paraId="194F8F83" w14:textId="77777777" w:rsidR="00DB03E9" w:rsidRPr="00E323D9" w:rsidRDefault="00DB03E9" w:rsidP="00986BFE">
            <w:pPr>
              <w:ind w:left="22" w:firstLine="22"/>
              <w:jc w:val="center"/>
              <w:rPr>
                <w:rFonts w:ascii="Arial" w:hAnsi="Arial" w:cs="Arial"/>
                <w:b/>
                <w:sz w:val="24"/>
                <w:szCs w:val="24"/>
              </w:rPr>
            </w:pPr>
          </w:p>
          <w:p w14:paraId="1C4164D7" w14:textId="77777777" w:rsidR="00DB03E9" w:rsidRDefault="00DB03E9" w:rsidP="00986BFE">
            <w:pPr>
              <w:pStyle w:val="Sinespaciado"/>
              <w:ind w:left="22" w:firstLine="22"/>
              <w:rPr>
                <w:rFonts w:ascii="Arial" w:eastAsia="Calibri" w:hAnsi="Arial" w:cs="Arial"/>
                <w:b/>
                <w:szCs w:val="24"/>
              </w:rPr>
            </w:pPr>
            <w:r>
              <w:rPr>
                <w:rFonts w:ascii="Arial" w:eastAsia="Calibri" w:hAnsi="Arial" w:cs="Arial"/>
                <w:b/>
                <w:szCs w:val="24"/>
              </w:rPr>
              <w:t xml:space="preserve">               MARÍA PATRICIA</w:t>
            </w:r>
          </w:p>
          <w:p w14:paraId="13C65431" w14:textId="77777777" w:rsidR="00DB03E9" w:rsidRPr="00E323D9" w:rsidRDefault="00DB03E9" w:rsidP="00986BFE">
            <w:pPr>
              <w:pStyle w:val="Sinespaciado"/>
              <w:rPr>
                <w:rFonts w:ascii="Arial" w:eastAsia="Calibri" w:hAnsi="Arial" w:cs="Arial"/>
                <w:b/>
                <w:szCs w:val="24"/>
              </w:rPr>
            </w:pPr>
            <w:r>
              <w:rPr>
                <w:rFonts w:ascii="Arial" w:eastAsia="Calibri" w:hAnsi="Arial" w:cs="Arial"/>
                <w:b/>
                <w:szCs w:val="24"/>
              </w:rPr>
              <w:t xml:space="preserve">                  MEZA NÚÑEZ</w:t>
            </w:r>
          </w:p>
          <w:p w14:paraId="3A98853D" w14:textId="77777777" w:rsidR="00DB03E9" w:rsidRPr="00E323D9" w:rsidRDefault="00DB03E9" w:rsidP="00986BFE">
            <w:pPr>
              <w:pStyle w:val="Sinespaciado"/>
              <w:ind w:left="22" w:firstLine="22"/>
              <w:rPr>
                <w:rFonts w:ascii="Arial" w:eastAsia="Calibri" w:hAnsi="Arial" w:cs="Arial"/>
                <w:b/>
                <w:szCs w:val="24"/>
              </w:rPr>
            </w:pPr>
            <w:r>
              <w:rPr>
                <w:rFonts w:ascii="Arial" w:eastAsia="Calibri" w:hAnsi="Arial" w:cs="Arial"/>
                <w:b/>
                <w:szCs w:val="24"/>
              </w:rPr>
              <w:t xml:space="preserve">                   REGIDORA</w:t>
            </w:r>
          </w:p>
          <w:p w14:paraId="083C39CC" w14:textId="77777777" w:rsidR="00DB03E9" w:rsidRPr="005D4F1F" w:rsidRDefault="00DB03E9" w:rsidP="00986BFE">
            <w:pPr>
              <w:ind w:left="22" w:firstLine="22"/>
              <w:jc w:val="center"/>
              <w:rPr>
                <w:rFonts w:ascii="Arial" w:hAnsi="Arial" w:cs="Arial"/>
                <w:b/>
                <w:sz w:val="24"/>
                <w:szCs w:val="24"/>
              </w:rPr>
            </w:pPr>
          </w:p>
          <w:p w14:paraId="09820946" w14:textId="77777777" w:rsidR="00DB03E9" w:rsidRPr="00E323D9" w:rsidRDefault="00DB03E9" w:rsidP="00986BFE">
            <w:pPr>
              <w:pStyle w:val="Sinespaciado"/>
              <w:ind w:left="22" w:firstLine="22"/>
              <w:jc w:val="center"/>
              <w:rPr>
                <w:rFonts w:ascii="Arial" w:hAnsi="Arial" w:cs="Arial"/>
                <w:b/>
                <w:szCs w:val="24"/>
              </w:rPr>
            </w:pPr>
          </w:p>
          <w:p w14:paraId="5CAA84D1" w14:textId="77777777" w:rsidR="00DB03E9" w:rsidRPr="00E323D9" w:rsidRDefault="00DB03E9" w:rsidP="00986BFE">
            <w:pPr>
              <w:pStyle w:val="Sinespaciado"/>
              <w:ind w:left="22" w:firstLine="22"/>
              <w:jc w:val="center"/>
              <w:rPr>
                <w:rFonts w:ascii="Arial" w:hAnsi="Arial" w:cs="Arial"/>
                <w:b/>
                <w:szCs w:val="24"/>
              </w:rPr>
            </w:pPr>
          </w:p>
          <w:p w14:paraId="14B61D38" w14:textId="77777777" w:rsidR="00DB03E9" w:rsidRPr="00BF2DE4" w:rsidRDefault="00DB03E9" w:rsidP="00986BFE">
            <w:pPr>
              <w:pStyle w:val="Sinespaciado"/>
              <w:ind w:left="22" w:firstLine="22"/>
              <w:jc w:val="center"/>
              <w:rPr>
                <w:rFonts w:ascii="Arial" w:hAnsi="Arial" w:cs="Arial"/>
                <w:b/>
                <w:sz w:val="24"/>
                <w:szCs w:val="28"/>
              </w:rPr>
            </w:pPr>
          </w:p>
        </w:tc>
        <w:tc>
          <w:tcPr>
            <w:tcW w:w="3960" w:type="dxa"/>
            <w:gridSpan w:val="2"/>
          </w:tcPr>
          <w:p w14:paraId="298BB846"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ADRIANA DEL CARMEN</w:t>
            </w:r>
          </w:p>
          <w:p w14:paraId="7029217B"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ZÚÑIGA GUERRERO</w:t>
            </w:r>
          </w:p>
          <w:p w14:paraId="74F65388"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28EF7F52" w14:textId="77777777" w:rsidR="00DB03E9" w:rsidRPr="00E323D9" w:rsidRDefault="00DB03E9" w:rsidP="00986BFE">
            <w:pPr>
              <w:pStyle w:val="Sinespaciado"/>
              <w:ind w:left="22" w:firstLine="22"/>
              <w:jc w:val="center"/>
              <w:rPr>
                <w:rFonts w:ascii="Arial" w:eastAsia="Calibri" w:hAnsi="Arial" w:cs="Arial"/>
                <w:b/>
                <w:szCs w:val="24"/>
              </w:rPr>
            </w:pPr>
          </w:p>
          <w:p w14:paraId="06F42A75" w14:textId="77777777" w:rsidR="00DB03E9" w:rsidRPr="00E323D9" w:rsidRDefault="00DB03E9" w:rsidP="00986BFE">
            <w:pPr>
              <w:pStyle w:val="Sinespaciado"/>
              <w:ind w:left="22" w:firstLine="22"/>
              <w:jc w:val="center"/>
              <w:rPr>
                <w:rFonts w:ascii="Arial" w:eastAsia="Calibri" w:hAnsi="Arial" w:cs="Arial"/>
                <w:b/>
                <w:szCs w:val="24"/>
              </w:rPr>
            </w:pPr>
          </w:p>
          <w:p w14:paraId="600D90C9" w14:textId="77777777" w:rsidR="00DB03E9" w:rsidRPr="00E323D9" w:rsidRDefault="00DB03E9" w:rsidP="00986BFE">
            <w:pPr>
              <w:pStyle w:val="Sinespaciado"/>
              <w:ind w:left="22" w:firstLine="22"/>
              <w:jc w:val="center"/>
              <w:rPr>
                <w:rFonts w:ascii="Arial" w:eastAsia="Calibri" w:hAnsi="Arial" w:cs="Arial"/>
                <w:b/>
                <w:szCs w:val="24"/>
              </w:rPr>
            </w:pPr>
          </w:p>
          <w:p w14:paraId="03785766" w14:textId="77777777" w:rsidR="00DB03E9" w:rsidRDefault="00DB03E9" w:rsidP="00986BFE">
            <w:pPr>
              <w:pStyle w:val="Sinespaciado"/>
              <w:ind w:left="22" w:firstLine="22"/>
              <w:jc w:val="center"/>
              <w:rPr>
                <w:rFonts w:ascii="Arial" w:eastAsia="Calibri" w:hAnsi="Arial" w:cs="Arial"/>
                <w:b/>
                <w:szCs w:val="24"/>
              </w:rPr>
            </w:pPr>
          </w:p>
          <w:p w14:paraId="3ABD9881" w14:textId="77777777" w:rsidR="00DB03E9" w:rsidRDefault="00DB03E9" w:rsidP="00986BFE">
            <w:pPr>
              <w:pStyle w:val="Sinespaciado"/>
              <w:ind w:left="22" w:firstLine="22"/>
              <w:jc w:val="center"/>
              <w:rPr>
                <w:rFonts w:ascii="Arial" w:eastAsia="Calibri" w:hAnsi="Arial" w:cs="Arial"/>
                <w:b/>
                <w:szCs w:val="24"/>
              </w:rPr>
            </w:pPr>
          </w:p>
          <w:p w14:paraId="16906C66" w14:textId="77777777" w:rsidR="00DB03E9" w:rsidRPr="00C53FEA" w:rsidRDefault="00DB03E9" w:rsidP="00986BFE">
            <w:pPr>
              <w:pStyle w:val="Sinespaciado"/>
              <w:ind w:left="22" w:firstLine="22"/>
              <w:jc w:val="center"/>
              <w:rPr>
                <w:rFonts w:ascii="Arial" w:eastAsia="Calibri" w:hAnsi="Arial" w:cs="Arial"/>
                <w:b/>
                <w:sz w:val="48"/>
                <w:szCs w:val="52"/>
              </w:rPr>
            </w:pPr>
          </w:p>
          <w:p w14:paraId="3D9B4F3C" w14:textId="77777777" w:rsidR="00DB03E9" w:rsidRPr="00E323D9" w:rsidRDefault="00DB03E9" w:rsidP="00986BFE">
            <w:pPr>
              <w:pStyle w:val="Sinespaciado"/>
              <w:ind w:left="22" w:firstLine="22"/>
              <w:jc w:val="center"/>
              <w:rPr>
                <w:rFonts w:ascii="Arial" w:eastAsia="Calibri" w:hAnsi="Arial" w:cs="Arial"/>
                <w:b/>
                <w:szCs w:val="24"/>
              </w:rPr>
            </w:pPr>
          </w:p>
          <w:p w14:paraId="0A3B83E5"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JUAN MARTÍN</w:t>
            </w:r>
          </w:p>
          <w:p w14:paraId="283FAC8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NUÑEZ MORÁN</w:t>
            </w:r>
          </w:p>
          <w:p w14:paraId="2DCA83B2"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4D2B1689" w14:textId="77777777" w:rsidR="00DB03E9" w:rsidRPr="00E323D9" w:rsidRDefault="00DB03E9" w:rsidP="00986BFE">
            <w:pPr>
              <w:pStyle w:val="Sinespaciado"/>
              <w:ind w:left="22" w:firstLine="22"/>
              <w:jc w:val="center"/>
              <w:rPr>
                <w:rFonts w:ascii="Arial" w:eastAsia="Calibri" w:hAnsi="Arial" w:cs="Arial"/>
                <w:b/>
                <w:szCs w:val="24"/>
              </w:rPr>
            </w:pPr>
          </w:p>
          <w:p w14:paraId="090C5B91" w14:textId="77777777" w:rsidR="00DB03E9" w:rsidRPr="00E323D9" w:rsidRDefault="00DB03E9" w:rsidP="00986BFE">
            <w:pPr>
              <w:pStyle w:val="Sinespaciado"/>
              <w:ind w:left="22" w:firstLine="22"/>
              <w:jc w:val="center"/>
              <w:rPr>
                <w:rFonts w:ascii="Arial" w:eastAsia="Calibri" w:hAnsi="Arial" w:cs="Arial"/>
                <w:b/>
                <w:szCs w:val="24"/>
              </w:rPr>
            </w:pPr>
          </w:p>
          <w:p w14:paraId="3A217C54" w14:textId="77777777" w:rsidR="00DB03E9" w:rsidRPr="00E323D9" w:rsidRDefault="00DB03E9" w:rsidP="00986BFE">
            <w:pPr>
              <w:pStyle w:val="Sinespaciado"/>
              <w:ind w:left="22" w:firstLine="22"/>
              <w:jc w:val="center"/>
              <w:rPr>
                <w:rFonts w:ascii="Arial" w:eastAsia="Calibri" w:hAnsi="Arial" w:cs="Arial"/>
                <w:b/>
                <w:szCs w:val="24"/>
              </w:rPr>
            </w:pPr>
          </w:p>
          <w:p w14:paraId="31AB7443" w14:textId="77777777" w:rsidR="00DB03E9" w:rsidRPr="00E323D9" w:rsidRDefault="00DB03E9" w:rsidP="00986BFE">
            <w:pPr>
              <w:pStyle w:val="Sinespaciado"/>
              <w:ind w:left="22" w:firstLine="22"/>
              <w:jc w:val="center"/>
              <w:rPr>
                <w:rFonts w:ascii="Arial" w:eastAsia="Calibri" w:hAnsi="Arial" w:cs="Arial"/>
                <w:b/>
                <w:szCs w:val="24"/>
              </w:rPr>
            </w:pPr>
          </w:p>
          <w:p w14:paraId="19980EB3" w14:textId="77777777" w:rsidR="00DB03E9" w:rsidRPr="00E323D9" w:rsidRDefault="00DB03E9" w:rsidP="00986BFE">
            <w:pPr>
              <w:pStyle w:val="Sinespaciado"/>
              <w:ind w:left="22" w:firstLine="22"/>
              <w:jc w:val="center"/>
              <w:rPr>
                <w:rFonts w:ascii="Arial" w:eastAsia="Calibri" w:hAnsi="Arial" w:cs="Arial"/>
                <w:b/>
                <w:szCs w:val="24"/>
              </w:rPr>
            </w:pPr>
          </w:p>
          <w:p w14:paraId="7978B321" w14:textId="77777777" w:rsidR="00DB03E9" w:rsidRPr="00E323D9" w:rsidRDefault="00DB03E9" w:rsidP="00986BFE">
            <w:pPr>
              <w:pStyle w:val="Sinespaciado"/>
              <w:ind w:left="22" w:firstLine="22"/>
              <w:jc w:val="center"/>
              <w:rPr>
                <w:rFonts w:ascii="Arial" w:eastAsia="Calibri" w:hAnsi="Arial" w:cs="Arial"/>
                <w:b/>
                <w:szCs w:val="24"/>
              </w:rPr>
            </w:pPr>
          </w:p>
          <w:p w14:paraId="267CEB7B" w14:textId="77777777" w:rsidR="00DB03E9" w:rsidRPr="00C53FEA" w:rsidRDefault="00DB03E9" w:rsidP="00986BFE">
            <w:pPr>
              <w:pStyle w:val="Sinespaciado"/>
              <w:ind w:left="22" w:firstLine="22"/>
              <w:jc w:val="center"/>
              <w:rPr>
                <w:rFonts w:ascii="Arial" w:eastAsia="Calibri" w:hAnsi="Arial" w:cs="Arial"/>
                <w:b/>
                <w:sz w:val="36"/>
                <w:szCs w:val="40"/>
              </w:rPr>
            </w:pPr>
          </w:p>
          <w:p w14:paraId="21629624" w14:textId="77777777" w:rsidR="00DB03E9" w:rsidRPr="00E323D9" w:rsidRDefault="00DB03E9" w:rsidP="00986BFE">
            <w:pPr>
              <w:pStyle w:val="Sinespaciado"/>
              <w:ind w:left="22" w:firstLine="22"/>
              <w:jc w:val="center"/>
              <w:rPr>
                <w:rFonts w:ascii="Arial" w:hAnsi="Arial" w:cs="Arial"/>
                <w:b/>
                <w:szCs w:val="24"/>
              </w:rPr>
            </w:pPr>
          </w:p>
        </w:tc>
      </w:tr>
      <w:tr w:rsidR="00DB03E9" w:rsidRPr="00E323D9" w14:paraId="593BFC19" w14:textId="77777777" w:rsidTr="00986BFE">
        <w:trPr>
          <w:gridAfter w:val="1"/>
          <w:wAfter w:w="392" w:type="dxa"/>
        </w:trPr>
        <w:tc>
          <w:tcPr>
            <w:tcW w:w="3960" w:type="dxa"/>
            <w:gridSpan w:val="2"/>
          </w:tcPr>
          <w:p w14:paraId="0D220C74"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FERNANDA JANETH</w:t>
            </w:r>
          </w:p>
          <w:p w14:paraId="6E44822C"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MARTÍNEZ NÚÑEZ</w:t>
            </w:r>
          </w:p>
          <w:p w14:paraId="5542CF7D"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7F1ED1D6" w14:textId="77777777" w:rsidR="00DB03E9" w:rsidRPr="00E323D9" w:rsidRDefault="00DB03E9" w:rsidP="00986BFE">
            <w:pPr>
              <w:pStyle w:val="Sinespaciado"/>
              <w:ind w:left="22" w:firstLine="22"/>
              <w:jc w:val="center"/>
              <w:rPr>
                <w:rFonts w:ascii="Arial" w:eastAsia="Calibri" w:hAnsi="Arial" w:cs="Arial"/>
                <w:b/>
                <w:szCs w:val="24"/>
              </w:rPr>
            </w:pPr>
          </w:p>
          <w:p w14:paraId="5C65005E" w14:textId="77777777" w:rsidR="00DB03E9" w:rsidRPr="005D4F1F" w:rsidRDefault="00DB03E9" w:rsidP="00986BFE">
            <w:pPr>
              <w:ind w:left="22" w:firstLine="22"/>
              <w:jc w:val="center"/>
              <w:rPr>
                <w:rFonts w:ascii="Arial" w:hAnsi="Arial" w:cs="Arial"/>
                <w:b/>
                <w:sz w:val="24"/>
                <w:szCs w:val="24"/>
              </w:rPr>
            </w:pPr>
          </w:p>
          <w:p w14:paraId="29CBF948" w14:textId="77777777" w:rsidR="00DB03E9" w:rsidRPr="005D4F1F" w:rsidRDefault="00DB03E9" w:rsidP="00986BFE">
            <w:pPr>
              <w:ind w:left="22" w:firstLine="22"/>
              <w:jc w:val="center"/>
              <w:rPr>
                <w:rFonts w:ascii="Arial" w:hAnsi="Arial" w:cs="Arial"/>
                <w:b/>
                <w:sz w:val="24"/>
                <w:szCs w:val="24"/>
              </w:rPr>
            </w:pPr>
          </w:p>
          <w:p w14:paraId="1126FE8C" w14:textId="77777777" w:rsidR="00DB03E9" w:rsidRPr="005D4F1F" w:rsidRDefault="00DB03E9" w:rsidP="00986BFE">
            <w:pPr>
              <w:ind w:left="22" w:firstLine="22"/>
              <w:jc w:val="center"/>
              <w:rPr>
                <w:rFonts w:ascii="Arial" w:hAnsi="Arial" w:cs="Arial"/>
                <w:b/>
                <w:sz w:val="24"/>
                <w:szCs w:val="24"/>
              </w:rPr>
            </w:pPr>
          </w:p>
          <w:p w14:paraId="20000DF6" w14:textId="77777777" w:rsidR="00DB03E9" w:rsidRPr="00C53FEA" w:rsidRDefault="00DB03E9" w:rsidP="00986BFE">
            <w:pPr>
              <w:ind w:left="22" w:firstLine="22"/>
              <w:jc w:val="center"/>
              <w:rPr>
                <w:rFonts w:ascii="Arial" w:hAnsi="Arial" w:cs="Arial"/>
                <w:b/>
                <w:sz w:val="44"/>
                <w:szCs w:val="44"/>
              </w:rPr>
            </w:pPr>
          </w:p>
        </w:tc>
        <w:tc>
          <w:tcPr>
            <w:tcW w:w="3960" w:type="dxa"/>
            <w:gridSpan w:val="2"/>
          </w:tcPr>
          <w:p w14:paraId="3D246CAF"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BRAULIO ERNESTO</w:t>
            </w:r>
          </w:p>
          <w:p w14:paraId="396A5901"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GARCÍA PEREZ</w:t>
            </w:r>
          </w:p>
          <w:p w14:paraId="3FE556A0"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5C391B1B" w14:textId="77777777" w:rsidR="00DB03E9" w:rsidRPr="005D4F1F" w:rsidRDefault="00DB03E9" w:rsidP="00986BFE">
            <w:pPr>
              <w:ind w:left="22" w:firstLine="22"/>
              <w:jc w:val="center"/>
              <w:rPr>
                <w:rFonts w:ascii="Arial" w:hAnsi="Arial" w:cs="Arial"/>
                <w:b/>
                <w:sz w:val="24"/>
                <w:szCs w:val="24"/>
              </w:rPr>
            </w:pPr>
          </w:p>
          <w:p w14:paraId="15D1B2A1" w14:textId="77777777" w:rsidR="00DB03E9" w:rsidRPr="005D4F1F" w:rsidRDefault="00DB03E9" w:rsidP="00986BFE">
            <w:pPr>
              <w:ind w:left="22" w:firstLine="22"/>
              <w:jc w:val="center"/>
              <w:rPr>
                <w:rFonts w:ascii="Arial" w:hAnsi="Arial" w:cs="Arial"/>
                <w:b/>
                <w:sz w:val="24"/>
                <w:szCs w:val="24"/>
              </w:rPr>
            </w:pPr>
          </w:p>
          <w:p w14:paraId="28BE7978" w14:textId="77777777" w:rsidR="00DB03E9" w:rsidRPr="005D4F1F" w:rsidRDefault="00DB03E9" w:rsidP="00986BFE">
            <w:pPr>
              <w:ind w:left="22" w:firstLine="22"/>
              <w:jc w:val="center"/>
              <w:rPr>
                <w:rFonts w:ascii="Arial" w:hAnsi="Arial" w:cs="Arial"/>
                <w:b/>
                <w:sz w:val="24"/>
                <w:szCs w:val="24"/>
              </w:rPr>
            </w:pPr>
          </w:p>
          <w:p w14:paraId="2E46C62A" w14:textId="77777777" w:rsidR="00DB03E9" w:rsidRPr="00082EB7" w:rsidRDefault="00DB03E9" w:rsidP="00986BFE">
            <w:pPr>
              <w:ind w:left="22" w:firstLine="22"/>
              <w:jc w:val="center"/>
              <w:rPr>
                <w:rFonts w:ascii="Arial" w:hAnsi="Arial" w:cs="Arial"/>
                <w:b/>
                <w:sz w:val="28"/>
                <w:szCs w:val="28"/>
              </w:rPr>
            </w:pPr>
          </w:p>
          <w:p w14:paraId="6C2CFD5E" w14:textId="77777777" w:rsidR="00DB03E9" w:rsidRPr="005D4F1F" w:rsidRDefault="00DB03E9" w:rsidP="00986BFE">
            <w:pPr>
              <w:ind w:left="22" w:firstLine="22"/>
              <w:jc w:val="center"/>
              <w:rPr>
                <w:rFonts w:ascii="Arial" w:hAnsi="Arial" w:cs="Arial"/>
                <w:b/>
                <w:sz w:val="24"/>
                <w:szCs w:val="24"/>
              </w:rPr>
            </w:pPr>
          </w:p>
          <w:p w14:paraId="1500DD43" w14:textId="77777777" w:rsidR="00DB03E9" w:rsidRDefault="00DB03E9" w:rsidP="00986BFE">
            <w:pPr>
              <w:ind w:left="22" w:firstLine="22"/>
              <w:jc w:val="center"/>
              <w:rPr>
                <w:rFonts w:ascii="Arial" w:hAnsi="Arial" w:cs="Arial"/>
                <w:b/>
                <w:sz w:val="24"/>
                <w:szCs w:val="24"/>
              </w:rPr>
            </w:pPr>
          </w:p>
          <w:p w14:paraId="5D350C35" w14:textId="77777777" w:rsidR="00DB03E9" w:rsidRPr="00C53FEA" w:rsidRDefault="00DB03E9" w:rsidP="00986BFE">
            <w:pPr>
              <w:ind w:left="22" w:firstLine="22"/>
              <w:jc w:val="center"/>
              <w:rPr>
                <w:rFonts w:ascii="Arial" w:hAnsi="Arial" w:cs="Arial"/>
                <w:b/>
                <w:sz w:val="44"/>
                <w:szCs w:val="44"/>
              </w:rPr>
            </w:pPr>
          </w:p>
          <w:p w14:paraId="57224849" w14:textId="77777777" w:rsidR="00DB03E9" w:rsidRPr="005D4F1F" w:rsidRDefault="00DB03E9" w:rsidP="00986BFE">
            <w:pPr>
              <w:ind w:left="22" w:firstLine="22"/>
              <w:jc w:val="center"/>
              <w:rPr>
                <w:rFonts w:ascii="Arial" w:hAnsi="Arial" w:cs="Arial"/>
                <w:b/>
                <w:sz w:val="24"/>
                <w:szCs w:val="24"/>
              </w:rPr>
            </w:pPr>
          </w:p>
        </w:tc>
      </w:tr>
      <w:tr w:rsidR="00DB03E9" w:rsidRPr="00E323D9" w14:paraId="3A3C1A53" w14:textId="77777777" w:rsidTr="00986BFE">
        <w:trPr>
          <w:gridAfter w:val="1"/>
          <w:wAfter w:w="392" w:type="dxa"/>
        </w:trPr>
        <w:tc>
          <w:tcPr>
            <w:tcW w:w="3960" w:type="dxa"/>
            <w:gridSpan w:val="2"/>
          </w:tcPr>
          <w:p w14:paraId="6D433447"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JAEL CHAMU PONCE </w:t>
            </w:r>
          </w:p>
          <w:p w14:paraId="463988E5" w14:textId="77777777" w:rsidR="00DB03E9" w:rsidRPr="00E323D9" w:rsidRDefault="00DB03E9" w:rsidP="00986BFE">
            <w:pPr>
              <w:pStyle w:val="Sinespaciado"/>
              <w:ind w:left="22" w:firstLine="22"/>
              <w:jc w:val="center"/>
              <w:rPr>
                <w:rFonts w:ascii="Arial" w:hAnsi="Arial" w:cs="Arial"/>
                <w:b/>
                <w:szCs w:val="24"/>
              </w:rPr>
            </w:pPr>
            <w:r>
              <w:rPr>
                <w:rFonts w:ascii="Arial" w:eastAsia="Calibri" w:hAnsi="Arial" w:cs="Arial"/>
                <w:b/>
                <w:szCs w:val="24"/>
              </w:rPr>
              <w:t xml:space="preserve">             REGIDORA </w:t>
            </w:r>
          </w:p>
          <w:p w14:paraId="284591D5" w14:textId="77777777" w:rsidR="00DB03E9" w:rsidRPr="00E323D9" w:rsidRDefault="00DB03E9" w:rsidP="00986BFE">
            <w:pPr>
              <w:pStyle w:val="Sinespaciado"/>
              <w:ind w:left="22" w:firstLine="22"/>
              <w:jc w:val="center"/>
              <w:rPr>
                <w:rFonts w:ascii="Arial" w:hAnsi="Arial" w:cs="Arial"/>
                <w:b/>
                <w:szCs w:val="24"/>
              </w:rPr>
            </w:pPr>
          </w:p>
        </w:tc>
        <w:tc>
          <w:tcPr>
            <w:tcW w:w="3960" w:type="dxa"/>
            <w:gridSpan w:val="2"/>
            <w:hideMark/>
          </w:tcPr>
          <w:p w14:paraId="0FF86DA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ANABEL ÁVILA MARTÍNEZ</w:t>
            </w:r>
          </w:p>
          <w:p w14:paraId="489347E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553A5783" w14:textId="77777777" w:rsidR="00DB03E9" w:rsidRPr="00E323D9" w:rsidRDefault="00DB03E9" w:rsidP="00986BFE">
            <w:pPr>
              <w:pStyle w:val="Sinespaciado"/>
              <w:ind w:left="22" w:firstLine="22"/>
              <w:jc w:val="center"/>
              <w:rPr>
                <w:rFonts w:ascii="Arial" w:eastAsia="Calibri" w:hAnsi="Arial" w:cs="Arial"/>
                <w:b/>
                <w:szCs w:val="24"/>
              </w:rPr>
            </w:pPr>
          </w:p>
        </w:tc>
      </w:tr>
      <w:tr w:rsidR="00DB03E9" w:rsidRPr="00E323D9" w14:paraId="4BCAA50B" w14:textId="77777777" w:rsidTr="00986BFE">
        <w:trPr>
          <w:gridAfter w:val="1"/>
          <w:wAfter w:w="392" w:type="dxa"/>
        </w:trPr>
        <w:tc>
          <w:tcPr>
            <w:tcW w:w="3960" w:type="dxa"/>
            <w:gridSpan w:val="2"/>
          </w:tcPr>
          <w:p w14:paraId="2ECAC4E9" w14:textId="77777777" w:rsidR="00DB03E9" w:rsidRPr="00E323D9" w:rsidRDefault="00DB03E9" w:rsidP="00986BFE">
            <w:pPr>
              <w:pStyle w:val="Sinespaciado"/>
              <w:ind w:left="22" w:firstLine="22"/>
              <w:jc w:val="center"/>
              <w:rPr>
                <w:rFonts w:ascii="Arial" w:eastAsia="Calibri" w:hAnsi="Arial" w:cs="Arial"/>
                <w:b/>
                <w:szCs w:val="24"/>
              </w:rPr>
            </w:pPr>
          </w:p>
          <w:p w14:paraId="33F0E18E" w14:textId="77777777" w:rsidR="00DB03E9" w:rsidRDefault="00DB03E9" w:rsidP="00986BFE">
            <w:pPr>
              <w:pStyle w:val="Sinespaciado"/>
              <w:ind w:left="22" w:firstLine="22"/>
              <w:jc w:val="center"/>
              <w:rPr>
                <w:rFonts w:ascii="Arial" w:eastAsia="Calibri" w:hAnsi="Arial" w:cs="Arial"/>
                <w:b/>
                <w:szCs w:val="24"/>
              </w:rPr>
            </w:pPr>
          </w:p>
          <w:p w14:paraId="3B09E64B" w14:textId="77777777" w:rsidR="00DB03E9" w:rsidRDefault="00DB03E9" w:rsidP="00986BFE">
            <w:pPr>
              <w:pStyle w:val="Sinespaciado"/>
              <w:ind w:left="22" w:firstLine="22"/>
              <w:jc w:val="center"/>
              <w:rPr>
                <w:rFonts w:ascii="Arial" w:eastAsia="Calibri" w:hAnsi="Arial" w:cs="Arial"/>
                <w:b/>
                <w:szCs w:val="24"/>
              </w:rPr>
            </w:pPr>
          </w:p>
          <w:p w14:paraId="05D49FB2" w14:textId="77777777" w:rsidR="00DB03E9" w:rsidRPr="00BF2DE4" w:rsidRDefault="00DB03E9" w:rsidP="00986BFE">
            <w:pPr>
              <w:pStyle w:val="Sinespaciado"/>
              <w:ind w:left="22" w:firstLine="22"/>
              <w:jc w:val="center"/>
              <w:rPr>
                <w:rFonts w:ascii="Arial" w:eastAsia="Calibri" w:hAnsi="Arial" w:cs="Arial"/>
                <w:b/>
                <w:sz w:val="32"/>
                <w:szCs w:val="36"/>
              </w:rPr>
            </w:pPr>
          </w:p>
          <w:p w14:paraId="48FF17FA" w14:textId="77777777" w:rsidR="00DB03E9" w:rsidRPr="00C53FEA" w:rsidRDefault="00DB03E9" w:rsidP="00986BFE">
            <w:pPr>
              <w:pStyle w:val="Sinespaciado"/>
              <w:ind w:left="22" w:firstLine="22"/>
              <w:jc w:val="center"/>
              <w:rPr>
                <w:rFonts w:ascii="Arial" w:eastAsia="Times New Roman" w:hAnsi="Arial" w:cs="Arial"/>
                <w:b/>
                <w:color w:val="000000"/>
                <w:sz w:val="32"/>
                <w:szCs w:val="36"/>
                <w:lang w:eastAsia="es-MX"/>
              </w:rPr>
            </w:pPr>
          </w:p>
          <w:p w14:paraId="7D47A104" w14:textId="77777777" w:rsidR="00DB03E9" w:rsidRPr="00FB16DC" w:rsidRDefault="00DB03E9" w:rsidP="00986BFE">
            <w:pPr>
              <w:pStyle w:val="Sinespaciado"/>
              <w:ind w:left="22" w:firstLine="22"/>
              <w:jc w:val="center"/>
              <w:rPr>
                <w:rFonts w:ascii="Arial" w:eastAsia="Times New Roman" w:hAnsi="Arial" w:cs="Arial"/>
                <w:b/>
                <w:color w:val="000000"/>
                <w:sz w:val="56"/>
                <w:szCs w:val="72"/>
                <w:lang w:eastAsia="es-MX"/>
              </w:rPr>
            </w:pPr>
          </w:p>
          <w:p w14:paraId="3FF9166E"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ALMA DOLORES                                   </w:t>
            </w:r>
          </w:p>
          <w:p w14:paraId="51DE5D1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HURTADO CASTILLO</w:t>
            </w:r>
          </w:p>
          <w:p w14:paraId="5AA6211B"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 </w:t>
            </w:r>
          </w:p>
          <w:p w14:paraId="3250FC46" w14:textId="77777777" w:rsidR="00DB03E9" w:rsidRPr="00E323D9" w:rsidRDefault="00DB03E9" w:rsidP="00986BFE">
            <w:pPr>
              <w:ind w:left="22" w:firstLine="22"/>
              <w:jc w:val="center"/>
              <w:rPr>
                <w:rFonts w:ascii="Arial" w:hAnsi="Arial" w:cs="Arial"/>
                <w:b/>
                <w:sz w:val="24"/>
                <w:szCs w:val="24"/>
              </w:rPr>
            </w:pPr>
          </w:p>
          <w:p w14:paraId="67EADFBF" w14:textId="77777777" w:rsidR="00DB03E9" w:rsidRPr="00E323D9" w:rsidRDefault="00DB03E9" w:rsidP="00986BFE">
            <w:pPr>
              <w:ind w:left="22" w:firstLine="22"/>
              <w:jc w:val="center"/>
              <w:rPr>
                <w:rFonts w:ascii="Arial" w:hAnsi="Arial" w:cs="Arial"/>
                <w:b/>
                <w:sz w:val="24"/>
                <w:szCs w:val="24"/>
              </w:rPr>
            </w:pPr>
          </w:p>
        </w:tc>
        <w:tc>
          <w:tcPr>
            <w:tcW w:w="3960" w:type="dxa"/>
            <w:gridSpan w:val="2"/>
          </w:tcPr>
          <w:p w14:paraId="389685D1" w14:textId="77777777" w:rsidR="00DB03E9" w:rsidRDefault="00DB03E9" w:rsidP="00986BFE">
            <w:pPr>
              <w:pStyle w:val="Sinespaciado"/>
              <w:ind w:left="22" w:firstLine="22"/>
              <w:jc w:val="center"/>
              <w:rPr>
                <w:rFonts w:ascii="Arial" w:eastAsia="Calibri" w:hAnsi="Arial" w:cs="Arial"/>
                <w:b/>
                <w:szCs w:val="24"/>
              </w:rPr>
            </w:pPr>
          </w:p>
          <w:p w14:paraId="01987E31" w14:textId="77777777" w:rsidR="00DB03E9" w:rsidRPr="00E323D9" w:rsidRDefault="00DB03E9" w:rsidP="00986BFE">
            <w:pPr>
              <w:pStyle w:val="Sinespaciado"/>
              <w:ind w:left="22" w:firstLine="22"/>
              <w:jc w:val="center"/>
              <w:rPr>
                <w:rFonts w:ascii="Arial" w:eastAsia="Calibri" w:hAnsi="Arial" w:cs="Arial"/>
                <w:b/>
                <w:szCs w:val="24"/>
              </w:rPr>
            </w:pPr>
          </w:p>
          <w:p w14:paraId="522DDA6B" w14:textId="77777777" w:rsidR="00DB03E9" w:rsidRDefault="00DB03E9" w:rsidP="00986BFE">
            <w:pPr>
              <w:pStyle w:val="Sinespaciado"/>
              <w:ind w:left="22" w:firstLine="22"/>
              <w:jc w:val="center"/>
              <w:rPr>
                <w:rFonts w:ascii="Arial" w:eastAsia="Calibri" w:hAnsi="Arial" w:cs="Arial"/>
                <w:b/>
                <w:szCs w:val="24"/>
              </w:rPr>
            </w:pPr>
          </w:p>
          <w:p w14:paraId="442112B0" w14:textId="77777777" w:rsidR="00DB03E9" w:rsidRPr="00E323D9" w:rsidRDefault="00DB03E9" w:rsidP="00986BFE">
            <w:pPr>
              <w:pStyle w:val="Sinespaciado"/>
              <w:ind w:left="22" w:firstLine="22"/>
              <w:jc w:val="center"/>
              <w:rPr>
                <w:rFonts w:ascii="Arial" w:eastAsia="Calibri" w:hAnsi="Arial" w:cs="Arial"/>
                <w:b/>
                <w:szCs w:val="24"/>
              </w:rPr>
            </w:pPr>
          </w:p>
          <w:p w14:paraId="43D6CABF" w14:textId="77777777" w:rsidR="00DB03E9" w:rsidRPr="00C53FEA" w:rsidRDefault="00DB03E9" w:rsidP="00986BFE">
            <w:pPr>
              <w:pStyle w:val="Sinespaciado"/>
              <w:ind w:left="22" w:firstLine="22"/>
              <w:jc w:val="center"/>
              <w:rPr>
                <w:rFonts w:ascii="Arial" w:eastAsia="Calibri" w:hAnsi="Arial" w:cs="Arial"/>
                <w:b/>
                <w:sz w:val="36"/>
                <w:szCs w:val="40"/>
              </w:rPr>
            </w:pPr>
          </w:p>
          <w:p w14:paraId="222CCEF1" w14:textId="77777777" w:rsidR="00DB03E9" w:rsidRPr="00FB16DC" w:rsidRDefault="00DB03E9" w:rsidP="00986BFE">
            <w:pPr>
              <w:pStyle w:val="Sinespaciado"/>
              <w:ind w:left="22" w:firstLine="22"/>
              <w:jc w:val="center"/>
              <w:rPr>
                <w:rFonts w:ascii="Arial" w:eastAsia="Calibri" w:hAnsi="Arial" w:cs="Arial"/>
                <w:b/>
                <w:sz w:val="52"/>
                <w:szCs w:val="52"/>
              </w:rPr>
            </w:pPr>
          </w:p>
          <w:p w14:paraId="2C0BA6F4" w14:textId="77777777" w:rsidR="00DB03E9" w:rsidRDefault="00DB03E9" w:rsidP="00986BFE">
            <w:pPr>
              <w:pStyle w:val="Sinespaciado"/>
              <w:ind w:left="22" w:firstLine="22"/>
              <w:jc w:val="center"/>
              <w:rPr>
                <w:rFonts w:ascii="Arial" w:eastAsia="Arial" w:hAnsi="Arial" w:cs="Arial"/>
                <w:b/>
                <w:szCs w:val="24"/>
              </w:rPr>
            </w:pPr>
            <w:r>
              <w:rPr>
                <w:rFonts w:ascii="Arial" w:eastAsia="Arial" w:hAnsi="Arial" w:cs="Arial"/>
                <w:b/>
                <w:szCs w:val="24"/>
              </w:rPr>
              <w:t xml:space="preserve">                ROBERTO GERARDO </w:t>
            </w:r>
          </w:p>
          <w:p w14:paraId="5610A958" w14:textId="77777777" w:rsidR="00DB03E9" w:rsidRPr="00E323D9" w:rsidRDefault="00DB03E9" w:rsidP="00986BFE">
            <w:pPr>
              <w:pStyle w:val="Sinespaciado"/>
              <w:ind w:left="22" w:firstLine="22"/>
              <w:jc w:val="center"/>
              <w:rPr>
                <w:rFonts w:ascii="Arial" w:eastAsia="Arial" w:hAnsi="Arial" w:cs="Arial"/>
                <w:b/>
                <w:szCs w:val="24"/>
              </w:rPr>
            </w:pPr>
            <w:r>
              <w:rPr>
                <w:rFonts w:ascii="Arial" w:eastAsia="Arial" w:hAnsi="Arial" w:cs="Arial"/>
                <w:b/>
                <w:szCs w:val="24"/>
              </w:rPr>
              <w:t xml:space="preserve">               ALBARRÁN MAGAÑA</w:t>
            </w:r>
          </w:p>
          <w:p w14:paraId="583D727A"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485DA689" w14:textId="77777777" w:rsidR="00DB03E9" w:rsidRPr="005D4F1F" w:rsidRDefault="00DB03E9" w:rsidP="00986BFE">
            <w:pPr>
              <w:ind w:left="22" w:firstLine="22"/>
              <w:jc w:val="center"/>
              <w:rPr>
                <w:rFonts w:ascii="Arial" w:hAnsi="Arial" w:cs="Arial"/>
                <w:b/>
                <w:sz w:val="24"/>
                <w:szCs w:val="24"/>
              </w:rPr>
            </w:pPr>
          </w:p>
        </w:tc>
      </w:tr>
      <w:tr w:rsidR="00DB03E9" w:rsidRPr="00E323D9" w14:paraId="0A055FD6" w14:textId="77777777" w:rsidTr="00986BFE">
        <w:trPr>
          <w:gridAfter w:val="1"/>
          <w:wAfter w:w="392" w:type="dxa"/>
        </w:trPr>
        <w:tc>
          <w:tcPr>
            <w:tcW w:w="3960" w:type="dxa"/>
            <w:gridSpan w:val="2"/>
          </w:tcPr>
          <w:p w14:paraId="382A7794" w14:textId="77777777" w:rsidR="00DB03E9" w:rsidRPr="00E323D9" w:rsidRDefault="00DB03E9" w:rsidP="00986BFE">
            <w:pPr>
              <w:pStyle w:val="Sinespaciado"/>
              <w:ind w:left="22" w:firstLine="22"/>
              <w:jc w:val="center"/>
              <w:rPr>
                <w:rFonts w:ascii="Arial" w:eastAsia="Arial" w:hAnsi="Arial" w:cs="Arial"/>
                <w:b/>
                <w:szCs w:val="24"/>
              </w:rPr>
            </w:pPr>
          </w:p>
          <w:p w14:paraId="503A47C6" w14:textId="77777777" w:rsidR="00DB03E9" w:rsidRPr="00D25B13" w:rsidRDefault="00DB03E9" w:rsidP="00986BFE">
            <w:pPr>
              <w:pStyle w:val="Sinespaciado"/>
              <w:ind w:left="22" w:firstLine="22"/>
              <w:jc w:val="center"/>
              <w:rPr>
                <w:rFonts w:ascii="Arial" w:eastAsia="Arial" w:hAnsi="Arial" w:cs="Arial"/>
                <w:b/>
                <w:sz w:val="16"/>
                <w:szCs w:val="18"/>
              </w:rPr>
            </w:pPr>
          </w:p>
          <w:p w14:paraId="66E05D0E" w14:textId="77777777" w:rsidR="00DB03E9" w:rsidRDefault="00DB03E9" w:rsidP="00986BFE">
            <w:pPr>
              <w:pStyle w:val="Sinespaciado"/>
              <w:ind w:left="22" w:firstLine="22"/>
              <w:jc w:val="center"/>
              <w:rPr>
                <w:rFonts w:ascii="Arial" w:eastAsia="Arial" w:hAnsi="Arial" w:cs="Arial"/>
                <w:b/>
                <w:szCs w:val="24"/>
              </w:rPr>
            </w:pPr>
          </w:p>
          <w:p w14:paraId="485ED207" w14:textId="77777777" w:rsidR="00DB03E9" w:rsidRDefault="00DB03E9" w:rsidP="00986BFE">
            <w:pPr>
              <w:pStyle w:val="Sinespaciado"/>
              <w:ind w:left="22" w:firstLine="22"/>
              <w:jc w:val="center"/>
              <w:rPr>
                <w:rFonts w:ascii="Arial" w:eastAsia="Arial" w:hAnsi="Arial" w:cs="Arial"/>
                <w:b/>
                <w:szCs w:val="24"/>
              </w:rPr>
            </w:pPr>
          </w:p>
          <w:p w14:paraId="78AC3E9D" w14:textId="77777777" w:rsidR="00C53FEA" w:rsidRDefault="00C53FEA" w:rsidP="00986BFE">
            <w:pPr>
              <w:pStyle w:val="Sinespaciado"/>
              <w:ind w:left="22" w:firstLine="22"/>
              <w:jc w:val="center"/>
              <w:rPr>
                <w:rFonts w:ascii="Arial" w:eastAsia="Arial" w:hAnsi="Arial" w:cs="Arial"/>
                <w:b/>
                <w:szCs w:val="24"/>
              </w:rPr>
            </w:pPr>
          </w:p>
          <w:p w14:paraId="02EB18B5" w14:textId="77777777" w:rsidR="00DB03E9" w:rsidRDefault="00DB03E9" w:rsidP="00986BFE">
            <w:pPr>
              <w:pStyle w:val="Sinespaciado"/>
              <w:ind w:left="22" w:firstLine="22"/>
              <w:jc w:val="center"/>
              <w:rPr>
                <w:rFonts w:ascii="Arial" w:eastAsia="Arial" w:hAnsi="Arial" w:cs="Arial"/>
                <w:b/>
                <w:szCs w:val="24"/>
              </w:rPr>
            </w:pPr>
          </w:p>
          <w:p w14:paraId="101F7B0C" w14:textId="77777777" w:rsidR="00DB03E9" w:rsidRPr="00C53FEA" w:rsidRDefault="00DB03E9" w:rsidP="00986BFE">
            <w:pPr>
              <w:pStyle w:val="Sinespaciado"/>
              <w:ind w:left="22" w:firstLine="22"/>
              <w:jc w:val="center"/>
              <w:rPr>
                <w:rFonts w:ascii="Arial" w:eastAsia="Arial" w:hAnsi="Arial" w:cs="Arial"/>
                <w:b/>
                <w:sz w:val="32"/>
                <w:szCs w:val="36"/>
              </w:rPr>
            </w:pPr>
          </w:p>
          <w:p w14:paraId="22C0440B"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MARÍA DEL ROSARIO </w:t>
            </w:r>
          </w:p>
          <w:p w14:paraId="44FF2BD1"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VELÁZQUEZ HERNÁNDEZ</w:t>
            </w:r>
          </w:p>
          <w:p w14:paraId="0C40D841"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2EB4FB99" w14:textId="77777777" w:rsidR="00DB03E9" w:rsidRPr="00A94BC3" w:rsidRDefault="00DB03E9" w:rsidP="00986BFE">
            <w:pPr>
              <w:ind w:left="22" w:firstLine="22"/>
              <w:jc w:val="center"/>
              <w:rPr>
                <w:rFonts w:ascii="Arial" w:hAnsi="Arial" w:cs="Arial"/>
                <w:b/>
                <w:sz w:val="24"/>
                <w:szCs w:val="24"/>
                <w:lang w:val="es-ES"/>
              </w:rPr>
            </w:pPr>
          </w:p>
          <w:p w14:paraId="7024E915" w14:textId="77777777" w:rsidR="00DB03E9" w:rsidRPr="005D4F1F" w:rsidRDefault="00DB03E9" w:rsidP="00986BFE">
            <w:pPr>
              <w:ind w:left="22" w:firstLine="22"/>
              <w:jc w:val="center"/>
              <w:rPr>
                <w:rFonts w:ascii="Arial" w:hAnsi="Arial" w:cs="Arial"/>
                <w:b/>
                <w:sz w:val="24"/>
                <w:szCs w:val="24"/>
              </w:rPr>
            </w:pPr>
          </w:p>
          <w:p w14:paraId="530EB5ED" w14:textId="77777777" w:rsidR="00DB03E9" w:rsidRPr="00C53FEA" w:rsidRDefault="00DB03E9" w:rsidP="00986BFE">
            <w:pPr>
              <w:ind w:left="22" w:firstLine="22"/>
              <w:jc w:val="center"/>
              <w:rPr>
                <w:rFonts w:ascii="Arial" w:hAnsi="Arial" w:cs="Arial"/>
                <w:b/>
                <w:sz w:val="40"/>
                <w:szCs w:val="40"/>
              </w:rPr>
            </w:pPr>
          </w:p>
          <w:p w14:paraId="76662321" w14:textId="77777777" w:rsidR="00DB03E9" w:rsidRPr="00D25B13" w:rsidRDefault="00DB03E9" w:rsidP="00986BFE">
            <w:pPr>
              <w:ind w:left="22" w:firstLine="22"/>
              <w:jc w:val="center"/>
              <w:rPr>
                <w:rFonts w:ascii="Arial" w:hAnsi="Arial" w:cs="Arial"/>
                <w:b/>
              </w:rPr>
            </w:pPr>
          </w:p>
          <w:p w14:paraId="475EA79E" w14:textId="77777777" w:rsidR="00DB03E9" w:rsidRPr="00332CE5" w:rsidRDefault="00DB03E9" w:rsidP="00986BFE">
            <w:pPr>
              <w:ind w:left="22" w:firstLine="22"/>
              <w:jc w:val="center"/>
              <w:rPr>
                <w:rFonts w:ascii="Arial" w:hAnsi="Arial" w:cs="Arial"/>
                <w:b/>
                <w:sz w:val="14"/>
                <w:szCs w:val="14"/>
              </w:rPr>
            </w:pPr>
          </w:p>
        </w:tc>
        <w:tc>
          <w:tcPr>
            <w:tcW w:w="3960" w:type="dxa"/>
            <w:gridSpan w:val="2"/>
          </w:tcPr>
          <w:p w14:paraId="15513157" w14:textId="77777777" w:rsidR="00DB03E9" w:rsidRPr="00E323D9" w:rsidRDefault="00DB03E9" w:rsidP="00986BFE">
            <w:pPr>
              <w:pStyle w:val="Sinespaciado"/>
              <w:ind w:left="22" w:firstLine="22"/>
              <w:jc w:val="center"/>
              <w:rPr>
                <w:rFonts w:ascii="Arial" w:eastAsia="Arial" w:hAnsi="Arial" w:cs="Arial"/>
                <w:b/>
                <w:szCs w:val="24"/>
              </w:rPr>
            </w:pPr>
          </w:p>
          <w:p w14:paraId="66DEA162" w14:textId="77777777" w:rsidR="00DB03E9" w:rsidRPr="00E323D9" w:rsidRDefault="00DB03E9" w:rsidP="00986BFE">
            <w:pPr>
              <w:pStyle w:val="Sinespaciado"/>
              <w:ind w:left="22" w:firstLine="22"/>
              <w:jc w:val="center"/>
              <w:rPr>
                <w:rFonts w:ascii="Arial" w:eastAsia="Calibri" w:hAnsi="Arial" w:cs="Arial"/>
                <w:b/>
                <w:szCs w:val="24"/>
              </w:rPr>
            </w:pPr>
          </w:p>
          <w:p w14:paraId="05E21116" w14:textId="77777777" w:rsidR="00DB03E9" w:rsidRPr="00E323D9" w:rsidRDefault="00DB03E9" w:rsidP="00986BFE">
            <w:pPr>
              <w:pStyle w:val="Sinespaciado"/>
              <w:ind w:left="22" w:firstLine="22"/>
              <w:jc w:val="center"/>
              <w:rPr>
                <w:rFonts w:ascii="Arial" w:eastAsia="Calibri" w:hAnsi="Arial" w:cs="Arial"/>
                <w:b/>
                <w:szCs w:val="24"/>
              </w:rPr>
            </w:pPr>
          </w:p>
          <w:p w14:paraId="4CB61C5C" w14:textId="77777777" w:rsidR="00DB03E9" w:rsidRPr="00C53FEA" w:rsidRDefault="00DB03E9" w:rsidP="00986BFE">
            <w:pPr>
              <w:pStyle w:val="Sinespaciado"/>
              <w:ind w:left="22" w:firstLine="22"/>
              <w:jc w:val="center"/>
              <w:rPr>
                <w:rFonts w:ascii="Arial" w:eastAsia="Calibri" w:hAnsi="Arial" w:cs="Arial"/>
                <w:b/>
                <w:sz w:val="32"/>
                <w:szCs w:val="36"/>
              </w:rPr>
            </w:pPr>
          </w:p>
          <w:p w14:paraId="016AC513" w14:textId="77777777" w:rsidR="00C53FEA" w:rsidRDefault="00C53FEA" w:rsidP="00986BFE">
            <w:pPr>
              <w:pStyle w:val="Sinespaciado"/>
              <w:ind w:left="22" w:firstLine="22"/>
              <w:jc w:val="center"/>
              <w:rPr>
                <w:rFonts w:ascii="Arial" w:eastAsia="Calibri" w:hAnsi="Arial" w:cs="Arial"/>
                <w:b/>
                <w:szCs w:val="24"/>
              </w:rPr>
            </w:pPr>
          </w:p>
          <w:p w14:paraId="78172099" w14:textId="77777777" w:rsidR="00DB03E9" w:rsidRDefault="00DB03E9" w:rsidP="00986BFE">
            <w:pPr>
              <w:pStyle w:val="Sinespaciado"/>
              <w:ind w:left="22" w:firstLine="22"/>
              <w:jc w:val="center"/>
              <w:rPr>
                <w:rFonts w:ascii="Arial" w:eastAsia="Calibri" w:hAnsi="Arial" w:cs="Arial"/>
                <w:b/>
                <w:szCs w:val="24"/>
              </w:rPr>
            </w:pPr>
          </w:p>
          <w:p w14:paraId="2A4A7E5A" w14:textId="77777777" w:rsidR="00DB03E9" w:rsidRPr="00E323D9" w:rsidRDefault="00DB03E9" w:rsidP="00986BFE">
            <w:pPr>
              <w:pStyle w:val="Sinespaciado"/>
              <w:ind w:left="22" w:firstLine="22"/>
              <w:jc w:val="center"/>
              <w:rPr>
                <w:rFonts w:ascii="Arial" w:eastAsia="Calibri" w:hAnsi="Arial" w:cs="Arial"/>
                <w:b/>
                <w:szCs w:val="24"/>
              </w:rPr>
            </w:pPr>
          </w:p>
          <w:p w14:paraId="06DE0FF3"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LUIS ARTURO                       </w:t>
            </w:r>
          </w:p>
          <w:p w14:paraId="10169B2C"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MORONES VARGAS</w:t>
            </w:r>
          </w:p>
          <w:p w14:paraId="4E4B9BCF"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45A53036" w14:textId="77777777" w:rsidR="00DB03E9" w:rsidRPr="00E323D9" w:rsidRDefault="00DB03E9" w:rsidP="00986BFE">
            <w:pPr>
              <w:pStyle w:val="Sinespaciado"/>
              <w:ind w:left="22" w:firstLine="22"/>
              <w:jc w:val="center"/>
              <w:rPr>
                <w:rFonts w:ascii="Arial" w:eastAsia="Arial" w:hAnsi="Arial" w:cs="Arial"/>
                <w:b/>
                <w:szCs w:val="24"/>
              </w:rPr>
            </w:pPr>
          </w:p>
          <w:p w14:paraId="6D37638D" w14:textId="77777777" w:rsidR="00DB03E9" w:rsidRPr="005D4F1F" w:rsidRDefault="00DB03E9" w:rsidP="00986BFE">
            <w:pPr>
              <w:ind w:left="22" w:firstLine="22"/>
              <w:jc w:val="center"/>
              <w:rPr>
                <w:rFonts w:ascii="Arial" w:hAnsi="Arial" w:cs="Arial"/>
                <w:b/>
                <w:sz w:val="24"/>
                <w:szCs w:val="24"/>
              </w:rPr>
            </w:pPr>
          </w:p>
          <w:p w14:paraId="00F3138F" w14:textId="77777777" w:rsidR="00DB03E9" w:rsidRPr="005D4F1F" w:rsidRDefault="00DB03E9" w:rsidP="00986BFE">
            <w:pPr>
              <w:ind w:left="22" w:firstLine="22"/>
              <w:jc w:val="center"/>
              <w:rPr>
                <w:rFonts w:ascii="Arial" w:hAnsi="Arial" w:cs="Arial"/>
                <w:b/>
                <w:sz w:val="24"/>
                <w:szCs w:val="24"/>
              </w:rPr>
            </w:pPr>
          </w:p>
          <w:p w14:paraId="084207D4" w14:textId="77777777" w:rsidR="00DB03E9" w:rsidRPr="005D4F1F" w:rsidRDefault="00DB03E9" w:rsidP="00986BFE">
            <w:pPr>
              <w:ind w:left="22" w:firstLine="22"/>
              <w:jc w:val="center"/>
              <w:rPr>
                <w:rFonts w:ascii="Arial" w:hAnsi="Arial" w:cs="Arial"/>
                <w:b/>
                <w:sz w:val="24"/>
                <w:szCs w:val="24"/>
              </w:rPr>
            </w:pPr>
          </w:p>
          <w:p w14:paraId="6833104E" w14:textId="77777777" w:rsidR="00DB03E9" w:rsidRPr="00C53FEA" w:rsidRDefault="00DB03E9" w:rsidP="00986BFE">
            <w:pPr>
              <w:ind w:left="22" w:firstLine="22"/>
              <w:jc w:val="center"/>
              <w:rPr>
                <w:rFonts w:ascii="Arial" w:hAnsi="Arial" w:cs="Arial"/>
                <w:b/>
                <w:sz w:val="40"/>
                <w:szCs w:val="40"/>
              </w:rPr>
            </w:pPr>
          </w:p>
        </w:tc>
      </w:tr>
      <w:tr w:rsidR="00DB03E9" w:rsidRPr="00E323D9" w14:paraId="4030B4E6" w14:textId="77777777" w:rsidTr="00986BFE">
        <w:trPr>
          <w:gridAfter w:val="1"/>
          <w:wAfter w:w="392" w:type="dxa"/>
        </w:trPr>
        <w:tc>
          <w:tcPr>
            <w:tcW w:w="3960" w:type="dxa"/>
            <w:gridSpan w:val="2"/>
          </w:tcPr>
          <w:p w14:paraId="0B3A484C" w14:textId="77777777" w:rsidR="00DB03E9" w:rsidRPr="00C53FEA" w:rsidRDefault="00DB03E9" w:rsidP="00986BFE">
            <w:pPr>
              <w:pStyle w:val="Sinespaciado"/>
              <w:ind w:left="22" w:firstLine="22"/>
              <w:jc w:val="center"/>
              <w:rPr>
                <w:rFonts w:ascii="Arial" w:eastAsia="Arial" w:hAnsi="Arial" w:cs="Arial"/>
                <w:b/>
                <w:sz w:val="18"/>
                <w:szCs w:val="20"/>
              </w:rPr>
            </w:pPr>
          </w:p>
          <w:p w14:paraId="55F43DE3" w14:textId="77777777" w:rsidR="00DB03E9" w:rsidRPr="00E323D9" w:rsidRDefault="00DB03E9" w:rsidP="00986BFE">
            <w:pPr>
              <w:pStyle w:val="Sinespaciado"/>
              <w:ind w:left="22" w:firstLine="22"/>
              <w:jc w:val="center"/>
              <w:rPr>
                <w:rFonts w:ascii="Arial" w:eastAsia="Arial" w:hAnsi="Arial" w:cs="Arial"/>
                <w:b/>
                <w:szCs w:val="24"/>
              </w:rPr>
            </w:pPr>
          </w:p>
        </w:tc>
        <w:tc>
          <w:tcPr>
            <w:tcW w:w="3960" w:type="dxa"/>
            <w:gridSpan w:val="2"/>
          </w:tcPr>
          <w:p w14:paraId="15F702BC" w14:textId="77777777" w:rsidR="00DB03E9" w:rsidRPr="00C53FEA" w:rsidRDefault="00DB03E9" w:rsidP="00986BFE">
            <w:pPr>
              <w:pStyle w:val="Sinespaciado"/>
              <w:ind w:left="22" w:firstLine="22"/>
              <w:jc w:val="center"/>
              <w:rPr>
                <w:rFonts w:ascii="Arial" w:eastAsia="Arial" w:hAnsi="Arial" w:cs="Arial"/>
                <w:b/>
                <w:sz w:val="28"/>
                <w:szCs w:val="32"/>
              </w:rPr>
            </w:pPr>
          </w:p>
        </w:tc>
      </w:tr>
      <w:tr w:rsidR="00DB03E9" w:rsidRPr="00E323D9" w14:paraId="2182D464" w14:textId="77777777" w:rsidTr="00986BFE">
        <w:trPr>
          <w:gridAfter w:val="1"/>
          <w:wAfter w:w="392" w:type="dxa"/>
        </w:trPr>
        <w:tc>
          <w:tcPr>
            <w:tcW w:w="3960" w:type="dxa"/>
            <w:gridSpan w:val="2"/>
          </w:tcPr>
          <w:p w14:paraId="2798A3CA"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ALBERTO                          </w:t>
            </w:r>
          </w:p>
          <w:p w14:paraId="25D033C2"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MALDONADO CHAVARIN</w:t>
            </w:r>
          </w:p>
          <w:p w14:paraId="3F5E55DE"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21110EED" w14:textId="77777777" w:rsidR="00DB03E9" w:rsidRPr="00E323D9" w:rsidRDefault="00DB03E9" w:rsidP="00986BFE">
            <w:pPr>
              <w:pStyle w:val="Sinespaciado"/>
              <w:ind w:left="22" w:firstLine="22"/>
              <w:jc w:val="center"/>
              <w:rPr>
                <w:rFonts w:ascii="Arial" w:eastAsia="Calibri" w:hAnsi="Arial" w:cs="Arial"/>
                <w:b/>
                <w:szCs w:val="24"/>
              </w:rPr>
            </w:pPr>
          </w:p>
          <w:p w14:paraId="26765571" w14:textId="77777777" w:rsidR="00DB03E9" w:rsidRPr="00D25B13" w:rsidRDefault="00DB03E9" w:rsidP="00986BFE">
            <w:pPr>
              <w:ind w:left="22" w:firstLine="22"/>
              <w:jc w:val="center"/>
              <w:rPr>
                <w:rFonts w:ascii="Arial" w:hAnsi="Arial" w:cs="Arial"/>
                <w:b/>
              </w:rPr>
            </w:pPr>
          </w:p>
          <w:p w14:paraId="24B8A47F" w14:textId="77777777" w:rsidR="00DB03E9" w:rsidRPr="005D4F1F" w:rsidRDefault="00DB03E9" w:rsidP="00986BFE">
            <w:pPr>
              <w:ind w:left="22" w:firstLine="22"/>
              <w:jc w:val="center"/>
              <w:rPr>
                <w:rFonts w:ascii="Arial" w:hAnsi="Arial" w:cs="Arial"/>
                <w:b/>
                <w:sz w:val="24"/>
                <w:szCs w:val="24"/>
              </w:rPr>
            </w:pPr>
          </w:p>
          <w:p w14:paraId="5A8B6ACF" w14:textId="77777777" w:rsidR="00DB03E9" w:rsidRPr="00C53FEA" w:rsidRDefault="00DB03E9" w:rsidP="00986BFE">
            <w:pPr>
              <w:ind w:left="22" w:firstLine="22"/>
              <w:jc w:val="center"/>
              <w:rPr>
                <w:rFonts w:ascii="Arial" w:hAnsi="Arial" w:cs="Arial"/>
                <w:b/>
                <w:sz w:val="44"/>
                <w:szCs w:val="44"/>
              </w:rPr>
            </w:pPr>
          </w:p>
          <w:p w14:paraId="318D7CC3" w14:textId="77777777" w:rsidR="00DB03E9" w:rsidRPr="00BF2DE4" w:rsidRDefault="00DB03E9" w:rsidP="00986BFE">
            <w:pPr>
              <w:ind w:left="22" w:firstLine="22"/>
              <w:jc w:val="center"/>
              <w:rPr>
                <w:rFonts w:ascii="Arial" w:hAnsi="Arial" w:cs="Arial"/>
                <w:b/>
                <w:sz w:val="32"/>
                <w:szCs w:val="32"/>
              </w:rPr>
            </w:pPr>
          </w:p>
          <w:p w14:paraId="1BF81E75" w14:textId="77777777" w:rsidR="00DB03E9" w:rsidRPr="00F14AE3" w:rsidRDefault="00DB03E9" w:rsidP="00986BFE">
            <w:pPr>
              <w:ind w:left="22" w:firstLine="22"/>
              <w:jc w:val="center"/>
              <w:rPr>
                <w:rFonts w:ascii="Arial" w:hAnsi="Arial" w:cs="Arial"/>
                <w:b/>
                <w:sz w:val="24"/>
                <w:szCs w:val="24"/>
              </w:rPr>
            </w:pPr>
          </w:p>
        </w:tc>
        <w:tc>
          <w:tcPr>
            <w:tcW w:w="3960" w:type="dxa"/>
            <w:gridSpan w:val="2"/>
          </w:tcPr>
          <w:p w14:paraId="18B52B46" w14:textId="77777777" w:rsidR="00DB03E9" w:rsidRDefault="00DB03E9" w:rsidP="00986BFE">
            <w:pPr>
              <w:pStyle w:val="Sinespaciado"/>
              <w:ind w:left="22" w:firstLine="22"/>
              <w:jc w:val="center"/>
              <w:rPr>
                <w:rFonts w:ascii="Arial" w:eastAsia="Times New Roman" w:hAnsi="Arial" w:cs="Arial"/>
                <w:b/>
                <w:color w:val="000000"/>
                <w:szCs w:val="24"/>
                <w:lang w:eastAsia="es-MX"/>
              </w:rPr>
            </w:pPr>
            <w:r>
              <w:rPr>
                <w:rFonts w:ascii="Arial" w:eastAsia="Times New Roman" w:hAnsi="Arial" w:cs="Arial"/>
                <w:b/>
                <w:color w:val="000000"/>
                <w:szCs w:val="24"/>
                <w:lang w:eastAsia="es-MX"/>
              </w:rPr>
              <w:t xml:space="preserve">               </w:t>
            </w:r>
            <w:r w:rsidRPr="00E323D9">
              <w:rPr>
                <w:rFonts w:ascii="Arial" w:eastAsia="Times New Roman" w:hAnsi="Arial" w:cs="Arial"/>
                <w:b/>
                <w:color w:val="000000"/>
                <w:szCs w:val="24"/>
                <w:lang w:eastAsia="es-MX"/>
              </w:rPr>
              <w:t>A</w:t>
            </w:r>
            <w:r>
              <w:rPr>
                <w:rFonts w:ascii="Arial" w:eastAsia="Times New Roman" w:hAnsi="Arial" w:cs="Arial"/>
                <w:b/>
                <w:color w:val="000000"/>
                <w:szCs w:val="24"/>
                <w:lang w:eastAsia="es-MX"/>
              </w:rPr>
              <w:t xml:space="preserve">NA ROSA LOZA AGRAZ      </w:t>
            </w:r>
          </w:p>
          <w:p w14:paraId="7949DBD1" w14:textId="77777777" w:rsidR="00DB03E9" w:rsidRPr="00E323D9" w:rsidRDefault="00DB03E9" w:rsidP="00986BFE">
            <w:pPr>
              <w:pStyle w:val="Sinespaciado"/>
              <w:ind w:left="22" w:firstLine="22"/>
              <w:jc w:val="center"/>
              <w:rPr>
                <w:rFonts w:ascii="Arial" w:hAnsi="Arial" w:cs="Arial"/>
                <w:b/>
                <w:sz w:val="24"/>
                <w:szCs w:val="24"/>
              </w:rPr>
            </w:pPr>
            <w:r>
              <w:rPr>
                <w:rFonts w:ascii="Arial" w:eastAsia="Times New Roman" w:hAnsi="Arial" w:cs="Arial"/>
                <w:b/>
                <w:color w:val="000000"/>
                <w:szCs w:val="24"/>
                <w:lang w:eastAsia="es-MX"/>
              </w:rPr>
              <w:t xml:space="preserve">             REGIDORA</w:t>
            </w:r>
          </w:p>
        </w:tc>
      </w:tr>
      <w:tr w:rsidR="00DB03E9" w:rsidRPr="00E323D9" w14:paraId="6743F6EA" w14:textId="77777777" w:rsidTr="00986BFE">
        <w:trPr>
          <w:gridAfter w:val="1"/>
          <w:wAfter w:w="392" w:type="dxa"/>
        </w:trPr>
        <w:tc>
          <w:tcPr>
            <w:tcW w:w="3960" w:type="dxa"/>
            <w:gridSpan w:val="2"/>
          </w:tcPr>
          <w:p w14:paraId="331AD6B9" w14:textId="77777777" w:rsidR="00DB03E9" w:rsidRDefault="00DB03E9" w:rsidP="00986BFE">
            <w:pPr>
              <w:pStyle w:val="Sinespaciado"/>
              <w:ind w:left="22" w:firstLine="22"/>
              <w:jc w:val="center"/>
              <w:rPr>
                <w:rFonts w:ascii="Arial" w:eastAsia="Arial" w:hAnsi="Arial" w:cs="Arial"/>
                <w:b/>
                <w:szCs w:val="24"/>
              </w:rPr>
            </w:pPr>
            <w:r>
              <w:rPr>
                <w:rFonts w:ascii="Arial" w:eastAsia="Arial" w:hAnsi="Arial" w:cs="Arial"/>
                <w:b/>
                <w:szCs w:val="24"/>
              </w:rPr>
              <w:t xml:space="preserve">       </w:t>
            </w:r>
            <w:r w:rsidRPr="00E323D9">
              <w:rPr>
                <w:rFonts w:ascii="Arial" w:eastAsia="Arial" w:hAnsi="Arial" w:cs="Arial"/>
                <w:b/>
                <w:szCs w:val="24"/>
              </w:rPr>
              <w:t>JO</w:t>
            </w:r>
            <w:r>
              <w:rPr>
                <w:rFonts w:ascii="Arial" w:eastAsia="Arial" w:hAnsi="Arial" w:cs="Arial"/>
                <w:b/>
                <w:szCs w:val="24"/>
              </w:rPr>
              <w:t xml:space="preserve">RGE EDUARDO                </w:t>
            </w:r>
          </w:p>
          <w:p w14:paraId="27AC3B3E" w14:textId="77777777" w:rsidR="00DB03E9" w:rsidRPr="00E323D9" w:rsidRDefault="00DB03E9" w:rsidP="00986BFE">
            <w:pPr>
              <w:pStyle w:val="Sinespaciado"/>
              <w:ind w:left="22" w:firstLine="22"/>
              <w:jc w:val="center"/>
              <w:rPr>
                <w:rFonts w:ascii="Arial" w:eastAsia="Times New Roman" w:hAnsi="Arial" w:cs="Arial"/>
                <w:b/>
                <w:szCs w:val="24"/>
                <w:lang w:eastAsia="es-MX"/>
              </w:rPr>
            </w:pPr>
            <w:r>
              <w:rPr>
                <w:rFonts w:ascii="Arial" w:eastAsia="Arial" w:hAnsi="Arial" w:cs="Arial"/>
                <w:b/>
                <w:szCs w:val="24"/>
              </w:rPr>
              <w:t xml:space="preserve">       GONZÁLEZ DE LA TORRE </w:t>
            </w:r>
          </w:p>
          <w:p w14:paraId="156990AB"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0DDFAD1E" w14:textId="77777777" w:rsidR="00DB03E9" w:rsidRPr="005D4F1F" w:rsidRDefault="00DB03E9" w:rsidP="00986BFE">
            <w:pPr>
              <w:ind w:left="22" w:firstLine="22"/>
              <w:jc w:val="center"/>
              <w:rPr>
                <w:rFonts w:ascii="Arial" w:hAnsi="Arial" w:cs="Arial"/>
                <w:b/>
                <w:sz w:val="24"/>
                <w:szCs w:val="24"/>
              </w:rPr>
            </w:pPr>
          </w:p>
        </w:tc>
        <w:tc>
          <w:tcPr>
            <w:tcW w:w="3960" w:type="dxa"/>
            <w:gridSpan w:val="2"/>
          </w:tcPr>
          <w:p w14:paraId="590105D4"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LILIANA ANTONIA                     </w:t>
            </w:r>
          </w:p>
          <w:p w14:paraId="17497D1F"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GARDIEL ARANA</w:t>
            </w:r>
          </w:p>
          <w:p w14:paraId="7951BF56"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50264578" w14:textId="77777777" w:rsidR="00DB03E9" w:rsidRPr="00A94BC3" w:rsidRDefault="00DB03E9" w:rsidP="00986BFE">
            <w:pPr>
              <w:ind w:left="22" w:firstLine="22"/>
              <w:jc w:val="center"/>
              <w:rPr>
                <w:rFonts w:ascii="Arial" w:hAnsi="Arial" w:cs="Arial"/>
                <w:b/>
                <w:sz w:val="24"/>
                <w:szCs w:val="24"/>
                <w:lang w:val="es-ES"/>
              </w:rPr>
            </w:pPr>
          </w:p>
        </w:tc>
      </w:tr>
      <w:tr w:rsidR="00DB03E9" w:rsidRPr="00E323D9" w14:paraId="13548838" w14:textId="77777777" w:rsidTr="00986BFE">
        <w:trPr>
          <w:gridAfter w:val="1"/>
          <w:wAfter w:w="392" w:type="dxa"/>
          <w:trHeight w:val="851"/>
        </w:trPr>
        <w:tc>
          <w:tcPr>
            <w:tcW w:w="3960" w:type="dxa"/>
            <w:gridSpan w:val="2"/>
          </w:tcPr>
          <w:p w14:paraId="3564658C" w14:textId="77777777" w:rsidR="00DB03E9" w:rsidRPr="00F14AE3" w:rsidRDefault="00DB03E9" w:rsidP="00986BFE">
            <w:pPr>
              <w:pStyle w:val="Sinespaciado"/>
              <w:ind w:left="22" w:firstLine="22"/>
              <w:jc w:val="center"/>
              <w:rPr>
                <w:rFonts w:ascii="Arial" w:eastAsia="Calibri" w:hAnsi="Arial" w:cs="Arial"/>
                <w:b/>
                <w:sz w:val="28"/>
                <w:szCs w:val="32"/>
              </w:rPr>
            </w:pPr>
          </w:p>
          <w:p w14:paraId="67986CF8" w14:textId="77777777" w:rsidR="00DB03E9" w:rsidRPr="00C53FEA" w:rsidRDefault="00DB03E9" w:rsidP="00986BFE">
            <w:pPr>
              <w:pStyle w:val="Sinespaciado"/>
              <w:ind w:left="22" w:firstLine="22"/>
              <w:jc w:val="center"/>
              <w:rPr>
                <w:rFonts w:ascii="Arial" w:eastAsia="Calibri" w:hAnsi="Arial" w:cs="Arial"/>
                <w:b/>
                <w:sz w:val="96"/>
                <w:szCs w:val="144"/>
              </w:rPr>
            </w:pPr>
          </w:p>
          <w:p w14:paraId="5D996060" w14:textId="77777777" w:rsidR="00DB03E9" w:rsidRPr="00E323D9" w:rsidRDefault="00DB03E9" w:rsidP="00986BFE">
            <w:pPr>
              <w:pStyle w:val="Sinespaciado"/>
              <w:ind w:left="22" w:firstLine="22"/>
              <w:jc w:val="center"/>
              <w:rPr>
                <w:rFonts w:ascii="Arial" w:eastAsia="Calibri" w:hAnsi="Arial" w:cs="Arial"/>
                <w:b/>
                <w:szCs w:val="24"/>
              </w:rPr>
            </w:pPr>
          </w:p>
          <w:p w14:paraId="60132D7F" w14:textId="77777777" w:rsidR="00DB03E9" w:rsidRPr="00D25B13" w:rsidRDefault="00DB03E9" w:rsidP="00986BFE">
            <w:pPr>
              <w:pStyle w:val="Sinespaciado"/>
              <w:ind w:left="22" w:firstLine="22"/>
              <w:jc w:val="center"/>
              <w:rPr>
                <w:rFonts w:ascii="Arial" w:eastAsia="Calibri" w:hAnsi="Arial" w:cs="Arial"/>
                <w:b/>
                <w:szCs w:val="24"/>
              </w:rPr>
            </w:pPr>
          </w:p>
          <w:p w14:paraId="5AC54D2F" w14:textId="77777777" w:rsidR="00DB03E9" w:rsidRDefault="00DB03E9" w:rsidP="00986BFE">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JOSÉ ROBERTO                            </w:t>
            </w:r>
          </w:p>
          <w:p w14:paraId="5E2EDB10" w14:textId="77777777" w:rsidR="00DB03E9" w:rsidRPr="00E323D9" w:rsidRDefault="00DB03E9" w:rsidP="00986BFE">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GARCIA CASTILLO</w:t>
            </w:r>
          </w:p>
          <w:p w14:paraId="4696F098" w14:textId="77777777" w:rsidR="00DB03E9" w:rsidRPr="00290837" w:rsidRDefault="00DB03E9" w:rsidP="00986BFE">
            <w:pPr>
              <w:pStyle w:val="Sinespaciado"/>
              <w:ind w:left="22" w:firstLine="22"/>
              <w:jc w:val="center"/>
              <w:rPr>
                <w:rFonts w:ascii="Arial" w:hAnsi="Arial" w:cs="Arial"/>
                <w:b/>
                <w:sz w:val="24"/>
                <w:szCs w:val="24"/>
              </w:rPr>
            </w:pPr>
            <w:r>
              <w:rPr>
                <w:rFonts w:ascii="Arial" w:eastAsia="Calibri" w:hAnsi="Arial" w:cs="Arial"/>
                <w:b/>
                <w:szCs w:val="24"/>
              </w:rPr>
              <w:t xml:space="preserve">      REGIDOR</w:t>
            </w:r>
          </w:p>
        </w:tc>
        <w:tc>
          <w:tcPr>
            <w:tcW w:w="3960" w:type="dxa"/>
            <w:gridSpan w:val="2"/>
          </w:tcPr>
          <w:p w14:paraId="2798D3C2" w14:textId="77777777" w:rsidR="00DB03E9" w:rsidRPr="00E323D9" w:rsidRDefault="00DB03E9" w:rsidP="00986BFE">
            <w:pPr>
              <w:pStyle w:val="Sinespaciado"/>
              <w:ind w:left="22" w:firstLine="22"/>
              <w:jc w:val="center"/>
              <w:rPr>
                <w:rFonts w:ascii="Arial" w:eastAsia="Calibri" w:hAnsi="Arial" w:cs="Arial"/>
                <w:b/>
                <w:szCs w:val="24"/>
              </w:rPr>
            </w:pPr>
          </w:p>
          <w:p w14:paraId="2D007978" w14:textId="77777777" w:rsidR="00DB03E9" w:rsidRPr="00E323D9" w:rsidRDefault="00DB03E9" w:rsidP="00986BFE">
            <w:pPr>
              <w:pStyle w:val="Sinespaciado"/>
              <w:ind w:left="22" w:firstLine="22"/>
              <w:jc w:val="center"/>
              <w:rPr>
                <w:rFonts w:ascii="Arial" w:eastAsia="Times New Roman" w:hAnsi="Arial" w:cs="Arial"/>
                <w:b/>
                <w:szCs w:val="24"/>
                <w:lang w:eastAsia="es-MX"/>
              </w:rPr>
            </w:pPr>
          </w:p>
          <w:p w14:paraId="0640A8B8" w14:textId="77777777" w:rsidR="00DB03E9" w:rsidRPr="00E323D9" w:rsidRDefault="00DB03E9" w:rsidP="00986BFE">
            <w:pPr>
              <w:pStyle w:val="Sinespaciado"/>
              <w:ind w:left="22" w:firstLine="22"/>
              <w:jc w:val="center"/>
              <w:rPr>
                <w:rFonts w:ascii="Arial" w:eastAsia="Times New Roman" w:hAnsi="Arial" w:cs="Arial"/>
                <w:b/>
                <w:szCs w:val="24"/>
                <w:lang w:eastAsia="es-MX"/>
              </w:rPr>
            </w:pPr>
          </w:p>
          <w:p w14:paraId="79955031" w14:textId="77777777" w:rsidR="00DB03E9" w:rsidRPr="00E323D9" w:rsidRDefault="00DB03E9" w:rsidP="00986BFE">
            <w:pPr>
              <w:pStyle w:val="Sinespaciado"/>
              <w:ind w:left="22" w:firstLine="22"/>
              <w:jc w:val="center"/>
              <w:rPr>
                <w:rFonts w:ascii="Arial" w:eastAsia="Times New Roman" w:hAnsi="Arial" w:cs="Arial"/>
                <w:b/>
                <w:szCs w:val="24"/>
                <w:lang w:eastAsia="es-MX"/>
              </w:rPr>
            </w:pPr>
          </w:p>
          <w:p w14:paraId="70324E3A" w14:textId="77777777" w:rsidR="00DB03E9" w:rsidRPr="00E323D9" w:rsidRDefault="00DB03E9" w:rsidP="00986BFE">
            <w:pPr>
              <w:pStyle w:val="Sinespaciado"/>
              <w:ind w:left="22" w:firstLine="22"/>
              <w:jc w:val="center"/>
              <w:rPr>
                <w:rFonts w:ascii="Arial" w:eastAsia="Calibri" w:hAnsi="Arial" w:cs="Arial"/>
                <w:b/>
                <w:szCs w:val="24"/>
              </w:rPr>
            </w:pPr>
          </w:p>
          <w:p w14:paraId="54EFEC99" w14:textId="77777777" w:rsidR="00DB03E9" w:rsidRPr="00290837" w:rsidRDefault="00DB03E9" w:rsidP="00986BFE">
            <w:pPr>
              <w:rPr>
                <w:rFonts w:ascii="Arial" w:hAnsi="Arial" w:cs="Arial"/>
                <w:b/>
                <w:sz w:val="24"/>
                <w:szCs w:val="24"/>
              </w:rPr>
            </w:pPr>
          </w:p>
        </w:tc>
      </w:tr>
      <w:tr w:rsidR="00DB03E9" w:rsidRPr="00E323D9" w14:paraId="729839AF" w14:textId="77777777" w:rsidTr="00986BFE">
        <w:trPr>
          <w:gridAfter w:val="1"/>
          <w:wAfter w:w="392" w:type="dxa"/>
        </w:trPr>
        <w:tc>
          <w:tcPr>
            <w:tcW w:w="3960" w:type="dxa"/>
            <w:gridSpan w:val="2"/>
          </w:tcPr>
          <w:p w14:paraId="2CFA8FA1" w14:textId="77777777" w:rsidR="00DB03E9" w:rsidRPr="00E323D9" w:rsidRDefault="00DB03E9" w:rsidP="00986BFE">
            <w:pPr>
              <w:pStyle w:val="Sinespaciado"/>
              <w:ind w:left="22" w:firstLine="22"/>
              <w:jc w:val="center"/>
              <w:rPr>
                <w:rFonts w:ascii="Arial" w:eastAsia="Arial" w:hAnsi="Arial" w:cs="Arial"/>
                <w:b/>
                <w:szCs w:val="24"/>
              </w:rPr>
            </w:pPr>
          </w:p>
        </w:tc>
        <w:tc>
          <w:tcPr>
            <w:tcW w:w="3960" w:type="dxa"/>
            <w:gridSpan w:val="2"/>
          </w:tcPr>
          <w:p w14:paraId="2364F1AD" w14:textId="77777777" w:rsidR="00DB03E9" w:rsidRPr="00E323D9" w:rsidRDefault="00DB03E9" w:rsidP="00986BFE">
            <w:pPr>
              <w:pStyle w:val="Sinespaciado"/>
              <w:ind w:left="22" w:firstLine="22"/>
              <w:jc w:val="center"/>
              <w:rPr>
                <w:rFonts w:ascii="Arial" w:eastAsia="Calibri" w:hAnsi="Arial" w:cs="Arial"/>
                <w:b/>
                <w:szCs w:val="24"/>
              </w:rPr>
            </w:pPr>
          </w:p>
        </w:tc>
      </w:tr>
    </w:tbl>
    <w:p w14:paraId="54E9E57C" w14:textId="77777777" w:rsidR="00DB03E9" w:rsidRPr="002046E0" w:rsidRDefault="00DB03E9" w:rsidP="00C53FEA"/>
    <w:sectPr w:rsidR="00DB03E9" w:rsidRPr="002046E0" w:rsidSect="00A34123">
      <w:footerReference w:type="default" r:id="rId12"/>
      <w:pgSz w:w="12242" w:h="20163" w:code="5"/>
      <w:pgMar w:top="2665" w:right="1928" w:bottom="249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08B7" w14:textId="77777777" w:rsidR="000706AE" w:rsidRDefault="000706AE" w:rsidP="000B1497">
      <w:pPr>
        <w:spacing w:after="0" w:line="240" w:lineRule="auto"/>
      </w:pPr>
      <w:r>
        <w:separator/>
      </w:r>
    </w:p>
  </w:endnote>
  <w:endnote w:type="continuationSeparator" w:id="0">
    <w:p w14:paraId="7A36F188" w14:textId="77777777" w:rsidR="000706AE" w:rsidRDefault="000706AE"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14:paraId="7F55A0EC" w14:textId="77777777" w:rsidR="00784E5D" w:rsidRPr="008A5DAA" w:rsidRDefault="00784E5D">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B97DDF">
              <w:rPr>
                <w:b/>
                <w:bCs/>
                <w:noProof/>
                <w:sz w:val="16"/>
                <w:szCs w:val="16"/>
              </w:rPr>
              <w:t>266</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B97DDF">
              <w:rPr>
                <w:b/>
                <w:bCs/>
                <w:noProof/>
                <w:sz w:val="16"/>
                <w:szCs w:val="16"/>
              </w:rPr>
              <w:t>268</w:t>
            </w:r>
            <w:r w:rsidRPr="008A5DAA">
              <w:rPr>
                <w:b/>
                <w:bCs/>
                <w:sz w:val="16"/>
                <w:szCs w:val="16"/>
              </w:rPr>
              <w:fldChar w:fldCharType="end"/>
            </w:r>
          </w:p>
        </w:sdtContent>
      </w:sdt>
    </w:sdtContent>
  </w:sdt>
  <w:p w14:paraId="130B8B21" w14:textId="77777777" w:rsidR="00784E5D" w:rsidRPr="007F5E90" w:rsidRDefault="00784E5D" w:rsidP="007F5E90">
    <w:pPr>
      <w:pStyle w:val="Encabezado"/>
      <w:jc w:val="center"/>
      <w:rPr>
        <w:rFonts w:ascii="Arial" w:hAnsi="Arial" w:cs="Arial"/>
        <w:bCs/>
        <w:sz w:val="16"/>
        <w:szCs w:val="16"/>
      </w:rPr>
    </w:pPr>
    <w:r w:rsidRPr="00F41F27">
      <w:rPr>
        <w:rFonts w:ascii="Arial" w:hAnsi="Arial" w:cs="Arial"/>
        <w:sz w:val="16"/>
        <w:szCs w:val="18"/>
      </w:rPr>
      <w:t xml:space="preserve">La presente foja por ambas caras forma parte integral del Acta de la Sesión </w:t>
    </w:r>
    <w:r>
      <w:rPr>
        <w:rFonts w:ascii="Arial" w:hAnsi="Arial" w:cs="Arial"/>
        <w:sz w:val="16"/>
        <w:szCs w:val="18"/>
      </w:rPr>
      <w:t xml:space="preserve">Ordinaria </w:t>
    </w:r>
    <w:r w:rsidRPr="00666D4F">
      <w:rPr>
        <w:rFonts w:ascii="Arial" w:hAnsi="Arial" w:cs="Arial"/>
        <w:bCs/>
        <w:sz w:val="16"/>
        <w:szCs w:val="16"/>
      </w:rPr>
      <w:t>del Ayuntamiento Constitucional de San Pedro Tlaquepaqu</w:t>
    </w:r>
    <w:r>
      <w:rPr>
        <w:rFonts w:ascii="Arial" w:hAnsi="Arial" w:cs="Arial"/>
        <w:bCs/>
        <w:sz w:val="16"/>
        <w:szCs w:val="16"/>
      </w:rPr>
      <w:t>e, del 27</w:t>
    </w:r>
    <w:r w:rsidRPr="00AF4E61">
      <w:rPr>
        <w:rFonts w:ascii="Arial" w:hAnsi="Arial" w:cs="Arial"/>
        <w:bCs/>
        <w:sz w:val="16"/>
        <w:szCs w:val="16"/>
      </w:rPr>
      <w:t xml:space="preserve"> de </w:t>
    </w:r>
    <w:r>
      <w:rPr>
        <w:rFonts w:ascii="Arial" w:hAnsi="Arial" w:cs="Arial"/>
        <w:bCs/>
        <w:sz w:val="16"/>
        <w:szCs w:val="16"/>
      </w:rPr>
      <w:t>mayo</w:t>
    </w:r>
    <w:r w:rsidRPr="00AF4E61">
      <w:rPr>
        <w:rFonts w:ascii="Arial" w:hAnsi="Arial" w:cs="Arial"/>
        <w:bCs/>
        <w:sz w:val="16"/>
        <w:szCs w:val="16"/>
      </w:rPr>
      <w:t xml:space="preserve"> del 202</w:t>
    </w:r>
    <w:r>
      <w:rPr>
        <w:rFonts w:ascii="Arial" w:hAnsi="Arial" w:cs="Arial"/>
        <w:bCs/>
        <w:sz w:val="16"/>
        <w:szCs w:val="16"/>
      </w:rPr>
      <w:t>2.</w:t>
    </w:r>
  </w:p>
  <w:p w14:paraId="3CE51B2C" w14:textId="77777777" w:rsidR="00784E5D" w:rsidRDefault="00784E5D"/>
  <w:p w14:paraId="3C504AF0" w14:textId="77777777" w:rsidR="00784E5D" w:rsidRDefault="00784E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FDCE" w14:textId="77777777" w:rsidR="000706AE" w:rsidRDefault="000706AE" w:rsidP="000B1497">
      <w:pPr>
        <w:spacing w:after="0" w:line="240" w:lineRule="auto"/>
      </w:pPr>
      <w:r>
        <w:separator/>
      </w:r>
    </w:p>
  </w:footnote>
  <w:footnote w:type="continuationSeparator" w:id="0">
    <w:p w14:paraId="09E658AC" w14:textId="77777777" w:rsidR="000706AE" w:rsidRDefault="000706AE" w:rsidP="000B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C4"/>
    <w:multiLevelType w:val="multilevel"/>
    <w:tmpl w:val="25720E42"/>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62B1C"/>
    <w:multiLevelType w:val="hybridMultilevel"/>
    <w:tmpl w:val="F090543E"/>
    <w:lvl w:ilvl="0" w:tplc="DBEEFCAC">
      <w:start w:val="1"/>
      <w:numFmt w:val="upperRoman"/>
      <w:lvlText w:val="%1."/>
      <w:lvlJc w:val="left"/>
      <w:pPr>
        <w:ind w:left="584" w:hanging="188"/>
      </w:pPr>
      <w:rPr>
        <w:rFonts w:ascii="Arial" w:eastAsia="Times New Roman" w:hAnsi="Arial" w:cs="Arial" w:hint="default"/>
        <w:i/>
        <w:w w:val="102"/>
        <w:sz w:val="22"/>
        <w:szCs w:val="22"/>
      </w:rPr>
    </w:lvl>
    <w:lvl w:ilvl="1" w:tplc="32346BB6">
      <w:start w:val="1"/>
      <w:numFmt w:val="lowerLetter"/>
      <w:lvlText w:val="%2)"/>
      <w:lvlJc w:val="left"/>
      <w:pPr>
        <w:ind w:left="1750" w:hanging="317"/>
      </w:pPr>
      <w:rPr>
        <w:rFonts w:ascii="Arial" w:eastAsia="Times New Roman" w:hAnsi="Arial" w:cs="Arial" w:hint="default"/>
        <w:b/>
        <w:i/>
        <w:spacing w:val="0"/>
        <w:w w:val="102"/>
        <w:sz w:val="18"/>
        <w:szCs w:val="18"/>
      </w:rPr>
    </w:lvl>
    <w:lvl w:ilvl="2" w:tplc="E14816AC">
      <w:start w:val="1"/>
      <w:numFmt w:val="bullet"/>
      <w:lvlText w:val="•"/>
      <w:lvlJc w:val="left"/>
      <w:pPr>
        <w:ind w:left="2542" w:hanging="317"/>
      </w:pPr>
      <w:rPr>
        <w:rFonts w:hint="default"/>
      </w:rPr>
    </w:lvl>
    <w:lvl w:ilvl="3" w:tplc="3746F042">
      <w:start w:val="1"/>
      <w:numFmt w:val="bullet"/>
      <w:lvlText w:val="•"/>
      <w:lvlJc w:val="left"/>
      <w:pPr>
        <w:ind w:left="3324" w:hanging="317"/>
      </w:pPr>
      <w:rPr>
        <w:rFonts w:hint="default"/>
      </w:rPr>
    </w:lvl>
    <w:lvl w:ilvl="4" w:tplc="9EAA655E">
      <w:start w:val="1"/>
      <w:numFmt w:val="bullet"/>
      <w:lvlText w:val="•"/>
      <w:lvlJc w:val="left"/>
      <w:pPr>
        <w:ind w:left="4106" w:hanging="317"/>
      </w:pPr>
      <w:rPr>
        <w:rFonts w:hint="default"/>
      </w:rPr>
    </w:lvl>
    <w:lvl w:ilvl="5" w:tplc="34BC790E">
      <w:start w:val="1"/>
      <w:numFmt w:val="bullet"/>
      <w:lvlText w:val="•"/>
      <w:lvlJc w:val="left"/>
      <w:pPr>
        <w:ind w:left="4888" w:hanging="317"/>
      </w:pPr>
      <w:rPr>
        <w:rFonts w:hint="default"/>
      </w:rPr>
    </w:lvl>
    <w:lvl w:ilvl="6" w:tplc="83D2AB3E">
      <w:start w:val="1"/>
      <w:numFmt w:val="bullet"/>
      <w:lvlText w:val="•"/>
      <w:lvlJc w:val="left"/>
      <w:pPr>
        <w:ind w:left="5671" w:hanging="317"/>
      </w:pPr>
      <w:rPr>
        <w:rFonts w:hint="default"/>
      </w:rPr>
    </w:lvl>
    <w:lvl w:ilvl="7" w:tplc="FCCE37BC">
      <w:start w:val="1"/>
      <w:numFmt w:val="bullet"/>
      <w:lvlText w:val="•"/>
      <w:lvlJc w:val="left"/>
      <w:pPr>
        <w:ind w:left="6453" w:hanging="317"/>
      </w:pPr>
      <w:rPr>
        <w:rFonts w:hint="default"/>
      </w:rPr>
    </w:lvl>
    <w:lvl w:ilvl="8" w:tplc="B59248C2">
      <w:start w:val="1"/>
      <w:numFmt w:val="bullet"/>
      <w:lvlText w:val="•"/>
      <w:lvlJc w:val="left"/>
      <w:pPr>
        <w:ind w:left="7235" w:hanging="317"/>
      </w:pPr>
      <w:rPr>
        <w:rFonts w:hint="default"/>
      </w:rPr>
    </w:lvl>
  </w:abstractNum>
  <w:abstractNum w:abstractNumId="2" w15:restartNumberingAfterBreak="0">
    <w:nsid w:val="059A222F"/>
    <w:multiLevelType w:val="multilevel"/>
    <w:tmpl w:val="4B0EE5F2"/>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310AAC"/>
    <w:multiLevelType w:val="hybridMultilevel"/>
    <w:tmpl w:val="CD04A340"/>
    <w:lvl w:ilvl="0" w:tplc="9606D8B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76F4BBC"/>
    <w:multiLevelType w:val="multilevel"/>
    <w:tmpl w:val="502890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052F43"/>
    <w:multiLevelType w:val="hybridMultilevel"/>
    <w:tmpl w:val="D70ED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BC2C68"/>
    <w:multiLevelType w:val="hybridMultilevel"/>
    <w:tmpl w:val="9E189A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FA5AA2"/>
    <w:multiLevelType w:val="hybridMultilevel"/>
    <w:tmpl w:val="C6203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250843"/>
    <w:multiLevelType w:val="hybridMultilevel"/>
    <w:tmpl w:val="F74E1074"/>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690CBD"/>
    <w:multiLevelType w:val="multilevel"/>
    <w:tmpl w:val="C2FE3D76"/>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0B071C7"/>
    <w:multiLevelType w:val="multilevel"/>
    <w:tmpl w:val="6FD6013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13012AB"/>
    <w:multiLevelType w:val="multilevel"/>
    <w:tmpl w:val="DC8A4F1C"/>
    <w:lvl w:ilvl="0">
      <w:start w:val="1"/>
      <w:numFmt w:val="upperRoman"/>
      <w:lvlText w:val="%1."/>
      <w:lvlJc w:val="left"/>
      <w:pPr>
        <w:ind w:left="1008" w:hanging="720"/>
      </w:pPr>
      <w:rPr>
        <w:rFonts w:ascii="Verdana" w:eastAsia="Arial" w:hAnsi="Verdana" w:cs="Arial" w:hint="default"/>
        <w:b/>
        <w:i w:val="0"/>
        <w:sz w:val="24"/>
        <w:szCs w:val="24"/>
      </w:rPr>
    </w:lvl>
    <w:lvl w:ilvl="1">
      <w:start w:val="1"/>
      <w:numFmt w:val="lowerLetter"/>
      <w:lvlText w:val="%2."/>
      <w:lvlJc w:val="left"/>
      <w:pPr>
        <w:ind w:left="1008" w:hanging="360"/>
      </w:pPr>
    </w:lvl>
    <w:lvl w:ilvl="2">
      <w:start w:val="1"/>
      <w:numFmt w:val="lowerRoman"/>
      <w:lvlText w:val="%3."/>
      <w:lvlJc w:val="right"/>
      <w:pPr>
        <w:ind w:left="1728" w:hanging="18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12" w15:restartNumberingAfterBreak="0">
    <w:nsid w:val="13F83A3F"/>
    <w:multiLevelType w:val="multilevel"/>
    <w:tmpl w:val="6D5A7E2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06617E"/>
    <w:multiLevelType w:val="hybridMultilevel"/>
    <w:tmpl w:val="D080739A"/>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184963FF"/>
    <w:multiLevelType w:val="hybridMultilevel"/>
    <w:tmpl w:val="DD4C3C4C"/>
    <w:lvl w:ilvl="0" w:tplc="B5565CBC">
      <w:numFmt w:val="bullet"/>
      <w:lvlText w:val="•"/>
      <w:lvlJc w:val="left"/>
      <w:pPr>
        <w:ind w:left="1713" w:hanging="360"/>
      </w:pPr>
      <w:rPr>
        <w:rFonts w:hint="default"/>
        <w:lang w:val="es-ES" w:eastAsia="en-US" w:bidi="ar-SA"/>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5" w15:restartNumberingAfterBreak="0">
    <w:nsid w:val="18DE3BE0"/>
    <w:multiLevelType w:val="hybridMultilevel"/>
    <w:tmpl w:val="94EA48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A572531"/>
    <w:multiLevelType w:val="multilevel"/>
    <w:tmpl w:val="2518596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B1C429E"/>
    <w:multiLevelType w:val="multilevel"/>
    <w:tmpl w:val="D8222AC0"/>
    <w:lvl w:ilvl="0">
      <w:numFmt w:val="lowerLetter"/>
      <w:lvlText w:val="%1."/>
      <w:lvlJc w:val="left"/>
      <w:pPr>
        <w:ind w:left="0" w:firstLine="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8" w15:restartNumberingAfterBreak="0">
    <w:nsid w:val="1F1F2254"/>
    <w:multiLevelType w:val="multilevel"/>
    <w:tmpl w:val="64E4083A"/>
    <w:lvl w:ilvl="0">
      <w:start w:val="1"/>
      <w:numFmt w:val="upperRoman"/>
      <w:lvlText w:val="%1)"/>
      <w:lvlJc w:val="left"/>
      <w:pPr>
        <w:ind w:left="2820" w:hanging="720"/>
      </w:pPr>
      <w:rPr>
        <w:rFonts w:ascii="Arial" w:eastAsia="Arial" w:hAnsi="Arial" w:cs="Arial"/>
        <w:b/>
      </w:rPr>
    </w:lvl>
    <w:lvl w:ilvl="1">
      <w:start w:val="1"/>
      <w:numFmt w:val="lowerLetter"/>
      <w:lvlText w:val="%2."/>
      <w:lvlJc w:val="left"/>
      <w:pPr>
        <w:ind w:left="3180" w:hanging="360"/>
      </w:pPr>
    </w:lvl>
    <w:lvl w:ilvl="2">
      <w:start w:val="1"/>
      <w:numFmt w:val="lowerRoman"/>
      <w:lvlText w:val="%3."/>
      <w:lvlJc w:val="right"/>
      <w:pPr>
        <w:ind w:left="3900" w:hanging="180"/>
      </w:pPr>
    </w:lvl>
    <w:lvl w:ilvl="3">
      <w:start w:val="1"/>
      <w:numFmt w:val="decimal"/>
      <w:lvlText w:val="%4."/>
      <w:lvlJc w:val="left"/>
      <w:pPr>
        <w:ind w:left="4620" w:hanging="360"/>
      </w:pPr>
    </w:lvl>
    <w:lvl w:ilvl="4">
      <w:start w:val="1"/>
      <w:numFmt w:val="lowerLetter"/>
      <w:lvlText w:val="%5."/>
      <w:lvlJc w:val="left"/>
      <w:pPr>
        <w:ind w:left="5340" w:hanging="360"/>
      </w:pPr>
    </w:lvl>
    <w:lvl w:ilvl="5">
      <w:start w:val="1"/>
      <w:numFmt w:val="lowerRoman"/>
      <w:lvlText w:val="%6."/>
      <w:lvlJc w:val="right"/>
      <w:pPr>
        <w:ind w:left="6060" w:hanging="180"/>
      </w:pPr>
    </w:lvl>
    <w:lvl w:ilvl="6">
      <w:start w:val="1"/>
      <w:numFmt w:val="decimal"/>
      <w:lvlText w:val="%7."/>
      <w:lvlJc w:val="left"/>
      <w:pPr>
        <w:ind w:left="6780" w:hanging="360"/>
      </w:pPr>
    </w:lvl>
    <w:lvl w:ilvl="7">
      <w:start w:val="1"/>
      <w:numFmt w:val="lowerLetter"/>
      <w:lvlText w:val="%8."/>
      <w:lvlJc w:val="left"/>
      <w:pPr>
        <w:ind w:left="7500" w:hanging="360"/>
      </w:pPr>
    </w:lvl>
    <w:lvl w:ilvl="8">
      <w:start w:val="1"/>
      <w:numFmt w:val="lowerRoman"/>
      <w:lvlText w:val="%9."/>
      <w:lvlJc w:val="right"/>
      <w:pPr>
        <w:ind w:left="8220" w:hanging="180"/>
      </w:pPr>
    </w:lvl>
  </w:abstractNum>
  <w:abstractNum w:abstractNumId="19" w15:restartNumberingAfterBreak="0">
    <w:nsid w:val="268E4658"/>
    <w:multiLevelType w:val="hybridMultilevel"/>
    <w:tmpl w:val="C90A1E72"/>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20" w15:restartNumberingAfterBreak="0">
    <w:nsid w:val="29BC5C52"/>
    <w:multiLevelType w:val="hybridMultilevel"/>
    <w:tmpl w:val="E56CF7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F63DB0"/>
    <w:multiLevelType w:val="multilevel"/>
    <w:tmpl w:val="AB02D6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FC1347F"/>
    <w:multiLevelType w:val="hybridMultilevel"/>
    <w:tmpl w:val="7A56A4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23396D"/>
    <w:multiLevelType w:val="hybridMultilevel"/>
    <w:tmpl w:val="CA629C62"/>
    <w:lvl w:ilvl="0" w:tplc="E2CC4036">
      <w:start w:val="1"/>
      <w:numFmt w:val="decimal"/>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15:restartNumberingAfterBreak="0">
    <w:nsid w:val="35D85DBE"/>
    <w:multiLevelType w:val="hybridMultilevel"/>
    <w:tmpl w:val="3454EE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CA6B53"/>
    <w:multiLevelType w:val="multilevel"/>
    <w:tmpl w:val="92E61836"/>
    <w:lvl w:ilvl="0">
      <w:start w:val="1"/>
      <w:numFmt w:val="upperRoman"/>
      <w:lvlText w:val="%1."/>
      <w:lvlJc w:val="left"/>
      <w:pPr>
        <w:ind w:left="1440" w:hanging="720"/>
      </w:pPr>
      <w:rPr>
        <w:rFonts w:ascii="Verdana" w:eastAsia="Arial" w:hAnsi="Verdana" w:cs="Arial"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E30959"/>
    <w:multiLevelType w:val="hybridMultilevel"/>
    <w:tmpl w:val="0636A7B8"/>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45767B8A"/>
    <w:multiLevelType w:val="hybridMultilevel"/>
    <w:tmpl w:val="1F52159A"/>
    <w:lvl w:ilvl="0" w:tplc="0F1013EC">
      <w:start w:val="1"/>
      <w:numFmt w:val="lowerLetter"/>
      <w:lvlText w:val="%1)"/>
      <w:lvlJc w:val="left"/>
      <w:pPr>
        <w:ind w:left="1193" w:hanging="797"/>
      </w:pPr>
      <w:rPr>
        <w:rFonts w:ascii="Arial" w:eastAsia="Times New Roman" w:hAnsi="Arial" w:cs="Arial" w:hint="default"/>
        <w:b/>
        <w:i w:val="0"/>
        <w:spacing w:val="-1"/>
        <w:w w:val="102"/>
        <w:sz w:val="18"/>
        <w:szCs w:val="18"/>
      </w:rPr>
    </w:lvl>
    <w:lvl w:ilvl="1" w:tplc="403A4C58">
      <w:start w:val="1"/>
      <w:numFmt w:val="bullet"/>
      <w:lvlText w:val="•"/>
      <w:lvlJc w:val="left"/>
      <w:pPr>
        <w:ind w:left="1960" w:hanging="797"/>
      </w:pPr>
      <w:rPr>
        <w:rFonts w:hint="default"/>
      </w:rPr>
    </w:lvl>
    <w:lvl w:ilvl="2" w:tplc="59E05DD4">
      <w:start w:val="1"/>
      <w:numFmt w:val="bullet"/>
      <w:lvlText w:val="•"/>
      <w:lvlJc w:val="left"/>
      <w:pPr>
        <w:ind w:left="2720" w:hanging="797"/>
      </w:pPr>
      <w:rPr>
        <w:rFonts w:hint="default"/>
      </w:rPr>
    </w:lvl>
    <w:lvl w:ilvl="3" w:tplc="01FA31D8">
      <w:start w:val="1"/>
      <w:numFmt w:val="bullet"/>
      <w:lvlText w:val="•"/>
      <w:lvlJc w:val="left"/>
      <w:pPr>
        <w:ind w:left="3480" w:hanging="797"/>
      </w:pPr>
      <w:rPr>
        <w:rFonts w:hint="default"/>
      </w:rPr>
    </w:lvl>
    <w:lvl w:ilvl="4" w:tplc="BA78FF4A">
      <w:start w:val="1"/>
      <w:numFmt w:val="bullet"/>
      <w:lvlText w:val="•"/>
      <w:lvlJc w:val="left"/>
      <w:pPr>
        <w:ind w:left="4240" w:hanging="797"/>
      </w:pPr>
      <w:rPr>
        <w:rFonts w:hint="default"/>
      </w:rPr>
    </w:lvl>
    <w:lvl w:ilvl="5" w:tplc="7D4064CA">
      <w:start w:val="1"/>
      <w:numFmt w:val="bullet"/>
      <w:lvlText w:val="•"/>
      <w:lvlJc w:val="left"/>
      <w:pPr>
        <w:ind w:left="5000" w:hanging="797"/>
      </w:pPr>
      <w:rPr>
        <w:rFonts w:hint="default"/>
      </w:rPr>
    </w:lvl>
    <w:lvl w:ilvl="6" w:tplc="1BE20F8C">
      <w:start w:val="1"/>
      <w:numFmt w:val="bullet"/>
      <w:lvlText w:val="•"/>
      <w:lvlJc w:val="left"/>
      <w:pPr>
        <w:ind w:left="5760" w:hanging="797"/>
      </w:pPr>
      <w:rPr>
        <w:rFonts w:hint="default"/>
      </w:rPr>
    </w:lvl>
    <w:lvl w:ilvl="7" w:tplc="DC1E0894">
      <w:start w:val="1"/>
      <w:numFmt w:val="bullet"/>
      <w:lvlText w:val="•"/>
      <w:lvlJc w:val="left"/>
      <w:pPr>
        <w:ind w:left="6520" w:hanging="797"/>
      </w:pPr>
      <w:rPr>
        <w:rFonts w:hint="default"/>
      </w:rPr>
    </w:lvl>
    <w:lvl w:ilvl="8" w:tplc="5B7AB502">
      <w:start w:val="1"/>
      <w:numFmt w:val="bullet"/>
      <w:lvlText w:val="•"/>
      <w:lvlJc w:val="left"/>
      <w:pPr>
        <w:ind w:left="7280" w:hanging="797"/>
      </w:pPr>
      <w:rPr>
        <w:rFonts w:hint="default"/>
      </w:rPr>
    </w:lvl>
  </w:abstractNum>
  <w:abstractNum w:abstractNumId="28" w15:restartNumberingAfterBreak="0">
    <w:nsid w:val="4D86596A"/>
    <w:multiLevelType w:val="hybridMultilevel"/>
    <w:tmpl w:val="024A29D6"/>
    <w:lvl w:ilvl="0" w:tplc="2186549A">
      <w:start w:val="2"/>
      <w:numFmt w:val="bullet"/>
      <w:lvlText w:val=""/>
      <w:lvlJc w:val="left"/>
      <w:pPr>
        <w:ind w:left="720" w:hanging="360"/>
      </w:pPr>
      <w:rPr>
        <w:rFonts w:ascii="Symbol" w:eastAsia="Malgun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CA6BF8"/>
    <w:multiLevelType w:val="multilevel"/>
    <w:tmpl w:val="ABCC39FA"/>
    <w:lvl w:ilvl="0">
      <w:start w:val="1"/>
      <w:numFmt w:val="upperRoman"/>
      <w:lvlText w:val="%1."/>
      <w:lvlJc w:val="left"/>
      <w:pPr>
        <w:ind w:left="1008" w:hanging="720"/>
      </w:pPr>
      <w:rPr>
        <w:rFonts w:ascii="Verdana" w:eastAsia="Arial" w:hAnsi="Verdana" w:cs="Arial" w:hint="default"/>
        <w:b/>
        <w:i w:val="0"/>
        <w:sz w:val="24"/>
        <w:szCs w:val="24"/>
      </w:rPr>
    </w:lvl>
    <w:lvl w:ilvl="1">
      <w:start w:val="1"/>
      <w:numFmt w:val="lowerLetter"/>
      <w:lvlText w:val="%2."/>
      <w:lvlJc w:val="left"/>
      <w:pPr>
        <w:ind w:left="1008" w:hanging="360"/>
      </w:pPr>
    </w:lvl>
    <w:lvl w:ilvl="2">
      <w:start w:val="1"/>
      <w:numFmt w:val="lowerRoman"/>
      <w:lvlText w:val="%3."/>
      <w:lvlJc w:val="right"/>
      <w:pPr>
        <w:ind w:left="1728" w:hanging="18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30" w15:restartNumberingAfterBreak="0">
    <w:nsid w:val="4F03759B"/>
    <w:multiLevelType w:val="hybridMultilevel"/>
    <w:tmpl w:val="19203020"/>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1" w15:restartNumberingAfterBreak="0">
    <w:nsid w:val="4F2451AC"/>
    <w:multiLevelType w:val="hybridMultilevel"/>
    <w:tmpl w:val="B42A2D16"/>
    <w:lvl w:ilvl="0" w:tplc="346EA74C">
      <w:start w:val="3"/>
      <w:numFmt w:val="bullet"/>
      <w:lvlText w:val=""/>
      <w:lvlJc w:val="left"/>
      <w:pPr>
        <w:ind w:left="720" w:hanging="360"/>
      </w:pPr>
      <w:rPr>
        <w:rFonts w:ascii="Symbol" w:eastAsia="Malgun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4D0CA7"/>
    <w:multiLevelType w:val="multilevel"/>
    <w:tmpl w:val="F83CC9F4"/>
    <w:lvl w:ilvl="0">
      <w:start w:val="1"/>
      <w:numFmt w:val="upperRoman"/>
      <w:lvlText w:val="%1."/>
      <w:lvlJc w:val="righ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733A10"/>
    <w:multiLevelType w:val="hybridMultilevel"/>
    <w:tmpl w:val="607861DA"/>
    <w:lvl w:ilvl="0" w:tplc="576C4C5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E052B9"/>
    <w:multiLevelType w:val="hybridMultilevel"/>
    <w:tmpl w:val="A0FA1FA4"/>
    <w:lvl w:ilvl="0" w:tplc="245EB5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DF3156"/>
    <w:multiLevelType w:val="multilevel"/>
    <w:tmpl w:val="6A48DDB2"/>
    <w:lvl w:ilvl="0">
      <w:start w:val="1"/>
      <w:numFmt w:val="upperRoman"/>
      <w:lvlText w:val="%1."/>
      <w:lvlJc w:val="left"/>
      <w:pPr>
        <w:ind w:left="1440" w:hanging="720"/>
      </w:pPr>
      <w:rPr>
        <w:rFonts w:ascii="Verdana" w:eastAsia="Arial" w:hAnsi="Verdana" w:cs="Arial"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3232AE"/>
    <w:multiLevelType w:val="multilevel"/>
    <w:tmpl w:val="072EAC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E672E3"/>
    <w:multiLevelType w:val="hybridMultilevel"/>
    <w:tmpl w:val="84460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6213F7"/>
    <w:multiLevelType w:val="hybridMultilevel"/>
    <w:tmpl w:val="0860A2CE"/>
    <w:lvl w:ilvl="0" w:tplc="3B7EB370">
      <w:start w:val="1"/>
      <w:numFmt w:val="lowerLetter"/>
      <w:lvlText w:val="%1)"/>
      <w:lvlJc w:val="left"/>
      <w:pPr>
        <w:ind w:left="396" w:hanging="351"/>
      </w:pPr>
      <w:rPr>
        <w:rFonts w:cs="Times New Roman" w:hint="default"/>
        <w:b/>
        <w:i/>
        <w:spacing w:val="-2"/>
        <w:w w:val="102"/>
        <w:sz w:val="18"/>
        <w:szCs w:val="18"/>
      </w:rPr>
    </w:lvl>
    <w:lvl w:ilvl="1" w:tplc="B0DA16CA">
      <w:start w:val="1"/>
      <w:numFmt w:val="bullet"/>
      <w:lvlText w:val="•"/>
      <w:lvlJc w:val="left"/>
      <w:pPr>
        <w:ind w:left="1240" w:hanging="351"/>
      </w:pPr>
      <w:rPr>
        <w:rFonts w:hint="default"/>
      </w:rPr>
    </w:lvl>
    <w:lvl w:ilvl="2" w:tplc="86A617E6">
      <w:start w:val="1"/>
      <w:numFmt w:val="bullet"/>
      <w:lvlText w:val="•"/>
      <w:lvlJc w:val="left"/>
      <w:pPr>
        <w:ind w:left="2080" w:hanging="351"/>
      </w:pPr>
      <w:rPr>
        <w:rFonts w:hint="default"/>
      </w:rPr>
    </w:lvl>
    <w:lvl w:ilvl="3" w:tplc="336C478A">
      <w:start w:val="1"/>
      <w:numFmt w:val="bullet"/>
      <w:lvlText w:val="•"/>
      <w:lvlJc w:val="left"/>
      <w:pPr>
        <w:ind w:left="2920" w:hanging="351"/>
      </w:pPr>
      <w:rPr>
        <w:rFonts w:hint="default"/>
      </w:rPr>
    </w:lvl>
    <w:lvl w:ilvl="4" w:tplc="C9242740">
      <w:start w:val="1"/>
      <w:numFmt w:val="bullet"/>
      <w:lvlText w:val="•"/>
      <w:lvlJc w:val="left"/>
      <w:pPr>
        <w:ind w:left="3760" w:hanging="351"/>
      </w:pPr>
      <w:rPr>
        <w:rFonts w:hint="default"/>
      </w:rPr>
    </w:lvl>
    <w:lvl w:ilvl="5" w:tplc="35A41DF2">
      <w:start w:val="1"/>
      <w:numFmt w:val="bullet"/>
      <w:lvlText w:val="•"/>
      <w:lvlJc w:val="left"/>
      <w:pPr>
        <w:ind w:left="4600" w:hanging="351"/>
      </w:pPr>
      <w:rPr>
        <w:rFonts w:hint="default"/>
      </w:rPr>
    </w:lvl>
    <w:lvl w:ilvl="6" w:tplc="0C50BD22">
      <w:start w:val="1"/>
      <w:numFmt w:val="bullet"/>
      <w:lvlText w:val="•"/>
      <w:lvlJc w:val="left"/>
      <w:pPr>
        <w:ind w:left="5440" w:hanging="351"/>
      </w:pPr>
      <w:rPr>
        <w:rFonts w:hint="default"/>
      </w:rPr>
    </w:lvl>
    <w:lvl w:ilvl="7" w:tplc="32789770">
      <w:start w:val="1"/>
      <w:numFmt w:val="bullet"/>
      <w:lvlText w:val="•"/>
      <w:lvlJc w:val="left"/>
      <w:pPr>
        <w:ind w:left="6280" w:hanging="351"/>
      </w:pPr>
      <w:rPr>
        <w:rFonts w:hint="default"/>
      </w:rPr>
    </w:lvl>
    <w:lvl w:ilvl="8" w:tplc="249CBD74">
      <w:start w:val="1"/>
      <w:numFmt w:val="bullet"/>
      <w:lvlText w:val="•"/>
      <w:lvlJc w:val="left"/>
      <w:pPr>
        <w:ind w:left="7120" w:hanging="351"/>
      </w:pPr>
      <w:rPr>
        <w:rFonts w:hint="default"/>
      </w:rPr>
    </w:lvl>
  </w:abstractNum>
  <w:abstractNum w:abstractNumId="39" w15:restartNumberingAfterBreak="0">
    <w:nsid w:val="689F6C95"/>
    <w:multiLevelType w:val="multilevel"/>
    <w:tmpl w:val="DCB4A2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6152B5"/>
    <w:multiLevelType w:val="multilevel"/>
    <w:tmpl w:val="4AEE20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AB74AF8"/>
    <w:multiLevelType w:val="multilevel"/>
    <w:tmpl w:val="5F48D62C"/>
    <w:lvl w:ilvl="0">
      <w:start w:val="1"/>
      <w:numFmt w:val="upperRoman"/>
      <w:lvlText w:val="%1."/>
      <w:lvlJc w:val="left"/>
      <w:pPr>
        <w:ind w:left="1078" w:hanging="720"/>
      </w:pPr>
      <w:rPr>
        <w:rFonts w:ascii="Verdana" w:eastAsia="Arial" w:hAnsi="Verdana" w:cs="Arial" w:hint="default"/>
        <w:b/>
        <w:i w:val="0"/>
        <w:sz w:val="24"/>
        <w:szCs w:val="24"/>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42"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71B16F1A"/>
    <w:multiLevelType w:val="hybridMultilevel"/>
    <w:tmpl w:val="FA0C2252"/>
    <w:lvl w:ilvl="0" w:tplc="FC003476">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4" w15:restartNumberingAfterBreak="0">
    <w:nsid w:val="78A76F6A"/>
    <w:multiLevelType w:val="hybridMultilevel"/>
    <w:tmpl w:val="411408EA"/>
    <w:lvl w:ilvl="0" w:tplc="444EC95C">
      <w:start w:val="1"/>
      <w:numFmt w:val="decimal"/>
      <w:lvlText w:val="%1."/>
      <w:lvlJc w:val="left"/>
      <w:pPr>
        <w:ind w:left="360" w:hanging="360"/>
      </w:pPr>
      <w:rPr>
        <w:b/>
        <w:sz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A7B10F5"/>
    <w:multiLevelType w:val="hybridMultilevel"/>
    <w:tmpl w:val="64D8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D469F6"/>
    <w:multiLevelType w:val="multilevel"/>
    <w:tmpl w:val="B264216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11"/>
  </w:num>
  <w:num w:numId="3">
    <w:abstractNumId w:val="32"/>
  </w:num>
  <w:num w:numId="4">
    <w:abstractNumId w:val="25"/>
  </w:num>
  <w:num w:numId="5">
    <w:abstractNumId w:val="41"/>
  </w:num>
  <w:num w:numId="6">
    <w:abstractNumId w:val="35"/>
  </w:num>
  <w:num w:numId="7">
    <w:abstractNumId w:val="29"/>
  </w:num>
  <w:num w:numId="8">
    <w:abstractNumId w:val="19"/>
  </w:num>
  <w:num w:numId="9">
    <w:abstractNumId w:val="33"/>
  </w:num>
  <w:num w:numId="10">
    <w:abstractNumId w:val="34"/>
  </w:num>
  <w:num w:numId="11">
    <w:abstractNumId w:val="39"/>
  </w:num>
  <w:num w:numId="12">
    <w:abstractNumId w:val="45"/>
  </w:num>
  <w:num w:numId="13">
    <w:abstractNumId w:val="43"/>
  </w:num>
  <w:num w:numId="14">
    <w:abstractNumId w:val="4"/>
  </w:num>
  <w:num w:numId="15">
    <w:abstractNumId w:val="21"/>
  </w:num>
  <w:num w:numId="16">
    <w:abstractNumId w:val="1"/>
  </w:num>
  <w:num w:numId="17">
    <w:abstractNumId w:val="38"/>
  </w:num>
  <w:num w:numId="18">
    <w:abstractNumId w:val="27"/>
  </w:num>
  <w:num w:numId="19">
    <w:abstractNumId w:val="26"/>
  </w:num>
  <w:num w:numId="20">
    <w:abstractNumId w:val="6"/>
  </w:num>
  <w:num w:numId="21">
    <w:abstractNumId w:val="5"/>
  </w:num>
  <w:num w:numId="22">
    <w:abstractNumId w:val="37"/>
  </w:num>
  <w:num w:numId="23">
    <w:abstractNumId w:val="2"/>
  </w:num>
  <w:num w:numId="24">
    <w:abstractNumId w:val="9"/>
  </w:num>
  <w:num w:numId="25">
    <w:abstractNumId w:val="12"/>
  </w:num>
  <w:num w:numId="26">
    <w:abstractNumId w:val="46"/>
  </w:num>
  <w:num w:numId="27">
    <w:abstractNumId w:val="40"/>
  </w:num>
  <w:num w:numId="28">
    <w:abstractNumId w:val="10"/>
  </w:num>
  <w:num w:numId="29">
    <w:abstractNumId w:val="16"/>
  </w:num>
  <w:num w:numId="30">
    <w:abstractNumId w:val="14"/>
  </w:num>
  <w:num w:numId="31">
    <w:abstractNumId w:val="23"/>
  </w:num>
  <w:num w:numId="32">
    <w:abstractNumId w:val="22"/>
  </w:num>
  <w:num w:numId="33">
    <w:abstractNumId w:val="31"/>
  </w:num>
  <w:num w:numId="34">
    <w:abstractNumId w:val="15"/>
  </w:num>
  <w:num w:numId="35">
    <w:abstractNumId w:val="7"/>
  </w:num>
  <w:num w:numId="36">
    <w:abstractNumId w:val="28"/>
  </w:num>
  <w:num w:numId="37">
    <w:abstractNumId w:val="24"/>
  </w:num>
  <w:num w:numId="38">
    <w:abstractNumId w:val="44"/>
  </w:num>
  <w:num w:numId="39">
    <w:abstractNumId w:val="36"/>
  </w:num>
  <w:num w:numId="40">
    <w:abstractNumId w:val="17"/>
  </w:num>
  <w:num w:numId="41">
    <w:abstractNumId w:val="18"/>
  </w:num>
  <w:num w:numId="42">
    <w:abstractNumId w:val="0"/>
  </w:num>
  <w:num w:numId="43">
    <w:abstractNumId w:val="8"/>
  </w:num>
  <w:num w:numId="44">
    <w:abstractNumId w:val="13"/>
  </w:num>
  <w:num w:numId="45">
    <w:abstractNumId w:val="30"/>
  </w:num>
  <w:num w:numId="46">
    <w:abstractNumId w:val="3"/>
  </w:num>
  <w:num w:numId="47">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8B"/>
    <w:rsid w:val="00000829"/>
    <w:rsid w:val="000029B7"/>
    <w:rsid w:val="00002B04"/>
    <w:rsid w:val="00003F55"/>
    <w:rsid w:val="0000462A"/>
    <w:rsid w:val="00005EF9"/>
    <w:rsid w:val="00007705"/>
    <w:rsid w:val="0001014C"/>
    <w:rsid w:val="000111EA"/>
    <w:rsid w:val="000116D5"/>
    <w:rsid w:val="00012454"/>
    <w:rsid w:val="00012B96"/>
    <w:rsid w:val="000168E3"/>
    <w:rsid w:val="00016905"/>
    <w:rsid w:val="00023215"/>
    <w:rsid w:val="00023AB7"/>
    <w:rsid w:val="00024A00"/>
    <w:rsid w:val="00024A95"/>
    <w:rsid w:val="00024F34"/>
    <w:rsid w:val="00025874"/>
    <w:rsid w:val="0003290D"/>
    <w:rsid w:val="00033FB5"/>
    <w:rsid w:val="00036154"/>
    <w:rsid w:val="00036771"/>
    <w:rsid w:val="00036951"/>
    <w:rsid w:val="00036AEE"/>
    <w:rsid w:val="000410D9"/>
    <w:rsid w:val="000415E3"/>
    <w:rsid w:val="00041F8A"/>
    <w:rsid w:val="00042A64"/>
    <w:rsid w:val="00043FD4"/>
    <w:rsid w:val="00044DD5"/>
    <w:rsid w:val="00044FF6"/>
    <w:rsid w:val="0004707D"/>
    <w:rsid w:val="00047A92"/>
    <w:rsid w:val="00047C17"/>
    <w:rsid w:val="00050FE9"/>
    <w:rsid w:val="00052041"/>
    <w:rsid w:val="0005308A"/>
    <w:rsid w:val="000548A0"/>
    <w:rsid w:val="00055741"/>
    <w:rsid w:val="00055AED"/>
    <w:rsid w:val="00056042"/>
    <w:rsid w:val="00056836"/>
    <w:rsid w:val="0006005D"/>
    <w:rsid w:val="00060A99"/>
    <w:rsid w:val="000613AE"/>
    <w:rsid w:val="000619ED"/>
    <w:rsid w:val="00061C02"/>
    <w:rsid w:val="00062F65"/>
    <w:rsid w:val="0006380C"/>
    <w:rsid w:val="00065223"/>
    <w:rsid w:val="00065A08"/>
    <w:rsid w:val="00066819"/>
    <w:rsid w:val="000668E9"/>
    <w:rsid w:val="00067501"/>
    <w:rsid w:val="00067595"/>
    <w:rsid w:val="000706AE"/>
    <w:rsid w:val="00071BEB"/>
    <w:rsid w:val="000738A4"/>
    <w:rsid w:val="0007521E"/>
    <w:rsid w:val="000768EB"/>
    <w:rsid w:val="00077902"/>
    <w:rsid w:val="00080C1E"/>
    <w:rsid w:val="00082EB7"/>
    <w:rsid w:val="00083C94"/>
    <w:rsid w:val="000841E5"/>
    <w:rsid w:val="00085CB1"/>
    <w:rsid w:val="000860F6"/>
    <w:rsid w:val="00091714"/>
    <w:rsid w:val="000935E2"/>
    <w:rsid w:val="000944C0"/>
    <w:rsid w:val="00094FA3"/>
    <w:rsid w:val="00095151"/>
    <w:rsid w:val="0009536F"/>
    <w:rsid w:val="00096F2E"/>
    <w:rsid w:val="000A0FF8"/>
    <w:rsid w:val="000A2160"/>
    <w:rsid w:val="000A267C"/>
    <w:rsid w:val="000A287F"/>
    <w:rsid w:val="000A317B"/>
    <w:rsid w:val="000A3F9C"/>
    <w:rsid w:val="000A43EF"/>
    <w:rsid w:val="000A4633"/>
    <w:rsid w:val="000A54AD"/>
    <w:rsid w:val="000A65F5"/>
    <w:rsid w:val="000A7D05"/>
    <w:rsid w:val="000A7FCF"/>
    <w:rsid w:val="000B1189"/>
    <w:rsid w:val="000B1497"/>
    <w:rsid w:val="000B1E7B"/>
    <w:rsid w:val="000B21F9"/>
    <w:rsid w:val="000B2280"/>
    <w:rsid w:val="000B28CD"/>
    <w:rsid w:val="000B2CCD"/>
    <w:rsid w:val="000B3673"/>
    <w:rsid w:val="000B3C8F"/>
    <w:rsid w:val="000B41F0"/>
    <w:rsid w:val="000B5D3E"/>
    <w:rsid w:val="000B7828"/>
    <w:rsid w:val="000B7B11"/>
    <w:rsid w:val="000C4AB8"/>
    <w:rsid w:val="000C4E8F"/>
    <w:rsid w:val="000C6812"/>
    <w:rsid w:val="000C6B89"/>
    <w:rsid w:val="000C6CBE"/>
    <w:rsid w:val="000D00B9"/>
    <w:rsid w:val="000D0E03"/>
    <w:rsid w:val="000D0E80"/>
    <w:rsid w:val="000D337C"/>
    <w:rsid w:val="000D405E"/>
    <w:rsid w:val="000D4A30"/>
    <w:rsid w:val="000D4C18"/>
    <w:rsid w:val="000D5D41"/>
    <w:rsid w:val="000D5EC5"/>
    <w:rsid w:val="000D6639"/>
    <w:rsid w:val="000D7E6D"/>
    <w:rsid w:val="000E01E1"/>
    <w:rsid w:val="000E1F3E"/>
    <w:rsid w:val="000E2532"/>
    <w:rsid w:val="000E4DAC"/>
    <w:rsid w:val="000E52D8"/>
    <w:rsid w:val="000E552D"/>
    <w:rsid w:val="000E6DDB"/>
    <w:rsid w:val="000E7175"/>
    <w:rsid w:val="000F1F72"/>
    <w:rsid w:val="000F2E3F"/>
    <w:rsid w:val="000F316A"/>
    <w:rsid w:val="000F52BC"/>
    <w:rsid w:val="000F58BC"/>
    <w:rsid w:val="000F60B8"/>
    <w:rsid w:val="000F70B3"/>
    <w:rsid w:val="000F76B6"/>
    <w:rsid w:val="000F7AD6"/>
    <w:rsid w:val="00100953"/>
    <w:rsid w:val="00101074"/>
    <w:rsid w:val="001065CF"/>
    <w:rsid w:val="00106A7D"/>
    <w:rsid w:val="00107DCE"/>
    <w:rsid w:val="0011033E"/>
    <w:rsid w:val="001115AE"/>
    <w:rsid w:val="00113EC5"/>
    <w:rsid w:val="0011545D"/>
    <w:rsid w:val="00116955"/>
    <w:rsid w:val="00117006"/>
    <w:rsid w:val="0012059A"/>
    <w:rsid w:val="00120775"/>
    <w:rsid w:val="00124148"/>
    <w:rsid w:val="001241B6"/>
    <w:rsid w:val="0012586C"/>
    <w:rsid w:val="00127BFF"/>
    <w:rsid w:val="001303C7"/>
    <w:rsid w:val="0013166E"/>
    <w:rsid w:val="00132952"/>
    <w:rsid w:val="00133ADC"/>
    <w:rsid w:val="00136BB1"/>
    <w:rsid w:val="00136FA9"/>
    <w:rsid w:val="00137969"/>
    <w:rsid w:val="001410CD"/>
    <w:rsid w:val="00142A1F"/>
    <w:rsid w:val="001434CA"/>
    <w:rsid w:val="00144A74"/>
    <w:rsid w:val="001460E7"/>
    <w:rsid w:val="00146409"/>
    <w:rsid w:val="001467F0"/>
    <w:rsid w:val="001470C5"/>
    <w:rsid w:val="001479B7"/>
    <w:rsid w:val="001504CA"/>
    <w:rsid w:val="00150C04"/>
    <w:rsid w:val="00152170"/>
    <w:rsid w:val="00157B12"/>
    <w:rsid w:val="001606BE"/>
    <w:rsid w:val="00160C98"/>
    <w:rsid w:val="00160F20"/>
    <w:rsid w:val="001611DB"/>
    <w:rsid w:val="001631F6"/>
    <w:rsid w:val="001652DF"/>
    <w:rsid w:val="001653C9"/>
    <w:rsid w:val="00171541"/>
    <w:rsid w:val="00171AAF"/>
    <w:rsid w:val="00172D38"/>
    <w:rsid w:val="0017355F"/>
    <w:rsid w:val="001739FE"/>
    <w:rsid w:val="00174B0D"/>
    <w:rsid w:val="00175452"/>
    <w:rsid w:val="0017575F"/>
    <w:rsid w:val="00175F4A"/>
    <w:rsid w:val="00176250"/>
    <w:rsid w:val="00176986"/>
    <w:rsid w:val="00177A1F"/>
    <w:rsid w:val="00180CAF"/>
    <w:rsid w:val="001817BA"/>
    <w:rsid w:val="00185A16"/>
    <w:rsid w:val="001904A9"/>
    <w:rsid w:val="0019115F"/>
    <w:rsid w:val="00192CD8"/>
    <w:rsid w:val="00192FB6"/>
    <w:rsid w:val="00195526"/>
    <w:rsid w:val="00195D27"/>
    <w:rsid w:val="00196129"/>
    <w:rsid w:val="00196866"/>
    <w:rsid w:val="00196972"/>
    <w:rsid w:val="00197B49"/>
    <w:rsid w:val="00197FFE"/>
    <w:rsid w:val="001A038F"/>
    <w:rsid w:val="001A1650"/>
    <w:rsid w:val="001A1D05"/>
    <w:rsid w:val="001A1E16"/>
    <w:rsid w:val="001A3289"/>
    <w:rsid w:val="001A4C7A"/>
    <w:rsid w:val="001A4F49"/>
    <w:rsid w:val="001A6D57"/>
    <w:rsid w:val="001B010E"/>
    <w:rsid w:val="001B0E22"/>
    <w:rsid w:val="001B0EE3"/>
    <w:rsid w:val="001B1109"/>
    <w:rsid w:val="001B2FE6"/>
    <w:rsid w:val="001B3187"/>
    <w:rsid w:val="001B32A4"/>
    <w:rsid w:val="001B4008"/>
    <w:rsid w:val="001B6BDE"/>
    <w:rsid w:val="001B6E5A"/>
    <w:rsid w:val="001B6FDC"/>
    <w:rsid w:val="001C00F6"/>
    <w:rsid w:val="001C084B"/>
    <w:rsid w:val="001C0ECF"/>
    <w:rsid w:val="001C0F38"/>
    <w:rsid w:val="001C1C30"/>
    <w:rsid w:val="001C36B6"/>
    <w:rsid w:val="001C3A4A"/>
    <w:rsid w:val="001C4851"/>
    <w:rsid w:val="001C4A9F"/>
    <w:rsid w:val="001C64C2"/>
    <w:rsid w:val="001C6D0C"/>
    <w:rsid w:val="001C6DED"/>
    <w:rsid w:val="001D0F48"/>
    <w:rsid w:val="001D1735"/>
    <w:rsid w:val="001D3171"/>
    <w:rsid w:val="001D6B60"/>
    <w:rsid w:val="001D7C10"/>
    <w:rsid w:val="001D7DFB"/>
    <w:rsid w:val="001E0075"/>
    <w:rsid w:val="001E15AE"/>
    <w:rsid w:val="001E2439"/>
    <w:rsid w:val="001E25FE"/>
    <w:rsid w:val="001E33A4"/>
    <w:rsid w:val="001E379B"/>
    <w:rsid w:val="001E494A"/>
    <w:rsid w:val="001E6098"/>
    <w:rsid w:val="001E62B7"/>
    <w:rsid w:val="001E6DAF"/>
    <w:rsid w:val="001F01AA"/>
    <w:rsid w:val="001F1581"/>
    <w:rsid w:val="001F23D8"/>
    <w:rsid w:val="001F2459"/>
    <w:rsid w:val="001F7CD1"/>
    <w:rsid w:val="00200132"/>
    <w:rsid w:val="00200AF6"/>
    <w:rsid w:val="00203129"/>
    <w:rsid w:val="002046E0"/>
    <w:rsid w:val="002048B8"/>
    <w:rsid w:val="0020517D"/>
    <w:rsid w:val="00206F34"/>
    <w:rsid w:val="002070B1"/>
    <w:rsid w:val="00207A0C"/>
    <w:rsid w:val="00211B60"/>
    <w:rsid w:val="00215A4A"/>
    <w:rsid w:val="00215B1A"/>
    <w:rsid w:val="00215E8C"/>
    <w:rsid w:val="00215FFC"/>
    <w:rsid w:val="0021626C"/>
    <w:rsid w:val="00217127"/>
    <w:rsid w:val="00217A55"/>
    <w:rsid w:val="00222CAD"/>
    <w:rsid w:val="0022414E"/>
    <w:rsid w:val="00225FBB"/>
    <w:rsid w:val="00226482"/>
    <w:rsid w:val="00227A9D"/>
    <w:rsid w:val="002302F3"/>
    <w:rsid w:val="00230670"/>
    <w:rsid w:val="002338A0"/>
    <w:rsid w:val="00234609"/>
    <w:rsid w:val="002350FB"/>
    <w:rsid w:val="00237BB0"/>
    <w:rsid w:val="00237E62"/>
    <w:rsid w:val="00240630"/>
    <w:rsid w:val="0024387B"/>
    <w:rsid w:val="002438C6"/>
    <w:rsid w:val="0024522C"/>
    <w:rsid w:val="00245657"/>
    <w:rsid w:val="00245A79"/>
    <w:rsid w:val="00247203"/>
    <w:rsid w:val="0024781B"/>
    <w:rsid w:val="002478BA"/>
    <w:rsid w:val="002501CA"/>
    <w:rsid w:val="002510B9"/>
    <w:rsid w:val="002516CD"/>
    <w:rsid w:val="002527EF"/>
    <w:rsid w:val="00252EC8"/>
    <w:rsid w:val="00254E6E"/>
    <w:rsid w:val="002563F0"/>
    <w:rsid w:val="00257516"/>
    <w:rsid w:val="00257785"/>
    <w:rsid w:val="00257807"/>
    <w:rsid w:val="002579EF"/>
    <w:rsid w:val="00257CCB"/>
    <w:rsid w:val="00257DA7"/>
    <w:rsid w:val="00257F1C"/>
    <w:rsid w:val="00260C79"/>
    <w:rsid w:val="0026153A"/>
    <w:rsid w:val="002615DB"/>
    <w:rsid w:val="0026268D"/>
    <w:rsid w:val="00264133"/>
    <w:rsid w:val="0026496B"/>
    <w:rsid w:val="00265745"/>
    <w:rsid w:val="0027025A"/>
    <w:rsid w:val="0027088D"/>
    <w:rsid w:val="0027160F"/>
    <w:rsid w:val="00271D28"/>
    <w:rsid w:val="00272A24"/>
    <w:rsid w:val="00272CE2"/>
    <w:rsid w:val="002775EF"/>
    <w:rsid w:val="0028064A"/>
    <w:rsid w:val="0028099F"/>
    <w:rsid w:val="00280A3F"/>
    <w:rsid w:val="00282128"/>
    <w:rsid w:val="002822DD"/>
    <w:rsid w:val="00282D91"/>
    <w:rsid w:val="002852CB"/>
    <w:rsid w:val="00286767"/>
    <w:rsid w:val="00286F55"/>
    <w:rsid w:val="00287A07"/>
    <w:rsid w:val="002900B8"/>
    <w:rsid w:val="00290167"/>
    <w:rsid w:val="0029089A"/>
    <w:rsid w:val="00290BED"/>
    <w:rsid w:val="00290D18"/>
    <w:rsid w:val="00291CB5"/>
    <w:rsid w:val="0029225A"/>
    <w:rsid w:val="0029318E"/>
    <w:rsid w:val="00293354"/>
    <w:rsid w:val="0029415D"/>
    <w:rsid w:val="00294C1F"/>
    <w:rsid w:val="002951F3"/>
    <w:rsid w:val="002966DA"/>
    <w:rsid w:val="00296B49"/>
    <w:rsid w:val="00297D7B"/>
    <w:rsid w:val="002A0838"/>
    <w:rsid w:val="002A1A95"/>
    <w:rsid w:val="002A1AA9"/>
    <w:rsid w:val="002A1D4F"/>
    <w:rsid w:val="002A4CE4"/>
    <w:rsid w:val="002A538F"/>
    <w:rsid w:val="002A61E2"/>
    <w:rsid w:val="002A69D9"/>
    <w:rsid w:val="002A6A4A"/>
    <w:rsid w:val="002B15D8"/>
    <w:rsid w:val="002B18C7"/>
    <w:rsid w:val="002B1CA1"/>
    <w:rsid w:val="002B2E03"/>
    <w:rsid w:val="002B51A0"/>
    <w:rsid w:val="002B5B12"/>
    <w:rsid w:val="002B62E1"/>
    <w:rsid w:val="002C321E"/>
    <w:rsid w:val="002C454B"/>
    <w:rsid w:val="002C50B5"/>
    <w:rsid w:val="002C6CB0"/>
    <w:rsid w:val="002C6DA3"/>
    <w:rsid w:val="002D27D7"/>
    <w:rsid w:val="002D2A5D"/>
    <w:rsid w:val="002D4035"/>
    <w:rsid w:val="002D4455"/>
    <w:rsid w:val="002E1EB9"/>
    <w:rsid w:val="002E23BE"/>
    <w:rsid w:val="002E25DB"/>
    <w:rsid w:val="002E3795"/>
    <w:rsid w:val="002E37EE"/>
    <w:rsid w:val="002E3FC7"/>
    <w:rsid w:val="002E4796"/>
    <w:rsid w:val="002E497A"/>
    <w:rsid w:val="002E67A7"/>
    <w:rsid w:val="002E6AF5"/>
    <w:rsid w:val="002E6DEC"/>
    <w:rsid w:val="002E731F"/>
    <w:rsid w:val="002F1E88"/>
    <w:rsid w:val="002F2BC7"/>
    <w:rsid w:val="002F3CC7"/>
    <w:rsid w:val="002F4D60"/>
    <w:rsid w:val="002F4F28"/>
    <w:rsid w:val="002F6444"/>
    <w:rsid w:val="002F7EF5"/>
    <w:rsid w:val="00302099"/>
    <w:rsid w:val="00303115"/>
    <w:rsid w:val="00303203"/>
    <w:rsid w:val="003032F4"/>
    <w:rsid w:val="0030459F"/>
    <w:rsid w:val="00307857"/>
    <w:rsid w:val="00307C75"/>
    <w:rsid w:val="0031026D"/>
    <w:rsid w:val="00311808"/>
    <w:rsid w:val="00313B25"/>
    <w:rsid w:val="00313F78"/>
    <w:rsid w:val="0031594F"/>
    <w:rsid w:val="00316015"/>
    <w:rsid w:val="00316291"/>
    <w:rsid w:val="00320FDF"/>
    <w:rsid w:val="00321B5F"/>
    <w:rsid w:val="0032299B"/>
    <w:rsid w:val="00322D3D"/>
    <w:rsid w:val="00326D06"/>
    <w:rsid w:val="0032753B"/>
    <w:rsid w:val="0032786A"/>
    <w:rsid w:val="00330D29"/>
    <w:rsid w:val="0033133C"/>
    <w:rsid w:val="00332CE5"/>
    <w:rsid w:val="00334013"/>
    <w:rsid w:val="003343FD"/>
    <w:rsid w:val="00334A0B"/>
    <w:rsid w:val="00334B4B"/>
    <w:rsid w:val="00335738"/>
    <w:rsid w:val="003369A9"/>
    <w:rsid w:val="00336D62"/>
    <w:rsid w:val="00337402"/>
    <w:rsid w:val="00337597"/>
    <w:rsid w:val="00341AB5"/>
    <w:rsid w:val="00342609"/>
    <w:rsid w:val="00342D58"/>
    <w:rsid w:val="003444C2"/>
    <w:rsid w:val="00347359"/>
    <w:rsid w:val="00347ABD"/>
    <w:rsid w:val="00350626"/>
    <w:rsid w:val="00352535"/>
    <w:rsid w:val="00353EC4"/>
    <w:rsid w:val="003548D1"/>
    <w:rsid w:val="00356596"/>
    <w:rsid w:val="0035757F"/>
    <w:rsid w:val="003576B4"/>
    <w:rsid w:val="003600AF"/>
    <w:rsid w:val="0036030A"/>
    <w:rsid w:val="0036254D"/>
    <w:rsid w:val="0036312A"/>
    <w:rsid w:val="0036411E"/>
    <w:rsid w:val="0036544D"/>
    <w:rsid w:val="00370202"/>
    <w:rsid w:val="0037144C"/>
    <w:rsid w:val="003730B5"/>
    <w:rsid w:val="00373C1D"/>
    <w:rsid w:val="003747CF"/>
    <w:rsid w:val="00374951"/>
    <w:rsid w:val="00375AE5"/>
    <w:rsid w:val="003761F2"/>
    <w:rsid w:val="00376AD5"/>
    <w:rsid w:val="00380ADC"/>
    <w:rsid w:val="00380C76"/>
    <w:rsid w:val="00385FC2"/>
    <w:rsid w:val="003863D5"/>
    <w:rsid w:val="003866D2"/>
    <w:rsid w:val="00386B76"/>
    <w:rsid w:val="00387ED2"/>
    <w:rsid w:val="00391826"/>
    <w:rsid w:val="00393F0A"/>
    <w:rsid w:val="00394A1F"/>
    <w:rsid w:val="00395F4B"/>
    <w:rsid w:val="003978A4"/>
    <w:rsid w:val="003A03E2"/>
    <w:rsid w:val="003A13AC"/>
    <w:rsid w:val="003A13EE"/>
    <w:rsid w:val="003A1EFE"/>
    <w:rsid w:val="003A2BF2"/>
    <w:rsid w:val="003A396B"/>
    <w:rsid w:val="003A65D7"/>
    <w:rsid w:val="003A678E"/>
    <w:rsid w:val="003A6BAE"/>
    <w:rsid w:val="003A7C56"/>
    <w:rsid w:val="003B072F"/>
    <w:rsid w:val="003B11B4"/>
    <w:rsid w:val="003B14AC"/>
    <w:rsid w:val="003B37EE"/>
    <w:rsid w:val="003B4F98"/>
    <w:rsid w:val="003B56DC"/>
    <w:rsid w:val="003B64CE"/>
    <w:rsid w:val="003B69A8"/>
    <w:rsid w:val="003C427E"/>
    <w:rsid w:val="003C4D42"/>
    <w:rsid w:val="003C6C77"/>
    <w:rsid w:val="003C77AD"/>
    <w:rsid w:val="003D0D4D"/>
    <w:rsid w:val="003D10AC"/>
    <w:rsid w:val="003D1396"/>
    <w:rsid w:val="003D1CED"/>
    <w:rsid w:val="003D1DFD"/>
    <w:rsid w:val="003D3551"/>
    <w:rsid w:val="003D3861"/>
    <w:rsid w:val="003D3C0B"/>
    <w:rsid w:val="003D3E8F"/>
    <w:rsid w:val="003D4824"/>
    <w:rsid w:val="003D48EE"/>
    <w:rsid w:val="003D7F07"/>
    <w:rsid w:val="003E0489"/>
    <w:rsid w:val="003E29F5"/>
    <w:rsid w:val="003E2ADE"/>
    <w:rsid w:val="003E2BFC"/>
    <w:rsid w:val="003E6013"/>
    <w:rsid w:val="003E75AB"/>
    <w:rsid w:val="003F040F"/>
    <w:rsid w:val="003F1EE4"/>
    <w:rsid w:val="003F274C"/>
    <w:rsid w:val="003F287C"/>
    <w:rsid w:val="003F3703"/>
    <w:rsid w:val="003F38FB"/>
    <w:rsid w:val="003F4489"/>
    <w:rsid w:val="003F4DFD"/>
    <w:rsid w:val="003F5565"/>
    <w:rsid w:val="003F5703"/>
    <w:rsid w:val="003F6502"/>
    <w:rsid w:val="003F7E25"/>
    <w:rsid w:val="00401150"/>
    <w:rsid w:val="00403835"/>
    <w:rsid w:val="00403DA9"/>
    <w:rsid w:val="004065B8"/>
    <w:rsid w:val="004068B7"/>
    <w:rsid w:val="004077DD"/>
    <w:rsid w:val="0041003D"/>
    <w:rsid w:val="00410D9A"/>
    <w:rsid w:val="00413AD0"/>
    <w:rsid w:val="0041475A"/>
    <w:rsid w:val="00415E7D"/>
    <w:rsid w:val="00416D16"/>
    <w:rsid w:val="00417E2D"/>
    <w:rsid w:val="004200D1"/>
    <w:rsid w:val="0042336D"/>
    <w:rsid w:val="0042341F"/>
    <w:rsid w:val="00424DE7"/>
    <w:rsid w:val="0042578D"/>
    <w:rsid w:val="0042579B"/>
    <w:rsid w:val="004258F6"/>
    <w:rsid w:val="00425B3E"/>
    <w:rsid w:val="004265A5"/>
    <w:rsid w:val="00426FF0"/>
    <w:rsid w:val="00427187"/>
    <w:rsid w:val="00433B13"/>
    <w:rsid w:val="00434687"/>
    <w:rsid w:val="004346DA"/>
    <w:rsid w:val="00435229"/>
    <w:rsid w:val="0043649A"/>
    <w:rsid w:val="00436584"/>
    <w:rsid w:val="004368CE"/>
    <w:rsid w:val="00436C48"/>
    <w:rsid w:val="00437642"/>
    <w:rsid w:val="00441B1D"/>
    <w:rsid w:val="004433FA"/>
    <w:rsid w:val="004439AA"/>
    <w:rsid w:val="00443FB3"/>
    <w:rsid w:val="00444E38"/>
    <w:rsid w:val="00445486"/>
    <w:rsid w:val="00445F1C"/>
    <w:rsid w:val="0044605C"/>
    <w:rsid w:val="004467B4"/>
    <w:rsid w:val="00447B37"/>
    <w:rsid w:val="004503AD"/>
    <w:rsid w:val="00450B72"/>
    <w:rsid w:val="00451236"/>
    <w:rsid w:val="004515F0"/>
    <w:rsid w:val="00452622"/>
    <w:rsid w:val="0045269E"/>
    <w:rsid w:val="0045529D"/>
    <w:rsid w:val="004555EE"/>
    <w:rsid w:val="004556AB"/>
    <w:rsid w:val="00456282"/>
    <w:rsid w:val="004574FE"/>
    <w:rsid w:val="00457B21"/>
    <w:rsid w:val="00460E03"/>
    <w:rsid w:val="00461617"/>
    <w:rsid w:val="00461BA6"/>
    <w:rsid w:val="004626D8"/>
    <w:rsid w:val="00467DA8"/>
    <w:rsid w:val="00470CCD"/>
    <w:rsid w:val="00472676"/>
    <w:rsid w:val="004729D2"/>
    <w:rsid w:val="00472B28"/>
    <w:rsid w:val="004731DE"/>
    <w:rsid w:val="00473C5A"/>
    <w:rsid w:val="004760CB"/>
    <w:rsid w:val="004761F9"/>
    <w:rsid w:val="00481914"/>
    <w:rsid w:val="00481957"/>
    <w:rsid w:val="004843C7"/>
    <w:rsid w:val="00484BEE"/>
    <w:rsid w:val="00484F8F"/>
    <w:rsid w:val="0048508C"/>
    <w:rsid w:val="00485A18"/>
    <w:rsid w:val="00485F9D"/>
    <w:rsid w:val="0048635B"/>
    <w:rsid w:val="0048657B"/>
    <w:rsid w:val="00487638"/>
    <w:rsid w:val="004907FF"/>
    <w:rsid w:val="00491B7C"/>
    <w:rsid w:val="00492488"/>
    <w:rsid w:val="0049296B"/>
    <w:rsid w:val="0049321A"/>
    <w:rsid w:val="00493A5A"/>
    <w:rsid w:val="004945CF"/>
    <w:rsid w:val="00494E2B"/>
    <w:rsid w:val="004A00B7"/>
    <w:rsid w:val="004A0C7E"/>
    <w:rsid w:val="004A0FF1"/>
    <w:rsid w:val="004A106D"/>
    <w:rsid w:val="004A1EFC"/>
    <w:rsid w:val="004A24ED"/>
    <w:rsid w:val="004A3BAE"/>
    <w:rsid w:val="004A3FA9"/>
    <w:rsid w:val="004A5198"/>
    <w:rsid w:val="004A6BB3"/>
    <w:rsid w:val="004B046C"/>
    <w:rsid w:val="004B134B"/>
    <w:rsid w:val="004B1F6E"/>
    <w:rsid w:val="004B317A"/>
    <w:rsid w:val="004B3761"/>
    <w:rsid w:val="004B4201"/>
    <w:rsid w:val="004B456A"/>
    <w:rsid w:val="004B5AAF"/>
    <w:rsid w:val="004B6EE2"/>
    <w:rsid w:val="004B7819"/>
    <w:rsid w:val="004C0F65"/>
    <w:rsid w:val="004C2597"/>
    <w:rsid w:val="004C3B61"/>
    <w:rsid w:val="004C528C"/>
    <w:rsid w:val="004C5B32"/>
    <w:rsid w:val="004C5BA0"/>
    <w:rsid w:val="004C5EA0"/>
    <w:rsid w:val="004C72DC"/>
    <w:rsid w:val="004D1521"/>
    <w:rsid w:val="004D1ED2"/>
    <w:rsid w:val="004D2D86"/>
    <w:rsid w:val="004D400D"/>
    <w:rsid w:val="004D4A9E"/>
    <w:rsid w:val="004D740D"/>
    <w:rsid w:val="004E0B8B"/>
    <w:rsid w:val="004E114C"/>
    <w:rsid w:val="004E4065"/>
    <w:rsid w:val="004E445D"/>
    <w:rsid w:val="004E45DB"/>
    <w:rsid w:val="004E46E5"/>
    <w:rsid w:val="004E4FF5"/>
    <w:rsid w:val="004E52EE"/>
    <w:rsid w:val="004E556A"/>
    <w:rsid w:val="004E7E0C"/>
    <w:rsid w:val="004F0A0D"/>
    <w:rsid w:val="004F1142"/>
    <w:rsid w:val="004F12E9"/>
    <w:rsid w:val="004F4480"/>
    <w:rsid w:val="004F5521"/>
    <w:rsid w:val="004F6E55"/>
    <w:rsid w:val="00500266"/>
    <w:rsid w:val="00500DE0"/>
    <w:rsid w:val="00501644"/>
    <w:rsid w:val="005019A8"/>
    <w:rsid w:val="0050235A"/>
    <w:rsid w:val="00504896"/>
    <w:rsid w:val="00504D23"/>
    <w:rsid w:val="0050546E"/>
    <w:rsid w:val="005066E2"/>
    <w:rsid w:val="00507276"/>
    <w:rsid w:val="005102B1"/>
    <w:rsid w:val="0051041E"/>
    <w:rsid w:val="0051242D"/>
    <w:rsid w:val="0051275F"/>
    <w:rsid w:val="0051295F"/>
    <w:rsid w:val="00514455"/>
    <w:rsid w:val="00521D00"/>
    <w:rsid w:val="005224FF"/>
    <w:rsid w:val="00523D36"/>
    <w:rsid w:val="00524C84"/>
    <w:rsid w:val="00525A18"/>
    <w:rsid w:val="005262E5"/>
    <w:rsid w:val="0053003B"/>
    <w:rsid w:val="005302F7"/>
    <w:rsid w:val="005308FF"/>
    <w:rsid w:val="005312D2"/>
    <w:rsid w:val="00533F82"/>
    <w:rsid w:val="0053565E"/>
    <w:rsid w:val="005368E9"/>
    <w:rsid w:val="00541B34"/>
    <w:rsid w:val="005441EB"/>
    <w:rsid w:val="00544D8A"/>
    <w:rsid w:val="0054540C"/>
    <w:rsid w:val="00546157"/>
    <w:rsid w:val="005474FE"/>
    <w:rsid w:val="005502F0"/>
    <w:rsid w:val="00550C4E"/>
    <w:rsid w:val="00552B17"/>
    <w:rsid w:val="0055474B"/>
    <w:rsid w:val="00554D2C"/>
    <w:rsid w:val="005551F6"/>
    <w:rsid w:val="00557886"/>
    <w:rsid w:val="00561CEC"/>
    <w:rsid w:val="00564DA4"/>
    <w:rsid w:val="00564E91"/>
    <w:rsid w:val="0056671A"/>
    <w:rsid w:val="00566998"/>
    <w:rsid w:val="00567651"/>
    <w:rsid w:val="00571986"/>
    <w:rsid w:val="00571A3C"/>
    <w:rsid w:val="00571FA3"/>
    <w:rsid w:val="00573A94"/>
    <w:rsid w:val="00574FF7"/>
    <w:rsid w:val="00580866"/>
    <w:rsid w:val="00580871"/>
    <w:rsid w:val="00580C5B"/>
    <w:rsid w:val="005830B9"/>
    <w:rsid w:val="005840C9"/>
    <w:rsid w:val="005844EB"/>
    <w:rsid w:val="00584B86"/>
    <w:rsid w:val="005857A9"/>
    <w:rsid w:val="0058748B"/>
    <w:rsid w:val="005876A2"/>
    <w:rsid w:val="005905C3"/>
    <w:rsid w:val="00591244"/>
    <w:rsid w:val="00591E28"/>
    <w:rsid w:val="00593572"/>
    <w:rsid w:val="00594F62"/>
    <w:rsid w:val="00595A2E"/>
    <w:rsid w:val="00595A88"/>
    <w:rsid w:val="00596649"/>
    <w:rsid w:val="005976F3"/>
    <w:rsid w:val="005A130B"/>
    <w:rsid w:val="005A1C67"/>
    <w:rsid w:val="005A2793"/>
    <w:rsid w:val="005A2CA2"/>
    <w:rsid w:val="005A2D79"/>
    <w:rsid w:val="005A3A6F"/>
    <w:rsid w:val="005A4820"/>
    <w:rsid w:val="005A5F4E"/>
    <w:rsid w:val="005A64E2"/>
    <w:rsid w:val="005A6630"/>
    <w:rsid w:val="005A6D06"/>
    <w:rsid w:val="005A7061"/>
    <w:rsid w:val="005A7F32"/>
    <w:rsid w:val="005B134A"/>
    <w:rsid w:val="005B35D1"/>
    <w:rsid w:val="005B471A"/>
    <w:rsid w:val="005B4C5F"/>
    <w:rsid w:val="005B4DD3"/>
    <w:rsid w:val="005B5773"/>
    <w:rsid w:val="005B6819"/>
    <w:rsid w:val="005B7AB5"/>
    <w:rsid w:val="005B7B4D"/>
    <w:rsid w:val="005B7F62"/>
    <w:rsid w:val="005C0D4B"/>
    <w:rsid w:val="005C1222"/>
    <w:rsid w:val="005C26C2"/>
    <w:rsid w:val="005C2B63"/>
    <w:rsid w:val="005C5ED3"/>
    <w:rsid w:val="005C62E5"/>
    <w:rsid w:val="005C64B5"/>
    <w:rsid w:val="005C66E1"/>
    <w:rsid w:val="005C75BA"/>
    <w:rsid w:val="005D08C0"/>
    <w:rsid w:val="005D1767"/>
    <w:rsid w:val="005D19AE"/>
    <w:rsid w:val="005D28F3"/>
    <w:rsid w:val="005D2A95"/>
    <w:rsid w:val="005D3AE4"/>
    <w:rsid w:val="005D4289"/>
    <w:rsid w:val="005D431A"/>
    <w:rsid w:val="005D4CE3"/>
    <w:rsid w:val="005D5A12"/>
    <w:rsid w:val="005D5BB9"/>
    <w:rsid w:val="005D6620"/>
    <w:rsid w:val="005D6D79"/>
    <w:rsid w:val="005E0A6B"/>
    <w:rsid w:val="005E16EA"/>
    <w:rsid w:val="005E1F53"/>
    <w:rsid w:val="005E2F53"/>
    <w:rsid w:val="005E41A7"/>
    <w:rsid w:val="005E4868"/>
    <w:rsid w:val="005E4B45"/>
    <w:rsid w:val="005E565D"/>
    <w:rsid w:val="005E5EB2"/>
    <w:rsid w:val="005E603B"/>
    <w:rsid w:val="005E638E"/>
    <w:rsid w:val="005E7B7D"/>
    <w:rsid w:val="005E7C7F"/>
    <w:rsid w:val="005F082F"/>
    <w:rsid w:val="005F17B0"/>
    <w:rsid w:val="005F1ACC"/>
    <w:rsid w:val="005F3E57"/>
    <w:rsid w:val="005F3F07"/>
    <w:rsid w:val="005F4728"/>
    <w:rsid w:val="005F4DAF"/>
    <w:rsid w:val="005F66DF"/>
    <w:rsid w:val="005F7D85"/>
    <w:rsid w:val="005F7F4F"/>
    <w:rsid w:val="0060172C"/>
    <w:rsid w:val="00602651"/>
    <w:rsid w:val="00602BB2"/>
    <w:rsid w:val="006032B8"/>
    <w:rsid w:val="0060566A"/>
    <w:rsid w:val="00607985"/>
    <w:rsid w:val="00613072"/>
    <w:rsid w:val="00613856"/>
    <w:rsid w:val="00615426"/>
    <w:rsid w:val="00615F6F"/>
    <w:rsid w:val="00617039"/>
    <w:rsid w:val="00620A07"/>
    <w:rsid w:val="00620D04"/>
    <w:rsid w:val="0062380A"/>
    <w:rsid w:val="00625C7E"/>
    <w:rsid w:val="0062742A"/>
    <w:rsid w:val="006274F5"/>
    <w:rsid w:val="00631086"/>
    <w:rsid w:val="0063447E"/>
    <w:rsid w:val="00634BDF"/>
    <w:rsid w:val="00636ACC"/>
    <w:rsid w:val="0064030D"/>
    <w:rsid w:val="00640C23"/>
    <w:rsid w:val="00640D15"/>
    <w:rsid w:val="006417A5"/>
    <w:rsid w:val="00641B70"/>
    <w:rsid w:val="00641F47"/>
    <w:rsid w:val="00642A08"/>
    <w:rsid w:val="00643667"/>
    <w:rsid w:val="006438EF"/>
    <w:rsid w:val="00645EAB"/>
    <w:rsid w:val="00647E96"/>
    <w:rsid w:val="00647F8E"/>
    <w:rsid w:val="006500D9"/>
    <w:rsid w:val="006528BA"/>
    <w:rsid w:val="00653DE6"/>
    <w:rsid w:val="0066028D"/>
    <w:rsid w:val="006617F7"/>
    <w:rsid w:val="00661B98"/>
    <w:rsid w:val="00662D71"/>
    <w:rsid w:val="006646AB"/>
    <w:rsid w:val="00664E07"/>
    <w:rsid w:val="006653AD"/>
    <w:rsid w:val="00666672"/>
    <w:rsid w:val="0067033E"/>
    <w:rsid w:val="00670959"/>
    <w:rsid w:val="00672986"/>
    <w:rsid w:val="006729F9"/>
    <w:rsid w:val="00673576"/>
    <w:rsid w:val="00674144"/>
    <w:rsid w:val="006741E4"/>
    <w:rsid w:val="006746AF"/>
    <w:rsid w:val="0067612A"/>
    <w:rsid w:val="0067760C"/>
    <w:rsid w:val="006824FA"/>
    <w:rsid w:val="00684870"/>
    <w:rsid w:val="00684D9D"/>
    <w:rsid w:val="0068568B"/>
    <w:rsid w:val="00687A57"/>
    <w:rsid w:val="006906B9"/>
    <w:rsid w:val="0069093E"/>
    <w:rsid w:val="00690ACD"/>
    <w:rsid w:val="00690E68"/>
    <w:rsid w:val="006911B4"/>
    <w:rsid w:val="006918CD"/>
    <w:rsid w:val="00691DB9"/>
    <w:rsid w:val="00692FE1"/>
    <w:rsid w:val="00693479"/>
    <w:rsid w:val="00694B9D"/>
    <w:rsid w:val="006950AE"/>
    <w:rsid w:val="006963AC"/>
    <w:rsid w:val="00696DE7"/>
    <w:rsid w:val="00696EB1"/>
    <w:rsid w:val="006A1877"/>
    <w:rsid w:val="006A1C51"/>
    <w:rsid w:val="006A213E"/>
    <w:rsid w:val="006A24B4"/>
    <w:rsid w:val="006A268D"/>
    <w:rsid w:val="006A36C7"/>
    <w:rsid w:val="006A4061"/>
    <w:rsid w:val="006A42BF"/>
    <w:rsid w:val="006A4DB4"/>
    <w:rsid w:val="006A54FC"/>
    <w:rsid w:val="006A61D4"/>
    <w:rsid w:val="006A677D"/>
    <w:rsid w:val="006A7687"/>
    <w:rsid w:val="006B210D"/>
    <w:rsid w:val="006B35A5"/>
    <w:rsid w:val="006B42D5"/>
    <w:rsid w:val="006B5264"/>
    <w:rsid w:val="006B60E5"/>
    <w:rsid w:val="006B6B8E"/>
    <w:rsid w:val="006B6C32"/>
    <w:rsid w:val="006B6DDA"/>
    <w:rsid w:val="006C0328"/>
    <w:rsid w:val="006C0E0C"/>
    <w:rsid w:val="006C14A5"/>
    <w:rsid w:val="006C1D27"/>
    <w:rsid w:val="006C1FC9"/>
    <w:rsid w:val="006C300F"/>
    <w:rsid w:val="006C4CC9"/>
    <w:rsid w:val="006C56A3"/>
    <w:rsid w:val="006C5CC2"/>
    <w:rsid w:val="006C6EED"/>
    <w:rsid w:val="006C7471"/>
    <w:rsid w:val="006D3760"/>
    <w:rsid w:val="006D4029"/>
    <w:rsid w:val="006D4C1E"/>
    <w:rsid w:val="006D5C55"/>
    <w:rsid w:val="006D76F1"/>
    <w:rsid w:val="006E0173"/>
    <w:rsid w:val="006E0FBF"/>
    <w:rsid w:val="006E1439"/>
    <w:rsid w:val="006E24E2"/>
    <w:rsid w:val="006E493A"/>
    <w:rsid w:val="006E5DC2"/>
    <w:rsid w:val="006E6986"/>
    <w:rsid w:val="006F1696"/>
    <w:rsid w:val="006F1B59"/>
    <w:rsid w:val="006F37A1"/>
    <w:rsid w:val="006F4129"/>
    <w:rsid w:val="006F5292"/>
    <w:rsid w:val="006F5EB5"/>
    <w:rsid w:val="006F6F43"/>
    <w:rsid w:val="006F7480"/>
    <w:rsid w:val="006F7B91"/>
    <w:rsid w:val="006F7E1F"/>
    <w:rsid w:val="006F7E4A"/>
    <w:rsid w:val="0070020A"/>
    <w:rsid w:val="00701A80"/>
    <w:rsid w:val="00701AAE"/>
    <w:rsid w:val="007020E3"/>
    <w:rsid w:val="00703573"/>
    <w:rsid w:val="007039FB"/>
    <w:rsid w:val="00704594"/>
    <w:rsid w:val="00705201"/>
    <w:rsid w:val="00706103"/>
    <w:rsid w:val="00706397"/>
    <w:rsid w:val="0070674A"/>
    <w:rsid w:val="007069C1"/>
    <w:rsid w:val="00707879"/>
    <w:rsid w:val="007114AF"/>
    <w:rsid w:val="0071242E"/>
    <w:rsid w:val="0071290F"/>
    <w:rsid w:val="00712A08"/>
    <w:rsid w:val="00712A67"/>
    <w:rsid w:val="00713C65"/>
    <w:rsid w:val="0071739A"/>
    <w:rsid w:val="007203B0"/>
    <w:rsid w:val="0072043C"/>
    <w:rsid w:val="007207CE"/>
    <w:rsid w:val="0072249E"/>
    <w:rsid w:val="00723524"/>
    <w:rsid w:val="00723D8A"/>
    <w:rsid w:val="0072437B"/>
    <w:rsid w:val="007252EB"/>
    <w:rsid w:val="00725B7E"/>
    <w:rsid w:val="0072729E"/>
    <w:rsid w:val="0072775D"/>
    <w:rsid w:val="0073039E"/>
    <w:rsid w:val="00730CFD"/>
    <w:rsid w:val="00731C43"/>
    <w:rsid w:val="00732BC0"/>
    <w:rsid w:val="0073308D"/>
    <w:rsid w:val="0073330B"/>
    <w:rsid w:val="00733B01"/>
    <w:rsid w:val="00733E72"/>
    <w:rsid w:val="0073419B"/>
    <w:rsid w:val="00734CDB"/>
    <w:rsid w:val="00735203"/>
    <w:rsid w:val="00735F33"/>
    <w:rsid w:val="00736C24"/>
    <w:rsid w:val="007370ED"/>
    <w:rsid w:val="007378F9"/>
    <w:rsid w:val="00740935"/>
    <w:rsid w:val="007429F8"/>
    <w:rsid w:val="00743D47"/>
    <w:rsid w:val="00744068"/>
    <w:rsid w:val="007441DF"/>
    <w:rsid w:val="007503B2"/>
    <w:rsid w:val="00750BBB"/>
    <w:rsid w:val="0075103F"/>
    <w:rsid w:val="007602B4"/>
    <w:rsid w:val="007612D9"/>
    <w:rsid w:val="00762C07"/>
    <w:rsid w:val="0076326D"/>
    <w:rsid w:val="00763C20"/>
    <w:rsid w:val="00765389"/>
    <w:rsid w:val="00765AB8"/>
    <w:rsid w:val="0076677F"/>
    <w:rsid w:val="00767E96"/>
    <w:rsid w:val="00771677"/>
    <w:rsid w:val="00774502"/>
    <w:rsid w:val="00774F8A"/>
    <w:rsid w:val="00775308"/>
    <w:rsid w:val="00775660"/>
    <w:rsid w:val="007758CB"/>
    <w:rsid w:val="00775BF9"/>
    <w:rsid w:val="00777587"/>
    <w:rsid w:val="007809BA"/>
    <w:rsid w:val="00780F07"/>
    <w:rsid w:val="00781AF3"/>
    <w:rsid w:val="00782E28"/>
    <w:rsid w:val="00783CE8"/>
    <w:rsid w:val="00784759"/>
    <w:rsid w:val="00784E5D"/>
    <w:rsid w:val="00784F79"/>
    <w:rsid w:val="007854F3"/>
    <w:rsid w:val="0078691E"/>
    <w:rsid w:val="00791A81"/>
    <w:rsid w:val="00792162"/>
    <w:rsid w:val="00793172"/>
    <w:rsid w:val="00793447"/>
    <w:rsid w:val="00793891"/>
    <w:rsid w:val="00794CBA"/>
    <w:rsid w:val="00794CE6"/>
    <w:rsid w:val="007956BA"/>
    <w:rsid w:val="00795C26"/>
    <w:rsid w:val="0079600C"/>
    <w:rsid w:val="00797223"/>
    <w:rsid w:val="007A211A"/>
    <w:rsid w:val="007A25B5"/>
    <w:rsid w:val="007A2AF2"/>
    <w:rsid w:val="007A2D40"/>
    <w:rsid w:val="007A436C"/>
    <w:rsid w:val="007A4C3B"/>
    <w:rsid w:val="007A6865"/>
    <w:rsid w:val="007A761D"/>
    <w:rsid w:val="007B29F1"/>
    <w:rsid w:val="007B2A2D"/>
    <w:rsid w:val="007B321A"/>
    <w:rsid w:val="007B38B4"/>
    <w:rsid w:val="007B5720"/>
    <w:rsid w:val="007C0139"/>
    <w:rsid w:val="007C021E"/>
    <w:rsid w:val="007C38BA"/>
    <w:rsid w:val="007C5049"/>
    <w:rsid w:val="007C56DD"/>
    <w:rsid w:val="007C6257"/>
    <w:rsid w:val="007C6AED"/>
    <w:rsid w:val="007C73CE"/>
    <w:rsid w:val="007C7475"/>
    <w:rsid w:val="007C7AB1"/>
    <w:rsid w:val="007D1F87"/>
    <w:rsid w:val="007D60A9"/>
    <w:rsid w:val="007D696B"/>
    <w:rsid w:val="007E153A"/>
    <w:rsid w:val="007E26CF"/>
    <w:rsid w:val="007E2DA1"/>
    <w:rsid w:val="007E3B76"/>
    <w:rsid w:val="007E404B"/>
    <w:rsid w:val="007E49A6"/>
    <w:rsid w:val="007E593D"/>
    <w:rsid w:val="007E5C3F"/>
    <w:rsid w:val="007F0C08"/>
    <w:rsid w:val="007F114F"/>
    <w:rsid w:val="007F15C7"/>
    <w:rsid w:val="007F1C52"/>
    <w:rsid w:val="007F2F8C"/>
    <w:rsid w:val="007F3EF7"/>
    <w:rsid w:val="007F4A70"/>
    <w:rsid w:val="007F4FFB"/>
    <w:rsid w:val="007F5E90"/>
    <w:rsid w:val="007F609B"/>
    <w:rsid w:val="007F6754"/>
    <w:rsid w:val="007F6A8D"/>
    <w:rsid w:val="007F720E"/>
    <w:rsid w:val="00800958"/>
    <w:rsid w:val="0080148A"/>
    <w:rsid w:val="00801E43"/>
    <w:rsid w:val="00801F48"/>
    <w:rsid w:val="008025ED"/>
    <w:rsid w:val="00802DBB"/>
    <w:rsid w:val="0080339C"/>
    <w:rsid w:val="00803757"/>
    <w:rsid w:val="00804896"/>
    <w:rsid w:val="00805ADC"/>
    <w:rsid w:val="0080756F"/>
    <w:rsid w:val="00807C02"/>
    <w:rsid w:val="00811153"/>
    <w:rsid w:val="00812EF0"/>
    <w:rsid w:val="00813925"/>
    <w:rsid w:val="00814468"/>
    <w:rsid w:val="00815701"/>
    <w:rsid w:val="00815B98"/>
    <w:rsid w:val="00815FEB"/>
    <w:rsid w:val="008160D1"/>
    <w:rsid w:val="008164EE"/>
    <w:rsid w:val="008167F8"/>
    <w:rsid w:val="00816A67"/>
    <w:rsid w:val="008203F1"/>
    <w:rsid w:val="00820B39"/>
    <w:rsid w:val="00820EC1"/>
    <w:rsid w:val="00822815"/>
    <w:rsid w:val="00822EE6"/>
    <w:rsid w:val="008247D4"/>
    <w:rsid w:val="00824B44"/>
    <w:rsid w:val="00824C75"/>
    <w:rsid w:val="008253BC"/>
    <w:rsid w:val="008261F7"/>
    <w:rsid w:val="00826264"/>
    <w:rsid w:val="00827CFB"/>
    <w:rsid w:val="0083036E"/>
    <w:rsid w:val="00830C3D"/>
    <w:rsid w:val="00831403"/>
    <w:rsid w:val="0083241C"/>
    <w:rsid w:val="0083400D"/>
    <w:rsid w:val="008356BB"/>
    <w:rsid w:val="00835A74"/>
    <w:rsid w:val="00836348"/>
    <w:rsid w:val="00836A14"/>
    <w:rsid w:val="00840080"/>
    <w:rsid w:val="008411CF"/>
    <w:rsid w:val="008422D4"/>
    <w:rsid w:val="008428BA"/>
    <w:rsid w:val="00842D0E"/>
    <w:rsid w:val="0084468B"/>
    <w:rsid w:val="0084701E"/>
    <w:rsid w:val="00847C17"/>
    <w:rsid w:val="0085287B"/>
    <w:rsid w:val="00853151"/>
    <w:rsid w:val="0085466F"/>
    <w:rsid w:val="00854A88"/>
    <w:rsid w:val="008558F3"/>
    <w:rsid w:val="00857911"/>
    <w:rsid w:val="00862C96"/>
    <w:rsid w:val="00862FF5"/>
    <w:rsid w:val="00863045"/>
    <w:rsid w:val="00863EC7"/>
    <w:rsid w:val="008648CD"/>
    <w:rsid w:val="00864F40"/>
    <w:rsid w:val="00865284"/>
    <w:rsid w:val="008658B4"/>
    <w:rsid w:val="00867622"/>
    <w:rsid w:val="00867775"/>
    <w:rsid w:val="0087054C"/>
    <w:rsid w:val="0087161D"/>
    <w:rsid w:val="0087225B"/>
    <w:rsid w:val="00873241"/>
    <w:rsid w:val="008737F0"/>
    <w:rsid w:val="008738BC"/>
    <w:rsid w:val="00873C94"/>
    <w:rsid w:val="0087418E"/>
    <w:rsid w:val="008746AC"/>
    <w:rsid w:val="00874A95"/>
    <w:rsid w:val="008750FE"/>
    <w:rsid w:val="008778CE"/>
    <w:rsid w:val="00880199"/>
    <w:rsid w:val="008801E4"/>
    <w:rsid w:val="008802B1"/>
    <w:rsid w:val="00881444"/>
    <w:rsid w:val="00881510"/>
    <w:rsid w:val="00881A36"/>
    <w:rsid w:val="008843F8"/>
    <w:rsid w:val="00885353"/>
    <w:rsid w:val="00887598"/>
    <w:rsid w:val="008877B4"/>
    <w:rsid w:val="008878C9"/>
    <w:rsid w:val="00891955"/>
    <w:rsid w:val="00891B7E"/>
    <w:rsid w:val="00892DB8"/>
    <w:rsid w:val="00892ECF"/>
    <w:rsid w:val="00894E07"/>
    <w:rsid w:val="00894E31"/>
    <w:rsid w:val="00897499"/>
    <w:rsid w:val="0089786C"/>
    <w:rsid w:val="008A05DB"/>
    <w:rsid w:val="008A0960"/>
    <w:rsid w:val="008A1BD8"/>
    <w:rsid w:val="008A2203"/>
    <w:rsid w:val="008A25F6"/>
    <w:rsid w:val="008A3495"/>
    <w:rsid w:val="008A3569"/>
    <w:rsid w:val="008A498A"/>
    <w:rsid w:val="008A5B46"/>
    <w:rsid w:val="008A5B97"/>
    <w:rsid w:val="008A5DAA"/>
    <w:rsid w:val="008A6631"/>
    <w:rsid w:val="008A68ED"/>
    <w:rsid w:val="008B1617"/>
    <w:rsid w:val="008B1766"/>
    <w:rsid w:val="008B1A31"/>
    <w:rsid w:val="008B2025"/>
    <w:rsid w:val="008B26DE"/>
    <w:rsid w:val="008B2B4C"/>
    <w:rsid w:val="008B3966"/>
    <w:rsid w:val="008B423E"/>
    <w:rsid w:val="008B4243"/>
    <w:rsid w:val="008B4965"/>
    <w:rsid w:val="008B7EED"/>
    <w:rsid w:val="008C22CB"/>
    <w:rsid w:val="008C515E"/>
    <w:rsid w:val="008C5456"/>
    <w:rsid w:val="008C69BA"/>
    <w:rsid w:val="008C6B7A"/>
    <w:rsid w:val="008C711D"/>
    <w:rsid w:val="008C7C23"/>
    <w:rsid w:val="008D01A4"/>
    <w:rsid w:val="008D031C"/>
    <w:rsid w:val="008D0EE9"/>
    <w:rsid w:val="008D23BA"/>
    <w:rsid w:val="008D32AA"/>
    <w:rsid w:val="008D33C3"/>
    <w:rsid w:val="008D34AC"/>
    <w:rsid w:val="008D3E80"/>
    <w:rsid w:val="008D4BE1"/>
    <w:rsid w:val="008D5600"/>
    <w:rsid w:val="008D7125"/>
    <w:rsid w:val="008E02CB"/>
    <w:rsid w:val="008E35A0"/>
    <w:rsid w:val="008E4B32"/>
    <w:rsid w:val="008E5661"/>
    <w:rsid w:val="008F094E"/>
    <w:rsid w:val="008F0F69"/>
    <w:rsid w:val="008F2391"/>
    <w:rsid w:val="008F2DF9"/>
    <w:rsid w:val="008F3556"/>
    <w:rsid w:val="008F3A32"/>
    <w:rsid w:val="008F4FE3"/>
    <w:rsid w:val="008F644F"/>
    <w:rsid w:val="008F6857"/>
    <w:rsid w:val="008F7167"/>
    <w:rsid w:val="008F7F1D"/>
    <w:rsid w:val="009008F5"/>
    <w:rsid w:val="00902838"/>
    <w:rsid w:val="009043E8"/>
    <w:rsid w:val="00904F7F"/>
    <w:rsid w:val="0090525F"/>
    <w:rsid w:val="0090769A"/>
    <w:rsid w:val="009102B6"/>
    <w:rsid w:val="00911922"/>
    <w:rsid w:val="00911BB2"/>
    <w:rsid w:val="0091204A"/>
    <w:rsid w:val="0091422C"/>
    <w:rsid w:val="0091598A"/>
    <w:rsid w:val="00915CF4"/>
    <w:rsid w:val="00917574"/>
    <w:rsid w:val="009177DB"/>
    <w:rsid w:val="00917846"/>
    <w:rsid w:val="0091793B"/>
    <w:rsid w:val="009179B8"/>
    <w:rsid w:val="009203C9"/>
    <w:rsid w:val="0092226A"/>
    <w:rsid w:val="00922EF6"/>
    <w:rsid w:val="00922FF5"/>
    <w:rsid w:val="009238E3"/>
    <w:rsid w:val="00924CD7"/>
    <w:rsid w:val="00924F33"/>
    <w:rsid w:val="00925576"/>
    <w:rsid w:val="00925F30"/>
    <w:rsid w:val="00926E9F"/>
    <w:rsid w:val="0093101F"/>
    <w:rsid w:val="00931093"/>
    <w:rsid w:val="00932C39"/>
    <w:rsid w:val="00932DD1"/>
    <w:rsid w:val="009339AE"/>
    <w:rsid w:val="009355B0"/>
    <w:rsid w:val="009367F7"/>
    <w:rsid w:val="0093687B"/>
    <w:rsid w:val="00940850"/>
    <w:rsid w:val="00940B7A"/>
    <w:rsid w:val="0094203E"/>
    <w:rsid w:val="0094244C"/>
    <w:rsid w:val="00942FF9"/>
    <w:rsid w:val="00945D96"/>
    <w:rsid w:val="00946F8E"/>
    <w:rsid w:val="00950096"/>
    <w:rsid w:val="0095044B"/>
    <w:rsid w:val="00951950"/>
    <w:rsid w:val="009519DF"/>
    <w:rsid w:val="0095270B"/>
    <w:rsid w:val="00952BD2"/>
    <w:rsid w:val="00952CF1"/>
    <w:rsid w:val="00953679"/>
    <w:rsid w:val="00953C2E"/>
    <w:rsid w:val="00953D4E"/>
    <w:rsid w:val="00954CBE"/>
    <w:rsid w:val="00956B01"/>
    <w:rsid w:val="00956FC2"/>
    <w:rsid w:val="009572E1"/>
    <w:rsid w:val="009574DA"/>
    <w:rsid w:val="009577D9"/>
    <w:rsid w:val="009578E5"/>
    <w:rsid w:val="0096001F"/>
    <w:rsid w:val="00960614"/>
    <w:rsid w:val="009620F8"/>
    <w:rsid w:val="00962CE6"/>
    <w:rsid w:val="009643A9"/>
    <w:rsid w:val="0096480F"/>
    <w:rsid w:val="00967321"/>
    <w:rsid w:val="00967876"/>
    <w:rsid w:val="00967B3F"/>
    <w:rsid w:val="0097017B"/>
    <w:rsid w:val="009714F2"/>
    <w:rsid w:val="009719DB"/>
    <w:rsid w:val="009720CF"/>
    <w:rsid w:val="009729ED"/>
    <w:rsid w:val="00972CC3"/>
    <w:rsid w:val="00973C08"/>
    <w:rsid w:val="00973DE2"/>
    <w:rsid w:val="009742C7"/>
    <w:rsid w:val="00974BA9"/>
    <w:rsid w:val="0097516C"/>
    <w:rsid w:val="009762BF"/>
    <w:rsid w:val="0097649B"/>
    <w:rsid w:val="00976DF3"/>
    <w:rsid w:val="00977260"/>
    <w:rsid w:val="009815DE"/>
    <w:rsid w:val="00981CD7"/>
    <w:rsid w:val="00983B81"/>
    <w:rsid w:val="00986BFE"/>
    <w:rsid w:val="00987542"/>
    <w:rsid w:val="00987B94"/>
    <w:rsid w:val="00992A89"/>
    <w:rsid w:val="00994015"/>
    <w:rsid w:val="009948EB"/>
    <w:rsid w:val="00994FB2"/>
    <w:rsid w:val="00996FA4"/>
    <w:rsid w:val="00996FF5"/>
    <w:rsid w:val="009974C3"/>
    <w:rsid w:val="00997E67"/>
    <w:rsid w:val="009A0087"/>
    <w:rsid w:val="009A0852"/>
    <w:rsid w:val="009A085F"/>
    <w:rsid w:val="009A0BE2"/>
    <w:rsid w:val="009A1978"/>
    <w:rsid w:val="009A1B1B"/>
    <w:rsid w:val="009A3227"/>
    <w:rsid w:val="009A4112"/>
    <w:rsid w:val="009A4425"/>
    <w:rsid w:val="009A5FB1"/>
    <w:rsid w:val="009A704F"/>
    <w:rsid w:val="009A73CB"/>
    <w:rsid w:val="009B03C2"/>
    <w:rsid w:val="009B09DB"/>
    <w:rsid w:val="009B146D"/>
    <w:rsid w:val="009B5215"/>
    <w:rsid w:val="009B5302"/>
    <w:rsid w:val="009B5EA5"/>
    <w:rsid w:val="009B6902"/>
    <w:rsid w:val="009B6B2C"/>
    <w:rsid w:val="009B7080"/>
    <w:rsid w:val="009C18C5"/>
    <w:rsid w:val="009C2EA0"/>
    <w:rsid w:val="009C3574"/>
    <w:rsid w:val="009C37FA"/>
    <w:rsid w:val="009C474A"/>
    <w:rsid w:val="009D0933"/>
    <w:rsid w:val="009D13B7"/>
    <w:rsid w:val="009D2621"/>
    <w:rsid w:val="009D2C4F"/>
    <w:rsid w:val="009D31EC"/>
    <w:rsid w:val="009D3471"/>
    <w:rsid w:val="009D4132"/>
    <w:rsid w:val="009D6C86"/>
    <w:rsid w:val="009D6CB0"/>
    <w:rsid w:val="009D7586"/>
    <w:rsid w:val="009E3616"/>
    <w:rsid w:val="009E3C31"/>
    <w:rsid w:val="009E3EAB"/>
    <w:rsid w:val="009E467B"/>
    <w:rsid w:val="009E6E38"/>
    <w:rsid w:val="009E7C36"/>
    <w:rsid w:val="009F1BBA"/>
    <w:rsid w:val="009F61E9"/>
    <w:rsid w:val="009F6761"/>
    <w:rsid w:val="00A01E7A"/>
    <w:rsid w:val="00A034D1"/>
    <w:rsid w:val="00A03A53"/>
    <w:rsid w:val="00A06826"/>
    <w:rsid w:val="00A07712"/>
    <w:rsid w:val="00A079F6"/>
    <w:rsid w:val="00A10F36"/>
    <w:rsid w:val="00A13716"/>
    <w:rsid w:val="00A1375A"/>
    <w:rsid w:val="00A14B1F"/>
    <w:rsid w:val="00A152D9"/>
    <w:rsid w:val="00A2002D"/>
    <w:rsid w:val="00A20B08"/>
    <w:rsid w:val="00A2125B"/>
    <w:rsid w:val="00A21F1B"/>
    <w:rsid w:val="00A23909"/>
    <w:rsid w:val="00A23FFA"/>
    <w:rsid w:val="00A24210"/>
    <w:rsid w:val="00A27069"/>
    <w:rsid w:val="00A32688"/>
    <w:rsid w:val="00A32934"/>
    <w:rsid w:val="00A32C4A"/>
    <w:rsid w:val="00A34123"/>
    <w:rsid w:val="00A34281"/>
    <w:rsid w:val="00A34459"/>
    <w:rsid w:val="00A3452D"/>
    <w:rsid w:val="00A34B8F"/>
    <w:rsid w:val="00A35410"/>
    <w:rsid w:val="00A35775"/>
    <w:rsid w:val="00A35D61"/>
    <w:rsid w:val="00A369A5"/>
    <w:rsid w:val="00A36B4D"/>
    <w:rsid w:val="00A376D8"/>
    <w:rsid w:val="00A37C06"/>
    <w:rsid w:val="00A40676"/>
    <w:rsid w:val="00A40DA6"/>
    <w:rsid w:val="00A44DE4"/>
    <w:rsid w:val="00A46786"/>
    <w:rsid w:val="00A47671"/>
    <w:rsid w:val="00A47C5F"/>
    <w:rsid w:val="00A52321"/>
    <w:rsid w:val="00A53ACC"/>
    <w:rsid w:val="00A53DFB"/>
    <w:rsid w:val="00A54391"/>
    <w:rsid w:val="00A5517F"/>
    <w:rsid w:val="00A55445"/>
    <w:rsid w:val="00A55ADD"/>
    <w:rsid w:val="00A55B3D"/>
    <w:rsid w:val="00A55E66"/>
    <w:rsid w:val="00A57945"/>
    <w:rsid w:val="00A62417"/>
    <w:rsid w:val="00A62F84"/>
    <w:rsid w:val="00A63250"/>
    <w:rsid w:val="00A63D1F"/>
    <w:rsid w:val="00A63F23"/>
    <w:rsid w:val="00A70363"/>
    <w:rsid w:val="00A72A2F"/>
    <w:rsid w:val="00A72C91"/>
    <w:rsid w:val="00A76FC3"/>
    <w:rsid w:val="00A825A8"/>
    <w:rsid w:val="00A830AF"/>
    <w:rsid w:val="00A83E52"/>
    <w:rsid w:val="00A841BA"/>
    <w:rsid w:val="00A84C43"/>
    <w:rsid w:val="00A84C6C"/>
    <w:rsid w:val="00A852A1"/>
    <w:rsid w:val="00A8563B"/>
    <w:rsid w:val="00A85E87"/>
    <w:rsid w:val="00A863C9"/>
    <w:rsid w:val="00A87D4A"/>
    <w:rsid w:val="00A91264"/>
    <w:rsid w:val="00A922D1"/>
    <w:rsid w:val="00A92F87"/>
    <w:rsid w:val="00A9314D"/>
    <w:rsid w:val="00A93A6A"/>
    <w:rsid w:val="00A9429E"/>
    <w:rsid w:val="00A944A2"/>
    <w:rsid w:val="00A95595"/>
    <w:rsid w:val="00A95B38"/>
    <w:rsid w:val="00A97EFE"/>
    <w:rsid w:val="00AA2781"/>
    <w:rsid w:val="00AA3483"/>
    <w:rsid w:val="00AA4698"/>
    <w:rsid w:val="00AA47D3"/>
    <w:rsid w:val="00AA6238"/>
    <w:rsid w:val="00AA7400"/>
    <w:rsid w:val="00AB18B4"/>
    <w:rsid w:val="00AB1E8C"/>
    <w:rsid w:val="00AC051E"/>
    <w:rsid w:val="00AC0E6B"/>
    <w:rsid w:val="00AC22B5"/>
    <w:rsid w:val="00AC2A5C"/>
    <w:rsid w:val="00AC2DD1"/>
    <w:rsid w:val="00AC3DC0"/>
    <w:rsid w:val="00AC41A7"/>
    <w:rsid w:val="00AC713C"/>
    <w:rsid w:val="00AD0B3D"/>
    <w:rsid w:val="00AD1560"/>
    <w:rsid w:val="00AD2BAC"/>
    <w:rsid w:val="00AD4BA7"/>
    <w:rsid w:val="00AE0278"/>
    <w:rsid w:val="00AE0A0C"/>
    <w:rsid w:val="00AE225C"/>
    <w:rsid w:val="00AE57D5"/>
    <w:rsid w:val="00AE5920"/>
    <w:rsid w:val="00AE5B04"/>
    <w:rsid w:val="00AE628A"/>
    <w:rsid w:val="00AE74C8"/>
    <w:rsid w:val="00AE7D27"/>
    <w:rsid w:val="00AF0BC4"/>
    <w:rsid w:val="00AF2224"/>
    <w:rsid w:val="00AF2782"/>
    <w:rsid w:val="00AF33C1"/>
    <w:rsid w:val="00AF548E"/>
    <w:rsid w:val="00AF5A48"/>
    <w:rsid w:val="00AF6953"/>
    <w:rsid w:val="00AF6DAF"/>
    <w:rsid w:val="00AF7CA4"/>
    <w:rsid w:val="00B01AD1"/>
    <w:rsid w:val="00B01B1C"/>
    <w:rsid w:val="00B02030"/>
    <w:rsid w:val="00B02C8D"/>
    <w:rsid w:val="00B03555"/>
    <w:rsid w:val="00B04270"/>
    <w:rsid w:val="00B06E31"/>
    <w:rsid w:val="00B10463"/>
    <w:rsid w:val="00B12E4B"/>
    <w:rsid w:val="00B15063"/>
    <w:rsid w:val="00B15F8B"/>
    <w:rsid w:val="00B21978"/>
    <w:rsid w:val="00B21BF8"/>
    <w:rsid w:val="00B22A65"/>
    <w:rsid w:val="00B233E5"/>
    <w:rsid w:val="00B24F80"/>
    <w:rsid w:val="00B2530F"/>
    <w:rsid w:val="00B258D4"/>
    <w:rsid w:val="00B25B68"/>
    <w:rsid w:val="00B2636A"/>
    <w:rsid w:val="00B31C2C"/>
    <w:rsid w:val="00B3271B"/>
    <w:rsid w:val="00B33A6F"/>
    <w:rsid w:val="00B341FD"/>
    <w:rsid w:val="00B3511C"/>
    <w:rsid w:val="00B36BCC"/>
    <w:rsid w:val="00B3705D"/>
    <w:rsid w:val="00B37929"/>
    <w:rsid w:val="00B37997"/>
    <w:rsid w:val="00B40705"/>
    <w:rsid w:val="00B41773"/>
    <w:rsid w:val="00B418B9"/>
    <w:rsid w:val="00B4279C"/>
    <w:rsid w:val="00B42F87"/>
    <w:rsid w:val="00B43B5F"/>
    <w:rsid w:val="00B43D5D"/>
    <w:rsid w:val="00B43E6B"/>
    <w:rsid w:val="00B466D8"/>
    <w:rsid w:val="00B51973"/>
    <w:rsid w:val="00B51C61"/>
    <w:rsid w:val="00B5406C"/>
    <w:rsid w:val="00B55A61"/>
    <w:rsid w:val="00B60474"/>
    <w:rsid w:val="00B62942"/>
    <w:rsid w:val="00B62B76"/>
    <w:rsid w:val="00B70AE3"/>
    <w:rsid w:val="00B72BEA"/>
    <w:rsid w:val="00B7300C"/>
    <w:rsid w:val="00B732A6"/>
    <w:rsid w:val="00B74608"/>
    <w:rsid w:val="00B759A5"/>
    <w:rsid w:val="00B7625C"/>
    <w:rsid w:val="00B77B32"/>
    <w:rsid w:val="00B81454"/>
    <w:rsid w:val="00B81F8B"/>
    <w:rsid w:val="00B829BC"/>
    <w:rsid w:val="00B82D30"/>
    <w:rsid w:val="00B86869"/>
    <w:rsid w:val="00B8701F"/>
    <w:rsid w:val="00B87155"/>
    <w:rsid w:val="00B873B5"/>
    <w:rsid w:val="00B87552"/>
    <w:rsid w:val="00B87635"/>
    <w:rsid w:val="00B90382"/>
    <w:rsid w:val="00B922DD"/>
    <w:rsid w:val="00B92DEA"/>
    <w:rsid w:val="00B931E4"/>
    <w:rsid w:val="00B94244"/>
    <w:rsid w:val="00B945A2"/>
    <w:rsid w:val="00B94C59"/>
    <w:rsid w:val="00B9519C"/>
    <w:rsid w:val="00B957F6"/>
    <w:rsid w:val="00B95A57"/>
    <w:rsid w:val="00B97DDF"/>
    <w:rsid w:val="00B97E6D"/>
    <w:rsid w:val="00BA05DB"/>
    <w:rsid w:val="00BA1D1D"/>
    <w:rsid w:val="00BA25DB"/>
    <w:rsid w:val="00BA3540"/>
    <w:rsid w:val="00BA3A9C"/>
    <w:rsid w:val="00BA6DF5"/>
    <w:rsid w:val="00BA738F"/>
    <w:rsid w:val="00BA79A0"/>
    <w:rsid w:val="00BB1AC1"/>
    <w:rsid w:val="00BB2432"/>
    <w:rsid w:val="00BB3130"/>
    <w:rsid w:val="00BB31D4"/>
    <w:rsid w:val="00BB44E3"/>
    <w:rsid w:val="00BB4FEC"/>
    <w:rsid w:val="00BB5340"/>
    <w:rsid w:val="00BB54E7"/>
    <w:rsid w:val="00BB604A"/>
    <w:rsid w:val="00BB6F16"/>
    <w:rsid w:val="00BB7212"/>
    <w:rsid w:val="00BB7738"/>
    <w:rsid w:val="00BB7AF1"/>
    <w:rsid w:val="00BC0E7D"/>
    <w:rsid w:val="00BC1BC8"/>
    <w:rsid w:val="00BC1E07"/>
    <w:rsid w:val="00BC27A8"/>
    <w:rsid w:val="00BC3561"/>
    <w:rsid w:val="00BC375E"/>
    <w:rsid w:val="00BC4B11"/>
    <w:rsid w:val="00BC5F9B"/>
    <w:rsid w:val="00BD2A18"/>
    <w:rsid w:val="00BD4C75"/>
    <w:rsid w:val="00BD5189"/>
    <w:rsid w:val="00BD7740"/>
    <w:rsid w:val="00BD798D"/>
    <w:rsid w:val="00BD7ABB"/>
    <w:rsid w:val="00BD7C2B"/>
    <w:rsid w:val="00BE207E"/>
    <w:rsid w:val="00BE2543"/>
    <w:rsid w:val="00BE37E5"/>
    <w:rsid w:val="00BE430F"/>
    <w:rsid w:val="00BE4571"/>
    <w:rsid w:val="00BE5824"/>
    <w:rsid w:val="00BE6B96"/>
    <w:rsid w:val="00BE7ED8"/>
    <w:rsid w:val="00BF07AB"/>
    <w:rsid w:val="00BF2C1D"/>
    <w:rsid w:val="00BF2C54"/>
    <w:rsid w:val="00BF2CE5"/>
    <w:rsid w:val="00BF2DE4"/>
    <w:rsid w:val="00BF30AA"/>
    <w:rsid w:val="00BF3FC4"/>
    <w:rsid w:val="00BF42B3"/>
    <w:rsid w:val="00BF4C2E"/>
    <w:rsid w:val="00BF6CC8"/>
    <w:rsid w:val="00BF7110"/>
    <w:rsid w:val="00BF7B8D"/>
    <w:rsid w:val="00C022FC"/>
    <w:rsid w:val="00C030A5"/>
    <w:rsid w:val="00C030E4"/>
    <w:rsid w:val="00C032B0"/>
    <w:rsid w:val="00C03599"/>
    <w:rsid w:val="00C03864"/>
    <w:rsid w:val="00C04833"/>
    <w:rsid w:val="00C04BA2"/>
    <w:rsid w:val="00C05805"/>
    <w:rsid w:val="00C06097"/>
    <w:rsid w:val="00C0776C"/>
    <w:rsid w:val="00C10BAE"/>
    <w:rsid w:val="00C143E5"/>
    <w:rsid w:val="00C14C32"/>
    <w:rsid w:val="00C155E4"/>
    <w:rsid w:val="00C16DD3"/>
    <w:rsid w:val="00C17AF9"/>
    <w:rsid w:val="00C20046"/>
    <w:rsid w:val="00C20124"/>
    <w:rsid w:val="00C20D45"/>
    <w:rsid w:val="00C210E8"/>
    <w:rsid w:val="00C228B9"/>
    <w:rsid w:val="00C239FD"/>
    <w:rsid w:val="00C24E05"/>
    <w:rsid w:val="00C2637C"/>
    <w:rsid w:val="00C26944"/>
    <w:rsid w:val="00C26B26"/>
    <w:rsid w:val="00C26BF1"/>
    <w:rsid w:val="00C278DE"/>
    <w:rsid w:val="00C30BD4"/>
    <w:rsid w:val="00C3162F"/>
    <w:rsid w:val="00C33F72"/>
    <w:rsid w:val="00C348FF"/>
    <w:rsid w:val="00C34A62"/>
    <w:rsid w:val="00C34A97"/>
    <w:rsid w:val="00C34D57"/>
    <w:rsid w:val="00C35C1B"/>
    <w:rsid w:val="00C35F4F"/>
    <w:rsid w:val="00C3746D"/>
    <w:rsid w:val="00C3767A"/>
    <w:rsid w:val="00C376A2"/>
    <w:rsid w:val="00C4164D"/>
    <w:rsid w:val="00C41846"/>
    <w:rsid w:val="00C441D9"/>
    <w:rsid w:val="00C444C9"/>
    <w:rsid w:val="00C5095B"/>
    <w:rsid w:val="00C52D57"/>
    <w:rsid w:val="00C53FEA"/>
    <w:rsid w:val="00C54E27"/>
    <w:rsid w:val="00C55227"/>
    <w:rsid w:val="00C565FE"/>
    <w:rsid w:val="00C56AE9"/>
    <w:rsid w:val="00C6027C"/>
    <w:rsid w:val="00C63035"/>
    <w:rsid w:val="00C632D4"/>
    <w:rsid w:val="00C637D7"/>
    <w:rsid w:val="00C63BFE"/>
    <w:rsid w:val="00C63E5F"/>
    <w:rsid w:val="00C64350"/>
    <w:rsid w:val="00C65D4E"/>
    <w:rsid w:val="00C65F5E"/>
    <w:rsid w:val="00C6665B"/>
    <w:rsid w:val="00C6748F"/>
    <w:rsid w:val="00C67B3C"/>
    <w:rsid w:val="00C72620"/>
    <w:rsid w:val="00C7499D"/>
    <w:rsid w:val="00C76F46"/>
    <w:rsid w:val="00C77E93"/>
    <w:rsid w:val="00C80C41"/>
    <w:rsid w:val="00C80E47"/>
    <w:rsid w:val="00C8106F"/>
    <w:rsid w:val="00C81D26"/>
    <w:rsid w:val="00C82609"/>
    <w:rsid w:val="00C82740"/>
    <w:rsid w:val="00C82858"/>
    <w:rsid w:val="00C83C0A"/>
    <w:rsid w:val="00C84A52"/>
    <w:rsid w:val="00C87FCF"/>
    <w:rsid w:val="00C90A21"/>
    <w:rsid w:val="00C91214"/>
    <w:rsid w:val="00C91477"/>
    <w:rsid w:val="00C91EEA"/>
    <w:rsid w:val="00C9278D"/>
    <w:rsid w:val="00C9392A"/>
    <w:rsid w:val="00C94005"/>
    <w:rsid w:val="00C9465F"/>
    <w:rsid w:val="00C9509F"/>
    <w:rsid w:val="00C95E48"/>
    <w:rsid w:val="00C96278"/>
    <w:rsid w:val="00C975BE"/>
    <w:rsid w:val="00CA049D"/>
    <w:rsid w:val="00CA05C3"/>
    <w:rsid w:val="00CA0766"/>
    <w:rsid w:val="00CA1635"/>
    <w:rsid w:val="00CA2692"/>
    <w:rsid w:val="00CA2E7E"/>
    <w:rsid w:val="00CA34E0"/>
    <w:rsid w:val="00CA41CA"/>
    <w:rsid w:val="00CA4651"/>
    <w:rsid w:val="00CA532D"/>
    <w:rsid w:val="00CA5B4C"/>
    <w:rsid w:val="00CA5FB9"/>
    <w:rsid w:val="00CB026F"/>
    <w:rsid w:val="00CB0434"/>
    <w:rsid w:val="00CB18EC"/>
    <w:rsid w:val="00CB4233"/>
    <w:rsid w:val="00CB6D5D"/>
    <w:rsid w:val="00CC1189"/>
    <w:rsid w:val="00CC1D63"/>
    <w:rsid w:val="00CC4FCA"/>
    <w:rsid w:val="00CC55F5"/>
    <w:rsid w:val="00CC7CF9"/>
    <w:rsid w:val="00CD21E1"/>
    <w:rsid w:val="00CD32F8"/>
    <w:rsid w:val="00CD36C7"/>
    <w:rsid w:val="00CD455A"/>
    <w:rsid w:val="00CD4852"/>
    <w:rsid w:val="00CD68A1"/>
    <w:rsid w:val="00CD724B"/>
    <w:rsid w:val="00CD74DA"/>
    <w:rsid w:val="00CD75CE"/>
    <w:rsid w:val="00CD7FAE"/>
    <w:rsid w:val="00CE04D3"/>
    <w:rsid w:val="00CE2181"/>
    <w:rsid w:val="00CE2A9E"/>
    <w:rsid w:val="00CE3BB6"/>
    <w:rsid w:val="00CE52D7"/>
    <w:rsid w:val="00CE5A19"/>
    <w:rsid w:val="00CE5B6F"/>
    <w:rsid w:val="00CE5F73"/>
    <w:rsid w:val="00CE6684"/>
    <w:rsid w:val="00CE7E22"/>
    <w:rsid w:val="00CF0809"/>
    <w:rsid w:val="00CF0D70"/>
    <w:rsid w:val="00CF0F20"/>
    <w:rsid w:val="00CF1516"/>
    <w:rsid w:val="00CF1DF0"/>
    <w:rsid w:val="00CF1DF5"/>
    <w:rsid w:val="00CF24E4"/>
    <w:rsid w:val="00CF3111"/>
    <w:rsid w:val="00CF33C1"/>
    <w:rsid w:val="00CF6603"/>
    <w:rsid w:val="00CF7598"/>
    <w:rsid w:val="00CF7CAC"/>
    <w:rsid w:val="00D026D4"/>
    <w:rsid w:val="00D03A2B"/>
    <w:rsid w:val="00D04D53"/>
    <w:rsid w:val="00D10219"/>
    <w:rsid w:val="00D10673"/>
    <w:rsid w:val="00D113A4"/>
    <w:rsid w:val="00D11F2A"/>
    <w:rsid w:val="00D1218C"/>
    <w:rsid w:val="00D12FD6"/>
    <w:rsid w:val="00D1438A"/>
    <w:rsid w:val="00D144BE"/>
    <w:rsid w:val="00D1462B"/>
    <w:rsid w:val="00D15923"/>
    <w:rsid w:val="00D1656B"/>
    <w:rsid w:val="00D1672D"/>
    <w:rsid w:val="00D17AA0"/>
    <w:rsid w:val="00D2144D"/>
    <w:rsid w:val="00D21C72"/>
    <w:rsid w:val="00D2202B"/>
    <w:rsid w:val="00D228AD"/>
    <w:rsid w:val="00D24940"/>
    <w:rsid w:val="00D25B13"/>
    <w:rsid w:val="00D25DEF"/>
    <w:rsid w:val="00D26A06"/>
    <w:rsid w:val="00D27072"/>
    <w:rsid w:val="00D27294"/>
    <w:rsid w:val="00D274E7"/>
    <w:rsid w:val="00D27631"/>
    <w:rsid w:val="00D30420"/>
    <w:rsid w:val="00D30477"/>
    <w:rsid w:val="00D3357A"/>
    <w:rsid w:val="00D33CC5"/>
    <w:rsid w:val="00D3404E"/>
    <w:rsid w:val="00D347C4"/>
    <w:rsid w:val="00D34A26"/>
    <w:rsid w:val="00D35A3F"/>
    <w:rsid w:val="00D36712"/>
    <w:rsid w:val="00D36A97"/>
    <w:rsid w:val="00D40F25"/>
    <w:rsid w:val="00D44476"/>
    <w:rsid w:val="00D44F92"/>
    <w:rsid w:val="00D457EB"/>
    <w:rsid w:val="00D46B6E"/>
    <w:rsid w:val="00D46D58"/>
    <w:rsid w:val="00D477CF"/>
    <w:rsid w:val="00D479F1"/>
    <w:rsid w:val="00D47C82"/>
    <w:rsid w:val="00D518B2"/>
    <w:rsid w:val="00D52A8B"/>
    <w:rsid w:val="00D52AF9"/>
    <w:rsid w:val="00D52C06"/>
    <w:rsid w:val="00D54EA7"/>
    <w:rsid w:val="00D56BB0"/>
    <w:rsid w:val="00D5748D"/>
    <w:rsid w:val="00D60A48"/>
    <w:rsid w:val="00D60C54"/>
    <w:rsid w:val="00D6124F"/>
    <w:rsid w:val="00D63418"/>
    <w:rsid w:val="00D6418B"/>
    <w:rsid w:val="00D6423E"/>
    <w:rsid w:val="00D6479C"/>
    <w:rsid w:val="00D65FB7"/>
    <w:rsid w:val="00D66023"/>
    <w:rsid w:val="00D6610D"/>
    <w:rsid w:val="00D67993"/>
    <w:rsid w:val="00D727DA"/>
    <w:rsid w:val="00D7302D"/>
    <w:rsid w:val="00D73648"/>
    <w:rsid w:val="00D746B4"/>
    <w:rsid w:val="00D74736"/>
    <w:rsid w:val="00D75CE5"/>
    <w:rsid w:val="00D76B12"/>
    <w:rsid w:val="00D80623"/>
    <w:rsid w:val="00D80B6B"/>
    <w:rsid w:val="00D8152B"/>
    <w:rsid w:val="00D8195D"/>
    <w:rsid w:val="00D832B7"/>
    <w:rsid w:val="00D836B9"/>
    <w:rsid w:val="00D83995"/>
    <w:rsid w:val="00D83F6A"/>
    <w:rsid w:val="00D84350"/>
    <w:rsid w:val="00D87C20"/>
    <w:rsid w:val="00D900F2"/>
    <w:rsid w:val="00D912B0"/>
    <w:rsid w:val="00D917B2"/>
    <w:rsid w:val="00D9281E"/>
    <w:rsid w:val="00D92B6C"/>
    <w:rsid w:val="00D9538F"/>
    <w:rsid w:val="00D95BA3"/>
    <w:rsid w:val="00D9647D"/>
    <w:rsid w:val="00D96959"/>
    <w:rsid w:val="00D974A5"/>
    <w:rsid w:val="00D9790F"/>
    <w:rsid w:val="00D97FCB"/>
    <w:rsid w:val="00DA1466"/>
    <w:rsid w:val="00DA18C2"/>
    <w:rsid w:val="00DA3734"/>
    <w:rsid w:val="00DA38B1"/>
    <w:rsid w:val="00DA4E15"/>
    <w:rsid w:val="00DA50AC"/>
    <w:rsid w:val="00DA53DC"/>
    <w:rsid w:val="00DA7277"/>
    <w:rsid w:val="00DB03E9"/>
    <w:rsid w:val="00DB0462"/>
    <w:rsid w:val="00DB14FC"/>
    <w:rsid w:val="00DB2221"/>
    <w:rsid w:val="00DB2B4D"/>
    <w:rsid w:val="00DB3112"/>
    <w:rsid w:val="00DB34ED"/>
    <w:rsid w:val="00DB6938"/>
    <w:rsid w:val="00DB710E"/>
    <w:rsid w:val="00DB7640"/>
    <w:rsid w:val="00DC0693"/>
    <w:rsid w:val="00DC1610"/>
    <w:rsid w:val="00DC195A"/>
    <w:rsid w:val="00DC2254"/>
    <w:rsid w:val="00DC2F6B"/>
    <w:rsid w:val="00DC39AB"/>
    <w:rsid w:val="00DC3ECA"/>
    <w:rsid w:val="00DC52EE"/>
    <w:rsid w:val="00DC55E9"/>
    <w:rsid w:val="00DC5BB4"/>
    <w:rsid w:val="00DC7FCA"/>
    <w:rsid w:val="00DD056C"/>
    <w:rsid w:val="00DD2596"/>
    <w:rsid w:val="00DD4079"/>
    <w:rsid w:val="00DD4282"/>
    <w:rsid w:val="00DD4CD1"/>
    <w:rsid w:val="00DD5531"/>
    <w:rsid w:val="00DE0259"/>
    <w:rsid w:val="00DE272A"/>
    <w:rsid w:val="00DE451D"/>
    <w:rsid w:val="00DE45DE"/>
    <w:rsid w:val="00DE4731"/>
    <w:rsid w:val="00DE68BE"/>
    <w:rsid w:val="00DE796F"/>
    <w:rsid w:val="00DE7C0B"/>
    <w:rsid w:val="00DF04BC"/>
    <w:rsid w:val="00DF171C"/>
    <w:rsid w:val="00DF194F"/>
    <w:rsid w:val="00DF1F95"/>
    <w:rsid w:val="00DF26C4"/>
    <w:rsid w:val="00DF67C1"/>
    <w:rsid w:val="00DF6BB5"/>
    <w:rsid w:val="00DF6C7D"/>
    <w:rsid w:val="00DF7C02"/>
    <w:rsid w:val="00E02B50"/>
    <w:rsid w:val="00E02D41"/>
    <w:rsid w:val="00E056FB"/>
    <w:rsid w:val="00E06D67"/>
    <w:rsid w:val="00E111E2"/>
    <w:rsid w:val="00E11CC9"/>
    <w:rsid w:val="00E11CCB"/>
    <w:rsid w:val="00E11DD7"/>
    <w:rsid w:val="00E1325B"/>
    <w:rsid w:val="00E146B2"/>
    <w:rsid w:val="00E1476B"/>
    <w:rsid w:val="00E14876"/>
    <w:rsid w:val="00E15819"/>
    <w:rsid w:val="00E160DC"/>
    <w:rsid w:val="00E164A7"/>
    <w:rsid w:val="00E17857"/>
    <w:rsid w:val="00E17A2E"/>
    <w:rsid w:val="00E21C47"/>
    <w:rsid w:val="00E224F3"/>
    <w:rsid w:val="00E227B5"/>
    <w:rsid w:val="00E22B88"/>
    <w:rsid w:val="00E23021"/>
    <w:rsid w:val="00E24D81"/>
    <w:rsid w:val="00E255D6"/>
    <w:rsid w:val="00E27539"/>
    <w:rsid w:val="00E27707"/>
    <w:rsid w:val="00E27A61"/>
    <w:rsid w:val="00E27EE3"/>
    <w:rsid w:val="00E30448"/>
    <w:rsid w:val="00E30A82"/>
    <w:rsid w:val="00E313D0"/>
    <w:rsid w:val="00E31444"/>
    <w:rsid w:val="00E320A8"/>
    <w:rsid w:val="00E333C3"/>
    <w:rsid w:val="00E3700B"/>
    <w:rsid w:val="00E40511"/>
    <w:rsid w:val="00E40B81"/>
    <w:rsid w:val="00E40DBA"/>
    <w:rsid w:val="00E418DA"/>
    <w:rsid w:val="00E423E1"/>
    <w:rsid w:val="00E42F22"/>
    <w:rsid w:val="00E4323E"/>
    <w:rsid w:val="00E439BF"/>
    <w:rsid w:val="00E44C47"/>
    <w:rsid w:val="00E44FC5"/>
    <w:rsid w:val="00E44FF0"/>
    <w:rsid w:val="00E4524F"/>
    <w:rsid w:val="00E4569B"/>
    <w:rsid w:val="00E46868"/>
    <w:rsid w:val="00E4760B"/>
    <w:rsid w:val="00E47B9D"/>
    <w:rsid w:val="00E47CCD"/>
    <w:rsid w:val="00E51743"/>
    <w:rsid w:val="00E537B8"/>
    <w:rsid w:val="00E54740"/>
    <w:rsid w:val="00E55BBA"/>
    <w:rsid w:val="00E56469"/>
    <w:rsid w:val="00E57B89"/>
    <w:rsid w:val="00E62A9B"/>
    <w:rsid w:val="00E6378A"/>
    <w:rsid w:val="00E64A83"/>
    <w:rsid w:val="00E663CB"/>
    <w:rsid w:val="00E66F52"/>
    <w:rsid w:val="00E675B6"/>
    <w:rsid w:val="00E67D7F"/>
    <w:rsid w:val="00E709C8"/>
    <w:rsid w:val="00E718C2"/>
    <w:rsid w:val="00E72168"/>
    <w:rsid w:val="00E733FF"/>
    <w:rsid w:val="00E73582"/>
    <w:rsid w:val="00E73E59"/>
    <w:rsid w:val="00E756E2"/>
    <w:rsid w:val="00E758FE"/>
    <w:rsid w:val="00E76B9D"/>
    <w:rsid w:val="00E809B0"/>
    <w:rsid w:val="00E820C0"/>
    <w:rsid w:val="00E827A5"/>
    <w:rsid w:val="00E83626"/>
    <w:rsid w:val="00E857C0"/>
    <w:rsid w:val="00E875E7"/>
    <w:rsid w:val="00E876B2"/>
    <w:rsid w:val="00E87796"/>
    <w:rsid w:val="00E87F7C"/>
    <w:rsid w:val="00E916D0"/>
    <w:rsid w:val="00E929C6"/>
    <w:rsid w:val="00E9378D"/>
    <w:rsid w:val="00E9594B"/>
    <w:rsid w:val="00E96E0C"/>
    <w:rsid w:val="00E974D9"/>
    <w:rsid w:val="00E974E6"/>
    <w:rsid w:val="00EA07CE"/>
    <w:rsid w:val="00EA1382"/>
    <w:rsid w:val="00EA4ADF"/>
    <w:rsid w:val="00EA4C4B"/>
    <w:rsid w:val="00EA4E93"/>
    <w:rsid w:val="00EA51F1"/>
    <w:rsid w:val="00EA62B6"/>
    <w:rsid w:val="00EA6920"/>
    <w:rsid w:val="00EA76CA"/>
    <w:rsid w:val="00EB112D"/>
    <w:rsid w:val="00EB312E"/>
    <w:rsid w:val="00EB35A7"/>
    <w:rsid w:val="00EB4B24"/>
    <w:rsid w:val="00EB4F74"/>
    <w:rsid w:val="00EB5081"/>
    <w:rsid w:val="00EB5692"/>
    <w:rsid w:val="00EB64FD"/>
    <w:rsid w:val="00EB7278"/>
    <w:rsid w:val="00EB75DC"/>
    <w:rsid w:val="00EC1A27"/>
    <w:rsid w:val="00EC4C96"/>
    <w:rsid w:val="00EC5E57"/>
    <w:rsid w:val="00EC684A"/>
    <w:rsid w:val="00EC6D73"/>
    <w:rsid w:val="00ED0DDD"/>
    <w:rsid w:val="00ED1097"/>
    <w:rsid w:val="00ED279A"/>
    <w:rsid w:val="00ED2814"/>
    <w:rsid w:val="00ED549D"/>
    <w:rsid w:val="00EE1D08"/>
    <w:rsid w:val="00EE208F"/>
    <w:rsid w:val="00EE2FC2"/>
    <w:rsid w:val="00EE3871"/>
    <w:rsid w:val="00EE3DBA"/>
    <w:rsid w:val="00EE432D"/>
    <w:rsid w:val="00EE6655"/>
    <w:rsid w:val="00EE69C1"/>
    <w:rsid w:val="00EE73F6"/>
    <w:rsid w:val="00EE7A63"/>
    <w:rsid w:val="00EE7E7B"/>
    <w:rsid w:val="00EF12BC"/>
    <w:rsid w:val="00EF3131"/>
    <w:rsid w:val="00EF3AF4"/>
    <w:rsid w:val="00EF3B14"/>
    <w:rsid w:val="00EF4479"/>
    <w:rsid w:val="00EF451F"/>
    <w:rsid w:val="00EF64EA"/>
    <w:rsid w:val="00EF6ACD"/>
    <w:rsid w:val="00F00C90"/>
    <w:rsid w:val="00F01934"/>
    <w:rsid w:val="00F02D61"/>
    <w:rsid w:val="00F03081"/>
    <w:rsid w:val="00F0460E"/>
    <w:rsid w:val="00F0531E"/>
    <w:rsid w:val="00F0588E"/>
    <w:rsid w:val="00F063B7"/>
    <w:rsid w:val="00F11675"/>
    <w:rsid w:val="00F12074"/>
    <w:rsid w:val="00F144AA"/>
    <w:rsid w:val="00F14AE3"/>
    <w:rsid w:val="00F16CA1"/>
    <w:rsid w:val="00F16CF8"/>
    <w:rsid w:val="00F232BD"/>
    <w:rsid w:val="00F2585D"/>
    <w:rsid w:val="00F26DB9"/>
    <w:rsid w:val="00F31AAA"/>
    <w:rsid w:val="00F33387"/>
    <w:rsid w:val="00F35725"/>
    <w:rsid w:val="00F35F27"/>
    <w:rsid w:val="00F374C1"/>
    <w:rsid w:val="00F40BA4"/>
    <w:rsid w:val="00F42203"/>
    <w:rsid w:val="00F42641"/>
    <w:rsid w:val="00F4418C"/>
    <w:rsid w:val="00F45EDA"/>
    <w:rsid w:val="00F463B2"/>
    <w:rsid w:val="00F466E9"/>
    <w:rsid w:val="00F47363"/>
    <w:rsid w:val="00F50619"/>
    <w:rsid w:val="00F5077C"/>
    <w:rsid w:val="00F52430"/>
    <w:rsid w:val="00F54129"/>
    <w:rsid w:val="00F60E8A"/>
    <w:rsid w:val="00F621A9"/>
    <w:rsid w:val="00F62317"/>
    <w:rsid w:val="00F651BB"/>
    <w:rsid w:val="00F65CFC"/>
    <w:rsid w:val="00F66DF0"/>
    <w:rsid w:val="00F7025C"/>
    <w:rsid w:val="00F71481"/>
    <w:rsid w:val="00F76DE6"/>
    <w:rsid w:val="00F81425"/>
    <w:rsid w:val="00F8185C"/>
    <w:rsid w:val="00F82CAE"/>
    <w:rsid w:val="00F83409"/>
    <w:rsid w:val="00F84541"/>
    <w:rsid w:val="00F8482E"/>
    <w:rsid w:val="00F8681D"/>
    <w:rsid w:val="00F87705"/>
    <w:rsid w:val="00F91111"/>
    <w:rsid w:val="00F91903"/>
    <w:rsid w:val="00F933A9"/>
    <w:rsid w:val="00F93784"/>
    <w:rsid w:val="00F93F2A"/>
    <w:rsid w:val="00F95235"/>
    <w:rsid w:val="00FA2F28"/>
    <w:rsid w:val="00FA63BA"/>
    <w:rsid w:val="00FA6723"/>
    <w:rsid w:val="00FA678F"/>
    <w:rsid w:val="00FB0377"/>
    <w:rsid w:val="00FB0D2A"/>
    <w:rsid w:val="00FB16DC"/>
    <w:rsid w:val="00FB1825"/>
    <w:rsid w:val="00FB1FC5"/>
    <w:rsid w:val="00FB1FF2"/>
    <w:rsid w:val="00FB22AD"/>
    <w:rsid w:val="00FB3D83"/>
    <w:rsid w:val="00FB5D94"/>
    <w:rsid w:val="00FB6856"/>
    <w:rsid w:val="00FC08D7"/>
    <w:rsid w:val="00FC0A41"/>
    <w:rsid w:val="00FC37FD"/>
    <w:rsid w:val="00FC41C8"/>
    <w:rsid w:val="00FC5092"/>
    <w:rsid w:val="00FD109B"/>
    <w:rsid w:val="00FD5326"/>
    <w:rsid w:val="00FD6091"/>
    <w:rsid w:val="00FD6943"/>
    <w:rsid w:val="00FD6FF0"/>
    <w:rsid w:val="00FD7B79"/>
    <w:rsid w:val="00FD7B83"/>
    <w:rsid w:val="00FE1374"/>
    <w:rsid w:val="00FE2043"/>
    <w:rsid w:val="00FE29BA"/>
    <w:rsid w:val="00FE4377"/>
    <w:rsid w:val="00FE4CB1"/>
    <w:rsid w:val="00FE5314"/>
    <w:rsid w:val="00FF1175"/>
    <w:rsid w:val="00FF18CA"/>
    <w:rsid w:val="00FF268D"/>
    <w:rsid w:val="00FF3CB9"/>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29FB2C5"/>
  <w15:docId w15:val="{4A0711D2-222B-4D6A-B585-50F12AEA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6C"/>
    <w:rPr>
      <w:lang w:val="es-MX"/>
    </w:rPr>
  </w:style>
  <w:style w:type="paragraph" w:styleId="Ttulo1">
    <w:name w:val="heading 1"/>
    <w:basedOn w:val="Normal"/>
    <w:next w:val="Normal"/>
    <w:link w:val="Ttulo1Car"/>
    <w:uiPriority w:val="1"/>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qFormat/>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1"/>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uiPriority w:val="9"/>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uiPriority w:val="99"/>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uiPriority w:val="99"/>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iPriority w:val="2"/>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iPriority w:val="99"/>
    <w:unhideWhenUsed/>
    <w:rsid w:val="00E718C2"/>
    <w:pPr>
      <w:spacing w:after="120"/>
      <w:ind w:left="283"/>
    </w:pPr>
  </w:style>
  <w:style w:type="character" w:customStyle="1" w:styleId="SangradetextonormalCar">
    <w:name w:val="Sangría de texto normal Car"/>
    <w:basedOn w:val="Fuentedeprrafopredeter"/>
    <w:link w:val="Sangradetextonormal"/>
    <w:uiPriority w:val="99"/>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2046E0"/>
    <w:pPr>
      <w:suppressAutoHyphens/>
      <w:overflowPunct w:val="0"/>
      <w:autoSpaceDE w:val="0"/>
      <w:autoSpaceDN w:val="0"/>
      <w:adjustRightInd w:val="0"/>
      <w:spacing w:after="0" w:line="240" w:lineRule="auto"/>
      <w:jc w:val="center"/>
    </w:pPr>
    <w:rPr>
      <w:rFonts w:ascii="Arial" w:eastAsia="Times New Roman" w:hAnsi="Arial" w:cs="Times New Roman"/>
      <w:b/>
      <w:sz w:val="28"/>
      <w:szCs w:val="20"/>
      <w:u w:color="000000"/>
      <w:lang w:val="es-ES_tradnl" w:eastAsia="es-ES"/>
    </w:rPr>
  </w:style>
  <w:style w:type="paragraph" w:customStyle="1" w:styleId="body-textcontita">
    <w:name w:val="body-textcontita"/>
    <w:basedOn w:val="Normal"/>
    <w:rsid w:val="00B931E4"/>
    <w:pPr>
      <w:spacing w:before="100" w:beforeAutospacing="1" w:after="100" w:afterAutospacing="1" w:line="240" w:lineRule="auto"/>
    </w:pPr>
    <w:rPr>
      <w:rFonts w:ascii="Arial" w:eastAsia="Times New Roman" w:hAnsi="Arial"/>
      <w:i/>
      <w:iCs/>
      <w:lang w:eastAsia="es-MX"/>
    </w:rPr>
  </w:style>
  <w:style w:type="character" w:customStyle="1" w:styleId="name">
    <w:name w:val="name"/>
    <w:basedOn w:val="Fuentedeprrafopredeter"/>
    <w:rsid w:val="00F83409"/>
  </w:style>
  <w:style w:type="character" w:customStyle="1" w:styleId="affiliation">
    <w:name w:val="affiliation"/>
    <w:basedOn w:val="Fuentedeprrafopredeter"/>
    <w:rsid w:val="00F83409"/>
  </w:style>
  <w:style w:type="character" w:customStyle="1" w:styleId="bodytext1">
    <w:name w:val="bodytext1"/>
    <w:basedOn w:val="Fuentedeprrafopredeter"/>
    <w:rsid w:val="00F40BA4"/>
  </w:style>
  <w:style w:type="character" w:styleId="Hipervnculovisitado">
    <w:name w:val="FollowedHyperlink"/>
    <w:basedOn w:val="Fuentedeprrafopredeter"/>
    <w:uiPriority w:val="99"/>
    <w:semiHidden/>
    <w:unhideWhenUsed/>
    <w:rsid w:val="00F40BA4"/>
    <w:rPr>
      <w:color w:val="800080" w:themeColor="followedHyperlink"/>
      <w:u w:val="single"/>
    </w:rPr>
  </w:style>
  <w:style w:type="character" w:customStyle="1" w:styleId="b">
    <w:name w:val="b"/>
    <w:basedOn w:val="Fuentedeprrafopredeter"/>
    <w:rsid w:val="00EC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500">
      <w:bodyDiv w:val="1"/>
      <w:marLeft w:val="0"/>
      <w:marRight w:val="0"/>
      <w:marTop w:val="0"/>
      <w:marBottom w:val="0"/>
      <w:divBdr>
        <w:top w:val="none" w:sz="0" w:space="0" w:color="auto"/>
        <w:left w:val="none" w:sz="0" w:space="0" w:color="auto"/>
        <w:bottom w:val="none" w:sz="0" w:space="0" w:color="auto"/>
        <w:right w:val="none" w:sz="0" w:space="0" w:color="auto"/>
      </w:divBdr>
    </w:div>
    <w:div w:id="37125112">
      <w:bodyDiv w:val="1"/>
      <w:marLeft w:val="0"/>
      <w:marRight w:val="0"/>
      <w:marTop w:val="0"/>
      <w:marBottom w:val="0"/>
      <w:divBdr>
        <w:top w:val="none" w:sz="0" w:space="0" w:color="auto"/>
        <w:left w:val="none" w:sz="0" w:space="0" w:color="auto"/>
        <w:bottom w:val="none" w:sz="0" w:space="0" w:color="auto"/>
        <w:right w:val="none" w:sz="0" w:space="0" w:color="auto"/>
      </w:divBdr>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86971251">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00879577">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074132">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49044404">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8452294">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79746551">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23858919">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89064193">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696346186">
      <w:bodyDiv w:val="1"/>
      <w:marLeft w:val="0"/>
      <w:marRight w:val="0"/>
      <w:marTop w:val="0"/>
      <w:marBottom w:val="0"/>
      <w:divBdr>
        <w:top w:val="none" w:sz="0" w:space="0" w:color="auto"/>
        <w:left w:val="none" w:sz="0" w:space="0" w:color="auto"/>
        <w:bottom w:val="none" w:sz="0" w:space="0" w:color="auto"/>
        <w:right w:val="none" w:sz="0" w:space="0" w:color="auto"/>
      </w:divBdr>
    </w:div>
    <w:div w:id="701444872">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25764912">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31779270">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5615201">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68545766">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0605032">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7298684">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2659270">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3942061">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0836396">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75879589">
      <w:bodyDiv w:val="1"/>
      <w:marLeft w:val="0"/>
      <w:marRight w:val="0"/>
      <w:marTop w:val="0"/>
      <w:marBottom w:val="0"/>
      <w:divBdr>
        <w:top w:val="none" w:sz="0" w:space="0" w:color="auto"/>
        <w:left w:val="none" w:sz="0" w:space="0" w:color="auto"/>
        <w:bottom w:val="none" w:sz="0" w:space="0" w:color="auto"/>
        <w:right w:val="none" w:sz="0" w:space="0" w:color="auto"/>
      </w:divBdr>
    </w:div>
    <w:div w:id="1182092445">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19976974">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1643673">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09898794">
      <w:bodyDiv w:val="1"/>
      <w:marLeft w:val="0"/>
      <w:marRight w:val="0"/>
      <w:marTop w:val="0"/>
      <w:marBottom w:val="0"/>
      <w:divBdr>
        <w:top w:val="none" w:sz="0" w:space="0" w:color="auto"/>
        <w:left w:val="none" w:sz="0" w:space="0" w:color="auto"/>
        <w:bottom w:val="none" w:sz="0" w:space="0" w:color="auto"/>
        <w:right w:val="none" w:sz="0" w:space="0" w:color="auto"/>
      </w:divBdr>
    </w:div>
    <w:div w:id="1311129939">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6155949">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34396949">
      <w:bodyDiv w:val="1"/>
      <w:marLeft w:val="0"/>
      <w:marRight w:val="0"/>
      <w:marTop w:val="0"/>
      <w:marBottom w:val="0"/>
      <w:divBdr>
        <w:top w:val="none" w:sz="0" w:space="0" w:color="auto"/>
        <w:left w:val="none" w:sz="0" w:space="0" w:color="auto"/>
        <w:bottom w:val="none" w:sz="0" w:space="0" w:color="auto"/>
        <w:right w:val="none" w:sz="0" w:space="0" w:color="auto"/>
      </w:divBdr>
    </w:div>
    <w:div w:id="1452430562">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09192660">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84161309">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4622379">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69229506">
      <w:bodyDiv w:val="1"/>
      <w:marLeft w:val="0"/>
      <w:marRight w:val="0"/>
      <w:marTop w:val="0"/>
      <w:marBottom w:val="0"/>
      <w:divBdr>
        <w:top w:val="none" w:sz="0" w:space="0" w:color="auto"/>
        <w:left w:val="none" w:sz="0" w:space="0" w:color="auto"/>
        <w:bottom w:val="none" w:sz="0" w:space="0" w:color="auto"/>
        <w:right w:val="none" w:sz="0" w:space="0" w:color="auto"/>
      </w:divBdr>
    </w:div>
    <w:div w:id="1774548430">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57423384">
      <w:bodyDiv w:val="1"/>
      <w:marLeft w:val="0"/>
      <w:marRight w:val="0"/>
      <w:marTop w:val="0"/>
      <w:marBottom w:val="0"/>
      <w:divBdr>
        <w:top w:val="none" w:sz="0" w:space="0" w:color="auto"/>
        <w:left w:val="none" w:sz="0" w:space="0" w:color="auto"/>
        <w:bottom w:val="none" w:sz="0" w:space="0" w:color="auto"/>
        <w:right w:val="none" w:sz="0" w:space="0" w:color="auto"/>
      </w:divBdr>
    </w:div>
    <w:div w:id="1862889591">
      <w:bodyDiv w:val="1"/>
      <w:marLeft w:val="0"/>
      <w:marRight w:val="0"/>
      <w:marTop w:val="0"/>
      <w:marBottom w:val="0"/>
      <w:divBdr>
        <w:top w:val="none" w:sz="0" w:space="0" w:color="auto"/>
        <w:left w:val="none" w:sz="0" w:space="0" w:color="auto"/>
        <w:bottom w:val="none" w:sz="0" w:space="0" w:color="auto"/>
        <w:right w:val="none" w:sz="0" w:space="0" w:color="auto"/>
      </w:divBdr>
    </w:div>
    <w:div w:id="1865945276">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3055322">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55499871">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0826288">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07532226">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iadb.org/administracion-publica/es/el-ecosistema-de-gobierno-abierto-de-buenos-ai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edcities.org/wp-content/uploads/2013/10/CARTA-CIUDADES-EDUCADORAS_3idiomas.pdf" TargetMode="External"/><Relationship Id="rId4" Type="http://schemas.openxmlformats.org/officeDocument/2006/relationships/settings" Target="settings.xml"/><Relationship Id="rId9" Type="http://schemas.openxmlformats.org/officeDocument/2006/relationships/hyperlink" Target="https://www.edcities.org/wp-content/uploads/2021/08/Adhesi%C3%B3n-ESP.doc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0342392D-F599-4418-96F6-081BFFA3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241</Pages>
  <Words>108002</Words>
  <Characters>594016</Characters>
  <Application>Microsoft Office Word</Application>
  <DocSecurity>0</DocSecurity>
  <Lines>4950</Lines>
  <Paragraphs>1401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 Quezada Abarca</dc:creator>
  <cp:lastModifiedBy>Johana Jazmín Simbron Gallegos</cp:lastModifiedBy>
  <cp:revision>2</cp:revision>
  <cp:lastPrinted>2022-06-22T17:03:00Z</cp:lastPrinted>
  <dcterms:created xsi:type="dcterms:W3CDTF">2022-07-13T18:12:00Z</dcterms:created>
  <dcterms:modified xsi:type="dcterms:W3CDTF">2022-07-13T18:12:00Z</dcterms:modified>
</cp:coreProperties>
</file>